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3ED" w:rsidRPr="00B403ED" w:rsidRDefault="00B403ED" w:rsidP="00B403ED">
      <w:pPr>
        <w:pStyle w:val="Heading1"/>
        <w:spacing w:before="0" w:after="240"/>
      </w:pPr>
      <w:r w:rsidRPr="00B403ED">
        <w:t>Fonts</w:t>
      </w:r>
    </w:p>
    <w:p w:rsidR="00B403ED" w:rsidRPr="00B403ED" w:rsidRDefault="00B403ED" w:rsidP="00B403ED">
      <w:pPr>
        <w:spacing w:after="240"/>
      </w:pPr>
      <w:r>
        <w:rPr>
          <w:shd w:val="clear" w:color="auto" w:fill="FFFFFF"/>
        </w:rPr>
        <w:t xml:space="preserve">Font </w:t>
      </w:r>
      <w:r>
        <w:rPr>
          <w:shd w:val="clear" w:color="auto" w:fill="FFFFFF"/>
        </w:rPr>
        <w:t xml:space="preserve">is a collection of various </w:t>
      </w:r>
      <w:r w:rsidRPr="00B403ED">
        <w:rPr>
          <w:b/>
          <w:shd w:val="clear" w:color="auto" w:fill="FFFFFF"/>
        </w:rPr>
        <w:t>character images</w:t>
      </w:r>
      <w:r>
        <w:rPr>
          <w:shd w:val="clear" w:color="auto" w:fill="FFFFFF"/>
        </w:rPr>
        <w:t xml:space="preserve"> that can be used to display or print text</w:t>
      </w:r>
      <w:r>
        <w:rPr>
          <w:shd w:val="clear" w:color="auto" w:fill="FFFFFF"/>
        </w:rPr>
        <w:t xml:space="preserve">. </w:t>
      </w:r>
      <w:r w:rsidRPr="00B403ED">
        <w:t>The character images are called </w:t>
      </w:r>
      <w:r w:rsidRPr="00B403ED">
        <w:rPr>
          <w:b/>
        </w:rPr>
        <w:t>glyphs</w:t>
      </w:r>
      <w:r w:rsidRPr="00B403ED">
        <w:t>.</w:t>
      </w:r>
    </w:p>
    <w:p w:rsidR="00B403ED" w:rsidRDefault="00B403ED" w:rsidP="00B403ED">
      <w:pPr>
        <w:spacing w:after="240"/>
        <w:rPr>
          <w:shd w:val="clear" w:color="auto" w:fill="FFFFFF"/>
        </w:rPr>
      </w:pPr>
      <w:r>
        <w:rPr>
          <w:shd w:val="clear" w:color="auto" w:fill="FFFFFF"/>
        </w:rPr>
        <w:t>O</w:t>
      </w:r>
      <w:r>
        <w:rPr>
          <w:shd w:val="clear" w:color="auto" w:fill="FFFFFF"/>
        </w:rPr>
        <w:t>ne has to distinguish between a</w:t>
      </w:r>
      <w:r>
        <w:rPr>
          <w:shd w:val="clear" w:color="auto" w:fill="FFFFFF"/>
        </w:rPr>
        <w:t xml:space="preserve"> font family </w:t>
      </w:r>
      <w:r>
        <w:rPr>
          <w:shd w:val="clear" w:color="auto" w:fill="FFFFFF"/>
        </w:rPr>
        <w:t>and its multiple</w:t>
      </w:r>
      <w:r>
        <w:rPr>
          <w:shd w:val="clear" w:color="auto" w:fill="FFFFFF"/>
        </w:rPr>
        <w:t xml:space="preserve"> font faces. </w:t>
      </w:r>
      <w:r>
        <w:rPr>
          <w:shd w:val="clear" w:color="auto" w:fill="FFFFFF"/>
        </w:rPr>
        <w:t>For e</w:t>
      </w:r>
      <w:r>
        <w:rPr>
          <w:shd w:val="clear" w:color="auto" w:fill="FFFFFF"/>
        </w:rPr>
        <w:t xml:space="preserve">xample, </w:t>
      </w:r>
      <w:r w:rsidRPr="00B403ED">
        <w:rPr>
          <w:i/>
          <w:shd w:val="clear" w:color="auto" w:fill="FFFFFF"/>
        </w:rPr>
        <w:t>Palatino Regular</w:t>
      </w:r>
      <w:r>
        <w:rPr>
          <w:shd w:val="clear" w:color="auto" w:fill="FFFFFF"/>
        </w:rPr>
        <w:t xml:space="preserve"> and </w:t>
      </w:r>
      <w:r w:rsidRPr="00B403ED">
        <w:rPr>
          <w:i/>
          <w:shd w:val="clear" w:color="auto" w:fill="FFFFFF"/>
        </w:rPr>
        <w:t>Palatino Italic</w:t>
      </w:r>
      <w:r>
        <w:rPr>
          <w:shd w:val="clear" w:color="auto" w:fill="FFFFFF"/>
        </w:rPr>
        <w:t xml:space="preserve"> are two distinct</w:t>
      </w:r>
      <w:r>
        <w:rPr>
          <w:shd w:val="clear" w:color="auto" w:fill="FFFFFF"/>
        </w:rPr>
        <w:t xml:space="preserve"> faces </w:t>
      </w:r>
      <w:r>
        <w:rPr>
          <w:shd w:val="clear" w:color="auto" w:fill="FFFFFF"/>
        </w:rPr>
        <w:t>from the same</w:t>
      </w:r>
      <w:r>
        <w:rPr>
          <w:shd w:val="clear" w:color="auto" w:fill="FFFFFF"/>
        </w:rPr>
        <w:t xml:space="preserve"> family, called </w:t>
      </w:r>
      <w:r w:rsidRPr="00B403ED">
        <w:rPr>
          <w:i/>
          <w:shd w:val="clear" w:color="auto" w:fill="FFFFFF"/>
        </w:rPr>
        <w:t>Palatino</w:t>
      </w:r>
      <w:r>
        <w:rPr>
          <w:shd w:val="clear" w:color="auto" w:fill="FFFFFF"/>
        </w:rPr>
        <w:t xml:space="preserve"> itself.</w:t>
      </w:r>
    </w:p>
    <w:p w:rsidR="001B3EEC" w:rsidRDefault="00B403ED" w:rsidP="001B3EEC">
      <w:pPr>
        <w:spacing w:after="240"/>
        <w:rPr>
          <w:shd w:val="clear" w:color="auto" w:fill="FFFFFF"/>
        </w:rPr>
      </w:pPr>
      <w:r>
        <w:rPr>
          <w:shd w:val="clear" w:color="auto" w:fill="FFFFFF"/>
        </w:rPr>
        <w:t>F</w:t>
      </w:r>
      <w:r>
        <w:rPr>
          <w:shd w:val="clear" w:color="auto" w:fill="FFFFFF"/>
        </w:rPr>
        <w:t>ont file contains a set of glyphs; each one can be stored as a bitmap, a vector representation, or any other scheme. These glyphs can be stored in any order in the font file, and are typically accessed through a simple glyph index.</w:t>
      </w:r>
    </w:p>
    <w:p w:rsidR="001B3EEC" w:rsidRDefault="001B3EEC" w:rsidP="001B3EEC">
      <w:pPr>
        <w:spacing w:after="240"/>
        <w:rPr>
          <w:rStyle w:val="apple-converted-space"/>
          <w:color w:val="000000"/>
          <w:sz w:val="36"/>
          <w:szCs w:val="36"/>
          <w:shd w:val="clear" w:color="auto" w:fill="FFFFFF"/>
        </w:rPr>
      </w:pPr>
      <w:r>
        <w:rPr>
          <w:shd w:val="clear" w:color="auto" w:fill="FFFFFF"/>
        </w:rPr>
        <w:t>S</w:t>
      </w:r>
      <w:r>
        <w:rPr>
          <w:shd w:val="clear" w:color="auto" w:fill="FFFFFF"/>
        </w:rPr>
        <w:t>ize of text is usually given in</w:t>
      </w:r>
      <w:r>
        <w:rPr>
          <w:shd w:val="clear" w:color="auto" w:fill="FFFFFF"/>
        </w:rPr>
        <w:t xml:space="preserve"> points</w:t>
      </w:r>
      <w:r>
        <w:rPr>
          <w:shd w:val="clear" w:color="auto" w:fill="FFFFFF"/>
        </w:rPr>
        <w:t>, rather than device-specific pixels. Points are a</w:t>
      </w:r>
      <w:r>
        <w:rPr>
          <w:shd w:val="clear" w:color="auto" w:fill="FFFFFF"/>
        </w:rPr>
        <w:t xml:space="preserve"> physical </w:t>
      </w:r>
      <w:r>
        <w:rPr>
          <w:shd w:val="clear" w:color="auto" w:fill="FFFFFF"/>
        </w:rPr>
        <w:t>unit, where 1 point equals 1/72th of an inch in digital typography.</w:t>
      </w:r>
    </w:p>
    <w:p w:rsidR="001B3EEC" w:rsidRDefault="001B3EEC" w:rsidP="001B3EEC">
      <w:pPr>
        <w:rPr>
          <w:rFonts w:ascii="Courier New" w:hAnsi="Courier New" w:cs="Courier New"/>
          <w:color w:val="000000"/>
          <w:sz w:val="36"/>
          <w:szCs w:val="36"/>
          <w:shd w:val="clear" w:color="auto" w:fill="FFFFFF"/>
        </w:rPr>
      </w:pPr>
      <w:r>
        <w:rPr>
          <w:rFonts w:ascii="Courier New" w:hAnsi="Courier New" w:cs="Courier New"/>
          <w:color w:val="000000"/>
          <w:sz w:val="36"/>
          <w:szCs w:val="36"/>
          <w:shd w:val="clear" w:color="auto" w:fill="FFFFFF"/>
        </w:rPr>
        <w:t>pixel_size = point_size * resolution / 72</w:t>
      </w:r>
    </w:p>
    <w:p w:rsidR="001B3EEC" w:rsidRDefault="001B3EEC" w:rsidP="001B3EEC">
      <w:pPr>
        <w:rPr>
          <w:shd w:val="clear" w:color="auto" w:fill="FFFFFF"/>
        </w:rPr>
      </w:pPr>
    </w:p>
    <w:p w:rsidR="001B3EEC" w:rsidRDefault="001B3EEC" w:rsidP="001B3EEC">
      <w:pPr>
        <w:pStyle w:val="Heading1"/>
        <w:spacing w:after="240"/>
        <w:rPr>
          <w:shd w:val="clear" w:color="auto" w:fill="FFFFFF"/>
        </w:rPr>
      </w:pPr>
      <w:r>
        <w:rPr>
          <w:noProof/>
          <w:lang w:val="fi-FI" w:eastAsia="fi-FI"/>
        </w:rPr>
        <w:drawing>
          <wp:anchor distT="0" distB="0" distL="114300" distR="114300" simplePos="0" relativeHeight="251658240" behindDoc="0" locked="0" layoutInCell="1" allowOverlap="1" wp14:anchorId="57668D37" wp14:editId="14444F8C">
            <wp:simplePos x="0" y="0"/>
            <wp:positionH relativeFrom="column">
              <wp:posOffset>0</wp:posOffset>
            </wp:positionH>
            <wp:positionV relativeFrom="paragraph">
              <wp:posOffset>503555</wp:posOffset>
            </wp:positionV>
            <wp:extent cx="4314825" cy="1884045"/>
            <wp:effectExtent l="0" t="0" r="9525" b="1905"/>
            <wp:wrapThrough wrapText="bothSides">
              <wp:wrapPolygon edited="0">
                <wp:start x="0" y="0"/>
                <wp:lineTo x="0" y="21403"/>
                <wp:lineTo x="21552" y="21403"/>
                <wp:lineTo x="21552" y="0"/>
                <wp:lineTo x="0" y="0"/>
              </wp:wrapPolygon>
            </wp:wrapThrough>
            <wp:docPr id="1" name="Picture 1" descr="http://www.yourfonts.com/images/qualityyourfo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yourfonts.com/images/qualityyourfon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4825" cy="1884045"/>
                    </a:xfrm>
                    <a:prstGeom prst="rect">
                      <a:avLst/>
                    </a:prstGeom>
                    <a:noFill/>
                    <a:ln>
                      <a:noFill/>
                    </a:ln>
                  </pic:spPr>
                </pic:pic>
              </a:graphicData>
            </a:graphic>
          </wp:anchor>
        </w:drawing>
      </w:r>
      <w:r>
        <w:rPr>
          <w:shd w:val="clear" w:color="auto" w:fill="FFFFFF"/>
        </w:rPr>
        <w:t>Vectorial representation</w:t>
      </w:r>
    </w:p>
    <w:p w:rsidR="001B3EEC" w:rsidRDefault="001B3EEC" w:rsidP="001B3EEC">
      <w:pPr>
        <w:spacing w:after="240"/>
        <w:rPr>
          <w:shd w:val="clear" w:color="auto" w:fill="FFFFFF"/>
        </w:rPr>
      </w:pPr>
      <w:r>
        <w:rPr>
          <w:shd w:val="clear" w:color="auto" w:fill="FFFFFF"/>
        </w:rPr>
        <w:t>S</w:t>
      </w:r>
      <w:r>
        <w:rPr>
          <w:shd w:val="clear" w:color="auto" w:fill="FFFFFF"/>
        </w:rPr>
        <w:t>ource format of outlines is a collection of closed paths called</w:t>
      </w:r>
      <w:r>
        <w:rPr>
          <w:shd w:val="clear" w:color="auto" w:fill="FFFFFF"/>
        </w:rPr>
        <w:t xml:space="preserve"> contours.</w:t>
      </w:r>
    </w:p>
    <w:p w:rsidR="001B3EEC" w:rsidRDefault="001B3EEC" w:rsidP="001B3EEC">
      <w:pPr>
        <w:spacing w:after="240"/>
        <w:rPr>
          <w:shd w:val="clear" w:color="auto" w:fill="FFFFFF"/>
        </w:rPr>
      </w:pPr>
      <w:r>
        <w:rPr>
          <w:shd w:val="clear" w:color="auto" w:fill="FFFFFF"/>
        </w:rPr>
        <w:t>Each glyph's original outline points are located on a grid of indivisible units. The points are usually stored in a font file as 16-bit integer grid coordinates</w:t>
      </w:r>
      <w:r>
        <w:rPr>
          <w:shd w:val="clear" w:color="auto" w:fill="FFFFFF"/>
        </w:rPr>
        <w:t>.</w:t>
      </w:r>
    </w:p>
    <w:p w:rsidR="001B3EEC" w:rsidRPr="001B3EEC" w:rsidRDefault="00A747EF" w:rsidP="00A747EF">
      <w:r>
        <w:rPr>
          <w:shd w:val="clear" w:color="auto" w:fill="FFFFFF"/>
        </w:rPr>
        <w:t>Each glyph's original outline points are located on a grid of indivisible units. The points are usually stored in a font file as 16-bit integer grid coordinates, with the grid's origin being at (0,0); they thus range from -32768 to 32767.</w:t>
      </w:r>
    </w:p>
    <w:p w:rsidR="001B3EEC" w:rsidRDefault="00A747EF" w:rsidP="001B3EEC">
      <w:r>
        <w:rPr>
          <w:noProof/>
          <w:lang w:val="fi-FI" w:eastAsia="fi-FI"/>
        </w:rPr>
        <w:drawing>
          <wp:anchor distT="0" distB="0" distL="114300" distR="114300" simplePos="0" relativeHeight="251659264" behindDoc="0" locked="0" layoutInCell="1" allowOverlap="1" wp14:anchorId="0D1E4725" wp14:editId="5D9C1F7F">
            <wp:simplePos x="0" y="0"/>
            <wp:positionH relativeFrom="margin">
              <wp:align>right</wp:align>
            </wp:positionH>
            <wp:positionV relativeFrom="paragraph">
              <wp:posOffset>5715</wp:posOffset>
            </wp:positionV>
            <wp:extent cx="3182178" cy="2152650"/>
            <wp:effectExtent l="0" t="0" r="0" b="0"/>
            <wp:wrapThrough wrapText="bothSides">
              <wp:wrapPolygon edited="0">
                <wp:start x="0" y="0"/>
                <wp:lineTo x="0" y="21409"/>
                <wp:lineTo x="21466" y="21409"/>
                <wp:lineTo x="21466" y="0"/>
                <wp:lineTo x="0" y="0"/>
              </wp:wrapPolygon>
            </wp:wrapThrough>
            <wp:docPr id="2" name="Picture 2" descr="http://thierrycharbonnel.com/eng/files/2012/08/em_squa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ierrycharbonnel.com/eng/files/2012/08/em_squar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2178" cy="2152650"/>
                    </a:xfrm>
                    <a:prstGeom prst="rect">
                      <a:avLst/>
                    </a:prstGeom>
                    <a:noFill/>
                    <a:ln>
                      <a:noFill/>
                    </a:ln>
                  </pic:spPr>
                </pic:pic>
              </a:graphicData>
            </a:graphic>
          </wp:anchor>
        </w:drawing>
      </w:r>
    </w:p>
    <w:p w:rsidR="008879DE" w:rsidRDefault="008879DE" w:rsidP="008879DE">
      <w:r w:rsidRPr="008879DE">
        <w:t>In creating the glyph outlines, a type designer uses an imaginary square called the</w:t>
      </w:r>
      <w:r>
        <w:t xml:space="preserve"> EM square. </w:t>
      </w:r>
      <w:r w:rsidRPr="008879DE">
        <w:t xml:space="preserve">Typically, the EM square can be thought of as a tablet on </w:t>
      </w:r>
      <w:r>
        <w:t xml:space="preserve">which the characters are drawn. </w:t>
      </w:r>
      <w:r w:rsidRPr="008879DE">
        <w:t>It is the reference size used to scale the outlines to a given text dimension. For example, a size of 12pt at 300×300 dpi corresponds to 12*300/72 = 50 pixels. This is the size the EM square would appear on the output device if it was rendered directly</w:t>
      </w:r>
      <w:r>
        <w:t>.</w:t>
      </w:r>
    </w:p>
    <w:p w:rsidR="008879DE" w:rsidRDefault="008879DE" w:rsidP="008879DE">
      <w:r>
        <w:br w:type="page"/>
      </w:r>
    </w:p>
    <w:p w:rsidR="008879DE" w:rsidRDefault="00242AB3" w:rsidP="00CA101B">
      <w:pPr>
        <w:pStyle w:val="Heading1"/>
        <w:spacing w:before="0" w:after="240"/>
      </w:pPr>
      <w:r>
        <w:rPr>
          <w:noProof/>
          <w:lang w:val="fi-FI" w:eastAsia="fi-FI"/>
        </w:rPr>
        <w:lastRenderedPageBreak/>
        <w:drawing>
          <wp:anchor distT="0" distB="0" distL="114300" distR="114300" simplePos="0" relativeHeight="251660288" behindDoc="0" locked="0" layoutInCell="1" allowOverlap="1" wp14:anchorId="240CB90F" wp14:editId="17244108">
            <wp:simplePos x="0" y="0"/>
            <wp:positionH relativeFrom="margin">
              <wp:align>left</wp:align>
            </wp:positionH>
            <wp:positionV relativeFrom="paragraph">
              <wp:posOffset>323850</wp:posOffset>
            </wp:positionV>
            <wp:extent cx="4362450" cy="1704975"/>
            <wp:effectExtent l="0" t="0" r="0" b="9525"/>
            <wp:wrapThrough wrapText="bothSides">
              <wp:wrapPolygon edited="0">
                <wp:start x="0" y="0"/>
                <wp:lineTo x="0" y="21479"/>
                <wp:lineTo x="21506" y="21479"/>
                <wp:lineTo x="21506" y="0"/>
                <wp:lineTo x="0" y="0"/>
              </wp:wrapPolygon>
            </wp:wrapThrough>
            <wp:docPr id="3" name="Picture 3" descr="horizontal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rizontal lay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2450" cy="1704975"/>
                    </a:xfrm>
                    <a:prstGeom prst="rect">
                      <a:avLst/>
                    </a:prstGeom>
                    <a:noFill/>
                    <a:ln>
                      <a:noFill/>
                    </a:ln>
                  </pic:spPr>
                </pic:pic>
              </a:graphicData>
            </a:graphic>
          </wp:anchor>
        </w:drawing>
      </w:r>
      <w:r w:rsidR="008879DE">
        <w:t>Baseline</w:t>
      </w:r>
    </w:p>
    <w:p w:rsidR="008879DE" w:rsidRPr="008879DE" w:rsidRDefault="008879DE" w:rsidP="00CA101B">
      <w:pPr>
        <w:spacing w:after="240"/>
      </w:pPr>
      <w:r>
        <w:rPr>
          <w:shd w:val="clear" w:color="auto" w:fill="FFFFFF"/>
        </w:rPr>
        <w:t>B</w:t>
      </w:r>
      <w:r>
        <w:rPr>
          <w:shd w:val="clear" w:color="auto" w:fill="FFFFFF"/>
        </w:rPr>
        <w:t xml:space="preserve">aseline is an </w:t>
      </w:r>
      <w:r>
        <w:rPr>
          <w:shd w:val="clear" w:color="auto" w:fill="FFFFFF"/>
        </w:rPr>
        <w:t>imaginary line that is used to guide</w:t>
      </w:r>
      <w:r>
        <w:rPr>
          <w:shd w:val="clear" w:color="auto" w:fill="FFFFFF"/>
        </w:rPr>
        <w:t xml:space="preserve"> glyphs when rendering text. It can be horizontal (</w:t>
      </w:r>
      <w:r w:rsidR="00242AB3">
        <w:rPr>
          <w:shd w:val="clear" w:color="auto" w:fill="FFFFFF"/>
        </w:rPr>
        <w:t xml:space="preserve">Latin) </w:t>
      </w:r>
      <w:r>
        <w:rPr>
          <w:shd w:val="clear" w:color="auto" w:fill="FFFFFF"/>
        </w:rPr>
        <w:t>or vertical (</w:t>
      </w:r>
      <w:r w:rsidR="00242AB3">
        <w:rPr>
          <w:shd w:val="clear" w:color="auto" w:fill="FFFFFF"/>
        </w:rPr>
        <w:t>Chinese).</w:t>
      </w:r>
    </w:p>
    <w:p w:rsidR="00A747EF" w:rsidRDefault="00242AB3" w:rsidP="00CA101B">
      <w:pPr>
        <w:spacing w:after="240"/>
        <w:rPr>
          <w:shd w:val="clear" w:color="auto" w:fill="FFFFFF"/>
        </w:rPr>
      </w:pPr>
      <w:r>
        <w:rPr>
          <w:shd w:val="clear" w:color="auto" w:fill="FFFFFF"/>
        </w:rPr>
        <w:t>The distance between two successive pen positions is glyph-specific and is called the</w:t>
      </w:r>
      <w:r>
        <w:rPr>
          <w:shd w:val="clear" w:color="auto" w:fill="FFFFFF"/>
        </w:rPr>
        <w:t xml:space="preserve"> advance width. Its</w:t>
      </w:r>
      <w:r>
        <w:rPr>
          <w:shd w:val="clear" w:color="auto" w:fill="FFFFFF"/>
        </w:rPr>
        <w:t xml:space="preserve"> value is</w:t>
      </w:r>
      <w:r>
        <w:rPr>
          <w:shd w:val="clear" w:color="auto" w:fill="FFFFFF"/>
        </w:rPr>
        <w:t xml:space="preserve"> always </w:t>
      </w:r>
      <w:r>
        <w:rPr>
          <w:shd w:val="clear" w:color="auto" w:fill="FFFFFF"/>
        </w:rPr>
        <w:t>positive</w:t>
      </w:r>
      <w:r>
        <w:rPr>
          <w:shd w:val="clear" w:color="auto" w:fill="FFFFFF"/>
        </w:rPr>
        <w:t>.</w:t>
      </w:r>
    </w:p>
    <w:p w:rsidR="00CA101B" w:rsidRDefault="00CA101B" w:rsidP="00CA101B">
      <w:pPr>
        <w:spacing w:after="240"/>
        <w:rPr>
          <w:shd w:val="clear" w:color="auto" w:fill="FFFFFF"/>
        </w:rPr>
      </w:pPr>
    </w:p>
    <w:p w:rsidR="00CA101B" w:rsidRDefault="00CA101B" w:rsidP="00CA101B">
      <w:pPr>
        <w:pStyle w:val="Heading1"/>
        <w:spacing w:before="0" w:after="240"/>
        <w:rPr>
          <w:shd w:val="clear" w:color="auto" w:fill="FFFFFF"/>
        </w:rPr>
      </w:pPr>
      <w:r>
        <w:rPr>
          <w:shd w:val="clear" w:color="auto" w:fill="FFFFFF"/>
        </w:rPr>
        <w:t>Typographic metrics</w:t>
      </w:r>
    </w:p>
    <w:p w:rsidR="00CA101B" w:rsidRDefault="00CA101B" w:rsidP="00CA101B">
      <w:pPr>
        <w:spacing w:after="240"/>
        <w:rPr>
          <w:shd w:val="clear" w:color="auto" w:fill="FFFFFF"/>
        </w:rPr>
      </w:pPr>
      <w:r>
        <w:rPr>
          <w:shd w:val="clear" w:color="auto" w:fill="FFFFFF"/>
        </w:rPr>
        <w:t>V</w:t>
      </w:r>
      <w:r>
        <w:rPr>
          <w:shd w:val="clear" w:color="auto" w:fill="FFFFFF"/>
        </w:rPr>
        <w:t>arious number of face metrics are defined for all glyphs in a given font</w:t>
      </w:r>
      <w:r>
        <w:rPr>
          <w:shd w:val="clear" w:color="auto" w:fill="FFFFFF"/>
        </w:rPr>
        <w:t xml:space="preserve"> (</w:t>
      </w:r>
      <w:hyperlink r:id="rId10" w:anchor="section-2" w:history="1">
        <w:r w:rsidRPr="00CA101B">
          <w:rPr>
            <w:rStyle w:val="Hyperlink"/>
            <w:shd w:val="clear" w:color="auto" w:fill="FFFFFF"/>
          </w:rPr>
          <w:t>read more</w:t>
        </w:r>
      </w:hyperlink>
      <w:r>
        <w:rPr>
          <w:shd w:val="clear" w:color="auto" w:fill="FFFFFF"/>
        </w:rPr>
        <w:t>).</w:t>
      </w:r>
    </w:p>
    <w:p w:rsidR="00443203" w:rsidRDefault="00443203" w:rsidP="00443203">
      <w:pPr>
        <w:rPr>
          <w:shd w:val="clear" w:color="auto" w:fill="FFFFFF"/>
        </w:rPr>
      </w:pPr>
    </w:p>
    <w:p w:rsidR="00CA101B" w:rsidRDefault="00443203" w:rsidP="00443203">
      <w:pPr>
        <w:pStyle w:val="Heading1"/>
        <w:rPr>
          <w:shd w:val="clear" w:color="auto" w:fill="FFFFFF"/>
        </w:rPr>
      </w:pPr>
      <w:r>
        <w:rPr>
          <w:shd w:val="clear" w:color="auto" w:fill="FFFFFF"/>
        </w:rPr>
        <w:t>Bearings and Advances</w:t>
      </w:r>
    </w:p>
    <w:p w:rsidR="00443203" w:rsidRDefault="00443203" w:rsidP="00443203">
      <w:pPr>
        <w:rPr>
          <w:shd w:val="clear" w:color="auto" w:fill="FFFFFF"/>
        </w:rPr>
      </w:pPr>
      <w:r>
        <w:rPr>
          <w:noProof/>
          <w:lang w:val="fi-FI" w:eastAsia="fi-FI"/>
        </w:rPr>
        <w:drawing>
          <wp:anchor distT="0" distB="0" distL="114300" distR="114300" simplePos="0" relativeHeight="251661312" behindDoc="0" locked="0" layoutInCell="1" allowOverlap="1" wp14:anchorId="4EC6BF05" wp14:editId="399B0426">
            <wp:simplePos x="0" y="0"/>
            <wp:positionH relativeFrom="margin">
              <wp:align>left</wp:align>
            </wp:positionH>
            <wp:positionV relativeFrom="paragraph">
              <wp:posOffset>58420</wp:posOffset>
            </wp:positionV>
            <wp:extent cx="3114675" cy="2030730"/>
            <wp:effectExtent l="0" t="0" r="9525" b="7620"/>
            <wp:wrapThrough wrapText="bothSides">
              <wp:wrapPolygon edited="0">
                <wp:start x="0" y="0"/>
                <wp:lineTo x="0" y="21478"/>
                <wp:lineTo x="21534" y="21478"/>
                <wp:lineTo x="21534" y="0"/>
                <wp:lineTo x="0" y="0"/>
              </wp:wrapPolygon>
            </wp:wrapThrough>
            <wp:docPr id="4" name="Picture 4" descr="horizontal glyph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rizontal glyph metr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675" cy="20307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hd w:val="clear" w:color="auto" w:fill="FFFFFF"/>
        </w:rPr>
        <w:t>Each glyph has also distances called</w:t>
      </w:r>
      <w:r>
        <w:rPr>
          <w:shd w:val="clear" w:color="auto" w:fill="FFFFFF"/>
        </w:rPr>
        <w:t xml:space="preserve"> bearings </w:t>
      </w:r>
      <w:r>
        <w:rPr>
          <w:shd w:val="clear" w:color="auto" w:fill="FFFFFF"/>
        </w:rPr>
        <w:t>and</w:t>
      </w:r>
      <w:r>
        <w:rPr>
          <w:shd w:val="clear" w:color="auto" w:fill="FFFFFF"/>
        </w:rPr>
        <w:t xml:space="preserve"> advances</w:t>
      </w:r>
      <w:r>
        <w:rPr>
          <w:shd w:val="clear" w:color="auto" w:fill="FFFFFF"/>
        </w:rPr>
        <w:t>. The actual values depend on the layout, as the same glyph can be used to render text either horizontally or vertically</w:t>
      </w:r>
      <w:r>
        <w:rPr>
          <w:shd w:val="clear" w:color="auto" w:fill="FFFFFF"/>
        </w:rPr>
        <w:t>.</w:t>
      </w:r>
    </w:p>
    <w:p w:rsidR="00443203" w:rsidRDefault="00443203" w:rsidP="00443203"/>
    <w:p w:rsidR="00443203" w:rsidRDefault="00443203" w:rsidP="00443203">
      <w:pPr>
        <w:rPr>
          <w:shd w:val="clear" w:color="auto" w:fill="FFFFFF"/>
        </w:rPr>
      </w:pPr>
      <w:r>
        <w:rPr>
          <w:noProof/>
          <w:lang w:val="fi-FI" w:eastAsia="fi-FI"/>
        </w:rPr>
        <w:drawing>
          <wp:anchor distT="0" distB="0" distL="114300" distR="114300" simplePos="0" relativeHeight="251662336" behindDoc="0" locked="0" layoutInCell="1" allowOverlap="1" wp14:anchorId="374FDFD4" wp14:editId="0E4A9AD1">
            <wp:simplePos x="0" y="0"/>
            <wp:positionH relativeFrom="margin">
              <wp:align>left</wp:align>
            </wp:positionH>
            <wp:positionV relativeFrom="paragraph">
              <wp:posOffset>1229995</wp:posOffset>
            </wp:positionV>
            <wp:extent cx="2238375" cy="2115820"/>
            <wp:effectExtent l="0" t="0" r="9525" b="0"/>
            <wp:wrapThrough wrapText="bothSides">
              <wp:wrapPolygon edited="0">
                <wp:start x="0" y="0"/>
                <wp:lineTo x="0" y="21393"/>
                <wp:lineTo x="21508" y="21393"/>
                <wp:lineTo x="21508" y="0"/>
                <wp:lineTo x="0" y="0"/>
              </wp:wrapPolygon>
            </wp:wrapThrough>
            <wp:docPr id="5" name="Picture 5" descr="vertical glyph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rtical glyph metri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8375" cy="2115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hd w:val="clear" w:color="auto" w:fill="FFFFFF"/>
        </w:rPr>
        <w:t xml:space="preserve">As seen before, the </w:t>
      </w:r>
      <w:r w:rsidRPr="00443203">
        <w:rPr>
          <w:b/>
          <w:shd w:val="clear" w:color="auto" w:fill="FFFFFF"/>
        </w:rPr>
        <w:t>origin</w:t>
      </w:r>
      <w:r>
        <w:rPr>
          <w:shd w:val="clear" w:color="auto" w:fill="FFFFFF"/>
        </w:rPr>
        <w:t xml:space="preserve"> of a given glyph corresponds to the position of the pen on the baseline. It is not necessarily located on one of the glyph's bounding box corners, unlike many typical bitmapped font formats. In some cases, the origin can be out of the bounding box, in others, it can be within it, depending on the shape of the given glyph.</w:t>
      </w:r>
    </w:p>
    <w:p w:rsidR="00443203" w:rsidRDefault="00443203">
      <w:pPr>
        <w:rPr>
          <w:shd w:val="clear" w:color="auto" w:fill="FFFFFF"/>
        </w:rPr>
      </w:pPr>
      <w:r>
        <w:rPr>
          <w:shd w:val="clear" w:color="auto" w:fill="FFFFFF"/>
        </w:rPr>
        <w:br w:type="page"/>
      </w:r>
    </w:p>
    <w:p w:rsidR="00443203" w:rsidRPr="00443203" w:rsidRDefault="00443203" w:rsidP="00443203">
      <w:pPr>
        <w:rPr>
          <w:lang w:val="fi-FI"/>
        </w:rPr>
      </w:pPr>
      <w:r w:rsidRPr="00443203">
        <w:rPr>
          <w:lang w:val="fi-FI"/>
        </w:rPr>
        <w:lastRenderedPageBreak/>
        <w:t>Lukeminen jäi kesken kerningiin http://www.freetype.org/freetype2/docs/glyphs/index.html</w:t>
      </w:r>
      <w:bookmarkStart w:id="0" w:name="_GoBack"/>
      <w:bookmarkEnd w:id="0"/>
    </w:p>
    <w:sectPr w:rsidR="00443203" w:rsidRPr="00443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127401"/>
    <w:multiLevelType w:val="multilevel"/>
    <w:tmpl w:val="2D3C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3ED"/>
    <w:rsid w:val="001B3EEC"/>
    <w:rsid w:val="00242AB3"/>
    <w:rsid w:val="00443203"/>
    <w:rsid w:val="00531222"/>
    <w:rsid w:val="00705E9B"/>
    <w:rsid w:val="008879DE"/>
    <w:rsid w:val="00A747EF"/>
    <w:rsid w:val="00B403ED"/>
    <w:rsid w:val="00CA1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8AF47-179C-4EBF-875B-9F830B77E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customStyle="1" w:styleId="apple-converted-space">
    <w:name w:val="apple-converted-space"/>
    <w:basedOn w:val="DefaultParagraphFont"/>
    <w:rsid w:val="00B403ED"/>
  </w:style>
  <w:style w:type="paragraph" w:styleId="NormalWeb">
    <w:name w:val="Normal (Web)"/>
    <w:basedOn w:val="Normal"/>
    <w:uiPriority w:val="99"/>
    <w:semiHidden/>
    <w:unhideWhenUsed/>
    <w:rsid w:val="008879DE"/>
    <w:pPr>
      <w:spacing w:before="100" w:beforeAutospacing="1" w:after="100" w:afterAutospacing="1"/>
    </w:pPr>
    <w:rPr>
      <w:rFonts w:ascii="Times New Roman" w:eastAsia="Times New Roman" w:hAnsi="Times New Roman" w:cs="Times New Roman"/>
      <w:sz w:val="24"/>
      <w:szCs w:val="24"/>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25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hyperlink" Target="http://www.freetype.org/freetype2/docs/glyphs/glyphs-3.html"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ti13stuukkak\AppData\Roaming\Microsoft\Mallit\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8AC5C7BE-A93D-483F-A0AB-CE8D5F9E3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123</TotalTime>
  <Pages>3</Pages>
  <Words>312</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Karppinen Tuukka</dc:creator>
  <cp:keywords/>
  <dc:description/>
  <cp:lastModifiedBy>Karppinen Tuukka</cp:lastModifiedBy>
  <cp:revision>2</cp:revision>
  <dcterms:created xsi:type="dcterms:W3CDTF">2015-02-19T07:17:00Z</dcterms:created>
  <dcterms:modified xsi:type="dcterms:W3CDTF">2015-02-19T09:21:00Z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