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3441" w:rsidRDefault="00F03441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  <w:u w:val="single"/>
        </w:rPr>
        <w:t>Chapitre 1 : Notions élémentaires</w:t>
      </w:r>
    </w:p>
    <w:p w:rsidR="00F03441" w:rsidRDefault="00F0344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dimanche 8 septembre 2024</w:t>
      </w:r>
    </w:p>
    <w:p w:rsidR="00F03441" w:rsidRDefault="00F0344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00:15</w:t>
      </w:r>
    </w:p>
    <w:p w:rsidR="00F03441" w:rsidRDefault="00F0344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03441" w:rsidRDefault="00F03441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u w:val="single"/>
        </w:rPr>
        <w:t>Chapitre 1 : Notions élémentaires</w:t>
      </w:r>
    </w:p>
    <w:p w:rsidR="00F03441" w:rsidRDefault="00F0344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F03441" w:rsidRDefault="00F0344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BDD : Sert à stocker des données et avec un accès rapide </w:t>
      </w:r>
    </w:p>
    <w:p w:rsidR="00F03441" w:rsidRDefault="00F0344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BDD doivent être structurées </w:t>
      </w:r>
    </w:p>
    <w:p w:rsidR="00F03441" w:rsidRDefault="00F0344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SGBD : Système </w:t>
      </w:r>
      <w:r>
        <w:rPr>
          <w:rFonts w:ascii="Arial" w:hAnsi="Arial" w:cs="Arial"/>
        </w:rPr>
        <w:t xml:space="preserve">de Gestion de Bases de Données </w:t>
      </w:r>
    </w:p>
    <w:p w:rsidR="00F03441" w:rsidRDefault="00F0344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:rsidR="00F03441" w:rsidRDefault="00F0344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  <w:u w:val="single"/>
        </w:rPr>
        <w:t xml:space="preserve">Modélisation : </w:t>
      </w:r>
    </w:p>
    <w:p w:rsidR="00F03441" w:rsidRDefault="00F03441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</w:rPr>
        <w:t xml:space="preserve">Eliminer la redondance </w:t>
      </w:r>
    </w:p>
    <w:p w:rsidR="00F03441" w:rsidRDefault="00F03441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</w:rPr>
        <w:t>Centraliser les données au sein d’une base</w:t>
      </w:r>
    </w:p>
    <w:p w:rsidR="00F03441" w:rsidRDefault="00F03441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</w:rPr>
        <w:t xml:space="preserve">Organiser correctement les données </w:t>
      </w:r>
    </w:p>
    <w:p w:rsidR="00F03441" w:rsidRDefault="00F0344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9C0000"/>
        </w:rPr>
      </w:pPr>
      <w:r>
        <w:rPr>
          <w:rFonts w:ascii="Arial" w:hAnsi="Arial" w:cs="Arial"/>
          <w:color w:val="9C0000"/>
        </w:rPr>
        <w:t> </w:t>
      </w:r>
    </w:p>
    <w:p w:rsidR="00F03441" w:rsidRDefault="00F0344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9C0000"/>
        </w:rPr>
      </w:pPr>
      <w:r>
        <w:rPr>
          <w:rFonts w:ascii="Arial" w:hAnsi="Arial" w:cs="Arial"/>
          <w:color w:val="9C0000"/>
        </w:rPr>
        <w:t xml:space="preserve">Dans 1 colonne il n’y a qu’un seul type de données </w:t>
      </w:r>
    </w:p>
    <w:p w:rsidR="00F03441" w:rsidRDefault="00F0344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9C0000"/>
        </w:rPr>
      </w:pPr>
      <w:r>
        <w:rPr>
          <w:rFonts w:ascii="Arial" w:hAnsi="Arial" w:cs="Arial"/>
          <w:color w:val="9C0000"/>
        </w:rPr>
        <w:t> </w:t>
      </w:r>
    </w:p>
    <w:p w:rsidR="00F03441" w:rsidRDefault="00F03441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</w:rPr>
        <w:t xml:space="preserve">Modèle conceptuel : représentation abstraite (décrit la manière dont sont représentée les données) </w:t>
      </w:r>
    </w:p>
    <w:p w:rsidR="00F03441" w:rsidRDefault="00F03441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</w:rPr>
        <w:t>Modèle relationnel : représentation plus concrète (représente concrètement ses tables)</w:t>
      </w:r>
    </w:p>
    <w:p w:rsidR="00F03441" w:rsidRDefault="00F0344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:rsidR="00F03441" w:rsidRDefault="00F0344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Analyse : étudier le problème et identifier les besoins, les choix et les contraintes</w:t>
      </w:r>
    </w:p>
    <w:p w:rsidR="00F03441" w:rsidRDefault="00F0344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:rsidR="00F03441" w:rsidRDefault="00F0344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Modélisation conceptuelle : permet de décrire le problème posé de façon non-formelle en prenant des hypothèses de simplification</w:t>
      </w:r>
    </w:p>
    <w:p w:rsidR="00F03441" w:rsidRDefault="00F0344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:rsidR="00F03441" w:rsidRDefault="00F0344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Modélisation logique : permet de décrire une solution en prenant une orientation informatique </w:t>
      </w:r>
    </w:p>
    <w:p w:rsidR="00F03441" w:rsidRDefault="00F0344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:rsidR="00F03441" w:rsidRDefault="00F03441">
      <w:pPr>
        <w:pStyle w:val="NormalWeb"/>
        <w:spacing w:before="0" w:beforeAutospacing="0" w:after="0" w:after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Implémentation : </w:t>
      </w:r>
      <w:r>
        <w:rPr>
          <w:rFonts w:ascii="Arial" w:hAnsi="Arial" w:cs="Arial"/>
        </w:rPr>
        <w:t>Correspond aux choix techniques en terme de SGBD choisi et à leur mise en œuvre (programmation, optimisation)</w:t>
      </w:r>
    </w:p>
    <w:p w:rsidR="00F03441" w:rsidRDefault="00F0344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8459A"/>
    <w:multiLevelType w:val="multilevel"/>
    <w:tmpl w:val="BAC8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755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441"/>
    <w:rsid w:val="006C4C11"/>
    <w:rsid w:val="00F0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B3FA3C-C0A3-4DB7-889E-A495E16A1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2</cp:revision>
  <dcterms:created xsi:type="dcterms:W3CDTF">2025-01-14T15:40:00Z</dcterms:created>
  <dcterms:modified xsi:type="dcterms:W3CDTF">2025-01-14T15:40:00Z</dcterms:modified>
</cp:coreProperties>
</file>