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60g09fqexfd5" w:id="0"/>
      <w:bookmarkEnd w:id="0"/>
      <w:r w:rsidDel="00000000" w:rsidR="00000000" w:rsidRPr="00000000">
        <w:rPr>
          <w:b w:val="1"/>
          <w:color w:val="000000"/>
          <w:sz w:val="26"/>
          <w:szCs w:val="26"/>
          <w:rtl w:val="0"/>
        </w:rPr>
        <w:t xml:space="preserve">Étude de Cas N°1 : Le comportement d'achat d'un étudiant en informatique</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l85595het36q" w:id="1"/>
      <w:bookmarkEnd w:id="1"/>
      <w:r w:rsidDel="00000000" w:rsidR="00000000" w:rsidRPr="00000000">
        <w:rPr>
          <w:b w:val="1"/>
          <w:color w:val="000000"/>
          <w:sz w:val="22"/>
          <w:szCs w:val="22"/>
          <w:rtl w:val="0"/>
        </w:rPr>
        <w:t xml:space="preserve">1. Reconnaissance du besoin :</w:t>
      </w:r>
    </w:p>
    <w:p w:rsidR="00000000" w:rsidDel="00000000" w:rsidP="00000000" w:rsidRDefault="00000000" w:rsidRPr="00000000" w14:paraId="00000003">
      <w:pPr>
        <w:numPr>
          <w:ilvl w:val="0"/>
          <w:numId w:val="8"/>
        </w:numPr>
        <w:spacing w:after="0" w:afterAutospacing="0" w:before="240" w:lineRule="auto"/>
        <w:ind w:left="720" w:hanging="360"/>
      </w:pPr>
      <w:r w:rsidDel="00000000" w:rsidR="00000000" w:rsidRPr="00000000">
        <w:rPr>
          <w:b w:val="1"/>
          <w:rtl w:val="0"/>
        </w:rPr>
        <w:t xml:space="preserve">Déclencheurs internes :</w:t>
      </w:r>
      <w:r w:rsidDel="00000000" w:rsidR="00000000" w:rsidRPr="00000000">
        <w:rPr>
          <w:rtl w:val="0"/>
        </w:rPr>
        <w:t xml:space="preserve"> Le besoin se manifeste parce que l’étudiant constate que son ordinateur actuel est trop lent et ne permet plus d'utiliser certains logiciels requis pour ses études, ce qui crée une frustration et un manque d’efficacité.</w:t>
      </w:r>
    </w:p>
    <w:p w:rsidR="00000000" w:rsidDel="00000000" w:rsidP="00000000" w:rsidRDefault="00000000" w:rsidRPr="00000000" w14:paraId="00000004">
      <w:pPr>
        <w:numPr>
          <w:ilvl w:val="0"/>
          <w:numId w:val="8"/>
        </w:numPr>
        <w:spacing w:after="240" w:before="0" w:beforeAutospacing="0" w:lineRule="auto"/>
        <w:ind w:left="720" w:hanging="360"/>
      </w:pPr>
      <w:r w:rsidDel="00000000" w:rsidR="00000000" w:rsidRPr="00000000">
        <w:rPr>
          <w:b w:val="1"/>
          <w:rtl w:val="0"/>
        </w:rPr>
        <w:t xml:space="preserve">Déclencheurs externes :</w:t>
      </w:r>
      <w:r w:rsidDel="00000000" w:rsidR="00000000" w:rsidRPr="00000000">
        <w:rPr>
          <w:rtl w:val="0"/>
        </w:rPr>
        <w:t xml:space="preserve"> Les exigences académiques de son programme (utilisation de logiciels de développement, gestion de bases de données, logiciels de programmation), le besoin d’avoir un matériel compatible et performant. Un besoin de productivité accrue et d'amélioration des performances est donc déclenché.</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pmqvilw5w6hj" w:id="2"/>
      <w:bookmarkEnd w:id="2"/>
      <w:r w:rsidDel="00000000" w:rsidR="00000000" w:rsidRPr="00000000">
        <w:rPr>
          <w:b w:val="1"/>
          <w:color w:val="000000"/>
          <w:sz w:val="22"/>
          <w:szCs w:val="22"/>
          <w:rtl w:val="0"/>
        </w:rPr>
        <w:t xml:space="preserve">2. Recherche d’informations :</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rtl w:val="0"/>
        </w:rPr>
        <w:t xml:space="preserve">Canaux en ligne :</w:t>
      </w:r>
      <w:r w:rsidDel="00000000" w:rsidR="00000000" w:rsidRPr="00000000">
        <w:rPr>
          <w:rtl w:val="0"/>
        </w:rPr>
        <w:t xml:space="preserve"> Recherches sur des sites de comparaison d’ordinateurs (comme Amazon, CNET, ou Les Numériques).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rtl w:val="0"/>
        </w:rPr>
        <w:t xml:space="preserve">Forums et communautés :</w:t>
      </w:r>
      <w:r w:rsidDel="00000000" w:rsidR="00000000" w:rsidRPr="00000000">
        <w:rPr>
          <w:rtl w:val="0"/>
        </w:rPr>
        <w:t xml:space="preserve"> Partage d'avis et recommandations sur des forums spécialisés pour les étudiants en informatique ou les passionnés de technologie.</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rtl w:val="0"/>
        </w:rPr>
        <w:t xml:space="preserve">Réseaux sociaux et YouTube :</w:t>
      </w:r>
      <w:r w:rsidDel="00000000" w:rsidR="00000000" w:rsidRPr="00000000">
        <w:rPr>
          <w:rtl w:val="0"/>
        </w:rPr>
        <w:t xml:space="preserve"> Vidéos de critiques et tests de modèles de PC, souvent faits par des influenceurs tech ou des chaînes de comparaison.</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tcf2ntig5um2" w:id="3"/>
      <w:bookmarkEnd w:id="3"/>
      <w:r w:rsidDel="00000000" w:rsidR="00000000" w:rsidRPr="00000000">
        <w:rPr>
          <w:b w:val="1"/>
          <w:color w:val="000000"/>
          <w:sz w:val="22"/>
          <w:szCs w:val="22"/>
          <w:rtl w:val="0"/>
        </w:rPr>
        <w:t xml:space="preserve">3. Évaluation des options :</w:t>
      </w:r>
    </w:p>
    <w:p w:rsidR="00000000" w:rsidDel="00000000" w:rsidP="00000000" w:rsidRDefault="00000000" w:rsidRPr="00000000" w14:paraId="0000000A">
      <w:pPr>
        <w:spacing w:after="240" w:before="240" w:lineRule="auto"/>
        <w:rPr/>
      </w:pPr>
      <w:r w:rsidDel="00000000" w:rsidR="00000000" w:rsidRPr="00000000">
        <w:rPr>
          <w:rtl w:val="0"/>
        </w:rPr>
        <w:t xml:space="preserve">Les critères de choix peuvent être classés de la façon suivante :</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rtl w:val="0"/>
        </w:rPr>
        <w:t xml:space="preserve">Performance :</w:t>
      </w:r>
      <w:r w:rsidDel="00000000" w:rsidR="00000000" w:rsidRPr="00000000">
        <w:rPr>
          <w:rtl w:val="0"/>
        </w:rPr>
        <w:t xml:space="preserve"> critère prioritaire pour supporter les logiciels requis pour ses études.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rtl w:val="0"/>
        </w:rPr>
        <w:t xml:space="preserve">Prix :</w:t>
      </w:r>
      <w:r w:rsidDel="00000000" w:rsidR="00000000" w:rsidRPr="00000000">
        <w:rPr>
          <w:rtl w:val="0"/>
        </w:rPr>
        <w:t xml:space="preserve"> L’étudiant ayant un budget limité, le prix est essentiel pour rester dans ses moyens financiers.</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rtl w:val="0"/>
        </w:rPr>
        <w:t xml:space="preserve">Autonomie de la batterie :</w:t>
      </w:r>
      <w:r w:rsidDel="00000000" w:rsidR="00000000" w:rsidRPr="00000000">
        <w:rPr>
          <w:rtl w:val="0"/>
        </w:rPr>
        <w:t xml:space="preserve"> Critique pour un étudiant en déplacement, avec des journées potentiellement longues.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rtl w:val="0"/>
        </w:rPr>
        <w:t xml:space="preserve">Design et ergonomie :</w:t>
      </w:r>
      <w:r w:rsidDel="00000000" w:rsidR="00000000" w:rsidRPr="00000000">
        <w:rPr>
          <w:rtl w:val="0"/>
        </w:rPr>
        <w:t xml:space="preserve"> Le poids et la portabilité peuvent aussi être décisifs pour les trajets entre domicile et université.</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rtl w:val="0"/>
        </w:rPr>
        <w:t xml:space="preserve">Marque et fiabilité :</w:t>
      </w:r>
      <w:r w:rsidDel="00000000" w:rsidR="00000000" w:rsidRPr="00000000">
        <w:rPr>
          <w:rtl w:val="0"/>
        </w:rPr>
        <w:t xml:space="preserve"> La réputation de la marque en termes de durabilité et d’assistance technique peut également influencer son choix.</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5hpny2mwz17o" w:id="4"/>
      <w:bookmarkEnd w:id="4"/>
      <w:r w:rsidDel="00000000" w:rsidR="00000000" w:rsidRPr="00000000">
        <w:rPr>
          <w:b w:val="1"/>
          <w:color w:val="000000"/>
          <w:sz w:val="22"/>
          <w:szCs w:val="22"/>
          <w:rtl w:val="0"/>
        </w:rPr>
        <w:t xml:space="preserve">4. Influence des groupes de référence :</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rtl w:val="0"/>
        </w:rPr>
        <w:t xml:space="preserve">Amis :</w:t>
      </w:r>
      <w:r w:rsidDel="00000000" w:rsidR="00000000" w:rsidRPr="00000000">
        <w:rPr>
          <w:rtl w:val="0"/>
        </w:rPr>
        <w:t xml:space="preserve"> Des amis qui ont déjà acheté un ordinateur performant pour les mêmes besoins peuvent conseiller sur les marques ou modèles qu’ils préfèrent ou déconseillent.</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rtl w:val="0"/>
        </w:rPr>
        <w:t xml:space="preserve">Famille :</w:t>
      </w:r>
      <w:r w:rsidDel="00000000" w:rsidR="00000000" w:rsidRPr="00000000">
        <w:rPr>
          <w:rtl w:val="0"/>
        </w:rPr>
        <w:t xml:space="preserve"> Les parents ou la famille peuvent avoir une influence sur le budget disponible ou les magasins de confiance.</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b w:val="1"/>
          <w:rtl w:val="0"/>
        </w:rPr>
        <w:t xml:space="preserve">Communauté étudiante :</w:t>
      </w:r>
      <w:r w:rsidDel="00000000" w:rsidR="00000000" w:rsidRPr="00000000">
        <w:rPr>
          <w:rtl w:val="0"/>
        </w:rPr>
        <w:t xml:space="preserve"> Ses camarades de classe peuvent partager leurs propres expériences ou recommander des modèles bien adaptés aux logiciels utilisés dans leur cursus.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kotb5urnw1el" w:id="5"/>
      <w:bookmarkEnd w:id="5"/>
      <w:r w:rsidDel="00000000" w:rsidR="00000000" w:rsidRPr="00000000">
        <w:rPr>
          <w:b w:val="1"/>
          <w:color w:val="000000"/>
          <w:sz w:val="22"/>
          <w:szCs w:val="22"/>
          <w:rtl w:val="0"/>
        </w:rPr>
        <w:t xml:space="preserve">5. Décision d'achat ou de non-achat :</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b w:val="1"/>
          <w:rtl w:val="0"/>
        </w:rPr>
        <w:t xml:space="preserve">Cas d'un modèle trop cher :</w:t>
      </w:r>
      <w:r w:rsidDel="00000000" w:rsidR="00000000" w:rsidRPr="00000000">
        <w:rPr>
          <w:rtl w:val="0"/>
        </w:rPr>
        <w:t xml:space="preserve"> Si le modèle choisi dépasse son budget, il pourrait envisager :</w:t>
      </w:r>
    </w:p>
    <w:p w:rsidR="00000000" w:rsidDel="00000000" w:rsidP="00000000" w:rsidRDefault="00000000" w:rsidRPr="00000000" w14:paraId="00000016">
      <w:pPr>
        <w:numPr>
          <w:ilvl w:val="1"/>
          <w:numId w:val="10"/>
        </w:numPr>
        <w:spacing w:after="0" w:afterAutospacing="0" w:before="0" w:beforeAutospacing="0" w:lineRule="auto"/>
        <w:ind w:left="1440" w:hanging="360"/>
      </w:pPr>
      <w:r w:rsidDel="00000000" w:rsidR="00000000" w:rsidRPr="00000000">
        <w:rPr>
          <w:rtl w:val="0"/>
        </w:rPr>
        <w:t xml:space="preserve">D’opter pour un modèle plus abordable avec des spécifications légèrement inférieures.</w:t>
      </w:r>
    </w:p>
    <w:p w:rsidR="00000000" w:rsidDel="00000000" w:rsidP="00000000" w:rsidRDefault="00000000" w:rsidRPr="00000000" w14:paraId="00000017">
      <w:pPr>
        <w:numPr>
          <w:ilvl w:val="1"/>
          <w:numId w:val="10"/>
        </w:numPr>
        <w:spacing w:after="0" w:afterAutospacing="0" w:before="0" w:beforeAutospacing="0" w:lineRule="auto"/>
        <w:ind w:left="1440" w:hanging="360"/>
      </w:pPr>
      <w:r w:rsidDel="00000000" w:rsidR="00000000" w:rsidRPr="00000000">
        <w:rPr>
          <w:rtl w:val="0"/>
        </w:rPr>
        <w:t xml:space="preserve">De rechercher des réductions pour les étudiants, ou des modèles reconditionnés.</w:t>
      </w:r>
    </w:p>
    <w:p w:rsidR="00000000" w:rsidDel="00000000" w:rsidP="00000000" w:rsidRDefault="00000000" w:rsidRPr="00000000" w14:paraId="00000018">
      <w:pPr>
        <w:numPr>
          <w:ilvl w:val="1"/>
          <w:numId w:val="10"/>
        </w:numPr>
        <w:spacing w:after="240" w:before="0" w:beforeAutospacing="0" w:lineRule="auto"/>
        <w:ind w:left="1440" w:hanging="360"/>
      </w:pPr>
      <w:r w:rsidDel="00000000" w:rsidR="00000000" w:rsidRPr="00000000">
        <w:rPr>
          <w:rtl w:val="0"/>
        </w:rPr>
        <w:t xml:space="preserve">D’acheter en plusieurs paiements si l’option est disponible, pour le modèle préféré.</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e07yn1ydq3qy" w:id="6"/>
      <w:bookmarkEnd w:id="6"/>
      <w:r w:rsidDel="00000000" w:rsidR="00000000" w:rsidRPr="00000000">
        <w:rPr>
          <w:b w:val="1"/>
          <w:color w:val="000000"/>
          <w:sz w:val="22"/>
          <w:szCs w:val="22"/>
          <w:rtl w:val="0"/>
        </w:rPr>
        <w:t xml:space="preserve">6. Satisfaction après l’achat :</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rtl w:val="0"/>
        </w:rPr>
        <w:t xml:space="preserve">Performances effectives :</w:t>
      </w:r>
      <w:r w:rsidDel="00000000" w:rsidR="00000000" w:rsidRPr="00000000">
        <w:rPr>
          <w:rtl w:val="0"/>
        </w:rPr>
        <w:t xml:space="preserve"> Si l’ordinateur est rapide et compatible avec tous les logiciels requis, l’étudiant sera satisfait.</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rtl w:val="0"/>
        </w:rPr>
        <w:t xml:space="preserve">Durabilité et qualité de l’ordinateur :</w:t>
      </w:r>
      <w:r w:rsidDel="00000000" w:rsidR="00000000" w:rsidRPr="00000000">
        <w:rPr>
          <w:rtl w:val="0"/>
        </w:rPr>
        <w:t xml:space="preserve"> Si le produit est durable et résiste à l'usure, cela augmentera sa satisfaction.</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rtl w:val="0"/>
        </w:rPr>
        <w:t xml:space="preserve">Expérience de service après-vente :</w:t>
      </w:r>
      <w:r w:rsidDel="00000000" w:rsidR="00000000" w:rsidRPr="00000000">
        <w:rPr>
          <w:rtl w:val="0"/>
        </w:rPr>
        <w:t xml:space="preserve"> Une bonne prise en charge en cas de problème technique ou une garantie fiable influencera aussi son contentement.</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yerr0rgnm25s" w:id="7"/>
      <w:bookmarkEnd w:id="7"/>
      <w:r w:rsidDel="00000000" w:rsidR="00000000" w:rsidRPr="00000000">
        <w:rPr>
          <w:b w:val="1"/>
          <w:color w:val="000000"/>
          <w:sz w:val="26"/>
          <w:szCs w:val="26"/>
          <w:rtl w:val="0"/>
        </w:rPr>
        <w:t xml:space="preserve">Étude de Cas N°2 : Choix d’une application de gestion de projets pour un groupe d’étudiants</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t2s7jinkgjqs" w:id="8"/>
      <w:bookmarkEnd w:id="8"/>
      <w:r w:rsidDel="00000000" w:rsidR="00000000" w:rsidRPr="00000000">
        <w:rPr>
          <w:b w:val="1"/>
          <w:color w:val="000000"/>
          <w:sz w:val="22"/>
          <w:szCs w:val="22"/>
          <w:rtl w:val="0"/>
        </w:rPr>
        <w:t xml:space="preserve">1. Segmentation des besoins :</w:t>
      </w:r>
    </w:p>
    <w:p w:rsidR="00000000" w:rsidDel="00000000" w:rsidP="00000000" w:rsidRDefault="00000000" w:rsidRPr="00000000" w14:paraId="00000020">
      <w:pPr>
        <w:numPr>
          <w:ilvl w:val="0"/>
          <w:numId w:val="11"/>
        </w:numPr>
        <w:spacing w:after="0" w:afterAutospacing="0" w:before="240" w:lineRule="auto"/>
        <w:ind w:left="720" w:hanging="360"/>
      </w:pPr>
      <w:r w:rsidDel="00000000" w:rsidR="00000000" w:rsidRPr="00000000">
        <w:rPr>
          <w:b w:val="1"/>
          <w:rtl w:val="0"/>
        </w:rPr>
        <w:t xml:space="preserve">Gestion des tâches :</w:t>
      </w:r>
      <w:r w:rsidDel="00000000" w:rsidR="00000000" w:rsidRPr="00000000">
        <w:rPr>
          <w:rtl w:val="0"/>
        </w:rPr>
        <w:t xml:space="preserve"> Ils ont besoin d’un outil pour assigner et suivre l’avancement des tâches.</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b w:val="1"/>
          <w:rtl w:val="0"/>
        </w:rPr>
        <w:t xml:space="preserve">Coordination et communication :</w:t>
      </w:r>
      <w:r w:rsidDel="00000000" w:rsidR="00000000" w:rsidRPr="00000000">
        <w:rPr>
          <w:rtl w:val="0"/>
        </w:rPr>
        <w:t xml:space="preserve"> La collaboration en temps réel et un système de messagerie pour échanger des informations en un même endroit.</w:t>
      </w:r>
    </w:p>
    <w:p w:rsidR="00000000" w:rsidDel="00000000" w:rsidP="00000000" w:rsidRDefault="00000000" w:rsidRPr="00000000" w14:paraId="00000022">
      <w:pPr>
        <w:numPr>
          <w:ilvl w:val="0"/>
          <w:numId w:val="11"/>
        </w:numPr>
        <w:spacing w:after="240" w:before="0" w:beforeAutospacing="0" w:lineRule="auto"/>
        <w:ind w:left="720" w:hanging="360"/>
      </w:pPr>
      <w:r w:rsidDel="00000000" w:rsidR="00000000" w:rsidRPr="00000000">
        <w:rPr>
          <w:b w:val="1"/>
          <w:rtl w:val="0"/>
        </w:rPr>
        <w:t xml:space="preserve">Suivi des délais :</w:t>
      </w:r>
      <w:r w:rsidDel="00000000" w:rsidR="00000000" w:rsidRPr="00000000">
        <w:rPr>
          <w:rtl w:val="0"/>
        </w:rPr>
        <w:t xml:space="preserve"> Un calendrier ou des rappels pour suivre les échéances des différentes tâches.</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dyo8m3f5cuvv" w:id="9"/>
      <w:bookmarkEnd w:id="9"/>
      <w:r w:rsidDel="00000000" w:rsidR="00000000" w:rsidRPr="00000000">
        <w:rPr>
          <w:b w:val="1"/>
          <w:color w:val="000000"/>
          <w:sz w:val="22"/>
          <w:szCs w:val="22"/>
          <w:rtl w:val="0"/>
        </w:rPr>
        <w:t xml:space="preserve">2. Critères de sélection :</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b w:val="1"/>
          <w:rtl w:val="0"/>
        </w:rPr>
        <w:t xml:space="preserve">Fonctionnalités :</w:t>
      </w:r>
      <w:r w:rsidDel="00000000" w:rsidR="00000000" w:rsidRPr="00000000">
        <w:rPr>
          <w:rtl w:val="0"/>
        </w:rPr>
        <w:t xml:space="preserve"> L’application doit permettre la gestion des tâches, le partage de fichiers et une messagerie pour centraliser la communication.</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rtl w:val="0"/>
        </w:rPr>
        <w:t xml:space="preserve">Facilité d’utilisation :</w:t>
      </w:r>
      <w:r w:rsidDel="00000000" w:rsidR="00000000" w:rsidRPr="00000000">
        <w:rPr>
          <w:rtl w:val="0"/>
        </w:rPr>
        <w:t xml:space="preserve"> L’interface doit être simple et rapide à prendre en main pour tous les membres du groupe.</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b w:val="1"/>
          <w:rtl w:val="0"/>
        </w:rPr>
        <w:t xml:space="preserve">Compatibilité :</w:t>
      </w:r>
      <w:r w:rsidDel="00000000" w:rsidR="00000000" w:rsidRPr="00000000">
        <w:rPr>
          <w:rtl w:val="0"/>
        </w:rPr>
        <w:t xml:space="preserve"> L’outil doit être accessible sur plusieurs types d’appareils (ordinateurs, tablettes, smartphones).</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b w:val="1"/>
          <w:rtl w:val="0"/>
        </w:rPr>
        <w:t xml:space="preserve">Budget :</w:t>
      </w:r>
      <w:r w:rsidDel="00000000" w:rsidR="00000000" w:rsidRPr="00000000">
        <w:rPr>
          <w:rtl w:val="0"/>
        </w:rPr>
        <w:t xml:space="preserve"> Un critère clé pour des étudiants avec des ressources financières limitées. Une application gratuite serait idéale.</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b w:val="1"/>
          <w:rtl w:val="0"/>
        </w:rPr>
        <w:t xml:space="preserve">Support technique et documentation :</w:t>
      </w:r>
      <w:r w:rsidDel="00000000" w:rsidR="00000000" w:rsidRPr="00000000">
        <w:rPr>
          <w:rtl w:val="0"/>
        </w:rPr>
        <w:t xml:space="preserve"> Un bon support permet d’éviter les blocages en cas de problème, surtout pour des étudiants qui doivent respecter des délais.</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syg26l72gwj8" w:id="10"/>
      <w:bookmarkEnd w:id="10"/>
      <w:r w:rsidDel="00000000" w:rsidR="00000000" w:rsidRPr="00000000">
        <w:rPr>
          <w:b w:val="1"/>
          <w:color w:val="000000"/>
          <w:sz w:val="22"/>
          <w:szCs w:val="22"/>
          <w:rtl w:val="0"/>
        </w:rPr>
        <w:t xml:space="preserve">3. Influence des groupes de référence :</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rtl w:val="0"/>
        </w:rPr>
        <w:t xml:space="preserve">Professeurs :</w:t>
      </w:r>
      <w:r w:rsidDel="00000000" w:rsidR="00000000" w:rsidRPr="00000000">
        <w:rPr>
          <w:rtl w:val="0"/>
        </w:rPr>
        <w:t xml:space="preserve"> Ils peuvent recommander des applications souvent utilisées dans le domaine professionnel, ce qui peut influencer le choix de l’application.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rtl w:val="0"/>
        </w:rPr>
        <w:t xml:space="preserve">Amis et autres étudiants :</w:t>
      </w:r>
      <w:r w:rsidDel="00000000" w:rsidR="00000000" w:rsidRPr="00000000">
        <w:rPr>
          <w:rtl w:val="0"/>
        </w:rPr>
        <w:t xml:space="preserve"> Ceux qui ont de l’expérience avec certaines applications peuvent partager des recommandations ou avertissements.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rtl w:val="0"/>
        </w:rPr>
        <w:t xml:space="preserve">Anciens étudiants ou clubs tech :</w:t>
      </w:r>
      <w:r w:rsidDel="00000000" w:rsidR="00000000" w:rsidRPr="00000000">
        <w:rPr>
          <w:rtl w:val="0"/>
        </w:rPr>
        <w:t xml:space="preserve"> Les anciens peuvent suggérer des outils performants et abordables utilisés lors de leurs propres projets.</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pgk7zuy27dsx" w:id="11"/>
      <w:bookmarkEnd w:id="11"/>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qaiyw8j3s1uj" w:id="12"/>
      <w:bookmarkEnd w:id="12"/>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raiwwch4rll2" w:id="13"/>
      <w:bookmarkEnd w:id="13"/>
      <w:r w:rsidDel="00000000" w:rsidR="00000000" w:rsidRPr="00000000">
        <w:rPr>
          <w:b w:val="1"/>
          <w:color w:val="000000"/>
          <w:sz w:val="22"/>
          <w:szCs w:val="22"/>
          <w:rtl w:val="0"/>
        </w:rPr>
        <w:t xml:space="preserve">4. Évaluation des alternatives :</w:t>
      </w:r>
    </w:p>
    <w:p w:rsidR="00000000" w:rsidDel="00000000" w:rsidP="00000000" w:rsidRDefault="00000000" w:rsidRPr="00000000" w14:paraId="00000030">
      <w:pPr>
        <w:numPr>
          <w:ilvl w:val="0"/>
          <w:numId w:val="12"/>
        </w:numPr>
        <w:spacing w:after="0" w:afterAutospacing="0" w:before="240" w:lineRule="auto"/>
        <w:ind w:left="720" w:hanging="360"/>
      </w:pPr>
      <w:r w:rsidDel="00000000" w:rsidR="00000000" w:rsidRPr="00000000">
        <w:rPr>
          <w:b w:val="1"/>
          <w:rtl w:val="0"/>
        </w:rPr>
        <w:t xml:space="preserve">Utiliser une version d’essai gratuite d’une application payante :</w:t>
      </w:r>
      <w:r w:rsidDel="00000000" w:rsidR="00000000" w:rsidRPr="00000000">
        <w:rPr>
          <w:rtl w:val="0"/>
        </w:rPr>
        <w:t xml:space="preserve"> Si l’application préférée est payante, ils peuvent envisager une version d’essai gratuite (par exemple 30 jours) qui permet d’utiliser toutes les fonctionnalités.</w:t>
      </w:r>
    </w:p>
    <w:p w:rsidR="00000000" w:rsidDel="00000000" w:rsidP="00000000" w:rsidRDefault="00000000" w:rsidRPr="00000000" w14:paraId="00000031">
      <w:pPr>
        <w:numPr>
          <w:ilvl w:val="0"/>
          <w:numId w:val="12"/>
        </w:numPr>
        <w:spacing w:after="240" w:before="0" w:beforeAutospacing="0" w:lineRule="auto"/>
        <w:ind w:left="720" w:hanging="360"/>
      </w:pPr>
      <w:r w:rsidDel="00000000" w:rsidR="00000000" w:rsidRPr="00000000">
        <w:rPr>
          <w:b w:val="1"/>
          <w:rtl w:val="0"/>
        </w:rPr>
        <w:t xml:space="preserve">Choisir une application gratuite :</w:t>
      </w:r>
      <w:r w:rsidDel="00000000" w:rsidR="00000000" w:rsidRPr="00000000">
        <w:rPr>
          <w:rtl w:val="0"/>
        </w:rPr>
        <w:t xml:space="preserve"> Opter pour une application comme Trello ou Notion qui offrent des fonctionnalités essentielles gratuitement, même si elles sont limitées par rapport à une version payante.</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gnci7q9ul1dt" w:id="14"/>
      <w:bookmarkEnd w:id="14"/>
      <w:r w:rsidDel="00000000" w:rsidR="00000000" w:rsidRPr="00000000">
        <w:rPr>
          <w:b w:val="1"/>
          <w:color w:val="000000"/>
          <w:sz w:val="22"/>
          <w:szCs w:val="22"/>
          <w:rtl w:val="0"/>
        </w:rPr>
        <w:t xml:space="preserve">5. Processus de prise de décision :</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b w:val="1"/>
          <w:rtl w:val="0"/>
        </w:rPr>
        <w:t xml:space="preserve">Avantages d'une application gratuite :</w:t>
      </w:r>
      <w:r w:rsidDel="00000000" w:rsidR="00000000" w:rsidRPr="00000000">
        <w:rPr>
          <w:rtl w:val="0"/>
        </w:rPr>
        <w:t xml:space="preserve"> Accès immédiat sans frais, idéal pour respecter le budget. Des applications comme Trello permettent déjà une gestion de projet de base.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rtl w:val="0"/>
        </w:rPr>
        <w:t xml:space="preserve">Inconvénients d'une application gratuite :</w:t>
      </w:r>
      <w:r w:rsidDel="00000000" w:rsidR="00000000" w:rsidRPr="00000000">
        <w:rPr>
          <w:rtl w:val="0"/>
        </w:rPr>
        <w:t xml:space="preserve"> Des fonctionnalités limitées (par exemple, moins d’options de personnalisation ou de stockage).</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rtl w:val="0"/>
        </w:rPr>
        <w:t xml:space="preserve">Avantages d’une application payante :</w:t>
      </w:r>
      <w:r w:rsidDel="00000000" w:rsidR="00000000" w:rsidRPr="00000000">
        <w:rPr>
          <w:rtl w:val="0"/>
        </w:rPr>
        <w:t xml:space="preserve"> Accès complet aux fonctionnalités avancées, meilleur support client, et souvent une interface sans publicité.</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rtl w:val="0"/>
        </w:rPr>
        <w:t xml:space="preserve">Inconvénients d’une application payante :</w:t>
      </w:r>
      <w:r w:rsidDel="00000000" w:rsidR="00000000" w:rsidRPr="00000000">
        <w:rPr>
          <w:rtl w:val="0"/>
        </w:rPr>
        <w:t xml:space="preserve"> Le coût peut être un frein, surtout si elle dépasse le budget.</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9hyoysdtgat3" w:id="15"/>
      <w:bookmarkEnd w:id="15"/>
      <w:r w:rsidDel="00000000" w:rsidR="00000000" w:rsidRPr="00000000">
        <w:rPr>
          <w:b w:val="1"/>
          <w:color w:val="000000"/>
          <w:sz w:val="22"/>
          <w:szCs w:val="22"/>
          <w:rtl w:val="0"/>
        </w:rPr>
        <w:t xml:space="preserve">6. Satisfaction post-utilisation :</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b w:val="1"/>
          <w:rtl w:val="0"/>
        </w:rPr>
        <w:t xml:space="preserve">Fonctionnalités adaptées :</w:t>
      </w:r>
      <w:r w:rsidDel="00000000" w:rsidR="00000000" w:rsidRPr="00000000">
        <w:rPr>
          <w:rtl w:val="0"/>
        </w:rPr>
        <w:t xml:space="preserve"> Si l’application choisie permet de coordonner efficacement les tâches et d’éviter les retards, la satisfaction sera élevée.</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rtl w:val="0"/>
        </w:rPr>
        <w:t xml:space="preserve">Accessibilité et ergonomie :</w:t>
      </w:r>
      <w:r w:rsidDel="00000000" w:rsidR="00000000" w:rsidRPr="00000000">
        <w:rPr>
          <w:rtl w:val="0"/>
        </w:rPr>
        <w:t xml:space="preserve"> Si tous les membres peuvent accéder facilement aux tâches et outils de collaboration, cela augmentera leur satisfaction.</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b w:val="1"/>
          <w:rtl w:val="0"/>
        </w:rPr>
        <w:t xml:space="preserve">Utilisation sans bugs :</w:t>
      </w:r>
      <w:r w:rsidDel="00000000" w:rsidR="00000000" w:rsidRPr="00000000">
        <w:rPr>
          <w:rtl w:val="0"/>
        </w:rPr>
        <w:t xml:space="preserve"> Si l’application fonctionne sans bug majeur et sans interruption, cela renforce la satisfaction du groupe. Par exemple, une application qui bugge pendant une réunion virtuelle pourrait causer de l’insatisfaction.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r>
    </w:p>
    <w:sectPr>
      <w:pgSz w:h="16838" w:w="11906"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