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6D47" w14:textId="09A8C338" w:rsidR="009639C1" w:rsidRDefault="009639C1" w:rsidP="009639C1">
      <w:pPr>
        <w:jc w:val="center"/>
      </w:pPr>
      <w:r>
        <w:t>Exercice Amphi C</w:t>
      </w:r>
      <w:r>
        <w:br/>
      </w:r>
    </w:p>
    <w:p w14:paraId="160458AA" w14:textId="77777777" w:rsidR="009639C1" w:rsidRPr="009639C1" w:rsidRDefault="009639C1" w:rsidP="009639C1">
      <w:r w:rsidRPr="009639C1">
        <w:rPr>
          <w:b/>
          <w:bCs/>
        </w:rPr>
        <w:t>Trame du discours : "Faut-il retourner sur la Lune ?"</w:t>
      </w:r>
    </w:p>
    <w:p w14:paraId="3FCA3771" w14:textId="77777777" w:rsidR="009639C1" w:rsidRPr="009639C1" w:rsidRDefault="009639C1" w:rsidP="009639C1">
      <w:r w:rsidRPr="009639C1">
        <w:rPr>
          <w:b/>
          <w:bCs/>
        </w:rPr>
        <w:t>1. Exorde (Introduction)</w:t>
      </w:r>
      <w:r w:rsidRPr="009639C1">
        <w:br/>
        <w:t>Depuis toujours, la Lune fascine et interroge. Une nouvelle conquête spatiale est-elle un progrès inévitable ou une fuite en avant ? Devons-nous investir massivement pour retourner sur la Lune ou nous concentrer sur des enjeux plus immédiats, comme notre planète ? Il y a plus de 50 ans, l’Homme marchait sur la Lune pour la première fois… mais aujourd’hui, quelle est notre véritable motivation pour y retourner ?</w:t>
      </w:r>
    </w:p>
    <w:p w14:paraId="4BBDC10B" w14:textId="77777777" w:rsidR="009639C1" w:rsidRPr="009639C1" w:rsidRDefault="009639C1" w:rsidP="009639C1">
      <w:r w:rsidRPr="009639C1">
        <w:rPr>
          <w:b/>
          <w:bCs/>
        </w:rPr>
        <w:t>2. Trois arguments (progression des niveaux)</w:t>
      </w:r>
    </w:p>
    <w:p w14:paraId="49A3986A" w14:textId="77777777" w:rsidR="009639C1" w:rsidRPr="009639C1" w:rsidRDefault="009639C1" w:rsidP="009639C1">
      <w:pPr>
        <w:numPr>
          <w:ilvl w:val="0"/>
          <w:numId w:val="1"/>
        </w:numPr>
      </w:pPr>
      <w:r w:rsidRPr="009639C1">
        <w:rPr>
          <w:b/>
          <w:bCs/>
        </w:rPr>
        <w:t>Niveau scientifique et technologique</w:t>
      </w:r>
      <w:r w:rsidRPr="009639C1">
        <w:t xml:space="preserve"> : "La Lune, laboratoire du futur. Elle offre un terrain d’expérimentation unique pour la recherche, la fusion nucléaire avec l’hélium-3, et les technologies nécessaires aux missions martiennes."</w:t>
      </w:r>
    </w:p>
    <w:p w14:paraId="241AF70C" w14:textId="77777777" w:rsidR="009639C1" w:rsidRPr="009639C1" w:rsidRDefault="009639C1" w:rsidP="009639C1">
      <w:pPr>
        <w:numPr>
          <w:ilvl w:val="0"/>
          <w:numId w:val="1"/>
        </w:numPr>
      </w:pPr>
      <w:r w:rsidRPr="009639C1">
        <w:rPr>
          <w:b/>
          <w:bCs/>
        </w:rPr>
        <w:t>Niveau économique et environnemental</w:t>
      </w:r>
      <w:r w:rsidRPr="009639C1">
        <w:t xml:space="preserve"> : "Un rêve coûteux ? L’exploitation des ressources lunaires pourrait bouleverser notre économie, mais les coûts financiers et écologiques des missions spatiales restent considérables. Sommes-nous prêts à assumer ces sacrifices ?"</w:t>
      </w:r>
    </w:p>
    <w:p w14:paraId="39844759" w14:textId="77777777" w:rsidR="009639C1" w:rsidRPr="009639C1" w:rsidRDefault="009639C1" w:rsidP="009639C1">
      <w:pPr>
        <w:numPr>
          <w:ilvl w:val="0"/>
          <w:numId w:val="1"/>
        </w:numPr>
      </w:pPr>
      <w:r w:rsidRPr="009639C1">
        <w:rPr>
          <w:b/>
          <w:bCs/>
        </w:rPr>
        <w:t>Niveau éthique et sociétal</w:t>
      </w:r>
      <w:r w:rsidRPr="009639C1">
        <w:t xml:space="preserve"> : "La Lune pour qui ? Qui décide de la conquête spatiale ? Son accès doit-il être démocratique ou dominé par quelques nations et entreprises privées ?"</w:t>
      </w:r>
    </w:p>
    <w:p w14:paraId="22B1FFD2" w14:textId="77777777" w:rsidR="009639C1" w:rsidRPr="009639C1" w:rsidRDefault="009639C1" w:rsidP="009639C1">
      <w:r w:rsidRPr="009639C1">
        <w:rPr>
          <w:b/>
          <w:bCs/>
        </w:rPr>
        <w:t>3. Péroraison (Conclusion)</w:t>
      </w:r>
      <w:r w:rsidRPr="009639C1">
        <w:br/>
        <w:t>Retourner sur la Lune, c’est choisir entre exploration et responsabilité. C’est aussi décider du futur que nous voulons. Et si, au lieu de chercher un nouveau monde à conquérir, nous commencions par préserver le nôtre ? La Lune est notre miroir, elle nous éclaire la nuit… mais reflète-t-elle nos ambitions ou nos aveuglements ?</w:t>
      </w:r>
    </w:p>
    <w:p w14:paraId="21AFD0A4" w14:textId="257341C2" w:rsidR="009639C1" w:rsidRPr="009639C1" w:rsidRDefault="009639C1" w:rsidP="009639C1">
      <w:r w:rsidRPr="009639C1">
        <w:t>Imaginez un enfant regardant la Lune à travers un télescope. Il rêve d’y aller. Mais derrière lui, la maison brûle… Devons-nous lui donner une fusée ou un extincteur ?</w:t>
      </w:r>
    </w:p>
    <w:p w14:paraId="3C16F2B7" w14:textId="77777777" w:rsidR="009639C1" w:rsidRDefault="009639C1" w:rsidP="009639C1"/>
    <w:sectPr w:rsidR="009639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740A7"/>
    <w:multiLevelType w:val="multilevel"/>
    <w:tmpl w:val="327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25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C1"/>
    <w:rsid w:val="003A3BA7"/>
    <w:rsid w:val="009639C1"/>
    <w:rsid w:val="00C2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2DBCA"/>
  <w15:chartTrackingRefBased/>
  <w15:docId w15:val="{FFC3C6F5-A830-4A12-BF8E-D571F0A7F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3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3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3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3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3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3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3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3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3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3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3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39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39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39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39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39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39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3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3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3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39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39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39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3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39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3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2025-03-09T12:42:00Z</dcterms:created>
  <dcterms:modified xsi:type="dcterms:W3CDTF">2025-03-09T12:42:00Z</dcterms:modified>
</cp:coreProperties>
</file>