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A100" w14:textId="77777777" w:rsidR="001023C2" w:rsidRDefault="001023C2">
      <w:pPr>
        <w:pBdr>
          <w:top w:val="nil"/>
          <w:left w:val="nil"/>
          <w:bottom w:val="nil"/>
          <w:right w:val="nil"/>
          <w:between w:val="nil"/>
        </w:pBdr>
        <w:ind w:left="284" w:hanging="357"/>
        <w:rPr>
          <w:color w:val="000000"/>
        </w:rPr>
      </w:pPr>
    </w:p>
    <w:p w14:paraId="31002C81" w14:textId="77777777" w:rsidR="001023C2" w:rsidRDefault="001023C2"/>
    <w:p w14:paraId="6EB830D8" w14:textId="77777777" w:rsidR="001023C2" w:rsidRDefault="001023C2"/>
    <w:p w14:paraId="2B36C276" w14:textId="77777777" w:rsidR="001023C2" w:rsidRDefault="001023C2"/>
    <w:p w14:paraId="493D89ED" w14:textId="77777777" w:rsidR="001023C2" w:rsidRDefault="004407A8" w:rsidP="00B9484E">
      <w:pPr>
        <w:pStyle w:val="Heading2"/>
        <w:rPr>
          <w:rFonts w:eastAsia="Calibri"/>
        </w:rPr>
      </w:pPr>
      <w:r>
        <w:rPr>
          <w:rFonts w:eastAsia="Calibri"/>
        </w:rPr>
        <w:t>ASSESSMENT TASK 1: Knowledge Quiz</w:t>
      </w:r>
    </w:p>
    <w:p w14:paraId="58E12B2D" w14:textId="77777777" w:rsidR="001023C2" w:rsidRDefault="004407A8">
      <w:pPr>
        <w:pBdr>
          <w:top w:val="nil"/>
          <w:left w:val="nil"/>
          <w:bottom w:val="nil"/>
          <w:right w:val="nil"/>
          <w:between w:val="nil"/>
        </w:pBdr>
        <w:spacing w:after="0"/>
      </w:pPr>
      <w:bookmarkStart w:id="0" w:name="_heading=h.1fob9te" w:colFirst="0" w:colLast="0"/>
      <w:bookmarkEnd w:id="0"/>
      <w:r>
        <w:rPr>
          <w:color w:val="000000"/>
        </w:rPr>
        <w:t xml:space="preserve">Please answer the questions provided. </w:t>
      </w:r>
      <w:r>
        <w:t>These</w:t>
      </w:r>
      <w:r>
        <w:rPr>
          <w:color w:val="000000"/>
        </w:rPr>
        <w:t xml:space="preserve"> questions are designed to </w:t>
      </w:r>
      <w:r>
        <w:t>assist</w:t>
      </w:r>
      <w:r>
        <w:rPr>
          <w:color w:val="000000"/>
        </w:rPr>
        <w:t xml:space="preserve"> you in demonstrating the knowledge which you have acquired during the learning phase of this unit.</w:t>
      </w:r>
    </w:p>
    <w:p w14:paraId="514254A2" w14:textId="77777777" w:rsidR="001023C2" w:rsidRDefault="001023C2">
      <w:pPr>
        <w:pBdr>
          <w:top w:val="nil"/>
          <w:left w:val="nil"/>
          <w:bottom w:val="nil"/>
          <w:right w:val="nil"/>
          <w:between w:val="nil"/>
        </w:pBdr>
        <w:spacing w:after="0"/>
      </w:pPr>
    </w:p>
    <w:p w14:paraId="78B5AB48" w14:textId="77777777" w:rsidR="001023C2" w:rsidRDefault="004407A8">
      <w:r>
        <w:t>To complete this task, you need to e</w:t>
      </w:r>
      <w:r>
        <w:rPr>
          <w:color w:val="000000"/>
        </w:rPr>
        <w:t xml:space="preserve">nsure that you answer all questions correctly. </w:t>
      </w:r>
      <w:r>
        <w:t>The task is considered complete once you have received a 100% score.</w:t>
      </w:r>
    </w:p>
    <w:p w14:paraId="6C78E097" w14:textId="77777777" w:rsidR="001023C2" w:rsidRDefault="004407A8">
      <w:pPr>
        <w:pBdr>
          <w:top w:val="nil"/>
          <w:left w:val="nil"/>
          <w:bottom w:val="nil"/>
          <w:right w:val="nil"/>
          <w:between w:val="nil"/>
        </w:pBdr>
        <w:spacing w:after="0"/>
        <w:rPr>
          <w:color w:val="000000"/>
        </w:rPr>
      </w:pPr>
      <w:r>
        <w:rPr>
          <w:color w:val="000000"/>
        </w:rPr>
        <w:t>Follow the instructions to complete the tasks listed below:</w:t>
      </w:r>
    </w:p>
    <w:p w14:paraId="744CEF5F" w14:textId="77777777" w:rsidR="001023C2" w:rsidRDefault="004407A8">
      <w:pPr>
        <w:numPr>
          <w:ilvl w:val="0"/>
          <w:numId w:val="18"/>
        </w:numPr>
        <w:pBdr>
          <w:top w:val="nil"/>
          <w:left w:val="nil"/>
          <w:bottom w:val="nil"/>
          <w:right w:val="nil"/>
          <w:between w:val="nil"/>
        </w:pBdr>
        <w:spacing w:after="0"/>
        <w:ind w:left="709"/>
      </w:pPr>
      <w:r>
        <w:rPr>
          <w:color w:val="000000"/>
        </w:rPr>
        <w:t>Complete the student declaration before submitting this assessment</w:t>
      </w:r>
    </w:p>
    <w:p w14:paraId="46880CB8" w14:textId="77777777" w:rsidR="001023C2" w:rsidRDefault="004407A8">
      <w:pPr>
        <w:numPr>
          <w:ilvl w:val="0"/>
          <w:numId w:val="18"/>
        </w:numPr>
        <w:pBdr>
          <w:top w:val="nil"/>
          <w:left w:val="nil"/>
          <w:bottom w:val="nil"/>
          <w:right w:val="nil"/>
          <w:between w:val="nil"/>
        </w:pBdr>
        <w:spacing w:before="0" w:after="0"/>
        <w:ind w:left="709"/>
      </w:pPr>
      <w:r>
        <w:rPr>
          <w:color w:val="000000"/>
        </w:rPr>
        <w:t>Understand the required equipment and resources</w:t>
      </w:r>
    </w:p>
    <w:p w14:paraId="6C5CB666" w14:textId="77777777" w:rsidR="001023C2" w:rsidRDefault="004407A8">
      <w:pPr>
        <w:numPr>
          <w:ilvl w:val="0"/>
          <w:numId w:val="18"/>
        </w:numPr>
        <w:pBdr>
          <w:top w:val="nil"/>
          <w:left w:val="nil"/>
          <w:bottom w:val="nil"/>
          <w:right w:val="nil"/>
          <w:between w:val="nil"/>
        </w:pBdr>
        <w:spacing w:before="0" w:after="0"/>
        <w:ind w:left="709"/>
      </w:pPr>
      <w:r>
        <w:rPr>
          <w:color w:val="000000"/>
        </w:rPr>
        <w:t>Understand the submission instructions</w:t>
      </w:r>
    </w:p>
    <w:p w14:paraId="3BCE52CD" w14:textId="77777777" w:rsidR="001023C2" w:rsidRDefault="004407A8">
      <w:pPr>
        <w:numPr>
          <w:ilvl w:val="0"/>
          <w:numId w:val="18"/>
        </w:numPr>
        <w:pBdr>
          <w:top w:val="nil"/>
          <w:left w:val="nil"/>
          <w:bottom w:val="nil"/>
          <w:right w:val="nil"/>
          <w:between w:val="nil"/>
        </w:pBdr>
        <w:spacing w:before="0" w:after="0"/>
        <w:ind w:left="709"/>
      </w:pPr>
      <w:r>
        <w:rPr>
          <w:color w:val="000000"/>
        </w:rPr>
        <w:t>Complete your assessment activities</w:t>
      </w:r>
    </w:p>
    <w:p w14:paraId="754B641A" w14:textId="77777777" w:rsidR="001023C2" w:rsidRDefault="004407A8">
      <w:pPr>
        <w:numPr>
          <w:ilvl w:val="0"/>
          <w:numId w:val="18"/>
        </w:numPr>
        <w:pBdr>
          <w:top w:val="nil"/>
          <w:left w:val="nil"/>
          <w:bottom w:val="nil"/>
          <w:right w:val="nil"/>
          <w:between w:val="nil"/>
        </w:pBdr>
        <w:spacing w:before="0"/>
        <w:ind w:left="709"/>
      </w:pPr>
      <w:r>
        <w:rPr>
          <w:color w:val="000000"/>
        </w:rPr>
        <w:t>Submit your assessment.</w:t>
      </w:r>
    </w:p>
    <w:p w14:paraId="684C2D48" w14:textId="77777777" w:rsidR="001023C2" w:rsidRDefault="001023C2">
      <w:pPr>
        <w:pBdr>
          <w:top w:val="nil"/>
          <w:left w:val="nil"/>
          <w:bottom w:val="nil"/>
          <w:right w:val="nil"/>
          <w:between w:val="nil"/>
        </w:pBdr>
        <w:spacing w:after="0"/>
        <w:rPr>
          <w:color w:val="000000"/>
        </w:rPr>
      </w:pPr>
    </w:p>
    <w:p w14:paraId="4D721C77" w14:textId="77777777" w:rsidR="001023C2" w:rsidRDefault="004407A8" w:rsidP="00B9484E">
      <w:pPr>
        <w:pStyle w:val="Heading3"/>
      </w:pPr>
      <w:r>
        <w:t>REQUIRED EQUIPMENT AND RESOURCES</w:t>
      </w:r>
    </w:p>
    <w:p w14:paraId="2DBADDFE" w14:textId="77777777" w:rsidR="001023C2" w:rsidRDefault="004407A8">
      <w:r>
        <w:t>No additional software or equipment is needed for this task.</w:t>
      </w:r>
      <w:r>
        <w:rPr>
          <w:color w:val="000000"/>
        </w:rPr>
        <w:t xml:space="preserve"> </w:t>
      </w:r>
    </w:p>
    <w:p w14:paraId="74E32E2A" w14:textId="77777777" w:rsidR="001023C2" w:rsidRDefault="001023C2"/>
    <w:p w14:paraId="4A6EF9BE" w14:textId="77777777" w:rsidR="001023C2" w:rsidRDefault="004407A8" w:rsidP="00B9484E">
      <w:pPr>
        <w:pStyle w:val="Heading3"/>
      </w:pPr>
      <w:r>
        <w:t>ASSESSMENT INSTRUCTIONS</w:t>
      </w:r>
    </w:p>
    <w:p w14:paraId="1E6FCADD" w14:textId="77777777" w:rsidR="001023C2" w:rsidRDefault="004407A8">
      <w:pPr>
        <w:numPr>
          <w:ilvl w:val="0"/>
          <w:numId w:val="18"/>
        </w:numPr>
        <w:pBdr>
          <w:top w:val="nil"/>
          <w:left w:val="nil"/>
          <w:bottom w:val="nil"/>
          <w:right w:val="nil"/>
          <w:between w:val="nil"/>
        </w:pBdr>
        <w:spacing w:after="0"/>
        <w:ind w:left="709"/>
      </w:pPr>
      <w:r>
        <w:rPr>
          <w:color w:val="000000"/>
        </w:rPr>
        <w:t>You will find knowledge quiz questions on this page, where you will need to annotate a document outlining the required questions.</w:t>
      </w:r>
    </w:p>
    <w:p w14:paraId="41C635C9" w14:textId="77777777" w:rsidR="001023C2" w:rsidRDefault="004407A8">
      <w:pPr>
        <w:numPr>
          <w:ilvl w:val="0"/>
          <w:numId w:val="18"/>
        </w:numPr>
        <w:pBdr>
          <w:top w:val="nil"/>
          <w:left w:val="nil"/>
          <w:bottom w:val="nil"/>
          <w:right w:val="nil"/>
          <w:between w:val="nil"/>
        </w:pBdr>
        <w:spacing w:before="0" w:after="0"/>
        <w:ind w:left="709"/>
      </w:pPr>
      <w:r>
        <w:rPr>
          <w:color w:val="000000"/>
        </w:rPr>
        <w:t>The document contains eleven (11) written questions for this assessment. You are required to attempt all questions.</w:t>
      </w:r>
    </w:p>
    <w:p w14:paraId="6C0A2E04" w14:textId="77777777" w:rsidR="001023C2" w:rsidRDefault="004407A8">
      <w:pPr>
        <w:numPr>
          <w:ilvl w:val="0"/>
          <w:numId w:val="18"/>
        </w:numPr>
        <w:pBdr>
          <w:top w:val="nil"/>
          <w:left w:val="nil"/>
          <w:bottom w:val="nil"/>
          <w:right w:val="nil"/>
          <w:between w:val="nil"/>
        </w:pBdr>
        <w:spacing w:before="0" w:after="0"/>
        <w:ind w:left="709"/>
      </w:pPr>
      <w:r>
        <w:rPr>
          <w:color w:val="000000"/>
        </w:rPr>
        <w:t xml:space="preserve">Click on the </w:t>
      </w:r>
      <w:r>
        <w:rPr>
          <w:b/>
          <w:noProof/>
          <w:color w:val="000000"/>
        </w:rPr>
        <w:drawing>
          <wp:inline distT="114300" distB="114300" distL="114300" distR="114300" wp14:anchorId="0DE72017" wp14:editId="76C6CB26">
            <wp:extent cx="264523" cy="236382"/>
            <wp:effectExtent l="0" t="0" r="0" b="0"/>
            <wp:docPr id="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4523" cy="236382"/>
                    </a:xfrm>
                    <a:prstGeom prst="rect">
                      <a:avLst/>
                    </a:prstGeom>
                    <a:ln/>
                  </pic:spPr>
                </pic:pic>
              </a:graphicData>
            </a:graphic>
          </wp:inline>
        </w:drawing>
      </w:r>
      <w:r>
        <w:rPr>
          <w:b/>
          <w:color w:val="000000"/>
        </w:rPr>
        <w:t xml:space="preserve"> </w:t>
      </w:r>
      <w:r>
        <w:rPr>
          <w:color w:val="000000"/>
        </w:rPr>
        <w:t>button at the top of the page to access the annotation tool`.</w:t>
      </w:r>
    </w:p>
    <w:p w14:paraId="5D945307" w14:textId="77777777" w:rsidR="001023C2" w:rsidRDefault="004407A8">
      <w:pPr>
        <w:numPr>
          <w:ilvl w:val="0"/>
          <w:numId w:val="18"/>
        </w:numPr>
        <w:pBdr>
          <w:top w:val="nil"/>
          <w:left w:val="nil"/>
          <w:bottom w:val="nil"/>
          <w:right w:val="nil"/>
          <w:between w:val="nil"/>
        </w:pBdr>
        <w:spacing w:before="0" w:after="0"/>
        <w:ind w:left="709"/>
      </w:pPr>
      <w:r>
        <w:rPr>
          <w:color w:val="000000"/>
        </w:rPr>
        <w:t>Click on each box provided to enter your answer to the question.</w:t>
      </w:r>
    </w:p>
    <w:p w14:paraId="1E420BE3" w14:textId="77777777" w:rsidR="001023C2" w:rsidRDefault="004407A8">
      <w:pPr>
        <w:numPr>
          <w:ilvl w:val="0"/>
          <w:numId w:val="18"/>
        </w:numPr>
        <w:pBdr>
          <w:top w:val="nil"/>
          <w:left w:val="nil"/>
          <w:bottom w:val="nil"/>
          <w:right w:val="nil"/>
          <w:between w:val="nil"/>
        </w:pBdr>
        <w:spacing w:before="0"/>
        <w:ind w:left="709"/>
      </w:pPr>
      <w:r>
        <w:rPr>
          <w:color w:val="000000"/>
        </w:rPr>
        <w:t>Once completed, click Submit Assignment at the bottom of the page to submit your work for marking.</w:t>
      </w:r>
    </w:p>
    <w:p w14:paraId="66CEBCDC" w14:textId="77777777" w:rsidR="001023C2" w:rsidRDefault="001023C2">
      <w:pPr>
        <w:pBdr>
          <w:top w:val="nil"/>
          <w:left w:val="nil"/>
          <w:bottom w:val="nil"/>
          <w:right w:val="nil"/>
          <w:between w:val="nil"/>
        </w:pBdr>
        <w:spacing w:before="0"/>
        <w:ind w:left="349" w:hanging="357"/>
        <w:rPr>
          <w:color w:val="000000"/>
        </w:rPr>
      </w:pPr>
    </w:p>
    <w:p w14:paraId="24302302" w14:textId="77777777" w:rsidR="001023C2" w:rsidRDefault="004407A8">
      <w:pPr>
        <w:rPr>
          <w:color w:val="000000"/>
        </w:rPr>
      </w:pPr>
      <w:r>
        <w:rPr>
          <w:b/>
        </w:rPr>
        <w:t>Question 1.</w:t>
      </w:r>
      <w:r>
        <w:t xml:space="preserve"> In your own words, explain how you could use information from the following two (2) resources to develop a teamwork policy in an ICT organisation. </w:t>
      </w:r>
      <w:r>
        <w:rPr>
          <w:color w:val="000000"/>
        </w:rPr>
        <w:t>(75-150 words total)</w:t>
      </w:r>
    </w:p>
    <w:p w14:paraId="65BBCA75" w14:textId="77777777" w:rsidR="001023C2" w:rsidRDefault="004407A8">
      <w:pPr>
        <w:numPr>
          <w:ilvl w:val="0"/>
          <w:numId w:val="27"/>
        </w:numPr>
        <w:pBdr>
          <w:top w:val="nil"/>
          <w:left w:val="nil"/>
          <w:bottom w:val="nil"/>
          <w:right w:val="nil"/>
          <w:between w:val="nil"/>
        </w:pBdr>
        <w:spacing w:after="0"/>
        <w:rPr>
          <w:color w:val="000000"/>
        </w:rPr>
      </w:pPr>
      <w:bookmarkStart w:id="1" w:name="_heading=h.gjdgxs" w:colFirst="0" w:colLast="0"/>
      <w:bookmarkEnd w:id="1"/>
      <w:r>
        <w:rPr>
          <w:color w:val="000000"/>
        </w:rPr>
        <w:t xml:space="preserve">SkillageIT Organisational Values </w:t>
      </w:r>
      <w:hyperlink r:id="rId9">
        <w:r w:rsidR="001023C2">
          <w:rPr>
            <w:color w:val="02A878"/>
            <w:u w:val="single"/>
          </w:rPr>
          <w:t>Skillage-IT-Organisational-Values.pdf - Google Drive</w:t>
        </w:r>
      </w:hyperlink>
    </w:p>
    <w:p w14:paraId="7052D653" w14:textId="77777777" w:rsidR="001023C2" w:rsidRDefault="004407A8">
      <w:pPr>
        <w:numPr>
          <w:ilvl w:val="0"/>
          <w:numId w:val="27"/>
        </w:numPr>
        <w:pBdr>
          <w:top w:val="nil"/>
          <w:left w:val="nil"/>
          <w:bottom w:val="nil"/>
          <w:right w:val="nil"/>
          <w:between w:val="nil"/>
        </w:pBdr>
        <w:spacing w:before="0"/>
        <w:rPr>
          <w:color w:val="000000"/>
        </w:rPr>
      </w:pPr>
      <w:r>
        <w:rPr>
          <w:color w:val="000000"/>
        </w:rPr>
        <w:lastRenderedPageBreak/>
        <w:t xml:space="preserve">Upskilled SkillsTalk – Why is teamwork so important in the workplace - </w:t>
      </w:r>
      <w:hyperlink r:id="rId10">
        <w:r w:rsidR="001023C2">
          <w:rPr>
            <w:color w:val="02A878"/>
            <w:u w:val="single"/>
          </w:rPr>
          <w:t>Why is teamwork so important in the workplace? (upskilled.edu.au)</w:t>
        </w:r>
      </w:hyperlink>
    </w:p>
    <w:tbl>
      <w:tblPr>
        <w:tblStyle w:val="a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023C2" w14:paraId="3970F3E1" w14:textId="77777777">
        <w:tc>
          <w:tcPr>
            <w:tcW w:w="9016" w:type="dxa"/>
          </w:tcPr>
          <w:p w14:paraId="34F5169A" w14:textId="77777777" w:rsidR="001023C2" w:rsidRDefault="004407A8">
            <w:pPr>
              <w:pBdr>
                <w:top w:val="nil"/>
                <w:left w:val="nil"/>
                <w:bottom w:val="nil"/>
                <w:right w:val="nil"/>
                <w:between w:val="nil"/>
              </w:pBdr>
              <w:spacing w:after="120" w:line="276" w:lineRule="auto"/>
              <w:rPr>
                <w:i/>
                <w:color w:val="548DD4"/>
              </w:rPr>
            </w:pPr>
            <w:r>
              <w:rPr>
                <w:i/>
                <w:color w:val="548DD4"/>
              </w:rPr>
              <w:t xml:space="preserve">Key points: The student must extract information from the two documents and explain how the points they raise support the teamwork policy. </w:t>
            </w:r>
          </w:p>
        </w:tc>
      </w:tr>
      <w:tr w:rsidR="001023C2" w14:paraId="4ED013FB" w14:textId="77777777">
        <w:tc>
          <w:tcPr>
            <w:tcW w:w="9016" w:type="dxa"/>
          </w:tcPr>
          <w:p w14:paraId="3D48C1BA" w14:textId="77777777" w:rsidR="001023C2" w:rsidRDefault="004407A8">
            <w:pPr>
              <w:pBdr>
                <w:top w:val="nil"/>
                <w:left w:val="nil"/>
                <w:bottom w:val="nil"/>
                <w:right w:val="nil"/>
                <w:between w:val="nil"/>
              </w:pBdr>
              <w:spacing w:after="120" w:line="276" w:lineRule="auto"/>
              <w:rPr>
                <w:i/>
                <w:color w:val="548DD4"/>
              </w:rPr>
            </w:pPr>
            <w:r>
              <w:rPr>
                <w:i/>
                <w:color w:val="548DD4"/>
              </w:rPr>
              <w:t>Example answers:</w:t>
            </w:r>
          </w:p>
          <w:p w14:paraId="2B3CBEE2" w14:textId="77777777" w:rsidR="001023C2" w:rsidRDefault="004407A8">
            <w:pPr>
              <w:pBdr>
                <w:top w:val="nil"/>
                <w:left w:val="nil"/>
                <w:bottom w:val="nil"/>
                <w:right w:val="nil"/>
                <w:between w:val="nil"/>
              </w:pBdr>
              <w:spacing w:after="120" w:line="276" w:lineRule="auto"/>
              <w:rPr>
                <w:i/>
                <w:color w:val="548DD4"/>
              </w:rPr>
            </w:pPr>
            <w:r>
              <w:rPr>
                <w:i/>
                <w:color w:val="548DD4"/>
              </w:rPr>
              <w:t>SkillageIT</w:t>
            </w:r>
            <w:r>
              <w:rPr>
                <w:i/>
                <w:color w:val="548DD4"/>
              </w:rPr>
              <w:t xml:space="preserve"> Organisational Values – this document sets out some key points that would be part of a teamwork policy document, such as the importance of people, ownership, integrity and trust. All these areas are important for teamwork.</w:t>
            </w:r>
          </w:p>
          <w:p w14:paraId="5473B46C" w14:textId="77777777" w:rsidR="001023C2" w:rsidRDefault="001023C2">
            <w:pPr>
              <w:pBdr>
                <w:top w:val="nil"/>
                <w:left w:val="nil"/>
                <w:bottom w:val="nil"/>
                <w:right w:val="nil"/>
                <w:between w:val="nil"/>
              </w:pBdr>
              <w:spacing w:after="120" w:line="276" w:lineRule="auto"/>
              <w:rPr>
                <w:i/>
                <w:color w:val="548DD4"/>
              </w:rPr>
            </w:pPr>
          </w:p>
          <w:p w14:paraId="75DD88A5" w14:textId="77777777" w:rsidR="001023C2" w:rsidRDefault="004407A8">
            <w:pPr>
              <w:pBdr>
                <w:top w:val="nil"/>
                <w:left w:val="nil"/>
                <w:bottom w:val="nil"/>
                <w:right w:val="nil"/>
                <w:between w:val="nil"/>
              </w:pBdr>
              <w:spacing w:after="120" w:line="276" w:lineRule="auto"/>
              <w:rPr>
                <w:i/>
                <w:color w:val="000000"/>
              </w:rPr>
            </w:pPr>
            <w:r>
              <w:rPr>
                <w:i/>
                <w:color w:val="548DD4"/>
              </w:rPr>
              <w:t>Upskilled SkillsTalk – emphasises the success of organisations that prioritise teamwork and collaboration. Points raised include considering multiple solutions so that teams are able to achieve results at a more efficient rate; engaging employees to foster better and clearer communication, higher morale and greater productivity; professional growth; and encouraging effective positive risk-taking.</w:t>
            </w:r>
          </w:p>
        </w:tc>
      </w:tr>
    </w:tbl>
    <w:p w14:paraId="1F9B6FB5" w14:textId="77777777" w:rsidR="001023C2" w:rsidRDefault="001023C2">
      <w:pPr>
        <w:rPr>
          <w:rFonts w:ascii="Mont" w:eastAsia="Mont" w:hAnsi="Mont" w:cs="Mont"/>
          <w:color w:val="000000"/>
          <w:sz w:val="20"/>
          <w:szCs w:val="20"/>
        </w:rPr>
      </w:pPr>
    </w:p>
    <w:p w14:paraId="29193F55" w14:textId="77777777" w:rsidR="001023C2" w:rsidRDefault="004407A8">
      <w:r>
        <w:rPr>
          <w:b/>
          <w:color w:val="000000"/>
        </w:rPr>
        <w:t>Question 2</w:t>
      </w:r>
      <w:r>
        <w:rPr>
          <w:color w:val="000000"/>
        </w:rPr>
        <w:t xml:space="preserve">. </w:t>
      </w:r>
      <w:r>
        <w:t xml:space="preserve">In your own words, explain how the following Codes of Conduct support teamwork in an ICT organisation </w:t>
      </w:r>
      <w:r>
        <w:rPr>
          <w:color w:val="000000"/>
        </w:rPr>
        <w:t>(</w:t>
      </w:r>
      <w:r>
        <w:t xml:space="preserve">80-150 words total).  </w:t>
      </w:r>
    </w:p>
    <w:p w14:paraId="489F6BC8" w14:textId="77777777" w:rsidR="001023C2" w:rsidRDefault="004407A8">
      <w:pPr>
        <w:numPr>
          <w:ilvl w:val="0"/>
          <w:numId w:val="29"/>
        </w:numPr>
        <w:pBdr>
          <w:top w:val="nil"/>
          <w:left w:val="nil"/>
          <w:bottom w:val="nil"/>
          <w:right w:val="nil"/>
          <w:between w:val="nil"/>
        </w:pBdr>
        <w:spacing w:after="0"/>
        <w:rPr>
          <w:color w:val="000000"/>
        </w:rPr>
      </w:pPr>
      <w:r>
        <w:rPr>
          <w:color w:val="000000"/>
        </w:rPr>
        <w:t xml:space="preserve">SkillageIT Code of Ethics  </w:t>
      </w:r>
      <w:hyperlink r:id="rId11">
        <w:r w:rsidR="001023C2">
          <w:rPr>
            <w:color w:val="02A878"/>
            <w:u w:val="single"/>
          </w:rPr>
          <w:t>Skillage-IT-Code-of-Ethics.pdf - Google Drive</w:t>
        </w:r>
      </w:hyperlink>
    </w:p>
    <w:p w14:paraId="26F6B192" w14:textId="77777777" w:rsidR="001023C2" w:rsidRDefault="004407A8">
      <w:pPr>
        <w:numPr>
          <w:ilvl w:val="0"/>
          <w:numId w:val="29"/>
        </w:numPr>
        <w:pBdr>
          <w:top w:val="nil"/>
          <w:left w:val="nil"/>
          <w:bottom w:val="nil"/>
          <w:right w:val="nil"/>
          <w:between w:val="nil"/>
        </w:pBdr>
        <w:spacing w:before="0"/>
        <w:rPr>
          <w:color w:val="000000"/>
        </w:rPr>
      </w:pPr>
      <w:r>
        <w:rPr>
          <w:color w:val="000000"/>
        </w:rPr>
        <w:t xml:space="preserve">Australian Computer Society Code of Professional Conduct </w:t>
      </w:r>
      <w:hyperlink r:id="rId12">
        <w:r w:rsidR="001023C2">
          <w:rPr>
            <w:color w:val="02A878"/>
            <w:u w:val="single"/>
          </w:rPr>
          <w:t>ACS Code-of-Professional-Conduct_v2.1.pdf - Google Drive</w:t>
        </w:r>
      </w:hyperlink>
      <w:r>
        <w:rPr>
          <w:color w:val="000000"/>
        </w:rPr>
        <w:t xml:space="preserve"> </w:t>
      </w:r>
    </w:p>
    <w:tbl>
      <w:tblPr>
        <w:tblStyle w:val="a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023C2" w14:paraId="6598167A" w14:textId="77777777">
        <w:tc>
          <w:tcPr>
            <w:tcW w:w="9016" w:type="dxa"/>
          </w:tcPr>
          <w:p w14:paraId="610706AD" w14:textId="77777777" w:rsidR="001023C2" w:rsidRDefault="004407A8">
            <w:pPr>
              <w:pBdr>
                <w:top w:val="nil"/>
                <w:left w:val="nil"/>
                <w:bottom w:val="nil"/>
                <w:right w:val="nil"/>
                <w:between w:val="nil"/>
              </w:pBdr>
              <w:spacing w:after="120" w:line="276" w:lineRule="auto"/>
              <w:rPr>
                <w:i/>
                <w:color w:val="000000"/>
              </w:rPr>
            </w:pPr>
            <w:r>
              <w:rPr>
                <w:i/>
                <w:color w:val="548DD4"/>
              </w:rPr>
              <w:t xml:space="preserve">Key points: The student must extract information from the two documents and explain how the points they raise support teamwork. </w:t>
            </w:r>
          </w:p>
        </w:tc>
      </w:tr>
      <w:tr w:rsidR="001023C2" w14:paraId="0E829AC0" w14:textId="77777777">
        <w:tc>
          <w:tcPr>
            <w:tcW w:w="9016" w:type="dxa"/>
          </w:tcPr>
          <w:p w14:paraId="16A33B49" w14:textId="77777777" w:rsidR="001023C2" w:rsidRDefault="004407A8">
            <w:pPr>
              <w:pBdr>
                <w:top w:val="nil"/>
                <w:left w:val="nil"/>
                <w:bottom w:val="nil"/>
                <w:right w:val="nil"/>
                <w:between w:val="nil"/>
              </w:pBdr>
              <w:spacing w:after="120" w:line="276" w:lineRule="auto"/>
              <w:rPr>
                <w:i/>
                <w:color w:val="548DD4"/>
              </w:rPr>
            </w:pPr>
            <w:r>
              <w:rPr>
                <w:i/>
                <w:color w:val="548DD4"/>
              </w:rPr>
              <w:t>Example answers:</w:t>
            </w:r>
          </w:p>
          <w:p w14:paraId="0F2627C1" w14:textId="77777777" w:rsidR="001023C2" w:rsidRDefault="004407A8">
            <w:pPr>
              <w:pBdr>
                <w:top w:val="nil"/>
                <w:left w:val="nil"/>
                <w:bottom w:val="nil"/>
                <w:right w:val="nil"/>
                <w:between w:val="nil"/>
              </w:pBdr>
              <w:spacing w:after="120" w:line="276" w:lineRule="auto"/>
              <w:rPr>
                <w:i/>
                <w:color w:val="548DD4"/>
              </w:rPr>
            </w:pPr>
            <w:r>
              <w:rPr>
                <w:i/>
                <w:color w:val="548DD4"/>
              </w:rPr>
              <w:t>SkillageIT Code of Conduct – This document sets out the importance of areas such as honesty, fair treatment, privacy, professional development and social responsibility. All of these areas play a part in forming a team and developing teamwork – for example, social responsibility enables the team to understand why this area is important in undertaking business, and if it is communicated correctly, it enforces the organisation’s views.</w:t>
            </w:r>
          </w:p>
          <w:p w14:paraId="45CFCE7C" w14:textId="77777777" w:rsidR="001023C2" w:rsidRDefault="001023C2">
            <w:pPr>
              <w:pBdr>
                <w:top w:val="nil"/>
                <w:left w:val="nil"/>
                <w:bottom w:val="nil"/>
                <w:right w:val="nil"/>
                <w:between w:val="nil"/>
              </w:pBdr>
              <w:spacing w:after="120" w:line="276" w:lineRule="auto"/>
              <w:rPr>
                <w:i/>
                <w:color w:val="548DD4"/>
              </w:rPr>
            </w:pPr>
          </w:p>
          <w:p w14:paraId="50314DCD" w14:textId="77777777" w:rsidR="001023C2" w:rsidRDefault="004407A8">
            <w:pPr>
              <w:pBdr>
                <w:top w:val="nil"/>
                <w:left w:val="nil"/>
                <w:bottom w:val="nil"/>
                <w:right w:val="nil"/>
                <w:between w:val="nil"/>
              </w:pBdr>
              <w:spacing w:after="120" w:line="276" w:lineRule="auto"/>
              <w:rPr>
                <w:i/>
                <w:color w:val="000000"/>
              </w:rPr>
            </w:pPr>
            <w:r>
              <w:rPr>
                <w:i/>
                <w:color w:val="548DD4"/>
              </w:rPr>
              <w:t xml:space="preserve">ACS Code of Professional Conduct – This document has six key areas which all play a part in teamwork. The document provides examples of each of the six areas and identifies how issues can be identified and resolved within a team. </w:t>
            </w:r>
          </w:p>
        </w:tc>
      </w:tr>
    </w:tbl>
    <w:p w14:paraId="43777318" w14:textId="77777777" w:rsidR="001023C2" w:rsidRDefault="001023C2">
      <w:pPr>
        <w:rPr>
          <w:rFonts w:ascii="Mont" w:eastAsia="Mont" w:hAnsi="Mont" w:cs="Mont"/>
          <w:i/>
          <w:color w:val="4F81BD"/>
          <w:sz w:val="20"/>
          <w:szCs w:val="20"/>
        </w:rPr>
      </w:pPr>
    </w:p>
    <w:p w14:paraId="58873429" w14:textId="77777777" w:rsidR="001023C2" w:rsidRDefault="004407A8">
      <w:pPr>
        <w:rPr>
          <w:color w:val="000000"/>
        </w:rPr>
      </w:pPr>
      <w:r>
        <w:rPr>
          <w:b/>
          <w:color w:val="000000"/>
        </w:rPr>
        <w:lastRenderedPageBreak/>
        <w:t>Question 3:</w:t>
      </w:r>
      <w:r>
        <w:rPr>
          <w:color w:val="000000"/>
        </w:rPr>
        <w:t xml:space="preserve"> In your own words, describe two (2) methods through which an organisation’s reputation and culture can be built using teamwork (25-50 words total)</w:t>
      </w:r>
    </w:p>
    <w:tbl>
      <w:tblPr>
        <w:tblStyle w:val="af6"/>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1023C2" w14:paraId="30894E31" w14:textId="77777777">
        <w:tc>
          <w:tcPr>
            <w:tcW w:w="9209" w:type="dxa"/>
          </w:tcPr>
          <w:p w14:paraId="55E8FDEE" w14:textId="77777777" w:rsidR="001023C2" w:rsidRDefault="004407A8">
            <w:pPr>
              <w:pBdr>
                <w:top w:val="nil"/>
                <w:left w:val="nil"/>
                <w:bottom w:val="nil"/>
                <w:right w:val="nil"/>
                <w:between w:val="nil"/>
              </w:pBdr>
              <w:spacing w:after="120" w:line="276" w:lineRule="auto"/>
              <w:rPr>
                <w:i/>
                <w:color w:val="548DD4"/>
              </w:rPr>
            </w:pPr>
            <w:r>
              <w:rPr>
                <w:i/>
                <w:color w:val="548DD4"/>
              </w:rPr>
              <w:t>Key points:  Description of two (2) methods through which an organisation’s reputation and culture can be built using teamwork. If the information is sourced from somewhere else, the source must be mentioned.</w:t>
            </w:r>
          </w:p>
          <w:p w14:paraId="66628905" w14:textId="77777777" w:rsidR="001023C2" w:rsidRDefault="004407A8">
            <w:pPr>
              <w:pBdr>
                <w:top w:val="nil"/>
                <w:left w:val="nil"/>
                <w:bottom w:val="nil"/>
                <w:right w:val="nil"/>
                <w:between w:val="nil"/>
              </w:pBdr>
              <w:spacing w:after="120" w:line="276" w:lineRule="auto"/>
              <w:rPr>
                <w:i/>
                <w:color w:val="548DD4"/>
              </w:rPr>
            </w:pPr>
            <w:r>
              <w:rPr>
                <w:i/>
                <w:color w:val="548DD4"/>
              </w:rPr>
              <w:t>Example answers:</w:t>
            </w:r>
          </w:p>
          <w:p w14:paraId="6D2F84CB" w14:textId="77777777" w:rsidR="001023C2" w:rsidRDefault="004407A8">
            <w:pPr>
              <w:numPr>
                <w:ilvl w:val="0"/>
                <w:numId w:val="14"/>
              </w:numPr>
              <w:pBdr>
                <w:top w:val="nil"/>
                <w:left w:val="nil"/>
                <w:bottom w:val="nil"/>
                <w:right w:val="nil"/>
                <w:between w:val="nil"/>
              </w:pBdr>
              <w:spacing w:after="120" w:line="276" w:lineRule="auto"/>
              <w:rPr>
                <w:i/>
                <w:color w:val="4F81BD"/>
              </w:rPr>
            </w:pPr>
            <w:r>
              <w:rPr>
                <w:i/>
                <w:color w:val="4F81BD"/>
              </w:rPr>
              <w:t>Empowerment: Teams are encouraged to be self-reliant and empowered to make their own decisions.</w:t>
            </w:r>
          </w:p>
          <w:p w14:paraId="530642E0" w14:textId="77777777" w:rsidR="001023C2" w:rsidRDefault="004407A8">
            <w:pPr>
              <w:numPr>
                <w:ilvl w:val="0"/>
                <w:numId w:val="14"/>
              </w:numPr>
              <w:pBdr>
                <w:top w:val="nil"/>
                <w:left w:val="nil"/>
                <w:bottom w:val="nil"/>
                <w:right w:val="nil"/>
                <w:between w:val="nil"/>
              </w:pBdr>
              <w:spacing w:after="120" w:line="276" w:lineRule="auto"/>
              <w:rPr>
                <w:i/>
                <w:color w:val="4F81BD"/>
              </w:rPr>
            </w:pPr>
            <w:r>
              <w:rPr>
                <w:i/>
                <w:color w:val="4F81BD"/>
              </w:rPr>
              <w:t>Setting high Expectations: Teams are given important assignments and projects, not just low-level tasks.</w:t>
            </w:r>
          </w:p>
          <w:p w14:paraId="32407134" w14:textId="77777777" w:rsidR="001023C2" w:rsidRDefault="004407A8">
            <w:pPr>
              <w:numPr>
                <w:ilvl w:val="0"/>
                <w:numId w:val="14"/>
              </w:numPr>
              <w:pBdr>
                <w:top w:val="nil"/>
                <w:left w:val="nil"/>
                <w:bottom w:val="nil"/>
                <w:right w:val="nil"/>
                <w:between w:val="nil"/>
              </w:pBdr>
              <w:spacing w:after="120" w:line="276" w:lineRule="auto"/>
              <w:rPr>
                <w:i/>
                <w:color w:val="4F81BD"/>
              </w:rPr>
            </w:pPr>
            <w:r>
              <w:rPr>
                <w:i/>
                <w:color w:val="4F81BD"/>
              </w:rPr>
              <w:t>Support: Teams with the talent and ability to produce results are supported by management with the time, budget, people and other resources needed to do their jobs.</w:t>
            </w:r>
          </w:p>
          <w:p w14:paraId="6D43ABF5" w14:textId="77777777" w:rsidR="001023C2" w:rsidRDefault="004407A8">
            <w:pPr>
              <w:numPr>
                <w:ilvl w:val="0"/>
                <w:numId w:val="14"/>
              </w:numPr>
              <w:pBdr>
                <w:top w:val="nil"/>
                <w:left w:val="nil"/>
                <w:bottom w:val="nil"/>
                <w:right w:val="nil"/>
                <w:between w:val="nil"/>
              </w:pBdr>
              <w:spacing w:after="120" w:line="276" w:lineRule="auto"/>
              <w:rPr>
                <w:i/>
                <w:color w:val="4F81BD"/>
              </w:rPr>
            </w:pPr>
            <w:r>
              <w:rPr>
                <w:i/>
                <w:color w:val="4F81BD"/>
              </w:rPr>
              <w:t>Encouragement: Teams are encouraged to work independently, and employees are encouraged to form informal teams to solve problems.</w:t>
            </w:r>
          </w:p>
          <w:p w14:paraId="5828CE90" w14:textId="77777777" w:rsidR="001023C2" w:rsidRDefault="004407A8">
            <w:pPr>
              <w:numPr>
                <w:ilvl w:val="0"/>
                <w:numId w:val="14"/>
              </w:numPr>
              <w:pBdr>
                <w:top w:val="nil"/>
                <w:left w:val="nil"/>
                <w:bottom w:val="nil"/>
                <w:right w:val="nil"/>
                <w:between w:val="nil"/>
              </w:pBdr>
              <w:spacing w:after="120" w:line="276" w:lineRule="auto"/>
              <w:rPr>
                <w:i/>
                <w:color w:val="4F81BD"/>
              </w:rPr>
            </w:pPr>
            <w:r>
              <w:rPr>
                <w:i/>
                <w:color w:val="4F81BD"/>
              </w:rPr>
              <w:t xml:space="preserve">Training: Teams have the proper training for their positions as well as cross-training opportunities. This makes teams promote appreciation and understanding </w:t>
            </w:r>
          </w:p>
        </w:tc>
      </w:tr>
    </w:tbl>
    <w:p w14:paraId="1E898C83" w14:textId="77777777" w:rsidR="001023C2" w:rsidRDefault="001023C2">
      <w:pPr>
        <w:rPr>
          <w:rFonts w:ascii="Mont" w:eastAsia="Mont" w:hAnsi="Mont" w:cs="Mont"/>
          <w:color w:val="000000"/>
          <w:sz w:val="20"/>
          <w:szCs w:val="20"/>
        </w:rPr>
      </w:pPr>
    </w:p>
    <w:p w14:paraId="1DE047D9" w14:textId="77777777" w:rsidR="001023C2" w:rsidRDefault="004407A8">
      <w:pPr>
        <w:rPr>
          <w:color w:val="000000"/>
        </w:rPr>
      </w:pPr>
      <w:r>
        <w:rPr>
          <w:b/>
          <w:color w:val="000000"/>
        </w:rPr>
        <w:t>Question 4.</w:t>
      </w:r>
      <w:r>
        <w:t xml:space="preserve"> </w:t>
      </w:r>
      <w:r>
        <w:rPr>
          <w:color w:val="000000"/>
        </w:rPr>
        <w:t>You need to answer all parts of this question, basing your answer on the learning material or your own experience. (50-100 words total)</w:t>
      </w:r>
    </w:p>
    <w:p w14:paraId="40310388" w14:textId="77777777" w:rsidR="001023C2" w:rsidRDefault="004407A8">
      <w:pPr>
        <w:numPr>
          <w:ilvl w:val="0"/>
          <w:numId w:val="34"/>
        </w:numPr>
        <w:pBdr>
          <w:top w:val="nil"/>
          <w:left w:val="nil"/>
          <w:bottom w:val="nil"/>
          <w:right w:val="nil"/>
          <w:between w:val="nil"/>
        </w:pBdr>
        <w:spacing w:after="0"/>
        <w:rPr>
          <w:color w:val="000000"/>
        </w:rPr>
      </w:pPr>
      <w:r>
        <w:rPr>
          <w:color w:val="000000"/>
        </w:rPr>
        <w:t>Provide an example of a team with at least three (3) levels of reporting.</w:t>
      </w:r>
    </w:p>
    <w:p w14:paraId="33615EFC" w14:textId="77777777" w:rsidR="001023C2" w:rsidRDefault="004407A8">
      <w:pPr>
        <w:numPr>
          <w:ilvl w:val="0"/>
          <w:numId w:val="34"/>
        </w:numPr>
        <w:pBdr>
          <w:top w:val="nil"/>
          <w:left w:val="nil"/>
          <w:bottom w:val="nil"/>
          <w:right w:val="nil"/>
          <w:between w:val="nil"/>
        </w:pBdr>
        <w:spacing w:before="0"/>
        <w:rPr>
          <w:color w:val="000000"/>
        </w:rPr>
      </w:pPr>
      <w:r>
        <w:rPr>
          <w:color w:val="000000"/>
        </w:rPr>
        <w:t>For each level of reporting, in your own words, explain the main roles and responsibilities of the person.</w:t>
      </w:r>
    </w:p>
    <w:tbl>
      <w:tblPr>
        <w:tblStyle w:val="af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023C2" w14:paraId="710ED1DC" w14:textId="77777777">
        <w:tc>
          <w:tcPr>
            <w:tcW w:w="9016" w:type="dxa"/>
          </w:tcPr>
          <w:p w14:paraId="3985B693" w14:textId="77777777" w:rsidR="001023C2" w:rsidRDefault="004407A8">
            <w:pPr>
              <w:pBdr>
                <w:top w:val="nil"/>
                <w:left w:val="nil"/>
                <w:bottom w:val="nil"/>
                <w:right w:val="nil"/>
                <w:between w:val="nil"/>
              </w:pBdr>
              <w:spacing w:after="120" w:line="276" w:lineRule="auto"/>
              <w:rPr>
                <w:i/>
                <w:color w:val="548DD4"/>
              </w:rPr>
            </w:pPr>
            <w:r>
              <w:rPr>
                <w:i/>
                <w:color w:val="548DD4"/>
              </w:rPr>
              <w:t>Key points: The student must be able to identify three different levels of reporting within a team and the main roles and responsibilities of each person.</w:t>
            </w:r>
          </w:p>
          <w:p w14:paraId="59B9F4C0" w14:textId="77777777" w:rsidR="001023C2" w:rsidRDefault="004407A8">
            <w:pPr>
              <w:pBdr>
                <w:top w:val="nil"/>
                <w:left w:val="nil"/>
                <w:bottom w:val="nil"/>
                <w:right w:val="nil"/>
                <w:between w:val="nil"/>
              </w:pBdr>
              <w:spacing w:after="120" w:line="276" w:lineRule="auto"/>
              <w:rPr>
                <w:i/>
                <w:color w:val="548DD4"/>
              </w:rPr>
            </w:pPr>
            <w:r>
              <w:rPr>
                <w:i/>
                <w:color w:val="548DD4"/>
              </w:rPr>
              <w:t>The answer must identify management levels, supervisory levels and lower levels.</w:t>
            </w:r>
          </w:p>
          <w:p w14:paraId="4DEF514D" w14:textId="77777777" w:rsidR="001023C2" w:rsidRDefault="004407A8">
            <w:pPr>
              <w:pBdr>
                <w:top w:val="nil"/>
                <w:left w:val="nil"/>
                <w:bottom w:val="nil"/>
                <w:right w:val="nil"/>
                <w:between w:val="nil"/>
              </w:pBdr>
              <w:spacing w:after="120" w:line="276" w:lineRule="auto"/>
              <w:rPr>
                <w:i/>
                <w:color w:val="548DD4"/>
              </w:rPr>
            </w:pPr>
            <w:r>
              <w:rPr>
                <w:i/>
                <w:color w:val="548DD4"/>
              </w:rPr>
              <w:t>Answers will vary but must address the key points.</w:t>
            </w:r>
          </w:p>
        </w:tc>
      </w:tr>
      <w:tr w:rsidR="001023C2" w14:paraId="13ADC281" w14:textId="77777777">
        <w:tc>
          <w:tcPr>
            <w:tcW w:w="9016" w:type="dxa"/>
          </w:tcPr>
          <w:p w14:paraId="6095CB6C" w14:textId="77777777" w:rsidR="001023C2" w:rsidRDefault="004407A8">
            <w:pPr>
              <w:pBdr>
                <w:top w:val="nil"/>
                <w:left w:val="nil"/>
                <w:bottom w:val="nil"/>
                <w:right w:val="nil"/>
                <w:between w:val="nil"/>
              </w:pBdr>
              <w:spacing w:after="120" w:line="276" w:lineRule="auto"/>
              <w:rPr>
                <w:i/>
                <w:color w:val="548DD4"/>
              </w:rPr>
            </w:pPr>
            <w:r>
              <w:rPr>
                <w:i/>
                <w:color w:val="548DD4"/>
              </w:rPr>
              <w:t>Example answers:</w:t>
            </w:r>
          </w:p>
          <w:p w14:paraId="6DA9DAA7" w14:textId="77777777" w:rsidR="001023C2" w:rsidRDefault="004407A8">
            <w:pPr>
              <w:pBdr>
                <w:top w:val="nil"/>
                <w:left w:val="nil"/>
                <w:bottom w:val="nil"/>
                <w:right w:val="nil"/>
                <w:between w:val="nil"/>
              </w:pBdr>
              <w:spacing w:after="120" w:line="276" w:lineRule="auto"/>
              <w:rPr>
                <w:i/>
                <w:color w:val="548DD4"/>
              </w:rPr>
            </w:pPr>
            <w:bookmarkStart w:id="2" w:name="_heading=h.3znysh7" w:colFirst="0" w:colLast="0"/>
            <w:bookmarkEnd w:id="2"/>
            <w:r>
              <w:rPr>
                <w:i/>
                <w:color w:val="548DD4"/>
              </w:rPr>
              <w:t>IT Support team – IT Support Manager, IT Support Specialist, IT Junior support</w:t>
            </w:r>
          </w:p>
          <w:p w14:paraId="28363281" w14:textId="77777777" w:rsidR="001023C2" w:rsidRDefault="004407A8">
            <w:pPr>
              <w:pBdr>
                <w:top w:val="nil"/>
                <w:left w:val="nil"/>
                <w:bottom w:val="nil"/>
                <w:right w:val="nil"/>
                <w:between w:val="nil"/>
              </w:pBdr>
              <w:spacing w:after="120" w:line="276" w:lineRule="auto"/>
              <w:rPr>
                <w:i/>
                <w:color w:val="548DD4"/>
              </w:rPr>
            </w:pPr>
            <w:r>
              <w:rPr>
                <w:i/>
                <w:color w:val="548DD4"/>
              </w:rPr>
              <w:t>The IT Support Manager is responsible for the management of the team and meeting organisational objectives.   They report directly to the CEO. They may or may not provide support to other staff. The IT Support Specialist handles complex technical issues and assists in developing junior staff. They report directly to the IT Support Manager. The IT Junior support person develops skills and knowledge and completes the lower-level tasks. They report to the support specialist.</w:t>
            </w:r>
          </w:p>
          <w:p w14:paraId="423C3FD4" w14:textId="77777777" w:rsidR="001023C2" w:rsidRDefault="004407A8">
            <w:pPr>
              <w:pBdr>
                <w:top w:val="nil"/>
                <w:left w:val="nil"/>
                <w:bottom w:val="nil"/>
                <w:right w:val="nil"/>
                <w:between w:val="nil"/>
              </w:pBdr>
              <w:spacing w:after="120" w:line="276" w:lineRule="auto"/>
              <w:rPr>
                <w:i/>
                <w:color w:val="548DD4"/>
              </w:rPr>
            </w:pPr>
            <w:r>
              <w:rPr>
                <w:i/>
                <w:color w:val="548DD4"/>
              </w:rPr>
              <w:lastRenderedPageBreak/>
              <w:t>Human Resources – HR Manager, external consultant, HR staff</w:t>
            </w:r>
          </w:p>
          <w:p w14:paraId="1C696E00" w14:textId="77777777" w:rsidR="001023C2" w:rsidRDefault="004407A8">
            <w:pPr>
              <w:pBdr>
                <w:top w:val="nil"/>
                <w:left w:val="nil"/>
                <w:bottom w:val="nil"/>
                <w:right w:val="nil"/>
                <w:between w:val="nil"/>
              </w:pBdr>
              <w:spacing w:after="120" w:line="276" w:lineRule="auto"/>
              <w:rPr>
                <w:i/>
                <w:color w:val="548DD4"/>
              </w:rPr>
            </w:pPr>
            <w:r>
              <w:rPr>
                <w:i/>
                <w:color w:val="548DD4"/>
              </w:rPr>
              <w:t>The HR manager is responsible for the management of the team and meeting organisational objectives.   They report directly to the CEO. They may or may not provide support to other staff. They provide high-level support to the organisation, such as identifying and addressing HR issues. The external consultant provides specialist support, as required, to the HR team, for example, updating the team on changes to industrial relations. The HR staff provide general support to the organisation and works with the m</w:t>
            </w:r>
            <w:r>
              <w:rPr>
                <w:i/>
                <w:color w:val="548DD4"/>
              </w:rPr>
              <w:t xml:space="preserve">anager to achieve team objectives. </w:t>
            </w:r>
          </w:p>
        </w:tc>
      </w:tr>
    </w:tbl>
    <w:p w14:paraId="0C0B93CD" w14:textId="77777777" w:rsidR="001023C2" w:rsidRDefault="001023C2">
      <w:pPr>
        <w:rPr>
          <w:i/>
          <w:color w:val="4F81BD"/>
        </w:rPr>
      </w:pPr>
    </w:p>
    <w:p w14:paraId="3331D725" w14:textId="77777777" w:rsidR="001023C2" w:rsidRDefault="004407A8">
      <w:r>
        <w:rPr>
          <w:b/>
        </w:rPr>
        <w:t>Question 5.</w:t>
      </w:r>
      <w:r>
        <w:t xml:space="preserve"> In your own words, describe three (3) techniques that can be used to:</w:t>
      </w:r>
    </w:p>
    <w:p w14:paraId="1A177EB6" w14:textId="77777777" w:rsidR="001023C2" w:rsidRDefault="004407A8">
      <w:pPr>
        <w:numPr>
          <w:ilvl w:val="0"/>
          <w:numId w:val="36"/>
        </w:numPr>
        <w:pBdr>
          <w:top w:val="nil"/>
          <w:left w:val="nil"/>
          <w:bottom w:val="nil"/>
          <w:right w:val="nil"/>
          <w:between w:val="nil"/>
        </w:pBdr>
        <w:spacing w:after="0"/>
        <w:rPr>
          <w:color w:val="000000"/>
        </w:rPr>
      </w:pPr>
      <w:r>
        <w:rPr>
          <w:color w:val="000000"/>
        </w:rPr>
        <w:t xml:space="preserve">give constructive feedback to team members. </w:t>
      </w:r>
    </w:p>
    <w:p w14:paraId="1264BE8C" w14:textId="77777777" w:rsidR="001023C2" w:rsidRDefault="004407A8">
      <w:pPr>
        <w:numPr>
          <w:ilvl w:val="0"/>
          <w:numId w:val="36"/>
        </w:numPr>
        <w:pBdr>
          <w:top w:val="nil"/>
          <w:left w:val="nil"/>
          <w:bottom w:val="nil"/>
          <w:right w:val="nil"/>
          <w:between w:val="nil"/>
        </w:pBdr>
        <w:spacing w:before="0"/>
        <w:rPr>
          <w:color w:val="000000"/>
        </w:rPr>
      </w:pPr>
      <w:r>
        <w:rPr>
          <w:color w:val="000000"/>
        </w:rPr>
        <w:t xml:space="preserve">receive constructive feedback from team members. (75-150 words total) </w:t>
      </w:r>
    </w:p>
    <w:tbl>
      <w:tblPr>
        <w:tblStyle w:val="af8"/>
        <w:tblW w:w="9209"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9209"/>
      </w:tblGrid>
      <w:tr w:rsidR="001023C2" w14:paraId="5FA43CB1" w14:textId="77777777">
        <w:tc>
          <w:tcPr>
            <w:tcW w:w="9209" w:type="dxa"/>
          </w:tcPr>
          <w:p w14:paraId="3DEEBDB4" w14:textId="77777777" w:rsidR="001023C2" w:rsidRDefault="004407A8">
            <w:pPr>
              <w:pBdr>
                <w:top w:val="nil"/>
                <w:left w:val="nil"/>
                <w:bottom w:val="nil"/>
                <w:right w:val="nil"/>
                <w:between w:val="nil"/>
              </w:pBdr>
              <w:spacing w:after="120" w:line="276" w:lineRule="auto"/>
              <w:rPr>
                <w:i/>
                <w:color w:val="548DD4"/>
              </w:rPr>
            </w:pPr>
            <w:r>
              <w:rPr>
                <w:i/>
                <w:color w:val="548DD4"/>
              </w:rPr>
              <w:t>Key points: Description of 3 techniques that can be used to give and receive constructive feedback to team members. If the information is sourced from somewhere else, the source must be mentioned.</w:t>
            </w:r>
          </w:p>
          <w:p w14:paraId="0AF068C0" w14:textId="77777777" w:rsidR="001023C2" w:rsidRDefault="001023C2">
            <w:pPr>
              <w:pBdr>
                <w:top w:val="nil"/>
                <w:left w:val="nil"/>
                <w:bottom w:val="nil"/>
                <w:right w:val="nil"/>
                <w:between w:val="nil"/>
              </w:pBdr>
              <w:spacing w:after="120" w:line="276" w:lineRule="auto"/>
              <w:rPr>
                <w:i/>
                <w:color w:val="548DD4"/>
              </w:rPr>
            </w:pPr>
          </w:p>
          <w:p w14:paraId="43EF56BB" w14:textId="77777777" w:rsidR="001023C2" w:rsidRDefault="004407A8">
            <w:pPr>
              <w:pBdr>
                <w:top w:val="nil"/>
                <w:left w:val="nil"/>
                <w:bottom w:val="nil"/>
                <w:right w:val="nil"/>
                <w:between w:val="nil"/>
              </w:pBdr>
              <w:spacing w:after="120" w:line="276" w:lineRule="auto"/>
              <w:rPr>
                <w:i/>
                <w:color w:val="548DD4"/>
              </w:rPr>
            </w:pPr>
            <w:r>
              <w:rPr>
                <w:i/>
                <w:color w:val="548DD4"/>
              </w:rPr>
              <w:t>Example answers: Three required – other responses can be accepted if they are applicable.</w:t>
            </w:r>
          </w:p>
          <w:p w14:paraId="4FDF1AA0" w14:textId="77777777" w:rsidR="001023C2" w:rsidRDefault="004407A8">
            <w:pPr>
              <w:pBdr>
                <w:top w:val="nil"/>
                <w:left w:val="nil"/>
                <w:bottom w:val="nil"/>
                <w:right w:val="nil"/>
                <w:between w:val="nil"/>
              </w:pBdr>
              <w:spacing w:after="120" w:line="276" w:lineRule="auto"/>
              <w:rPr>
                <w:b/>
                <w:i/>
                <w:color w:val="548DD4"/>
              </w:rPr>
            </w:pPr>
            <w:r>
              <w:rPr>
                <w:b/>
                <w:i/>
                <w:color w:val="548DD4"/>
              </w:rPr>
              <w:t>Give feedback constructively - Three required – other responses can be accepted if they are applicable</w:t>
            </w:r>
          </w:p>
          <w:p w14:paraId="3D0D4C09"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t>Establish trust: Always follow the review, reporting, and investigation processes and maintain confidentiality. A willingness to listen to and respond to a team member’s concerns and engage in genuine, sincere dialogue will help build respect and trust.</w:t>
            </w:r>
          </w:p>
          <w:p w14:paraId="422ABBED"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t>Balance the positive and the negative feedback: Balanced feedback reduces the risk of de-motivating a team member when they are receiving negative feedback that they may find challenging. It is important to recognise positive as well as negative performance whilst also ensuring that constructive feedback messages are understood and acted on. Do not mislead; however, offer positive points so the team member remains motivated.</w:t>
            </w:r>
          </w:p>
          <w:p w14:paraId="7C7857F3"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t xml:space="preserve">Observe reactions: Be prepared for different reactions, including emotional responses that can include shock, denial, anger, worry, confusion or relief, acceptance, and happiness. Always stay calm and professional, focusing on options for doing things differently and agreeing on possible solutions. </w:t>
            </w:r>
          </w:p>
          <w:p w14:paraId="2FD2F1DA"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t xml:space="preserve">Be specific: Always focus on specific observable facts when describing the person’s actions and performance. Be specific about what has been done well and what needs to be improved in terms of meeting timeframes, using technology, or collaborating with colleagues, for example. The more specific the feedback is, the more useful it will be for the team member. </w:t>
            </w:r>
          </w:p>
          <w:p w14:paraId="4A94F350"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lastRenderedPageBreak/>
              <w:t>Talk face-to-face: Constructive criticism should, whenever possible, take place in person, either in a virtual 1:1 meeting or at a physical location. Body language and subtle nuances are not conveyed in a phone call or an email which can lead to messages being misinterpreted and misunderstood. Meeting face-to-face gives both people more of a chance to understand exactly what the other is saying.</w:t>
            </w:r>
          </w:p>
          <w:p w14:paraId="4F4729F7"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t>Don’t make it personal: Being personal will lead the recipient of the feedback to shut down. They will be less likely to act on or learn from the points you are making.</w:t>
            </w:r>
          </w:p>
          <w:p w14:paraId="7821C3C4"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t xml:space="preserve">Provide feedback consistently: Regular feedback meetings will help avoid lengthy, negative, and unexpected feedback. The feedback recipient should not be surprised by the points you are making. </w:t>
            </w:r>
          </w:p>
          <w:p w14:paraId="42602AA4" w14:textId="77777777" w:rsidR="001023C2" w:rsidRDefault="004407A8">
            <w:pPr>
              <w:numPr>
                <w:ilvl w:val="0"/>
                <w:numId w:val="11"/>
              </w:numPr>
              <w:pBdr>
                <w:top w:val="nil"/>
                <w:left w:val="nil"/>
                <w:bottom w:val="nil"/>
                <w:right w:val="nil"/>
                <w:between w:val="nil"/>
              </w:pBdr>
              <w:spacing w:after="120" w:line="276" w:lineRule="auto"/>
              <w:rPr>
                <w:i/>
                <w:color w:val="4F81BD"/>
              </w:rPr>
            </w:pPr>
            <w:r>
              <w:rPr>
                <w:i/>
                <w:color w:val="4F81BD"/>
              </w:rPr>
              <w:t>Be timely: Don’t store feedback. Give feedback as soon as possible and practical (within 24 hours of a specific event or instance if you can). Keeping people regularly updated on how you see their progress helps to establish trust and encourages effective team working.</w:t>
            </w:r>
          </w:p>
          <w:p w14:paraId="7E50B9E7" w14:textId="77777777" w:rsidR="001023C2" w:rsidRDefault="001023C2">
            <w:pPr>
              <w:pBdr>
                <w:top w:val="nil"/>
                <w:left w:val="nil"/>
                <w:bottom w:val="nil"/>
                <w:right w:val="nil"/>
                <w:between w:val="nil"/>
              </w:pBdr>
              <w:spacing w:after="120" w:line="276" w:lineRule="auto"/>
              <w:rPr>
                <w:i/>
                <w:color w:val="548DD4"/>
              </w:rPr>
            </w:pPr>
          </w:p>
          <w:p w14:paraId="79F8DB6F" w14:textId="77777777" w:rsidR="001023C2" w:rsidRDefault="004407A8">
            <w:pPr>
              <w:pBdr>
                <w:top w:val="nil"/>
                <w:left w:val="nil"/>
                <w:bottom w:val="nil"/>
                <w:right w:val="nil"/>
                <w:between w:val="nil"/>
              </w:pBdr>
              <w:spacing w:after="120" w:line="276" w:lineRule="auto"/>
              <w:rPr>
                <w:i/>
                <w:color w:val="548DD4"/>
              </w:rPr>
            </w:pPr>
            <w:r>
              <w:rPr>
                <w:b/>
                <w:i/>
                <w:color w:val="548DD4"/>
              </w:rPr>
              <w:t>Receiving feedback: Three required – other responses can be accepted if they are applicable</w:t>
            </w:r>
            <w:r>
              <w:rPr>
                <w:i/>
                <w:color w:val="548DD4"/>
              </w:rPr>
              <w:t>.</w:t>
            </w:r>
          </w:p>
          <w:p w14:paraId="5B072FBA" w14:textId="77777777" w:rsidR="001023C2" w:rsidRDefault="004407A8">
            <w:pPr>
              <w:numPr>
                <w:ilvl w:val="0"/>
                <w:numId w:val="9"/>
              </w:numPr>
              <w:pBdr>
                <w:top w:val="nil"/>
                <w:left w:val="nil"/>
                <w:bottom w:val="nil"/>
                <w:right w:val="nil"/>
                <w:between w:val="nil"/>
              </w:pBdr>
              <w:spacing w:after="120" w:line="276" w:lineRule="auto"/>
              <w:rPr>
                <w:i/>
                <w:color w:val="4F81BD"/>
              </w:rPr>
            </w:pPr>
            <w:bookmarkStart w:id="3" w:name="_heading=h.2et92p0" w:colFirst="0" w:colLast="0"/>
            <w:bookmarkEnd w:id="3"/>
            <w:r>
              <w:rPr>
                <w:i/>
                <w:color w:val="4F81BD"/>
              </w:rPr>
              <w:t>Don’t take it personally. Feedback is provided to help you learn and develop.</w:t>
            </w:r>
          </w:p>
          <w:p w14:paraId="3DBEDCE5" w14:textId="77777777" w:rsidR="001023C2" w:rsidRDefault="004407A8">
            <w:pPr>
              <w:numPr>
                <w:ilvl w:val="0"/>
                <w:numId w:val="9"/>
              </w:numPr>
              <w:pBdr>
                <w:top w:val="nil"/>
                <w:left w:val="nil"/>
                <w:bottom w:val="nil"/>
                <w:right w:val="nil"/>
                <w:between w:val="nil"/>
              </w:pBdr>
              <w:spacing w:after="120" w:line="276" w:lineRule="auto"/>
              <w:rPr>
                <w:i/>
                <w:color w:val="4F81BD"/>
              </w:rPr>
            </w:pPr>
            <w:r>
              <w:rPr>
                <w:i/>
                <w:color w:val="4F81BD"/>
              </w:rPr>
              <w:t>Listen and ask questions if uncertain.</w:t>
            </w:r>
          </w:p>
          <w:p w14:paraId="5E2D0D5D" w14:textId="77777777" w:rsidR="001023C2" w:rsidRDefault="004407A8">
            <w:pPr>
              <w:numPr>
                <w:ilvl w:val="0"/>
                <w:numId w:val="9"/>
              </w:numPr>
              <w:pBdr>
                <w:top w:val="nil"/>
                <w:left w:val="nil"/>
                <w:bottom w:val="nil"/>
                <w:right w:val="nil"/>
                <w:between w:val="nil"/>
              </w:pBdr>
              <w:spacing w:after="120" w:line="276" w:lineRule="auto"/>
              <w:rPr>
                <w:i/>
                <w:color w:val="4F81BD"/>
              </w:rPr>
            </w:pPr>
            <w:r>
              <w:rPr>
                <w:i/>
                <w:color w:val="4F81BD"/>
              </w:rPr>
              <w:t>There should be no surprises. If something is discussed that was not previously mentioned, you can request time to consider the new item.</w:t>
            </w:r>
          </w:p>
          <w:p w14:paraId="01669044" w14:textId="77777777" w:rsidR="001023C2" w:rsidRDefault="004407A8">
            <w:pPr>
              <w:numPr>
                <w:ilvl w:val="0"/>
                <w:numId w:val="9"/>
              </w:numPr>
              <w:pBdr>
                <w:top w:val="nil"/>
                <w:left w:val="nil"/>
                <w:bottom w:val="nil"/>
                <w:right w:val="nil"/>
                <w:between w:val="nil"/>
              </w:pBdr>
              <w:spacing w:after="120" w:line="276" w:lineRule="auto"/>
              <w:rPr>
                <w:i/>
                <w:color w:val="4F81BD"/>
              </w:rPr>
            </w:pPr>
            <w:r>
              <w:rPr>
                <w:i/>
                <w:color w:val="4F81BD"/>
              </w:rPr>
              <w:t>Be positive with body language and communication.</w:t>
            </w:r>
          </w:p>
          <w:p w14:paraId="56B92E42" w14:textId="77777777" w:rsidR="001023C2" w:rsidRDefault="004407A8">
            <w:pPr>
              <w:numPr>
                <w:ilvl w:val="0"/>
                <w:numId w:val="9"/>
              </w:numPr>
              <w:pBdr>
                <w:top w:val="nil"/>
                <w:left w:val="nil"/>
                <w:bottom w:val="nil"/>
                <w:right w:val="nil"/>
                <w:between w:val="nil"/>
              </w:pBdr>
              <w:spacing w:after="120" w:line="276" w:lineRule="auto"/>
              <w:rPr>
                <w:i/>
                <w:color w:val="4F81BD"/>
              </w:rPr>
            </w:pPr>
            <w:r>
              <w:rPr>
                <w:i/>
                <w:color w:val="4F81BD"/>
              </w:rPr>
              <w:t>If issues are raised, there should also be opportunities to address these. If not, request them.</w:t>
            </w:r>
          </w:p>
          <w:p w14:paraId="1930849A" w14:textId="77777777" w:rsidR="001023C2" w:rsidRDefault="004407A8">
            <w:pPr>
              <w:numPr>
                <w:ilvl w:val="0"/>
                <w:numId w:val="9"/>
              </w:numPr>
              <w:pBdr>
                <w:top w:val="nil"/>
                <w:left w:val="nil"/>
                <w:bottom w:val="nil"/>
                <w:right w:val="nil"/>
                <w:between w:val="nil"/>
              </w:pBdr>
              <w:spacing w:after="120" w:line="276" w:lineRule="auto"/>
              <w:rPr>
                <w:i/>
                <w:color w:val="4F81BD"/>
              </w:rPr>
            </w:pPr>
            <w:r>
              <w:rPr>
                <w:i/>
                <w:color w:val="4F81BD"/>
              </w:rPr>
              <w:t>Keep focused, and don’t get drawn into a discussion about other areas.</w:t>
            </w:r>
          </w:p>
          <w:p w14:paraId="755BD917" w14:textId="77777777" w:rsidR="001023C2" w:rsidRDefault="004407A8">
            <w:pPr>
              <w:numPr>
                <w:ilvl w:val="0"/>
                <w:numId w:val="9"/>
              </w:numPr>
              <w:pBdr>
                <w:top w:val="nil"/>
                <w:left w:val="nil"/>
                <w:bottom w:val="nil"/>
                <w:right w:val="nil"/>
                <w:between w:val="nil"/>
              </w:pBdr>
              <w:spacing w:after="120" w:line="276" w:lineRule="auto"/>
              <w:rPr>
                <w:i/>
                <w:color w:val="4F81BD"/>
              </w:rPr>
            </w:pPr>
            <w:r>
              <w:rPr>
                <w:i/>
                <w:color w:val="4F81BD"/>
              </w:rPr>
              <w:t>Take notes.</w:t>
            </w:r>
          </w:p>
        </w:tc>
      </w:tr>
    </w:tbl>
    <w:p w14:paraId="3AB93D86" w14:textId="77777777" w:rsidR="001023C2" w:rsidRDefault="001023C2"/>
    <w:p w14:paraId="6F7A14BE" w14:textId="77777777" w:rsidR="001023C2" w:rsidRDefault="004407A8">
      <w:r>
        <w:rPr>
          <w:b/>
        </w:rPr>
        <w:t>Question 6.</w:t>
      </w:r>
      <w:r>
        <w:t xml:space="preserve"> With the ongoing challenges to teams through events such as COVID, in your own words, describe three (3) methods to support team members. (70-100 words total)</w:t>
      </w:r>
    </w:p>
    <w:tbl>
      <w:tblPr>
        <w:tblStyle w:val="af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023C2" w14:paraId="7A74E7F2" w14:textId="77777777">
        <w:tc>
          <w:tcPr>
            <w:tcW w:w="9067" w:type="dxa"/>
          </w:tcPr>
          <w:p w14:paraId="397ABFC6" w14:textId="77777777" w:rsidR="001023C2" w:rsidRDefault="004407A8">
            <w:pPr>
              <w:pBdr>
                <w:top w:val="nil"/>
                <w:left w:val="nil"/>
                <w:bottom w:val="nil"/>
                <w:right w:val="nil"/>
                <w:between w:val="nil"/>
              </w:pBdr>
              <w:spacing w:after="120" w:line="276" w:lineRule="auto"/>
              <w:rPr>
                <w:i/>
                <w:color w:val="548DD4"/>
              </w:rPr>
            </w:pPr>
            <w:r>
              <w:rPr>
                <w:i/>
                <w:color w:val="548DD4"/>
              </w:rPr>
              <w:t>Key points: 3 methods to support team members. If the information is sourced from somewhere else, the source must be mentioned.</w:t>
            </w:r>
          </w:p>
          <w:p w14:paraId="351BE76C" w14:textId="77777777" w:rsidR="001023C2" w:rsidRDefault="004407A8">
            <w:pPr>
              <w:pBdr>
                <w:top w:val="nil"/>
                <w:left w:val="nil"/>
                <w:bottom w:val="nil"/>
                <w:right w:val="nil"/>
                <w:between w:val="nil"/>
              </w:pBdr>
              <w:spacing w:after="120" w:line="276" w:lineRule="auto"/>
              <w:rPr>
                <w:i/>
                <w:color w:val="548DD4"/>
              </w:rPr>
            </w:pPr>
            <w:r>
              <w:rPr>
                <w:i/>
                <w:color w:val="548DD4"/>
              </w:rPr>
              <w:t>Example answers: Developed from the learning material. Alternative answers can be accepted if they are applicable.</w:t>
            </w:r>
          </w:p>
          <w:p w14:paraId="0A89E192" w14:textId="77777777" w:rsidR="001023C2" w:rsidRDefault="004407A8">
            <w:pPr>
              <w:numPr>
                <w:ilvl w:val="0"/>
                <w:numId w:val="6"/>
              </w:numPr>
              <w:pBdr>
                <w:top w:val="nil"/>
                <w:left w:val="nil"/>
                <w:bottom w:val="nil"/>
                <w:right w:val="nil"/>
                <w:between w:val="nil"/>
              </w:pBdr>
              <w:spacing w:after="120" w:line="276" w:lineRule="auto"/>
              <w:rPr>
                <w:i/>
                <w:color w:val="4F81BD"/>
              </w:rPr>
            </w:pPr>
            <w:bookmarkStart w:id="4" w:name="_heading=h.tyjcwt" w:colFirst="0" w:colLast="0"/>
            <w:bookmarkEnd w:id="4"/>
            <w:r>
              <w:rPr>
                <w:i/>
                <w:color w:val="4F81BD"/>
              </w:rPr>
              <w:t>Addressing conflicting interests to ensure that team goals and objectives are achieved. For example, if a team member is off sick, complete some of the work they would do.</w:t>
            </w:r>
          </w:p>
          <w:p w14:paraId="669F4E84" w14:textId="77777777" w:rsidR="001023C2" w:rsidRDefault="004407A8">
            <w:pPr>
              <w:numPr>
                <w:ilvl w:val="0"/>
                <w:numId w:val="6"/>
              </w:numPr>
              <w:pBdr>
                <w:top w:val="nil"/>
                <w:left w:val="nil"/>
                <w:bottom w:val="nil"/>
                <w:right w:val="nil"/>
                <w:between w:val="nil"/>
              </w:pBdr>
              <w:spacing w:after="120" w:line="276" w:lineRule="auto"/>
              <w:rPr>
                <w:i/>
                <w:color w:val="4F81BD"/>
              </w:rPr>
            </w:pPr>
            <w:r>
              <w:rPr>
                <w:i/>
                <w:color w:val="4F81BD"/>
              </w:rPr>
              <w:lastRenderedPageBreak/>
              <w:t>Addressing incompatible work styles. Some team members may prefer oral communication, while others may communicate through email. You need to acknowledge and accept the different styles and work with the team members, not against them.</w:t>
            </w:r>
          </w:p>
          <w:p w14:paraId="08940BCD" w14:textId="77777777" w:rsidR="001023C2" w:rsidRDefault="004407A8">
            <w:pPr>
              <w:numPr>
                <w:ilvl w:val="0"/>
                <w:numId w:val="6"/>
              </w:numPr>
              <w:pBdr>
                <w:top w:val="nil"/>
                <w:left w:val="nil"/>
                <w:bottom w:val="nil"/>
                <w:right w:val="nil"/>
                <w:between w:val="nil"/>
              </w:pBdr>
              <w:spacing w:after="120" w:line="276" w:lineRule="auto"/>
              <w:rPr>
                <w:i/>
                <w:color w:val="4F81BD"/>
              </w:rPr>
            </w:pPr>
            <w:r>
              <w:rPr>
                <w:i/>
                <w:color w:val="4F81BD"/>
              </w:rPr>
              <w:t>Addressing the failure to follow norms. COVID introduced a range of new issues and business practices. What was the norm previously that may have changed? As a team member, you need to accept that there will be times when the normal way of doing things has changed. Being receptive and supportive of these changes is important for the team.</w:t>
            </w:r>
          </w:p>
          <w:p w14:paraId="329575E4" w14:textId="77777777" w:rsidR="001023C2" w:rsidRDefault="004407A8">
            <w:pPr>
              <w:numPr>
                <w:ilvl w:val="0"/>
                <w:numId w:val="6"/>
              </w:numPr>
              <w:pBdr>
                <w:top w:val="nil"/>
                <w:left w:val="nil"/>
                <w:bottom w:val="nil"/>
                <w:right w:val="nil"/>
                <w:between w:val="nil"/>
              </w:pBdr>
              <w:spacing w:after="120" w:line="276" w:lineRule="auto"/>
              <w:rPr>
                <w:i/>
                <w:color w:val="4F81BD"/>
              </w:rPr>
            </w:pPr>
            <w:r>
              <w:rPr>
                <w:i/>
                <w:color w:val="4F81BD"/>
              </w:rPr>
              <w:t xml:space="preserve">Addressing poor communication. Sometimes we communicate in a short statement that is to the point but may not consider the other person to whom it is addressed. Being aware of the communication style and language used in communicating with others is important to support others. </w:t>
            </w:r>
          </w:p>
          <w:p w14:paraId="2AD86B12" w14:textId="77777777" w:rsidR="001023C2" w:rsidRDefault="004407A8">
            <w:pPr>
              <w:numPr>
                <w:ilvl w:val="0"/>
                <w:numId w:val="6"/>
              </w:numPr>
              <w:pBdr>
                <w:top w:val="nil"/>
                <w:left w:val="nil"/>
                <w:bottom w:val="nil"/>
                <w:right w:val="nil"/>
                <w:between w:val="nil"/>
              </w:pBdr>
              <w:spacing w:after="120" w:line="276" w:lineRule="auto"/>
              <w:rPr>
                <w:i/>
                <w:color w:val="4F81BD"/>
              </w:rPr>
            </w:pPr>
            <w:r>
              <w:rPr>
                <w:i/>
                <w:color w:val="4F81BD"/>
              </w:rPr>
              <w:t>Addressing performance deficiencies. Where a staff member is not performing, a conversation with them may identify a lack of knowledge, training, etc., which can then be provided to overcome the deficiency.</w:t>
            </w:r>
          </w:p>
          <w:p w14:paraId="4B9050B4" w14:textId="77777777" w:rsidR="001023C2" w:rsidRDefault="004407A8">
            <w:pPr>
              <w:numPr>
                <w:ilvl w:val="0"/>
                <w:numId w:val="6"/>
              </w:numPr>
              <w:pBdr>
                <w:top w:val="nil"/>
                <w:left w:val="nil"/>
                <w:bottom w:val="nil"/>
                <w:right w:val="nil"/>
                <w:between w:val="nil"/>
              </w:pBdr>
              <w:spacing w:after="120" w:line="276" w:lineRule="auto"/>
              <w:rPr>
                <w:i/>
                <w:color w:val="4F81BD"/>
              </w:rPr>
            </w:pPr>
            <w:r>
              <w:rPr>
                <w:i/>
                <w:color w:val="4F81BD"/>
              </w:rPr>
              <w:t xml:space="preserve">Sometimes we may not work at our normal performance due to illness or other reasons. Making other team members aware of this will allow them to support you. When others are in a similar situation, the support previously provided can be returned.    </w:t>
            </w:r>
          </w:p>
        </w:tc>
      </w:tr>
    </w:tbl>
    <w:p w14:paraId="71F337F5" w14:textId="77777777" w:rsidR="001023C2" w:rsidRDefault="001023C2"/>
    <w:p w14:paraId="1AB69463" w14:textId="77777777" w:rsidR="001023C2" w:rsidRDefault="004407A8">
      <w:bookmarkStart w:id="5" w:name="_heading=h.2jxsxqh" w:colFirst="0" w:colLast="0"/>
      <w:bookmarkEnd w:id="5"/>
      <w:r>
        <w:rPr>
          <w:b/>
        </w:rPr>
        <w:t>Question 7.</w:t>
      </w:r>
      <w:r>
        <w:t xml:space="preserve"> In your own words, describe three (3) key principles of cross-cultural communication. (150-250 words total)</w:t>
      </w:r>
    </w:p>
    <w:tbl>
      <w:tblPr>
        <w:tblStyle w:val="af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023C2" w14:paraId="27DAF4FA" w14:textId="77777777">
        <w:tc>
          <w:tcPr>
            <w:tcW w:w="9067" w:type="dxa"/>
          </w:tcPr>
          <w:p w14:paraId="69676078" w14:textId="77777777" w:rsidR="001023C2" w:rsidRDefault="004407A8">
            <w:pPr>
              <w:pBdr>
                <w:top w:val="nil"/>
                <w:left w:val="nil"/>
                <w:bottom w:val="nil"/>
                <w:right w:val="nil"/>
                <w:between w:val="nil"/>
              </w:pBdr>
              <w:spacing w:after="120" w:line="276" w:lineRule="auto"/>
              <w:rPr>
                <w:i/>
                <w:color w:val="548DD4"/>
              </w:rPr>
            </w:pPr>
            <w:r>
              <w:rPr>
                <w:i/>
                <w:color w:val="548DD4"/>
              </w:rPr>
              <w:t>Key points: The three (3) key principles of cross-cultural communication. If the content is sourced from somewhere else, the source must be mentioned.</w:t>
            </w:r>
          </w:p>
          <w:p w14:paraId="3DECD8E0" w14:textId="77777777" w:rsidR="001023C2" w:rsidRDefault="001023C2">
            <w:pPr>
              <w:pBdr>
                <w:top w:val="nil"/>
                <w:left w:val="nil"/>
                <w:bottom w:val="nil"/>
                <w:right w:val="nil"/>
                <w:between w:val="nil"/>
              </w:pBdr>
              <w:spacing w:after="120" w:line="276" w:lineRule="auto"/>
              <w:rPr>
                <w:i/>
                <w:color w:val="548DD4"/>
              </w:rPr>
            </w:pPr>
          </w:p>
          <w:p w14:paraId="4248D7D3" w14:textId="77777777" w:rsidR="001023C2" w:rsidRDefault="004407A8">
            <w:pPr>
              <w:pBdr>
                <w:top w:val="nil"/>
                <w:left w:val="nil"/>
                <w:bottom w:val="nil"/>
                <w:right w:val="nil"/>
                <w:between w:val="nil"/>
              </w:pBdr>
              <w:spacing w:after="120" w:line="276" w:lineRule="auto"/>
              <w:rPr>
                <w:i/>
                <w:color w:val="548DD4"/>
              </w:rPr>
            </w:pPr>
            <w:r>
              <w:rPr>
                <w:i/>
                <w:color w:val="548DD4"/>
              </w:rPr>
              <w:t>Example answers: Developed from the learning material. Alternative answers can be accepted if they are applicable.</w:t>
            </w:r>
          </w:p>
          <w:p w14:paraId="7F8C9A4E" w14:textId="77777777" w:rsidR="001023C2" w:rsidRDefault="004407A8">
            <w:pPr>
              <w:numPr>
                <w:ilvl w:val="0"/>
                <w:numId w:val="4"/>
              </w:numPr>
              <w:pBdr>
                <w:top w:val="nil"/>
                <w:left w:val="nil"/>
                <w:bottom w:val="nil"/>
                <w:right w:val="nil"/>
                <w:between w:val="nil"/>
              </w:pBdr>
              <w:spacing w:after="120" w:line="276" w:lineRule="auto"/>
            </w:pPr>
            <w:r>
              <w:rPr>
                <w:i/>
                <w:color w:val="548DD4"/>
              </w:rPr>
              <w:t xml:space="preserve">Maintain etiquette: Many cultures have specific etiquette around the way they communicate. Before you meet, research the target culture, or if time allows, do some cross-cultural training. For example, many cultures expect a degree of formality at the beginning of communication between individuals. Every culture has its specific way of indicating this formality: ‘Herr’ and ‘Frau’ in Germany, reversing family and given names in China and the use of ‘san’ in Japan for men and women etc. </w:t>
            </w:r>
          </w:p>
          <w:p w14:paraId="5008AEAD" w14:textId="77777777" w:rsidR="001023C2" w:rsidRDefault="004407A8">
            <w:pPr>
              <w:numPr>
                <w:ilvl w:val="0"/>
                <w:numId w:val="4"/>
              </w:numPr>
              <w:pBdr>
                <w:top w:val="nil"/>
                <w:left w:val="nil"/>
                <w:bottom w:val="nil"/>
                <w:right w:val="nil"/>
                <w:between w:val="nil"/>
              </w:pBdr>
              <w:spacing w:after="120" w:line="276" w:lineRule="auto"/>
            </w:pPr>
            <w:r>
              <w:rPr>
                <w:i/>
                <w:color w:val="548DD4"/>
              </w:rPr>
              <w:t>Avoid slang: Not even the most educated non-native English speaker will have a comprehensive understanding of English slang, idioms and sayings. They may understand the individual words you have said but not the context or the meaning. As a result, you could end up confusing them or, at worst, offending them.</w:t>
            </w:r>
          </w:p>
          <w:p w14:paraId="782204ED" w14:textId="77777777" w:rsidR="001023C2" w:rsidRDefault="004407A8">
            <w:pPr>
              <w:numPr>
                <w:ilvl w:val="0"/>
                <w:numId w:val="4"/>
              </w:numPr>
              <w:pBdr>
                <w:top w:val="nil"/>
                <w:left w:val="nil"/>
                <w:bottom w:val="nil"/>
                <w:right w:val="nil"/>
                <w:between w:val="nil"/>
              </w:pBdr>
              <w:spacing w:after="120" w:line="276" w:lineRule="auto"/>
            </w:pPr>
            <w:r>
              <w:rPr>
                <w:i/>
                <w:color w:val="548DD4"/>
              </w:rPr>
              <w:lastRenderedPageBreak/>
              <w:t xml:space="preserve">Speak slowly: Even if English is the common language in a cross-cultural situation, it’s not a good idea to speak at your normal conversational speed. Modulating your pace will help, as will speaking clearly and pronouncing your words properly. Break your sentences into short, definable sections and give your listener time to translate and digest your words as you go. </w:t>
            </w:r>
          </w:p>
          <w:p w14:paraId="4C23EF62" w14:textId="77777777" w:rsidR="001023C2" w:rsidRDefault="004407A8">
            <w:pPr>
              <w:numPr>
                <w:ilvl w:val="0"/>
                <w:numId w:val="4"/>
              </w:numPr>
              <w:pBdr>
                <w:top w:val="nil"/>
                <w:left w:val="nil"/>
                <w:bottom w:val="nil"/>
                <w:right w:val="nil"/>
                <w:between w:val="nil"/>
              </w:pBdr>
              <w:spacing w:after="120" w:line="276" w:lineRule="auto"/>
            </w:pPr>
            <w:r>
              <w:rPr>
                <w:i/>
                <w:color w:val="548DD4"/>
              </w:rPr>
              <w:t>Keep it simple: In a cross-cultural conversation, there’s no need to make it harder for both of you by using big words. Just keep it simple. Two-syllable words are much easier to understand than three-syllable words, and one-syllable words are better than two-syllable words. Say, “Please do this quickly”, rather than, ”Please do this in an efficacious manner.”</w:t>
            </w:r>
          </w:p>
          <w:p w14:paraId="19A36309" w14:textId="77777777" w:rsidR="001023C2" w:rsidRDefault="004407A8">
            <w:pPr>
              <w:numPr>
                <w:ilvl w:val="0"/>
                <w:numId w:val="4"/>
              </w:numPr>
              <w:pBdr>
                <w:top w:val="nil"/>
                <w:left w:val="nil"/>
                <w:bottom w:val="nil"/>
                <w:right w:val="nil"/>
                <w:between w:val="nil"/>
              </w:pBdr>
              <w:spacing w:after="120" w:line="276" w:lineRule="auto"/>
            </w:pPr>
            <w:r>
              <w:rPr>
                <w:i/>
                <w:color w:val="548DD4"/>
              </w:rPr>
              <w:t>Practice active listening: Active listening is a very effective strategy for improving cross-cultural communication. Restate or summarise what the other person has said to ensure that you have understood them correctly, and ask frequent questions. This helps build rapport and ensures that important information doesn’t get missed or misunderstood.</w:t>
            </w:r>
          </w:p>
          <w:p w14:paraId="2C1B2158" w14:textId="77777777" w:rsidR="001023C2" w:rsidRDefault="004407A8">
            <w:pPr>
              <w:numPr>
                <w:ilvl w:val="0"/>
                <w:numId w:val="4"/>
              </w:numPr>
              <w:pBdr>
                <w:top w:val="nil"/>
                <w:left w:val="nil"/>
                <w:bottom w:val="nil"/>
                <w:right w:val="nil"/>
                <w:between w:val="nil"/>
              </w:pBdr>
              <w:spacing w:after="120" w:line="276" w:lineRule="auto"/>
            </w:pPr>
            <w:r>
              <w:rPr>
                <w:i/>
                <w:color w:val="548DD4"/>
              </w:rPr>
              <w:t>Take turns to talk: Make the conversation flow more freely by taking turns to speak. Make a point, and then listen to the other person respond. Particularly when people are speaking English as their second language, it’s better to talk to them in short exchanges rather than delivering a long monologue that might be difficult for them to follow.</w:t>
            </w:r>
          </w:p>
        </w:tc>
      </w:tr>
    </w:tbl>
    <w:p w14:paraId="15F4E3A7" w14:textId="77777777" w:rsidR="001023C2" w:rsidRDefault="001023C2">
      <w:pPr>
        <w:rPr>
          <w:rFonts w:ascii="Mont" w:eastAsia="Mont" w:hAnsi="Mont" w:cs="Mont"/>
          <w:sz w:val="20"/>
          <w:szCs w:val="20"/>
        </w:rPr>
      </w:pPr>
    </w:p>
    <w:p w14:paraId="6ECE466C" w14:textId="77777777" w:rsidR="001023C2" w:rsidRDefault="004407A8">
      <w:r>
        <w:rPr>
          <w:b/>
        </w:rPr>
        <w:t>Question 8</w:t>
      </w:r>
      <w:r>
        <w:t>. In your own words, describe three (3) key principles that must be followed while communicating with individuals with special needs or disabilities. (50-80 words total)</w:t>
      </w:r>
    </w:p>
    <w:tbl>
      <w:tblPr>
        <w:tblStyle w:val="afb"/>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023C2" w14:paraId="522F110C" w14:textId="77777777">
        <w:tc>
          <w:tcPr>
            <w:tcW w:w="9067" w:type="dxa"/>
          </w:tcPr>
          <w:p w14:paraId="7A708562" w14:textId="77777777" w:rsidR="001023C2" w:rsidRDefault="004407A8">
            <w:pPr>
              <w:pBdr>
                <w:top w:val="nil"/>
                <w:left w:val="nil"/>
                <w:bottom w:val="nil"/>
                <w:right w:val="nil"/>
                <w:between w:val="nil"/>
              </w:pBdr>
              <w:spacing w:after="120" w:line="276" w:lineRule="auto"/>
              <w:rPr>
                <w:i/>
                <w:color w:val="548DD4"/>
              </w:rPr>
            </w:pPr>
            <w:r>
              <w:rPr>
                <w:i/>
                <w:color w:val="548DD4"/>
              </w:rPr>
              <w:t>Key points: Three (3) key principles that must be followed while communicating with individuals with special needs or disabilities. If the content is sourced from somewhere else, the source must be mentioned.</w:t>
            </w:r>
          </w:p>
          <w:p w14:paraId="49B9ED06" w14:textId="77777777" w:rsidR="001023C2" w:rsidRDefault="001023C2">
            <w:pPr>
              <w:pBdr>
                <w:top w:val="nil"/>
                <w:left w:val="nil"/>
                <w:bottom w:val="nil"/>
                <w:right w:val="nil"/>
                <w:between w:val="nil"/>
              </w:pBdr>
              <w:spacing w:after="120" w:line="276" w:lineRule="auto"/>
              <w:rPr>
                <w:i/>
                <w:color w:val="548DD4"/>
                <w:sz w:val="20"/>
                <w:szCs w:val="20"/>
              </w:rPr>
            </w:pPr>
          </w:p>
          <w:p w14:paraId="7CC6D2B9" w14:textId="77777777" w:rsidR="001023C2" w:rsidRDefault="004407A8">
            <w:pPr>
              <w:pBdr>
                <w:top w:val="nil"/>
                <w:left w:val="nil"/>
                <w:bottom w:val="nil"/>
                <w:right w:val="nil"/>
                <w:between w:val="nil"/>
              </w:pBdr>
              <w:spacing w:after="120" w:line="276" w:lineRule="auto"/>
              <w:rPr>
                <w:i/>
                <w:color w:val="548DD4"/>
              </w:rPr>
            </w:pPr>
            <w:r>
              <w:rPr>
                <w:i/>
                <w:color w:val="548DD4"/>
              </w:rPr>
              <w:t>Example answers: Developed from the learning material. Alternative answers can be accepted if they are applicable.</w:t>
            </w:r>
          </w:p>
          <w:p w14:paraId="728EF159"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Speak to a person with a disability as you would speak to anyone else. Speak in an age-appropriate tone and treat adults as adults.</w:t>
            </w:r>
          </w:p>
          <w:p w14:paraId="70CDE422"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If a person with a disability is accompanied by another person, such as a carer, you should still speak directly to the person with a disability.</w:t>
            </w:r>
          </w:p>
          <w:p w14:paraId="25B5CF7C"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Put the person first, not their disability. For example, use the term a ‘person with a disability rather than a ‘disabled person’.</w:t>
            </w:r>
          </w:p>
          <w:p w14:paraId="4AE58783"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Try to avoid negative phrases such as ‘suffers from’ and ‘crippled’. Use the phrase ‘people who use a wheelchair’ rather than ‘wheelchair bound’.</w:t>
            </w:r>
          </w:p>
          <w:p w14:paraId="628C80A8"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Use accessible language.</w:t>
            </w:r>
          </w:p>
          <w:p w14:paraId="4330A597" w14:textId="77777777" w:rsidR="001023C2" w:rsidRDefault="004407A8">
            <w:pPr>
              <w:numPr>
                <w:ilvl w:val="0"/>
                <w:numId w:val="3"/>
              </w:numPr>
              <w:pBdr>
                <w:top w:val="nil"/>
                <w:left w:val="nil"/>
                <w:bottom w:val="nil"/>
                <w:right w:val="nil"/>
                <w:between w:val="nil"/>
              </w:pBdr>
              <w:spacing w:after="120" w:line="276" w:lineRule="auto"/>
              <w:rPr>
                <w:i/>
                <w:color w:val="548DD4"/>
              </w:rPr>
            </w:pPr>
            <w:bookmarkStart w:id="6" w:name="_heading=h.z337ya" w:colFirst="0" w:colLast="0"/>
            <w:bookmarkEnd w:id="6"/>
            <w:r>
              <w:rPr>
                <w:i/>
                <w:color w:val="548DD4"/>
              </w:rPr>
              <w:lastRenderedPageBreak/>
              <w:t>Avoid jargon or long words that might be hard to understand. Use simple and clear words.</w:t>
            </w:r>
          </w:p>
          <w:p w14:paraId="3C4D75A9"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Be prepared to use different communication tools that the other person is comfortable using.</w:t>
            </w:r>
          </w:p>
          <w:p w14:paraId="02A7AC24"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Follow the lead of the person you’re communicating with and wait patiently for their response.</w:t>
            </w:r>
          </w:p>
          <w:p w14:paraId="75838916" w14:textId="77777777" w:rsidR="001023C2" w:rsidRDefault="004407A8">
            <w:pPr>
              <w:numPr>
                <w:ilvl w:val="0"/>
                <w:numId w:val="3"/>
              </w:numPr>
              <w:pBdr>
                <w:top w:val="nil"/>
                <w:left w:val="nil"/>
                <w:bottom w:val="nil"/>
                <w:right w:val="nil"/>
                <w:between w:val="nil"/>
              </w:pBdr>
              <w:spacing w:after="120" w:line="276" w:lineRule="auto"/>
              <w:rPr>
                <w:i/>
                <w:color w:val="548DD4"/>
              </w:rPr>
            </w:pPr>
            <w:r>
              <w:rPr>
                <w:i/>
                <w:color w:val="548DD4"/>
              </w:rPr>
              <w:t>Go at the pace of the person you’re communicating with, check you have been understood, and be creative in addressing issues.</w:t>
            </w:r>
          </w:p>
        </w:tc>
      </w:tr>
    </w:tbl>
    <w:p w14:paraId="72ADD418" w14:textId="77777777" w:rsidR="001023C2" w:rsidRDefault="001023C2">
      <w:pPr>
        <w:rPr>
          <w:rFonts w:ascii="Mont" w:eastAsia="Mont" w:hAnsi="Mont" w:cs="Mont"/>
          <w:sz w:val="20"/>
          <w:szCs w:val="20"/>
        </w:rPr>
      </w:pPr>
    </w:p>
    <w:p w14:paraId="11AE9BA7" w14:textId="77777777" w:rsidR="001023C2" w:rsidRDefault="004407A8">
      <w:r>
        <w:rPr>
          <w:b/>
        </w:rPr>
        <w:t>Question 9:</w:t>
      </w:r>
      <w:r>
        <w:t xml:space="preserve"> In your own words, describe the following methods for remote work, and list two (2) currently used tools (e.g. applications) for each method. (100-150 words total)</w:t>
      </w:r>
    </w:p>
    <w:p w14:paraId="7295FDC0" w14:textId="77777777" w:rsidR="001023C2" w:rsidRDefault="004407A8">
      <w:pPr>
        <w:numPr>
          <w:ilvl w:val="0"/>
          <w:numId w:val="12"/>
        </w:numPr>
        <w:pBdr>
          <w:top w:val="nil"/>
          <w:left w:val="nil"/>
          <w:bottom w:val="nil"/>
          <w:right w:val="nil"/>
          <w:between w:val="nil"/>
        </w:pBdr>
        <w:spacing w:before="0" w:after="0" w:line="240" w:lineRule="auto"/>
        <w:rPr>
          <w:color w:val="000000"/>
        </w:rPr>
      </w:pPr>
      <w:r>
        <w:rPr>
          <w:color w:val="000000"/>
        </w:rPr>
        <w:t>Phone or mobile</w:t>
      </w:r>
    </w:p>
    <w:p w14:paraId="7F34B5C4" w14:textId="77777777" w:rsidR="001023C2" w:rsidRDefault="004407A8">
      <w:pPr>
        <w:numPr>
          <w:ilvl w:val="0"/>
          <w:numId w:val="12"/>
        </w:numPr>
        <w:pBdr>
          <w:top w:val="nil"/>
          <w:left w:val="nil"/>
          <w:bottom w:val="nil"/>
          <w:right w:val="nil"/>
          <w:between w:val="nil"/>
        </w:pBdr>
        <w:spacing w:before="0" w:after="0" w:line="240" w:lineRule="auto"/>
        <w:rPr>
          <w:color w:val="000000"/>
        </w:rPr>
      </w:pPr>
      <w:r>
        <w:rPr>
          <w:color w:val="000000"/>
        </w:rPr>
        <w:t>Video conferencing</w:t>
      </w:r>
    </w:p>
    <w:p w14:paraId="242E2CB2" w14:textId="77777777" w:rsidR="001023C2" w:rsidRDefault="004407A8">
      <w:pPr>
        <w:numPr>
          <w:ilvl w:val="0"/>
          <w:numId w:val="12"/>
        </w:numPr>
        <w:pBdr>
          <w:top w:val="nil"/>
          <w:left w:val="nil"/>
          <w:bottom w:val="nil"/>
          <w:right w:val="nil"/>
          <w:between w:val="nil"/>
        </w:pBdr>
        <w:spacing w:before="0" w:after="0" w:line="240" w:lineRule="auto"/>
        <w:rPr>
          <w:color w:val="000000"/>
        </w:rPr>
      </w:pPr>
      <w:r>
        <w:rPr>
          <w:color w:val="000000"/>
        </w:rPr>
        <w:t>Remote desktop applications</w:t>
      </w:r>
    </w:p>
    <w:p w14:paraId="1A757252" w14:textId="77777777" w:rsidR="001023C2" w:rsidRDefault="001023C2"/>
    <w:tbl>
      <w:tblPr>
        <w:tblStyle w:val="afc"/>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5386"/>
        <w:gridCol w:w="2268"/>
      </w:tblGrid>
      <w:tr w:rsidR="001023C2" w14:paraId="5975D637" w14:textId="77777777">
        <w:trPr>
          <w:trHeight w:val="311"/>
        </w:trPr>
        <w:tc>
          <w:tcPr>
            <w:tcW w:w="9072" w:type="dxa"/>
            <w:gridSpan w:val="3"/>
          </w:tcPr>
          <w:p w14:paraId="26AF7C79" w14:textId="77777777" w:rsidR="001023C2" w:rsidRDefault="004407A8">
            <w:pPr>
              <w:pBdr>
                <w:top w:val="nil"/>
                <w:left w:val="nil"/>
                <w:bottom w:val="nil"/>
                <w:right w:val="nil"/>
                <w:between w:val="nil"/>
              </w:pBdr>
              <w:spacing w:after="120" w:line="276" w:lineRule="auto"/>
              <w:rPr>
                <w:i/>
                <w:color w:val="548DD4"/>
              </w:rPr>
            </w:pPr>
            <w:r>
              <w:rPr>
                <w:i/>
                <w:color w:val="548DD4"/>
              </w:rPr>
              <w:t>Key points: description and two (2) tools relevant to the following:</w:t>
            </w:r>
          </w:p>
          <w:p w14:paraId="3546E8C7" w14:textId="77777777" w:rsidR="001023C2" w:rsidRDefault="004407A8">
            <w:pPr>
              <w:numPr>
                <w:ilvl w:val="0"/>
                <w:numId w:val="16"/>
              </w:numPr>
              <w:pBdr>
                <w:top w:val="nil"/>
                <w:left w:val="nil"/>
                <w:bottom w:val="nil"/>
                <w:right w:val="nil"/>
                <w:between w:val="nil"/>
              </w:pBdr>
              <w:spacing w:after="120" w:line="276" w:lineRule="auto"/>
            </w:pPr>
            <w:r>
              <w:rPr>
                <w:i/>
                <w:color w:val="548DD4"/>
              </w:rPr>
              <w:t>Phone or mobile</w:t>
            </w:r>
          </w:p>
          <w:p w14:paraId="7C5CE452" w14:textId="77777777" w:rsidR="001023C2" w:rsidRDefault="004407A8">
            <w:pPr>
              <w:numPr>
                <w:ilvl w:val="0"/>
                <w:numId w:val="16"/>
              </w:numPr>
              <w:pBdr>
                <w:top w:val="nil"/>
                <w:left w:val="nil"/>
                <w:bottom w:val="nil"/>
                <w:right w:val="nil"/>
                <w:between w:val="nil"/>
              </w:pBdr>
              <w:spacing w:after="120" w:line="276" w:lineRule="auto"/>
            </w:pPr>
            <w:r>
              <w:rPr>
                <w:i/>
                <w:color w:val="548DD4"/>
              </w:rPr>
              <w:t>Video conferencing</w:t>
            </w:r>
          </w:p>
          <w:p w14:paraId="12B00950" w14:textId="77777777" w:rsidR="001023C2" w:rsidRDefault="004407A8">
            <w:pPr>
              <w:numPr>
                <w:ilvl w:val="0"/>
                <w:numId w:val="16"/>
              </w:numPr>
              <w:pBdr>
                <w:top w:val="nil"/>
                <w:left w:val="nil"/>
                <w:bottom w:val="nil"/>
                <w:right w:val="nil"/>
                <w:between w:val="nil"/>
              </w:pBdr>
              <w:spacing w:after="120" w:line="276" w:lineRule="auto"/>
            </w:pPr>
            <w:r>
              <w:rPr>
                <w:i/>
                <w:color w:val="548DD4"/>
              </w:rPr>
              <w:t>Remote desktop applications</w:t>
            </w:r>
          </w:p>
          <w:p w14:paraId="06620EB8" w14:textId="77777777" w:rsidR="001023C2" w:rsidRDefault="004407A8">
            <w:pPr>
              <w:pBdr>
                <w:top w:val="nil"/>
                <w:left w:val="nil"/>
                <w:bottom w:val="nil"/>
                <w:right w:val="nil"/>
                <w:between w:val="nil"/>
              </w:pBdr>
              <w:spacing w:after="120" w:line="276" w:lineRule="auto"/>
              <w:rPr>
                <w:i/>
                <w:color w:val="548DD4"/>
              </w:rPr>
            </w:pPr>
            <w:r>
              <w:rPr>
                <w:i/>
                <w:color w:val="548DD4"/>
              </w:rPr>
              <w:t>If the content is sourced from somewhere else, the source must be mentioned.</w:t>
            </w:r>
          </w:p>
          <w:p w14:paraId="7ADB5559" w14:textId="77777777" w:rsidR="001023C2" w:rsidRDefault="001023C2">
            <w:pPr>
              <w:pBdr>
                <w:top w:val="nil"/>
                <w:left w:val="nil"/>
                <w:bottom w:val="nil"/>
                <w:right w:val="nil"/>
                <w:between w:val="nil"/>
              </w:pBdr>
              <w:spacing w:after="120" w:line="276" w:lineRule="auto"/>
              <w:rPr>
                <w:i/>
                <w:color w:val="548DD4"/>
              </w:rPr>
            </w:pPr>
          </w:p>
          <w:p w14:paraId="4B66337D" w14:textId="77777777" w:rsidR="001023C2" w:rsidRDefault="004407A8">
            <w:pPr>
              <w:pBdr>
                <w:top w:val="nil"/>
                <w:left w:val="nil"/>
                <w:bottom w:val="nil"/>
                <w:right w:val="nil"/>
                <w:between w:val="nil"/>
              </w:pBdr>
              <w:spacing w:after="120" w:line="276" w:lineRule="auto"/>
              <w:rPr>
                <w:i/>
                <w:color w:val="548DD4"/>
              </w:rPr>
            </w:pPr>
            <w:r>
              <w:rPr>
                <w:i/>
                <w:color w:val="548DD4"/>
              </w:rPr>
              <w:t>Example answers: Developed from the learning material. Alternative answers can be accepted if they are applicable.</w:t>
            </w:r>
          </w:p>
          <w:p w14:paraId="2AD21B80" w14:textId="77777777" w:rsidR="001023C2" w:rsidRDefault="001023C2">
            <w:pPr>
              <w:pBdr>
                <w:top w:val="nil"/>
                <w:left w:val="nil"/>
                <w:bottom w:val="nil"/>
                <w:right w:val="nil"/>
                <w:between w:val="nil"/>
              </w:pBdr>
              <w:spacing w:after="120" w:line="276" w:lineRule="auto"/>
              <w:rPr>
                <w:i/>
                <w:color w:val="548DD4"/>
              </w:rPr>
            </w:pPr>
          </w:p>
        </w:tc>
      </w:tr>
      <w:tr w:rsidR="001023C2" w14:paraId="6E207F43" w14:textId="77777777">
        <w:trPr>
          <w:trHeight w:val="311"/>
        </w:trPr>
        <w:tc>
          <w:tcPr>
            <w:tcW w:w="1418" w:type="dxa"/>
          </w:tcPr>
          <w:p w14:paraId="18A7D838" w14:textId="77777777" w:rsidR="001023C2" w:rsidRDefault="004407A8">
            <w:pPr>
              <w:pBdr>
                <w:top w:val="nil"/>
                <w:left w:val="nil"/>
                <w:bottom w:val="nil"/>
                <w:right w:val="nil"/>
                <w:between w:val="nil"/>
              </w:pBdr>
              <w:spacing w:after="120" w:line="276" w:lineRule="auto"/>
              <w:rPr>
                <w:i/>
                <w:color w:val="548DD4"/>
              </w:rPr>
            </w:pPr>
            <w:r>
              <w:rPr>
                <w:i/>
                <w:color w:val="548DD4"/>
              </w:rPr>
              <w:t>Method</w:t>
            </w:r>
          </w:p>
        </w:tc>
        <w:tc>
          <w:tcPr>
            <w:tcW w:w="5386" w:type="dxa"/>
          </w:tcPr>
          <w:p w14:paraId="7A1EA6D2" w14:textId="77777777" w:rsidR="001023C2" w:rsidRDefault="004407A8">
            <w:pPr>
              <w:pBdr>
                <w:top w:val="nil"/>
                <w:left w:val="nil"/>
                <w:bottom w:val="nil"/>
                <w:right w:val="nil"/>
                <w:between w:val="nil"/>
              </w:pBdr>
              <w:spacing w:after="120" w:line="276" w:lineRule="auto"/>
              <w:rPr>
                <w:i/>
                <w:color w:val="548DD4"/>
              </w:rPr>
            </w:pPr>
            <w:r>
              <w:rPr>
                <w:i/>
                <w:color w:val="548DD4"/>
              </w:rPr>
              <w:t>Description</w:t>
            </w:r>
          </w:p>
        </w:tc>
        <w:tc>
          <w:tcPr>
            <w:tcW w:w="2268" w:type="dxa"/>
          </w:tcPr>
          <w:p w14:paraId="04F2B543" w14:textId="77777777" w:rsidR="001023C2" w:rsidRDefault="004407A8">
            <w:pPr>
              <w:pBdr>
                <w:top w:val="nil"/>
                <w:left w:val="nil"/>
                <w:bottom w:val="nil"/>
                <w:right w:val="nil"/>
                <w:between w:val="nil"/>
              </w:pBdr>
              <w:spacing w:after="120" w:line="276" w:lineRule="auto"/>
              <w:rPr>
                <w:i/>
                <w:color w:val="548DD4"/>
              </w:rPr>
            </w:pPr>
            <w:r>
              <w:rPr>
                <w:i/>
                <w:color w:val="548DD4"/>
              </w:rPr>
              <w:t>Related tools</w:t>
            </w:r>
          </w:p>
        </w:tc>
      </w:tr>
      <w:tr w:rsidR="001023C2" w14:paraId="1E49DA6A" w14:textId="77777777">
        <w:trPr>
          <w:trHeight w:val="1561"/>
        </w:trPr>
        <w:tc>
          <w:tcPr>
            <w:tcW w:w="1418" w:type="dxa"/>
          </w:tcPr>
          <w:p w14:paraId="6FBF28D2" w14:textId="77777777" w:rsidR="001023C2" w:rsidRDefault="004407A8">
            <w:pPr>
              <w:pBdr>
                <w:top w:val="nil"/>
                <w:left w:val="nil"/>
                <w:bottom w:val="nil"/>
                <w:right w:val="nil"/>
                <w:between w:val="nil"/>
              </w:pBdr>
              <w:spacing w:after="120" w:line="276" w:lineRule="auto"/>
              <w:rPr>
                <w:i/>
                <w:color w:val="548DD4"/>
              </w:rPr>
            </w:pPr>
            <w:bookmarkStart w:id="7" w:name="_heading=h.3j2qqm3" w:colFirst="0" w:colLast="0"/>
            <w:bookmarkEnd w:id="7"/>
            <w:r>
              <w:rPr>
                <w:i/>
                <w:color w:val="548DD4"/>
              </w:rPr>
              <w:t>Phone or mobile</w:t>
            </w:r>
          </w:p>
        </w:tc>
        <w:tc>
          <w:tcPr>
            <w:tcW w:w="5386" w:type="dxa"/>
          </w:tcPr>
          <w:p w14:paraId="138DE752" w14:textId="77777777" w:rsidR="001023C2" w:rsidRDefault="004407A8">
            <w:pPr>
              <w:pBdr>
                <w:top w:val="nil"/>
                <w:left w:val="nil"/>
                <w:bottom w:val="nil"/>
                <w:right w:val="nil"/>
                <w:between w:val="nil"/>
              </w:pBdr>
              <w:spacing w:after="120" w:line="276" w:lineRule="auto"/>
              <w:rPr>
                <w:i/>
                <w:color w:val="548DD4"/>
              </w:rPr>
            </w:pPr>
            <w:r>
              <w:rPr>
                <w:i/>
                <w:color w:val="548DD4"/>
              </w:rPr>
              <w:t>The best way to create a remote office phone system is to start with a quality VoIP (Voice over Internet Protocol) phone system. VoIP phone systems provide users with functionality that was once reserved for advanced call centres. These features are now standard for most modern office phone systems.</w:t>
            </w:r>
          </w:p>
        </w:tc>
        <w:tc>
          <w:tcPr>
            <w:tcW w:w="2268" w:type="dxa"/>
          </w:tcPr>
          <w:p w14:paraId="45EFDEF9" w14:textId="77777777" w:rsidR="001023C2" w:rsidRDefault="004407A8">
            <w:pPr>
              <w:pBdr>
                <w:top w:val="nil"/>
                <w:left w:val="nil"/>
                <w:bottom w:val="nil"/>
                <w:right w:val="nil"/>
                <w:between w:val="nil"/>
              </w:pBdr>
              <w:spacing w:after="120" w:line="276" w:lineRule="auto"/>
              <w:rPr>
                <w:i/>
                <w:color w:val="548DD4"/>
              </w:rPr>
            </w:pPr>
            <w:r>
              <w:rPr>
                <w:i/>
                <w:color w:val="548DD4"/>
                <w:highlight w:val="white"/>
              </w:rPr>
              <w:t>Skype, WhatsApp</w:t>
            </w:r>
          </w:p>
        </w:tc>
      </w:tr>
      <w:tr w:rsidR="001023C2" w14:paraId="5BB7838F" w14:textId="77777777">
        <w:trPr>
          <w:trHeight w:val="377"/>
        </w:trPr>
        <w:tc>
          <w:tcPr>
            <w:tcW w:w="1418" w:type="dxa"/>
          </w:tcPr>
          <w:p w14:paraId="124CD3D3" w14:textId="77777777" w:rsidR="001023C2" w:rsidRDefault="004407A8">
            <w:pPr>
              <w:pBdr>
                <w:top w:val="nil"/>
                <w:left w:val="nil"/>
                <w:bottom w:val="nil"/>
                <w:right w:val="nil"/>
                <w:between w:val="nil"/>
              </w:pBdr>
              <w:spacing w:after="120" w:line="276" w:lineRule="auto"/>
              <w:rPr>
                <w:i/>
                <w:color w:val="548DD4"/>
              </w:rPr>
            </w:pPr>
            <w:r>
              <w:rPr>
                <w:i/>
                <w:color w:val="548DD4"/>
              </w:rPr>
              <w:lastRenderedPageBreak/>
              <w:t>Video conferencing apps</w:t>
            </w:r>
          </w:p>
        </w:tc>
        <w:tc>
          <w:tcPr>
            <w:tcW w:w="5386" w:type="dxa"/>
          </w:tcPr>
          <w:p w14:paraId="28670BC9" w14:textId="77777777" w:rsidR="001023C2" w:rsidRDefault="004407A8">
            <w:pPr>
              <w:pBdr>
                <w:top w:val="nil"/>
                <w:left w:val="nil"/>
                <w:bottom w:val="nil"/>
                <w:right w:val="nil"/>
                <w:between w:val="nil"/>
              </w:pBdr>
              <w:spacing w:after="120" w:line="276" w:lineRule="auto"/>
              <w:rPr>
                <w:i/>
                <w:color w:val="548DD4"/>
              </w:rPr>
            </w:pPr>
            <w:r>
              <w:rPr>
                <w:i/>
                <w:color w:val="548DD4"/>
              </w:rPr>
              <w:t>Video calls can make you feel like you’re in the same room with your virtual teammates, and seeing others’ expressions and gestures and hearing their voices go a long way in having more effective conversations.</w:t>
            </w:r>
          </w:p>
        </w:tc>
        <w:tc>
          <w:tcPr>
            <w:tcW w:w="2268" w:type="dxa"/>
          </w:tcPr>
          <w:p w14:paraId="143BF876" w14:textId="77777777" w:rsidR="001023C2" w:rsidRDefault="004407A8">
            <w:pPr>
              <w:pBdr>
                <w:top w:val="nil"/>
                <w:left w:val="nil"/>
                <w:bottom w:val="nil"/>
                <w:right w:val="nil"/>
                <w:between w:val="nil"/>
              </w:pBdr>
              <w:spacing w:after="120" w:line="276" w:lineRule="auto"/>
              <w:rPr>
                <w:i/>
                <w:color w:val="548DD4"/>
              </w:rPr>
            </w:pPr>
            <w:r>
              <w:rPr>
                <w:i/>
                <w:color w:val="548DD4"/>
              </w:rPr>
              <w:t>Zoom, MS Teams</w:t>
            </w:r>
          </w:p>
        </w:tc>
      </w:tr>
      <w:tr w:rsidR="001023C2" w14:paraId="39A012EE" w14:textId="77777777">
        <w:trPr>
          <w:trHeight w:val="299"/>
        </w:trPr>
        <w:tc>
          <w:tcPr>
            <w:tcW w:w="1418" w:type="dxa"/>
          </w:tcPr>
          <w:p w14:paraId="2A3EE3BC" w14:textId="77777777" w:rsidR="001023C2" w:rsidRDefault="004407A8">
            <w:pPr>
              <w:pBdr>
                <w:top w:val="nil"/>
                <w:left w:val="nil"/>
                <w:bottom w:val="nil"/>
                <w:right w:val="nil"/>
                <w:between w:val="nil"/>
              </w:pBdr>
              <w:spacing w:after="120" w:line="276" w:lineRule="auto"/>
              <w:rPr>
                <w:i/>
                <w:color w:val="548DD4"/>
              </w:rPr>
            </w:pPr>
            <w:r>
              <w:rPr>
                <w:i/>
                <w:color w:val="548DD4"/>
              </w:rPr>
              <w:t>Remote desktop apps</w:t>
            </w:r>
          </w:p>
        </w:tc>
        <w:tc>
          <w:tcPr>
            <w:tcW w:w="5386" w:type="dxa"/>
          </w:tcPr>
          <w:p w14:paraId="49B37485" w14:textId="77777777" w:rsidR="001023C2" w:rsidRDefault="004407A8">
            <w:pPr>
              <w:pBdr>
                <w:top w:val="nil"/>
                <w:left w:val="nil"/>
                <w:bottom w:val="nil"/>
                <w:right w:val="nil"/>
                <w:between w:val="nil"/>
              </w:pBdr>
              <w:spacing w:after="120" w:line="276" w:lineRule="auto"/>
              <w:rPr>
                <w:i/>
                <w:color w:val="548DD4"/>
              </w:rPr>
            </w:pPr>
            <w:r>
              <w:rPr>
                <w:i/>
                <w:color w:val="548DD4"/>
              </w:rPr>
              <w:t>Remote desktop apps securely connect you to a computer at another location, so you can work on it as if you’re sitting in front of that computer’s keyboard.</w:t>
            </w:r>
          </w:p>
        </w:tc>
        <w:tc>
          <w:tcPr>
            <w:tcW w:w="2268" w:type="dxa"/>
          </w:tcPr>
          <w:p w14:paraId="0489E843" w14:textId="77777777" w:rsidR="001023C2" w:rsidRDefault="004407A8">
            <w:pPr>
              <w:pBdr>
                <w:top w:val="nil"/>
                <w:left w:val="nil"/>
                <w:bottom w:val="nil"/>
                <w:right w:val="nil"/>
                <w:between w:val="nil"/>
              </w:pBdr>
              <w:spacing w:after="120" w:line="276" w:lineRule="auto"/>
              <w:rPr>
                <w:i/>
                <w:color w:val="548DD4"/>
              </w:rPr>
            </w:pPr>
            <w:r>
              <w:rPr>
                <w:i/>
                <w:color w:val="548DD4"/>
              </w:rPr>
              <w:t>TeamViewer, GoToMyPC</w:t>
            </w:r>
          </w:p>
        </w:tc>
      </w:tr>
    </w:tbl>
    <w:p w14:paraId="4D02FDF7" w14:textId="77777777" w:rsidR="001023C2" w:rsidRDefault="004407A8">
      <w:pPr>
        <w:shd w:val="clear" w:color="auto" w:fill="FFFFFF"/>
        <w:spacing w:before="280" w:after="280"/>
        <w:rPr>
          <w:color w:val="000000"/>
        </w:rPr>
      </w:pPr>
      <w:bookmarkStart w:id="8" w:name="_heading=h.26in1rg" w:colFirst="0" w:colLast="0"/>
      <w:bookmarkEnd w:id="8"/>
      <w:r>
        <w:rPr>
          <w:b/>
          <w:color w:val="000000"/>
        </w:rPr>
        <w:t>Question 10:</w:t>
      </w:r>
      <w:r>
        <w:rPr>
          <w:color w:val="000000"/>
        </w:rPr>
        <w:t xml:space="preserve"> </w:t>
      </w:r>
      <w:r w:rsidRPr="00961AD2">
        <w:t>In your own words, describe</w:t>
      </w:r>
      <w:r>
        <w:rPr>
          <w:color w:val="000000"/>
        </w:rPr>
        <w:t xml:space="preserve"> three (3) remote work issues or challenges that may impact team performance and outcomes. (150-200 words total)</w:t>
      </w:r>
    </w:p>
    <w:tbl>
      <w:tblPr>
        <w:tblStyle w:val="afd"/>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023C2" w14:paraId="0BFCE8A3" w14:textId="77777777">
        <w:trPr>
          <w:trHeight w:val="8636"/>
        </w:trPr>
        <w:tc>
          <w:tcPr>
            <w:tcW w:w="9067" w:type="dxa"/>
          </w:tcPr>
          <w:p w14:paraId="06D5CDD7" w14:textId="77777777" w:rsidR="001023C2" w:rsidRDefault="004407A8">
            <w:pPr>
              <w:pBdr>
                <w:top w:val="nil"/>
                <w:left w:val="nil"/>
                <w:bottom w:val="nil"/>
                <w:right w:val="nil"/>
                <w:between w:val="nil"/>
              </w:pBdr>
              <w:spacing w:after="120" w:line="276" w:lineRule="auto"/>
              <w:rPr>
                <w:i/>
                <w:color w:val="548DD4"/>
              </w:rPr>
            </w:pPr>
            <w:bookmarkStart w:id="9" w:name="_heading=h.1y810tw" w:colFirst="0" w:colLast="0"/>
            <w:bookmarkEnd w:id="9"/>
            <w:r>
              <w:rPr>
                <w:i/>
                <w:color w:val="548DD4"/>
              </w:rPr>
              <w:t>Key points: three (3) remote work challenges that may impact team performance and outcomes. If the content is sourced from somewhere else, the source must be mentioned.</w:t>
            </w:r>
          </w:p>
          <w:p w14:paraId="5346742A" w14:textId="77777777" w:rsidR="001023C2" w:rsidRDefault="001023C2">
            <w:pPr>
              <w:pBdr>
                <w:top w:val="nil"/>
                <w:left w:val="nil"/>
                <w:bottom w:val="nil"/>
                <w:right w:val="nil"/>
                <w:between w:val="nil"/>
              </w:pBdr>
              <w:spacing w:after="120" w:line="276" w:lineRule="auto"/>
              <w:rPr>
                <w:i/>
                <w:color w:val="548DD4"/>
              </w:rPr>
            </w:pPr>
          </w:p>
          <w:p w14:paraId="50E35EE6" w14:textId="77777777" w:rsidR="001023C2" w:rsidRDefault="004407A8">
            <w:pPr>
              <w:pBdr>
                <w:top w:val="nil"/>
                <w:left w:val="nil"/>
                <w:bottom w:val="nil"/>
                <w:right w:val="nil"/>
                <w:between w:val="nil"/>
              </w:pBdr>
              <w:spacing w:after="120" w:line="276" w:lineRule="auto"/>
              <w:rPr>
                <w:i/>
                <w:color w:val="548DD4"/>
              </w:rPr>
            </w:pPr>
            <w:r>
              <w:rPr>
                <w:i/>
                <w:color w:val="548DD4"/>
              </w:rPr>
              <w:t>Example answers: Developed from the learning material. Alternative answers can be accepted if they are applicable.</w:t>
            </w:r>
          </w:p>
          <w:p w14:paraId="3DBC901F" w14:textId="77777777" w:rsidR="001023C2" w:rsidRDefault="004407A8">
            <w:pPr>
              <w:numPr>
                <w:ilvl w:val="0"/>
                <w:numId w:val="32"/>
              </w:numPr>
              <w:pBdr>
                <w:top w:val="nil"/>
                <w:left w:val="nil"/>
                <w:bottom w:val="nil"/>
                <w:right w:val="nil"/>
                <w:between w:val="nil"/>
              </w:pBdr>
              <w:spacing w:after="120" w:line="276" w:lineRule="auto"/>
            </w:pPr>
            <w:r>
              <w:rPr>
                <w:i/>
                <w:color w:val="548DD4"/>
              </w:rPr>
              <w:t>Technical failure: You don’t have to worry about technical hiccups at your workplace, as you’ll have an IT team in person helping you resolve all your issues. However, working from home or remotely will require you to be prepared to fix things yourself most of the time. Moreover, if you’re not tech-savvy, you could find yourself at a struggle even more during such situations.</w:t>
            </w:r>
          </w:p>
          <w:p w14:paraId="05F1C4B1" w14:textId="77777777" w:rsidR="001023C2" w:rsidRDefault="004407A8">
            <w:pPr>
              <w:numPr>
                <w:ilvl w:val="0"/>
                <w:numId w:val="32"/>
              </w:numPr>
              <w:pBdr>
                <w:top w:val="nil"/>
                <w:left w:val="nil"/>
                <w:bottom w:val="nil"/>
                <w:right w:val="nil"/>
                <w:between w:val="nil"/>
              </w:pBdr>
              <w:spacing w:after="120" w:line="276" w:lineRule="auto"/>
            </w:pPr>
            <w:r>
              <w:rPr>
                <w:i/>
                <w:color w:val="548DD4"/>
              </w:rPr>
              <w:t>Poor communication: One of the major challenges associated with remote work is communication. Lack of in-person interaction can lead to miscommunication and make you feel disconnected from your team. Hence, communicating effectively with your team becomes necessary to get your message across. It will help you avoid any confusion as well as delays in accomplishing your tasks.</w:t>
            </w:r>
          </w:p>
          <w:p w14:paraId="27135C18" w14:textId="77777777" w:rsidR="001023C2" w:rsidRDefault="004407A8">
            <w:pPr>
              <w:numPr>
                <w:ilvl w:val="0"/>
                <w:numId w:val="32"/>
              </w:numPr>
              <w:pBdr>
                <w:top w:val="nil"/>
                <w:left w:val="nil"/>
                <w:bottom w:val="nil"/>
                <w:right w:val="nil"/>
                <w:between w:val="nil"/>
              </w:pBdr>
              <w:spacing w:after="120" w:line="276" w:lineRule="auto"/>
            </w:pPr>
            <w:r>
              <w:rPr>
                <w:i/>
                <w:color w:val="548DD4"/>
              </w:rPr>
              <w:t>Working across different time zones: A remote career will open up many opportunities for you to engage with a global team. Working with a global team helps you explore cultural diversities, share ideas, and have a wealth of learning experiences. However, collaborating could be challenging as you and your team will be working across different time zones</w:t>
            </w:r>
          </w:p>
          <w:p w14:paraId="2CC0DB7D" w14:textId="77777777" w:rsidR="001023C2" w:rsidRDefault="004407A8">
            <w:pPr>
              <w:numPr>
                <w:ilvl w:val="0"/>
                <w:numId w:val="32"/>
              </w:numPr>
              <w:pBdr>
                <w:top w:val="nil"/>
                <w:left w:val="nil"/>
                <w:bottom w:val="nil"/>
                <w:right w:val="nil"/>
                <w:between w:val="nil"/>
              </w:pBdr>
              <w:spacing w:after="120" w:line="276" w:lineRule="auto"/>
            </w:pPr>
            <w:r>
              <w:rPr>
                <w:i/>
                <w:color w:val="548DD4"/>
              </w:rPr>
              <w:t>Productivity issues: While working remotely can be liberating, you’re most likely to face productivity issues if you’re not used to working without supervision or someone around. It’s normal for experienced remote workers as well to face such challenges over time. Productivity issues can result in failing to plan your tasks during the day, time management issues, difficulty managing your work/life balance, and more.</w:t>
            </w:r>
          </w:p>
          <w:p w14:paraId="7DB10AEC" w14:textId="77777777" w:rsidR="001023C2" w:rsidRDefault="004407A8">
            <w:pPr>
              <w:numPr>
                <w:ilvl w:val="0"/>
                <w:numId w:val="32"/>
              </w:numPr>
              <w:pBdr>
                <w:top w:val="nil"/>
                <w:left w:val="nil"/>
                <w:bottom w:val="nil"/>
                <w:right w:val="nil"/>
                <w:between w:val="nil"/>
              </w:pBdr>
              <w:spacing w:after="120" w:line="276" w:lineRule="auto"/>
              <w:rPr>
                <w:i/>
                <w:color w:val="696969"/>
              </w:rPr>
            </w:pPr>
            <w:r>
              <w:rPr>
                <w:i/>
                <w:color w:val="548DD4"/>
              </w:rPr>
              <w:lastRenderedPageBreak/>
              <w:t>Distractions: When working from home, you can easily get distracted by the smallest thing around you, like your phone, social media, or even the constant urge to move around. This can make you procrastinate and keep you from achieving your goals.</w:t>
            </w:r>
          </w:p>
        </w:tc>
      </w:tr>
    </w:tbl>
    <w:p w14:paraId="00757415" w14:textId="52923B65" w:rsidR="001023C2" w:rsidRDefault="004407A8">
      <w:pPr>
        <w:shd w:val="clear" w:color="auto" w:fill="FFFFFF"/>
        <w:spacing w:before="280" w:after="280"/>
        <w:rPr>
          <w:color w:val="000000"/>
        </w:rPr>
      </w:pPr>
      <w:r>
        <w:rPr>
          <w:b/>
          <w:color w:val="000000"/>
        </w:rPr>
        <w:lastRenderedPageBreak/>
        <w:t xml:space="preserve">Question </w:t>
      </w:r>
      <w:r w:rsidRPr="00961AD2">
        <w:rPr>
          <w:b/>
          <w:color w:val="000000"/>
        </w:rPr>
        <w:t>11:</w:t>
      </w:r>
      <w:r w:rsidRPr="00961AD2">
        <w:rPr>
          <w:color w:val="000000"/>
        </w:rPr>
        <w:t xml:space="preserve"> </w:t>
      </w:r>
      <w:r w:rsidRPr="00961AD2">
        <w:t>In your own words, describe</w:t>
      </w:r>
      <w:r>
        <w:t xml:space="preserve"> </w:t>
      </w:r>
      <w:r>
        <w:rPr>
          <w:color w:val="000000"/>
        </w:rPr>
        <w:t>three (3) techniques to ensure effective team collaboration in a remote environment. (30- 60 words total)</w:t>
      </w:r>
    </w:p>
    <w:tbl>
      <w:tblPr>
        <w:tblStyle w:val="afe"/>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023C2" w14:paraId="49EBFF5D" w14:textId="77777777">
        <w:trPr>
          <w:trHeight w:val="415"/>
        </w:trPr>
        <w:tc>
          <w:tcPr>
            <w:tcW w:w="9067" w:type="dxa"/>
          </w:tcPr>
          <w:p w14:paraId="34F30C51" w14:textId="77777777" w:rsidR="001023C2" w:rsidRDefault="004407A8">
            <w:pPr>
              <w:pBdr>
                <w:top w:val="nil"/>
                <w:left w:val="nil"/>
                <w:bottom w:val="nil"/>
                <w:right w:val="nil"/>
                <w:between w:val="nil"/>
              </w:pBdr>
              <w:spacing w:after="120" w:line="276" w:lineRule="auto"/>
              <w:rPr>
                <w:i/>
                <w:color w:val="548DD4"/>
              </w:rPr>
            </w:pPr>
            <w:r>
              <w:rPr>
                <w:i/>
                <w:color w:val="548DD4"/>
              </w:rPr>
              <w:t>Key points:  three (3) techniques to ensure effective team collaboration in a remote environment. If the content is sourced from somewhere else, the source must be mentioned.</w:t>
            </w:r>
          </w:p>
          <w:p w14:paraId="6B2C4C3A" w14:textId="77777777" w:rsidR="001023C2" w:rsidRDefault="001023C2">
            <w:pPr>
              <w:pBdr>
                <w:top w:val="nil"/>
                <w:left w:val="nil"/>
                <w:bottom w:val="nil"/>
                <w:right w:val="nil"/>
                <w:between w:val="nil"/>
              </w:pBdr>
              <w:spacing w:after="120" w:line="276" w:lineRule="auto"/>
              <w:rPr>
                <w:i/>
                <w:color w:val="548DD4"/>
              </w:rPr>
            </w:pPr>
          </w:p>
          <w:p w14:paraId="1D753962" w14:textId="77777777" w:rsidR="001023C2" w:rsidRDefault="004407A8">
            <w:pPr>
              <w:pBdr>
                <w:top w:val="nil"/>
                <w:left w:val="nil"/>
                <w:bottom w:val="nil"/>
                <w:right w:val="nil"/>
                <w:between w:val="nil"/>
              </w:pBdr>
              <w:spacing w:after="120" w:line="276" w:lineRule="auto"/>
              <w:rPr>
                <w:i/>
                <w:color w:val="548DD4"/>
              </w:rPr>
            </w:pPr>
            <w:r>
              <w:rPr>
                <w:i/>
                <w:color w:val="548DD4"/>
              </w:rPr>
              <w:t>Example answers: Developed from the learning material. Alternative answers can be accepted if they are applicable.</w:t>
            </w:r>
          </w:p>
          <w:p w14:paraId="35271A7A" w14:textId="77777777" w:rsidR="001023C2" w:rsidRDefault="004407A8">
            <w:pPr>
              <w:numPr>
                <w:ilvl w:val="0"/>
                <w:numId w:val="35"/>
              </w:numPr>
              <w:pBdr>
                <w:top w:val="nil"/>
                <w:left w:val="nil"/>
                <w:bottom w:val="nil"/>
                <w:right w:val="nil"/>
                <w:between w:val="nil"/>
              </w:pBdr>
              <w:spacing w:after="120" w:line="276" w:lineRule="auto"/>
            </w:pPr>
            <w:r>
              <w:rPr>
                <w:i/>
                <w:color w:val="548DD4"/>
              </w:rPr>
              <w:t>Prepare for technical failures and backup important organisational data using secure backup and restore tools</w:t>
            </w:r>
          </w:p>
          <w:p w14:paraId="382F84CD" w14:textId="77777777" w:rsidR="001023C2" w:rsidRDefault="004407A8">
            <w:pPr>
              <w:numPr>
                <w:ilvl w:val="0"/>
                <w:numId w:val="35"/>
              </w:numPr>
              <w:pBdr>
                <w:top w:val="nil"/>
                <w:left w:val="nil"/>
                <w:bottom w:val="nil"/>
                <w:right w:val="nil"/>
                <w:between w:val="nil"/>
              </w:pBdr>
              <w:spacing w:after="120" w:line="276" w:lineRule="auto"/>
            </w:pPr>
            <w:r>
              <w:rPr>
                <w:i/>
                <w:color w:val="548DD4"/>
              </w:rPr>
              <w:lastRenderedPageBreak/>
              <w:t>Prepare to deal with possible technical failures</w:t>
            </w:r>
          </w:p>
          <w:p w14:paraId="12067515" w14:textId="77777777" w:rsidR="001023C2" w:rsidRDefault="004407A8">
            <w:pPr>
              <w:numPr>
                <w:ilvl w:val="0"/>
                <w:numId w:val="35"/>
              </w:numPr>
              <w:pBdr>
                <w:top w:val="nil"/>
                <w:left w:val="nil"/>
                <w:bottom w:val="nil"/>
                <w:right w:val="nil"/>
                <w:between w:val="nil"/>
              </w:pBdr>
              <w:spacing w:after="120" w:line="276" w:lineRule="auto"/>
            </w:pPr>
            <w:r>
              <w:rPr>
                <w:i/>
                <w:color w:val="548DD4"/>
              </w:rPr>
              <w:t>Follow the rules surrounding the frequency of online communication in the form of 1:1 and team meetings. The best practice is to aim for over-communication (multiple meetings in a week) when collaborating in a virtual workplace environment</w:t>
            </w:r>
          </w:p>
          <w:p w14:paraId="1CC65A7B" w14:textId="77777777" w:rsidR="001023C2" w:rsidRDefault="004407A8">
            <w:pPr>
              <w:numPr>
                <w:ilvl w:val="0"/>
                <w:numId w:val="35"/>
              </w:numPr>
              <w:pBdr>
                <w:top w:val="nil"/>
                <w:left w:val="nil"/>
                <w:bottom w:val="nil"/>
                <w:right w:val="nil"/>
                <w:between w:val="nil"/>
              </w:pBdr>
              <w:spacing w:after="120" w:line="276" w:lineRule="auto"/>
            </w:pPr>
            <w:r>
              <w:rPr>
                <w:i/>
                <w:color w:val="548DD4"/>
              </w:rPr>
              <w:t>Participate in training in the application of appropriate platform security and privacy settings</w:t>
            </w:r>
          </w:p>
          <w:p w14:paraId="0089EED7" w14:textId="77777777" w:rsidR="001023C2" w:rsidRDefault="004407A8">
            <w:pPr>
              <w:numPr>
                <w:ilvl w:val="0"/>
                <w:numId w:val="35"/>
              </w:numPr>
              <w:pBdr>
                <w:top w:val="nil"/>
                <w:left w:val="nil"/>
                <w:bottom w:val="nil"/>
                <w:right w:val="nil"/>
                <w:between w:val="nil"/>
              </w:pBdr>
              <w:spacing w:after="120" w:line="276" w:lineRule="auto"/>
            </w:pPr>
            <w:r>
              <w:rPr>
                <w:i/>
                <w:color w:val="548DD4"/>
              </w:rPr>
              <w:t>Participate in training regarding professional standards expected in all media communication</w:t>
            </w:r>
          </w:p>
          <w:p w14:paraId="469C4C87" w14:textId="77777777" w:rsidR="001023C2" w:rsidRDefault="004407A8">
            <w:pPr>
              <w:numPr>
                <w:ilvl w:val="0"/>
                <w:numId w:val="35"/>
              </w:numPr>
              <w:pBdr>
                <w:top w:val="nil"/>
                <w:left w:val="nil"/>
                <w:bottom w:val="nil"/>
                <w:right w:val="nil"/>
                <w:between w:val="nil"/>
              </w:pBdr>
              <w:spacing w:after="120" w:line="276" w:lineRule="auto"/>
            </w:pPr>
            <w:r>
              <w:rPr>
                <w:i/>
                <w:color w:val="548DD4"/>
              </w:rPr>
              <w:t>Address your concerns, remote work challenges, skill requirements and communication conflicts</w:t>
            </w:r>
          </w:p>
          <w:p w14:paraId="7530A724" w14:textId="77777777" w:rsidR="001023C2" w:rsidRDefault="004407A8">
            <w:pPr>
              <w:numPr>
                <w:ilvl w:val="0"/>
                <w:numId w:val="35"/>
              </w:numPr>
              <w:pBdr>
                <w:top w:val="nil"/>
                <w:left w:val="nil"/>
                <w:bottom w:val="nil"/>
                <w:right w:val="nil"/>
                <w:between w:val="nil"/>
              </w:pBdr>
              <w:spacing w:after="120" w:line="276" w:lineRule="auto"/>
            </w:pPr>
            <w:r>
              <w:rPr>
                <w:i/>
                <w:color w:val="548DD4"/>
              </w:rPr>
              <w:t>Use only the platforms that are authorised by the organisation</w:t>
            </w:r>
          </w:p>
          <w:p w14:paraId="6688FC0C" w14:textId="77777777" w:rsidR="001023C2" w:rsidRDefault="004407A8">
            <w:pPr>
              <w:numPr>
                <w:ilvl w:val="0"/>
                <w:numId w:val="35"/>
              </w:numPr>
              <w:pBdr>
                <w:top w:val="nil"/>
                <w:left w:val="nil"/>
                <w:bottom w:val="nil"/>
                <w:right w:val="nil"/>
                <w:between w:val="nil"/>
              </w:pBdr>
              <w:spacing w:after="120" w:line="276" w:lineRule="auto"/>
            </w:pPr>
            <w:r>
              <w:rPr>
                <w:i/>
                <w:color w:val="548DD4"/>
              </w:rPr>
              <w:t>Do not use personal email or social media accounts for workplace collaboration</w:t>
            </w:r>
          </w:p>
          <w:p w14:paraId="303A4ED3" w14:textId="77777777" w:rsidR="001023C2" w:rsidRDefault="004407A8">
            <w:pPr>
              <w:numPr>
                <w:ilvl w:val="0"/>
                <w:numId w:val="35"/>
              </w:numPr>
              <w:pBdr>
                <w:top w:val="nil"/>
                <w:left w:val="nil"/>
                <w:bottom w:val="nil"/>
                <w:right w:val="nil"/>
                <w:between w:val="nil"/>
              </w:pBdr>
              <w:spacing w:after="120" w:line="276" w:lineRule="auto"/>
            </w:pPr>
            <w:r>
              <w:rPr>
                <w:i/>
                <w:color w:val="548DD4"/>
              </w:rPr>
              <w:t>Make use of system-level controls to control access to platform features and functions. Use the content filters and privacy settings for security</w:t>
            </w:r>
          </w:p>
          <w:p w14:paraId="47EEAECC" w14:textId="77777777" w:rsidR="001023C2" w:rsidRDefault="004407A8">
            <w:pPr>
              <w:numPr>
                <w:ilvl w:val="0"/>
                <w:numId w:val="35"/>
              </w:numPr>
              <w:pBdr>
                <w:top w:val="nil"/>
                <w:left w:val="nil"/>
                <w:bottom w:val="nil"/>
                <w:right w:val="nil"/>
                <w:between w:val="nil"/>
              </w:pBdr>
              <w:spacing w:after="120" w:line="276" w:lineRule="auto"/>
            </w:pPr>
            <w:r>
              <w:rPr>
                <w:i/>
                <w:color w:val="548DD4"/>
              </w:rPr>
              <w:t>Follow the boundaries regarding the use of collaboration tools during workplace hours only</w:t>
            </w:r>
          </w:p>
          <w:p w14:paraId="2AB4A027" w14:textId="77777777" w:rsidR="001023C2" w:rsidRDefault="004407A8">
            <w:pPr>
              <w:numPr>
                <w:ilvl w:val="0"/>
                <w:numId w:val="35"/>
              </w:numPr>
              <w:pBdr>
                <w:top w:val="nil"/>
                <w:left w:val="nil"/>
                <w:bottom w:val="nil"/>
                <w:right w:val="nil"/>
                <w:between w:val="nil"/>
              </w:pBdr>
              <w:spacing w:after="120" w:line="276" w:lineRule="auto"/>
            </w:pPr>
            <w:r>
              <w:rPr>
                <w:i/>
                <w:color w:val="548DD4"/>
              </w:rPr>
              <w:t>Follow the boundaries regarding rules surrounding when to use each communication channel (e.g., based on the style, immediacy, and formality of each channel)</w:t>
            </w:r>
          </w:p>
          <w:p w14:paraId="6E70BC0D" w14:textId="77777777" w:rsidR="001023C2" w:rsidRDefault="004407A8">
            <w:pPr>
              <w:numPr>
                <w:ilvl w:val="0"/>
                <w:numId w:val="35"/>
              </w:numPr>
              <w:pBdr>
                <w:top w:val="nil"/>
                <w:left w:val="nil"/>
                <w:bottom w:val="nil"/>
                <w:right w:val="nil"/>
                <w:between w:val="nil"/>
              </w:pBdr>
              <w:spacing w:after="120" w:line="276" w:lineRule="auto"/>
            </w:pPr>
            <w:r>
              <w:rPr>
                <w:i/>
                <w:color w:val="548DD4"/>
              </w:rPr>
              <w:t>Follow the boundaries regarding a default time zone</w:t>
            </w:r>
          </w:p>
          <w:p w14:paraId="75EB2E4A" w14:textId="77777777" w:rsidR="001023C2" w:rsidRDefault="004407A8">
            <w:pPr>
              <w:numPr>
                <w:ilvl w:val="0"/>
                <w:numId w:val="35"/>
              </w:numPr>
              <w:pBdr>
                <w:top w:val="nil"/>
                <w:left w:val="nil"/>
                <w:bottom w:val="nil"/>
                <w:right w:val="nil"/>
                <w:between w:val="nil"/>
              </w:pBdr>
              <w:spacing w:after="120" w:line="276" w:lineRule="auto"/>
            </w:pPr>
            <w:r>
              <w:rPr>
                <w:i/>
                <w:color w:val="548DD4"/>
              </w:rPr>
              <w:t>Follow the boundaries regarding online meeting etiquette rules, such as:</w:t>
            </w:r>
          </w:p>
          <w:p w14:paraId="5A5BB88E" w14:textId="77777777" w:rsidR="001023C2" w:rsidRDefault="004407A8">
            <w:pPr>
              <w:numPr>
                <w:ilvl w:val="0"/>
                <w:numId w:val="35"/>
              </w:numPr>
              <w:pBdr>
                <w:top w:val="nil"/>
                <w:left w:val="nil"/>
                <w:bottom w:val="nil"/>
                <w:right w:val="nil"/>
                <w:between w:val="nil"/>
              </w:pBdr>
              <w:spacing w:after="120" w:line="276" w:lineRule="auto"/>
            </w:pPr>
            <w:r>
              <w:rPr>
                <w:i/>
                <w:color w:val="548DD4"/>
              </w:rPr>
              <w:t>Muting of microphones when not talking</w:t>
            </w:r>
          </w:p>
          <w:p w14:paraId="0BC3FA2E" w14:textId="77777777" w:rsidR="001023C2" w:rsidRDefault="004407A8">
            <w:pPr>
              <w:numPr>
                <w:ilvl w:val="0"/>
                <w:numId w:val="35"/>
              </w:numPr>
              <w:pBdr>
                <w:top w:val="nil"/>
                <w:left w:val="nil"/>
                <w:bottom w:val="nil"/>
                <w:right w:val="nil"/>
                <w:between w:val="nil"/>
              </w:pBdr>
              <w:spacing w:after="120" w:line="276" w:lineRule="auto"/>
            </w:pPr>
            <w:r>
              <w:rPr>
                <w:i/>
                <w:color w:val="548DD4"/>
              </w:rPr>
              <w:t>Video cameras on (with the option to turn off cameras when the meeting is being recorded)</w:t>
            </w:r>
          </w:p>
          <w:p w14:paraId="78615AF9" w14:textId="77777777" w:rsidR="001023C2" w:rsidRDefault="004407A8">
            <w:pPr>
              <w:numPr>
                <w:ilvl w:val="0"/>
                <w:numId w:val="35"/>
              </w:numPr>
              <w:pBdr>
                <w:top w:val="nil"/>
                <w:left w:val="nil"/>
                <w:bottom w:val="nil"/>
                <w:right w:val="nil"/>
                <w:between w:val="nil"/>
              </w:pBdr>
              <w:spacing w:after="120" w:line="276" w:lineRule="auto"/>
            </w:pPr>
            <w:r>
              <w:rPr>
                <w:i/>
                <w:color w:val="548DD4"/>
              </w:rPr>
              <w:t>Raise your hand to ask a question</w:t>
            </w:r>
          </w:p>
        </w:tc>
      </w:tr>
    </w:tbl>
    <w:p w14:paraId="55CE9EE3" w14:textId="77777777" w:rsidR="001023C2" w:rsidRDefault="001023C2" w:rsidP="00CA518F">
      <w:pPr>
        <w:pStyle w:val="Heading2"/>
        <w:rPr>
          <w:color w:val="000000"/>
        </w:rPr>
      </w:pPr>
    </w:p>
    <w:sectPr w:rsidR="001023C2" w:rsidSect="005B0FA6">
      <w:headerReference w:type="default" r:id="rId13"/>
      <w:footerReference w:type="default" r:id="rId14"/>
      <w:headerReference w:type="first" r:id="rId15"/>
      <w:footerReference w:type="first" r:id="rId16"/>
      <w:pgSz w:w="11906" w:h="16838"/>
      <w:pgMar w:top="1720" w:right="1440" w:bottom="1337" w:left="1440" w:header="720" w:footer="2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B37F" w14:textId="77777777" w:rsidR="00D757E9" w:rsidRDefault="00D757E9">
      <w:pPr>
        <w:spacing w:before="0" w:after="0" w:line="240" w:lineRule="auto"/>
      </w:pPr>
      <w:r>
        <w:separator/>
      </w:r>
    </w:p>
  </w:endnote>
  <w:endnote w:type="continuationSeparator" w:id="0">
    <w:p w14:paraId="0D17F60E" w14:textId="77777777" w:rsidR="00D757E9" w:rsidRDefault="00D757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
    <w:altName w:val="Calibri"/>
    <w:charset w:val="00"/>
    <w:family w:val="auto"/>
    <w:pitch w:val="default"/>
  </w:font>
  <w:font w:name="Mont SemiBold">
    <w:charset w:val="00"/>
    <w:family w:val="auto"/>
    <w:pitch w:val="default"/>
  </w:font>
  <w:font w:name="Cambria">
    <w:panose1 w:val="02040503050406030204"/>
    <w:charset w:val="00"/>
    <w:family w:val="roman"/>
    <w:pitch w:val="variable"/>
    <w:sig w:usb0="E00006FF" w:usb1="420024FF" w:usb2="02000000" w:usb3="00000000" w:csb0="0000019F" w:csb1="00000000"/>
  </w:font>
  <w:font w:name="Karma SemiBold">
    <w:panose1 w:val="00000000000000000000"/>
    <w:charset w:val="00"/>
    <w:family w:val="roman"/>
    <w:notTrueType/>
    <w:pitch w:val="default"/>
  </w:font>
  <w:font w:name="Mont Book">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B185" w14:textId="77777777" w:rsidR="001023C2" w:rsidRDefault="001023C2">
    <w:pPr>
      <w:widowControl w:val="0"/>
      <w:pBdr>
        <w:top w:val="nil"/>
        <w:left w:val="nil"/>
        <w:bottom w:val="nil"/>
        <w:right w:val="nil"/>
        <w:between w:val="nil"/>
      </w:pBdr>
      <w:spacing w:before="0" w:after="0"/>
      <w:rPr>
        <w:color w:val="AAAAB4"/>
        <w:sz w:val="18"/>
        <w:szCs w:val="18"/>
      </w:rPr>
    </w:pPr>
  </w:p>
  <w:p w14:paraId="0B0C2CD6" w14:textId="77777777" w:rsidR="001023C2" w:rsidRDefault="004407A8">
    <w:pPr>
      <w:widowControl w:val="0"/>
      <w:pBdr>
        <w:top w:val="nil"/>
        <w:left w:val="nil"/>
        <w:bottom w:val="nil"/>
        <w:right w:val="nil"/>
        <w:between w:val="nil"/>
      </w:pBdr>
      <w:spacing w:after="0"/>
      <w:rPr>
        <w:color w:val="AAAAB4"/>
        <w:sz w:val="18"/>
        <w:szCs w:val="18"/>
      </w:rPr>
    </w:pPr>
    <w:r>
      <w:rPr>
        <w:noProof/>
      </w:rPr>
      <mc:AlternateContent>
        <mc:Choice Requires="wps">
          <w:drawing>
            <wp:anchor distT="0" distB="0" distL="114300" distR="114300" simplePos="0" relativeHeight="251660288" behindDoc="0" locked="0" layoutInCell="1" hidden="0" allowOverlap="1" wp14:anchorId="24958669" wp14:editId="17522C16">
              <wp:simplePos x="0" y="0"/>
              <wp:positionH relativeFrom="column">
                <wp:posOffset>12701</wp:posOffset>
              </wp:positionH>
              <wp:positionV relativeFrom="paragraph">
                <wp:posOffset>88900</wp:posOffset>
              </wp:positionV>
              <wp:extent cx="0" cy="12700"/>
              <wp:effectExtent l="0" t="0" r="0" b="0"/>
              <wp:wrapNone/>
              <wp:docPr id="60" name="Straight Arrow Connector 60"/>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61E88FEF" id="_x0000_t32" coordsize="21600,21600" o:spt="32" o:oned="t" path="m,l21600,21600e" filled="f">
              <v:path arrowok="t" fillok="f" o:connecttype="none"/>
              <o:lock v:ext="edit" shapetype="t"/>
            </v:shapetype>
            <v:shape id="Straight Arrow Connector 60" o:spid="_x0000_s1026" type="#_x0000_t32" style="position:absolute;margin-left:1pt;margin-top:7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" strokecolor="black [3200]">
              <v:stroke startarrowwidth="narrow" startarrowlength="short" endarrowwidth="narrow" endarrowlength="short"/>
            </v:shape>
          </w:pict>
        </mc:Fallback>
      </mc:AlternateContent>
    </w:r>
  </w:p>
  <w:tbl>
    <w:tblPr>
      <w:tblStyle w:val="aff4"/>
      <w:tblW w:w="9385" w:type="dxa"/>
      <w:tblBorders>
        <w:top w:val="nil"/>
        <w:left w:val="nil"/>
        <w:bottom w:val="nil"/>
        <w:right w:val="nil"/>
        <w:insideH w:val="nil"/>
        <w:insideV w:val="nil"/>
      </w:tblBorders>
      <w:tblLayout w:type="fixed"/>
      <w:tblLook w:val="0400" w:firstRow="0" w:lastRow="0" w:firstColumn="0" w:lastColumn="0" w:noHBand="0" w:noVBand="1"/>
    </w:tblPr>
    <w:tblGrid>
      <w:gridCol w:w="1843"/>
      <w:gridCol w:w="4536"/>
      <w:gridCol w:w="3006"/>
    </w:tblGrid>
    <w:tr w:rsidR="001023C2" w14:paraId="294164D4" w14:textId="77777777">
      <w:tc>
        <w:tcPr>
          <w:tcW w:w="1843" w:type="dxa"/>
        </w:tcPr>
        <w:p w14:paraId="6D20C855" w14:textId="77777777" w:rsidR="001023C2" w:rsidRDefault="004407A8">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4536" w:type="dxa"/>
        </w:tcPr>
        <w:p w14:paraId="1DB266BB" w14:textId="3EDBC057" w:rsidR="001023C2" w:rsidRDefault="00961AD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2022_BSBXTW301_ICT_Marking Guide_v2_FINAL</w:t>
          </w:r>
        </w:p>
      </w:tc>
      <w:tc>
        <w:tcPr>
          <w:tcW w:w="3006" w:type="dxa"/>
        </w:tcPr>
        <w:p w14:paraId="601BE587" w14:textId="77777777" w:rsidR="001023C2" w:rsidRDefault="004407A8">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Issue Date: 14/11/2022</w:t>
          </w:r>
        </w:p>
      </w:tc>
    </w:tr>
    <w:tr w:rsidR="001023C2" w14:paraId="2077BD9A" w14:textId="77777777">
      <w:trPr>
        <w:trHeight w:val="237"/>
      </w:trPr>
      <w:tc>
        <w:tcPr>
          <w:tcW w:w="1843" w:type="dxa"/>
        </w:tcPr>
        <w:p w14:paraId="4CC5EB5D" w14:textId="77777777" w:rsidR="001023C2" w:rsidRDefault="004407A8">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4536" w:type="dxa"/>
        </w:tcPr>
        <w:p w14:paraId="5FE31A29" w14:textId="77777777" w:rsidR="001023C2" w:rsidRDefault="004407A8">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3006" w:type="dxa"/>
        </w:tcPr>
        <w:p w14:paraId="266F8CC2" w14:textId="77777777" w:rsidR="001023C2" w:rsidRDefault="004407A8">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961AD2">
            <w:rPr>
              <w:noProof/>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961AD2">
            <w:rPr>
              <w:noProof/>
              <w:color w:val="000000"/>
              <w:sz w:val="18"/>
              <w:szCs w:val="18"/>
            </w:rPr>
            <w:t>3</w:t>
          </w:r>
          <w:r>
            <w:rPr>
              <w:color w:val="000000"/>
              <w:sz w:val="18"/>
              <w:szCs w:val="18"/>
            </w:rPr>
            <w:fldChar w:fldCharType="end"/>
          </w:r>
        </w:p>
      </w:tc>
    </w:tr>
  </w:tbl>
  <w:p w14:paraId="2CB18F98" w14:textId="77777777" w:rsidR="001023C2" w:rsidRDefault="001023C2">
    <w:pPr>
      <w:pBdr>
        <w:top w:val="nil"/>
        <w:left w:val="nil"/>
        <w:bottom w:val="nil"/>
        <w:right w:val="nil"/>
        <w:between w:val="nil"/>
      </w:pBdr>
      <w:tabs>
        <w:tab w:val="center" w:pos="4680"/>
        <w:tab w:val="right" w:pos="9360"/>
      </w:tabs>
      <w:spacing w:after="0" w:line="240" w:lineRule="auto"/>
      <w:jc w:val="center"/>
      <w:rPr>
        <w:color w:val="AAAAB4"/>
        <w:sz w:val="18"/>
        <w:szCs w:val="18"/>
      </w:rPr>
    </w:pPr>
  </w:p>
  <w:p w14:paraId="32DE7B1C" w14:textId="77777777" w:rsidR="001023C2" w:rsidRDefault="001023C2">
    <w:pPr>
      <w:pBdr>
        <w:top w:val="nil"/>
        <w:left w:val="nil"/>
        <w:bottom w:val="nil"/>
        <w:right w:val="nil"/>
        <w:between w:val="nil"/>
      </w:pBdr>
      <w:tabs>
        <w:tab w:val="center" w:pos="4680"/>
        <w:tab w:val="right" w:pos="9360"/>
      </w:tabs>
      <w:spacing w:after="0" w:line="240" w:lineRule="auto"/>
      <w:rPr>
        <w:color w:val="AAAAB4"/>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1212" w14:textId="77777777" w:rsidR="001023C2" w:rsidRDefault="001023C2">
    <w:pPr>
      <w:widowControl w:val="0"/>
      <w:pBdr>
        <w:top w:val="nil"/>
        <w:left w:val="nil"/>
        <w:bottom w:val="nil"/>
        <w:right w:val="nil"/>
        <w:between w:val="nil"/>
      </w:pBdr>
      <w:spacing w:before="0" w:after="0"/>
      <w:rPr>
        <w:color w:val="000000"/>
      </w:rPr>
    </w:pPr>
  </w:p>
  <w:p w14:paraId="2E53030C" w14:textId="77777777" w:rsidR="001023C2" w:rsidRDefault="001023C2">
    <w:pPr>
      <w:pBdr>
        <w:top w:val="nil"/>
        <w:left w:val="nil"/>
        <w:bottom w:val="nil"/>
        <w:right w:val="nil"/>
        <w:between w:val="nil"/>
      </w:pBdr>
      <w:tabs>
        <w:tab w:val="center" w:pos="4680"/>
        <w:tab w:val="right" w:pos="9360"/>
      </w:tabs>
      <w:spacing w:after="0" w:line="240" w:lineRule="auto"/>
      <w:rPr>
        <w:color w:val="AAAAB4"/>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AC290" w14:textId="77777777" w:rsidR="00D757E9" w:rsidRDefault="00D757E9">
      <w:pPr>
        <w:spacing w:before="0" w:after="0" w:line="240" w:lineRule="auto"/>
      </w:pPr>
      <w:r>
        <w:separator/>
      </w:r>
    </w:p>
  </w:footnote>
  <w:footnote w:type="continuationSeparator" w:id="0">
    <w:p w14:paraId="426FB8E1" w14:textId="77777777" w:rsidR="00D757E9" w:rsidRDefault="00D757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B286" w14:textId="77777777" w:rsidR="001023C2" w:rsidRDefault="004407A8">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2529F2E" wp14:editId="46B18DB0">
          <wp:extent cx="1776251" cy="394532"/>
          <wp:effectExtent l="0" t="0" r="0" b="0"/>
          <wp:docPr id="62" name="image3.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Shape&#10;&#10;Description automatically generated with medium confidence"/>
                  <pic:cNvPicPr preferRelativeResize="0"/>
                </pic:nvPicPr>
                <pic:blipFill>
                  <a:blip r:embed="rId1"/>
                  <a:srcRect/>
                  <a:stretch>
                    <a:fillRect/>
                  </a:stretch>
                </pic:blipFill>
                <pic:spPr>
                  <a:xfrm>
                    <a:off x="0" y="0"/>
                    <a:ext cx="1776251" cy="394532"/>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220F" w14:textId="77777777" w:rsidR="001023C2" w:rsidRDefault="004407A8">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4671F579" wp14:editId="1CE3069D">
              <wp:simplePos x="0" y="0"/>
              <wp:positionH relativeFrom="column">
                <wp:posOffset>12701</wp:posOffset>
              </wp:positionH>
              <wp:positionV relativeFrom="paragraph">
                <wp:posOffset>-457199</wp:posOffset>
              </wp:positionV>
              <wp:extent cx="2263775" cy="444500"/>
              <wp:effectExtent l="0" t="0" r="0" b="0"/>
              <wp:wrapNone/>
              <wp:docPr id="59" name="Rectangle: Top Corners Rounded 59"/>
              <wp:cNvGraphicFramePr/>
              <a:graphic xmlns:a="http://schemas.openxmlformats.org/drawingml/2006/main">
                <a:graphicData uri="http://schemas.microsoft.com/office/word/2010/wordprocessingShape">
                  <wps:wsp>
                    <wps:cNvSpPr/>
                    <wps:spPr>
                      <a:xfrm>
                        <a:off x="4223638" y="3567275"/>
                        <a:ext cx="2244725" cy="425450"/>
                      </a:xfrm>
                      <a:prstGeom prst="round2SameRect">
                        <a:avLst>
                          <a:gd name="adj1" fmla="val 0"/>
                          <a:gd name="adj2" fmla="val 50000"/>
                        </a:avLst>
                      </a:prstGeom>
                      <a:gradFill>
                        <a:gsLst>
                          <a:gs pos="0">
                            <a:srgbClr val="1548E0"/>
                          </a:gs>
                          <a:gs pos="100000">
                            <a:srgbClr val="7B1CE9"/>
                          </a:gs>
                        </a:gsLst>
                        <a:lin ang="16800000" scaled="0"/>
                      </a:gradFill>
                      <a:ln>
                        <a:noFill/>
                      </a:ln>
                    </wps:spPr>
                    <wps:txbx>
                      <w:txbxContent>
                        <w:p w14:paraId="584C9625" w14:textId="77777777" w:rsidR="001023C2" w:rsidRDefault="001023C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4671F579" id="Rectangle: Top Corners Rounded 59" o:spid="_x0000_s1026" style="position:absolute;margin-left:1pt;margin-top:-36pt;width:178.25pt;height:3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244725,425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" adj="-11796480,,5400" path="m,l2244725,r,l2244725,212725v,117485,-95240,212725,-212725,212725l212725,425450c95240,425450,,330210,,212725l,,,xe" fillcolor="#1548e0" stroked="f">
              <v:fill color2="#7b1ce9" angle="170" focus="100%" type="gradient">
                <o:fill v:ext="view" type="gradientUnscaled"/>
              </v:fill>
              <v:stroke joinstyle="miter"/>
              <v:formulas/>
              <v:path arrowok="t" o:connecttype="custom" o:connectlocs="0,0;2244725,0;2244725,0;2244725,212725;2032000,425450;212725,425450;0,212725;0,0;0,0" o:connectangles="0,0,0,0,0,0,0,0,0" textboxrect="0,0,2244725,425450"/>
              <v:textbox inset="2.53958mm,2.53958mm,2.53958mm,2.53958mm">
                <w:txbxContent>
                  <w:p w14:paraId="584C9625" w14:textId="77777777" w:rsidR="001023C2" w:rsidRDefault="001023C2">
                    <w:pPr>
                      <w:spacing w:before="0" w:after="0" w:line="240" w:lineRule="auto"/>
                      <w:textDirection w:val="btLr"/>
                    </w:pP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4C817ED7" wp14:editId="1EEBD4BA">
              <wp:simplePos x="0" y="0"/>
              <wp:positionH relativeFrom="column">
                <wp:posOffset>12701</wp:posOffset>
              </wp:positionH>
              <wp:positionV relativeFrom="paragraph">
                <wp:posOffset>-393699</wp:posOffset>
              </wp:positionV>
              <wp:extent cx="2245995" cy="409575"/>
              <wp:effectExtent l="0" t="0" r="0" b="0"/>
              <wp:wrapNone/>
              <wp:docPr id="58" name="Rectangle 58"/>
              <wp:cNvGraphicFramePr/>
              <a:graphic xmlns:a="http://schemas.openxmlformats.org/drawingml/2006/main">
                <a:graphicData uri="http://schemas.microsoft.com/office/word/2010/wordprocessingShape">
                  <wps:wsp>
                    <wps:cNvSpPr/>
                    <wps:spPr>
                      <a:xfrm>
                        <a:off x="4232528" y="3584738"/>
                        <a:ext cx="2226945" cy="390525"/>
                      </a:xfrm>
                      <a:prstGeom prst="rect">
                        <a:avLst/>
                      </a:prstGeom>
                      <a:noFill/>
                      <a:ln>
                        <a:noFill/>
                      </a:ln>
                    </wps:spPr>
                    <wps:txbx>
                      <w:txbxContent>
                        <w:p w14:paraId="78220A9B" w14:textId="77777777" w:rsidR="001023C2" w:rsidRDefault="004407A8">
                          <w:pPr>
                            <w:spacing w:line="275" w:lineRule="auto"/>
                            <w:jc w:val="center"/>
                            <w:textDirection w:val="btLr"/>
                          </w:pPr>
                          <w:r>
                            <w:rPr>
                              <w:b/>
                              <w:color w:val="FFFFFF"/>
                              <w:sz w:val="24"/>
                            </w:rPr>
                            <w:t>MARKING GUIDE</w:t>
                          </w:r>
                        </w:p>
                      </w:txbxContent>
                    </wps:txbx>
                    <wps:bodyPr spcFirstLastPara="1" wrap="square" lIns="91425" tIns="45700" rIns="91425" bIns="45700" anchor="t" anchorCtr="0">
                      <a:noAutofit/>
                    </wps:bodyPr>
                  </wps:wsp>
                </a:graphicData>
              </a:graphic>
            </wp:anchor>
          </w:drawing>
        </mc:Choice>
        <mc:Fallback>
          <w:pict>
            <v:rect w14:anchorId="4C817ED7" id="Rectangle 58" o:spid="_x0000_s1027" style="position:absolute;margin-left:1pt;margin-top:-31pt;width:176.85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" filled="f" stroked="f">
              <v:textbox inset="2.53958mm,1.2694mm,2.53958mm,1.2694mm">
                <w:txbxContent>
                  <w:p w14:paraId="78220A9B" w14:textId="77777777" w:rsidR="001023C2" w:rsidRDefault="004407A8">
                    <w:pPr>
                      <w:spacing w:line="275" w:lineRule="auto"/>
                      <w:jc w:val="center"/>
                      <w:textDirection w:val="btLr"/>
                    </w:pPr>
                    <w:r>
                      <w:rPr>
                        <w:b/>
                        <w:color w:val="FFFFFF"/>
                        <w:sz w:val="24"/>
                      </w:rPr>
                      <w:t>MARKING GUIDE</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0D5"/>
    <w:multiLevelType w:val="multilevel"/>
    <w:tmpl w:val="E4507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7D32CB"/>
    <w:multiLevelType w:val="multilevel"/>
    <w:tmpl w:val="8A6CC8B4"/>
    <w:lvl w:ilvl="0">
      <w:start w:val="1"/>
      <w:numFmt w:val="bullet"/>
      <w:lvlText w:val="●"/>
      <w:lvlJc w:val="left"/>
      <w:pPr>
        <w:ind w:left="720" w:hanging="360"/>
      </w:pPr>
      <w:rPr>
        <w:rFonts w:ascii="Noto Sans" w:eastAsia="Noto Sans" w:hAnsi="Noto Sans" w:cs="Noto San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11715411"/>
    <w:multiLevelType w:val="multilevel"/>
    <w:tmpl w:val="BDCE11F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0906D6"/>
    <w:multiLevelType w:val="multilevel"/>
    <w:tmpl w:val="E37A4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530361"/>
    <w:multiLevelType w:val="multilevel"/>
    <w:tmpl w:val="82CEB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533891"/>
    <w:multiLevelType w:val="multilevel"/>
    <w:tmpl w:val="7DE2D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CF7586"/>
    <w:multiLevelType w:val="multilevel"/>
    <w:tmpl w:val="E9BA0E66"/>
    <w:lvl w:ilvl="0">
      <w:start w:val="1"/>
      <w:numFmt w:val="bullet"/>
      <w:lvlText w:val="●"/>
      <w:lvlJc w:val="left"/>
      <w:pPr>
        <w:ind w:left="720" w:hanging="360"/>
      </w:p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20E5172C"/>
    <w:multiLevelType w:val="multilevel"/>
    <w:tmpl w:val="35320596"/>
    <w:lvl w:ilvl="0">
      <w:start w:val="1"/>
      <w:numFmt w:val="bullet"/>
      <w:pStyle w:val="Bulletstex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3B91B31"/>
    <w:multiLevelType w:val="multilevel"/>
    <w:tmpl w:val="9B127AF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915F51"/>
    <w:multiLevelType w:val="multilevel"/>
    <w:tmpl w:val="C1CAF3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6FB1CBA"/>
    <w:multiLevelType w:val="multilevel"/>
    <w:tmpl w:val="A1F6E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7EC4A48"/>
    <w:multiLevelType w:val="multilevel"/>
    <w:tmpl w:val="F88A7280"/>
    <w:lvl w:ilvl="0">
      <w:start w:val="5"/>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381625"/>
    <w:multiLevelType w:val="multilevel"/>
    <w:tmpl w:val="9A040F50"/>
    <w:lvl w:ilvl="0">
      <w:start w:val="1"/>
      <w:numFmt w:val="bullet"/>
      <w:lvlText w:val="●"/>
      <w:lvlJc w:val="left"/>
      <w:pPr>
        <w:ind w:left="1080" w:hanging="360"/>
      </w:pPr>
      <w:rPr>
        <w:rFonts w:ascii="Noto Sans" w:eastAsia="Noto Sans" w:hAnsi="Noto Sans" w:cs="Noto Sans"/>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13" w15:restartNumberingAfterBreak="0">
    <w:nsid w:val="30097498"/>
    <w:multiLevelType w:val="multilevel"/>
    <w:tmpl w:val="748C7D5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0A05ED"/>
    <w:multiLevelType w:val="multilevel"/>
    <w:tmpl w:val="1042F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2C1584F"/>
    <w:multiLevelType w:val="multilevel"/>
    <w:tmpl w:val="20388266"/>
    <w:lvl w:ilvl="0">
      <w:start w:val="1"/>
      <w:numFmt w:val="bullet"/>
      <w:lvlText w:val="•"/>
      <w:lvlJc w:val="left"/>
      <w:pPr>
        <w:ind w:left="912" w:hanging="456"/>
      </w:pPr>
      <w:rPr>
        <w:rFonts w:ascii="Calibri" w:eastAsia="Calibri" w:hAnsi="Calibri" w:cs="Calibri"/>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w:eastAsia="Noto Sans" w:hAnsi="Noto Sans" w:cs="Noto Sans"/>
      </w:rPr>
    </w:lvl>
    <w:lvl w:ilvl="3">
      <w:start w:val="1"/>
      <w:numFmt w:val="bullet"/>
      <w:lvlText w:val="●"/>
      <w:lvlJc w:val="left"/>
      <w:pPr>
        <w:ind w:left="2976" w:hanging="360"/>
      </w:pPr>
      <w:rPr>
        <w:rFonts w:ascii="Noto Sans" w:eastAsia="Noto Sans" w:hAnsi="Noto Sans" w:cs="Noto San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w:eastAsia="Noto Sans" w:hAnsi="Noto Sans" w:cs="Noto Sans"/>
      </w:rPr>
    </w:lvl>
    <w:lvl w:ilvl="6">
      <w:start w:val="1"/>
      <w:numFmt w:val="bullet"/>
      <w:lvlText w:val="●"/>
      <w:lvlJc w:val="left"/>
      <w:pPr>
        <w:ind w:left="5136" w:hanging="360"/>
      </w:pPr>
      <w:rPr>
        <w:rFonts w:ascii="Noto Sans" w:eastAsia="Noto Sans" w:hAnsi="Noto Sans" w:cs="Noto San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w:eastAsia="Noto Sans" w:hAnsi="Noto Sans" w:cs="Noto Sans"/>
      </w:rPr>
    </w:lvl>
  </w:abstractNum>
  <w:abstractNum w:abstractNumId="16" w15:restartNumberingAfterBreak="0">
    <w:nsid w:val="3415390B"/>
    <w:multiLevelType w:val="multilevel"/>
    <w:tmpl w:val="497CA83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361457EE"/>
    <w:multiLevelType w:val="multilevel"/>
    <w:tmpl w:val="1CD808DA"/>
    <w:lvl w:ilvl="0">
      <w:start w:val="1"/>
      <w:numFmt w:val="bullet"/>
      <w:lvlText w:val="●"/>
      <w:lvlJc w:val="left"/>
      <w:pPr>
        <w:ind w:left="720" w:hanging="360"/>
      </w:pPr>
      <w:rPr>
        <w:rFonts w:ascii="Noto Sans" w:eastAsia="Noto Sans" w:hAnsi="Noto Sans" w:cs="Noto Sans"/>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w:eastAsia="Noto Sans" w:hAnsi="Noto Sans" w:cs="Noto San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9A3CB9"/>
    <w:multiLevelType w:val="multilevel"/>
    <w:tmpl w:val="AD7600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74F66B3"/>
    <w:multiLevelType w:val="multilevel"/>
    <w:tmpl w:val="370A05D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0" w15:restartNumberingAfterBreak="0">
    <w:nsid w:val="4BA9550E"/>
    <w:multiLevelType w:val="multilevel"/>
    <w:tmpl w:val="971805AC"/>
    <w:lvl w:ilvl="0">
      <w:start w:val="1"/>
      <w:numFmt w:val="bullet"/>
      <w:lvlText w:val="●"/>
      <w:lvlJc w:val="left"/>
      <w:pPr>
        <w:ind w:left="2149" w:hanging="360"/>
      </w:pPr>
      <w:rPr>
        <w:rFonts w:ascii="Noto Sans" w:eastAsia="Noto Sans" w:hAnsi="Noto Sans" w:cs="Noto Sans"/>
        <w:color w:val="000000"/>
      </w:rPr>
    </w:lvl>
    <w:lvl w:ilvl="1">
      <w:start w:val="1"/>
      <w:numFmt w:val="bullet"/>
      <w:lvlText w:val="o"/>
      <w:lvlJc w:val="left"/>
      <w:pPr>
        <w:ind w:left="2869" w:hanging="360"/>
      </w:pPr>
      <w:rPr>
        <w:rFonts w:ascii="Courier New" w:eastAsia="Courier New" w:hAnsi="Courier New" w:cs="Courier New"/>
      </w:rPr>
    </w:lvl>
    <w:lvl w:ilvl="2">
      <w:start w:val="1"/>
      <w:numFmt w:val="bullet"/>
      <w:lvlText w:val="▪"/>
      <w:lvlJc w:val="left"/>
      <w:pPr>
        <w:ind w:left="3589" w:hanging="360"/>
      </w:pPr>
      <w:rPr>
        <w:rFonts w:ascii="Noto Sans" w:eastAsia="Noto Sans" w:hAnsi="Noto Sans" w:cs="Noto Sans"/>
      </w:rPr>
    </w:lvl>
    <w:lvl w:ilvl="3">
      <w:start w:val="1"/>
      <w:numFmt w:val="bullet"/>
      <w:lvlText w:val="●"/>
      <w:lvlJc w:val="left"/>
      <w:pPr>
        <w:ind w:left="4309" w:hanging="360"/>
      </w:pPr>
      <w:rPr>
        <w:rFonts w:ascii="Noto Sans" w:eastAsia="Noto Sans" w:hAnsi="Noto Sans" w:cs="Noto Sans"/>
      </w:rPr>
    </w:lvl>
    <w:lvl w:ilvl="4">
      <w:start w:val="1"/>
      <w:numFmt w:val="bullet"/>
      <w:lvlText w:val="o"/>
      <w:lvlJc w:val="left"/>
      <w:pPr>
        <w:ind w:left="5029" w:hanging="360"/>
      </w:pPr>
      <w:rPr>
        <w:rFonts w:ascii="Courier New" w:eastAsia="Courier New" w:hAnsi="Courier New" w:cs="Courier New"/>
      </w:rPr>
    </w:lvl>
    <w:lvl w:ilvl="5">
      <w:start w:val="1"/>
      <w:numFmt w:val="bullet"/>
      <w:lvlText w:val="▪"/>
      <w:lvlJc w:val="left"/>
      <w:pPr>
        <w:ind w:left="5749" w:hanging="360"/>
      </w:pPr>
      <w:rPr>
        <w:rFonts w:ascii="Noto Sans" w:eastAsia="Noto Sans" w:hAnsi="Noto Sans" w:cs="Noto Sans"/>
      </w:rPr>
    </w:lvl>
    <w:lvl w:ilvl="6">
      <w:start w:val="1"/>
      <w:numFmt w:val="bullet"/>
      <w:lvlText w:val="●"/>
      <w:lvlJc w:val="left"/>
      <w:pPr>
        <w:ind w:left="6469" w:hanging="360"/>
      </w:pPr>
      <w:rPr>
        <w:rFonts w:ascii="Noto Sans" w:eastAsia="Noto Sans" w:hAnsi="Noto Sans" w:cs="Noto Sans"/>
      </w:rPr>
    </w:lvl>
    <w:lvl w:ilvl="7">
      <w:start w:val="1"/>
      <w:numFmt w:val="bullet"/>
      <w:lvlText w:val="o"/>
      <w:lvlJc w:val="left"/>
      <w:pPr>
        <w:ind w:left="7189" w:hanging="360"/>
      </w:pPr>
      <w:rPr>
        <w:rFonts w:ascii="Courier New" w:eastAsia="Courier New" w:hAnsi="Courier New" w:cs="Courier New"/>
      </w:rPr>
    </w:lvl>
    <w:lvl w:ilvl="8">
      <w:start w:val="1"/>
      <w:numFmt w:val="bullet"/>
      <w:lvlText w:val="▪"/>
      <w:lvlJc w:val="left"/>
      <w:pPr>
        <w:ind w:left="7909" w:hanging="360"/>
      </w:pPr>
      <w:rPr>
        <w:rFonts w:ascii="Noto Sans" w:eastAsia="Noto Sans" w:hAnsi="Noto Sans" w:cs="Noto Sans"/>
      </w:rPr>
    </w:lvl>
  </w:abstractNum>
  <w:abstractNum w:abstractNumId="21" w15:restartNumberingAfterBreak="0">
    <w:nsid w:val="4C2155D9"/>
    <w:multiLevelType w:val="multilevel"/>
    <w:tmpl w:val="56C2E16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282305"/>
    <w:multiLevelType w:val="multilevel"/>
    <w:tmpl w:val="5D840C9C"/>
    <w:lvl w:ilvl="0">
      <w:start w:val="1"/>
      <w:numFmt w:val="bullet"/>
      <w:pStyle w:val="List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814E77"/>
    <w:multiLevelType w:val="multilevel"/>
    <w:tmpl w:val="D3FAA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3356D00"/>
    <w:multiLevelType w:val="multilevel"/>
    <w:tmpl w:val="B3B819AA"/>
    <w:lvl w:ilvl="0">
      <w:start w:val="1"/>
      <w:numFmt w:val="bullet"/>
      <w:pStyle w:val="Bulletpoints"/>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w:eastAsia="Noto Sans" w:hAnsi="Noto Sans" w:cs="Noto Sans"/>
      </w:rPr>
    </w:lvl>
    <w:lvl w:ilvl="3">
      <w:start w:val="1"/>
      <w:numFmt w:val="bullet"/>
      <w:lvlText w:val="●"/>
      <w:lvlJc w:val="left"/>
      <w:pPr>
        <w:ind w:left="3560" w:hanging="360"/>
      </w:pPr>
      <w:rPr>
        <w:rFonts w:ascii="Noto Sans" w:eastAsia="Noto Sans" w:hAnsi="Noto Sans" w:cs="Noto San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w:eastAsia="Noto Sans" w:hAnsi="Noto Sans" w:cs="Noto Sans"/>
      </w:rPr>
    </w:lvl>
    <w:lvl w:ilvl="6">
      <w:start w:val="1"/>
      <w:numFmt w:val="bullet"/>
      <w:lvlText w:val="●"/>
      <w:lvlJc w:val="left"/>
      <w:pPr>
        <w:ind w:left="5720" w:hanging="360"/>
      </w:pPr>
      <w:rPr>
        <w:rFonts w:ascii="Noto Sans" w:eastAsia="Noto Sans" w:hAnsi="Noto Sans" w:cs="Noto San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w:eastAsia="Noto Sans" w:hAnsi="Noto Sans" w:cs="Noto Sans"/>
      </w:rPr>
    </w:lvl>
  </w:abstractNum>
  <w:abstractNum w:abstractNumId="25" w15:restartNumberingAfterBreak="0">
    <w:nsid w:val="54580D26"/>
    <w:multiLevelType w:val="multilevel"/>
    <w:tmpl w:val="36888784"/>
    <w:lvl w:ilvl="0">
      <w:start w:val="1"/>
      <w:numFmt w:val="bullet"/>
      <w:lvlText w:val="●"/>
      <w:lvlJc w:val="left"/>
      <w:pPr>
        <w:ind w:left="666" w:hanging="360"/>
      </w:pPr>
      <w:rPr>
        <w:rFonts w:ascii="Noto Sans Symbols" w:eastAsia="Noto Sans Symbols" w:hAnsi="Noto Sans Symbols" w:cs="Noto Sans Symbols"/>
      </w:rPr>
    </w:lvl>
    <w:lvl w:ilvl="1">
      <w:start w:val="1"/>
      <w:numFmt w:val="bullet"/>
      <w:lvlText w:val="o"/>
      <w:lvlJc w:val="left"/>
      <w:pPr>
        <w:ind w:left="1386" w:hanging="360"/>
      </w:pPr>
      <w:rPr>
        <w:rFonts w:ascii="Courier New" w:eastAsia="Courier New" w:hAnsi="Courier New" w:cs="Courier New"/>
      </w:rPr>
    </w:lvl>
    <w:lvl w:ilvl="2">
      <w:start w:val="1"/>
      <w:numFmt w:val="bullet"/>
      <w:lvlText w:val="▪"/>
      <w:lvlJc w:val="left"/>
      <w:pPr>
        <w:ind w:left="2106" w:hanging="360"/>
      </w:pPr>
      <w:rPr>
        <w:rFonts w:ascii="Noto Sans Symbols" w:eastAsia="Noto Sans Symbols" w:hAnsi="Noto Sans Symbols" w:cs="Noto Sans Symbols"/>
      </w:rPr>
    </w:lvl>
    <w:lvl w:ilvl="3">
      <w:start w:val="1"/>
      <w:numFmt w:val="bullet"/>
      <w:lvlText w:val="●"/>
      <w:lvlJc w:val="left"/>
      <w:pPr>
        <w:ind w:left="2826" w:hanging="360"/>
      </w:pPr>
      <w:rPr>
        <w:rFonts w:ascii="Noto Sans Symbols" w:eastAsia="Noto Sans Symbols" w:hAnsi="Noto Sans Symbols" w:cs="Noto Sans Symbols"/>
      </w:rPr>
    </w:lvl>
    <w:lvl w:ilvl="4">
      <w:start w:val="1"/>
      <w:numFmt w:val="bullet"/>
      <w:lvlText w:val="o"/>
      <w:lvlJc w:val="left"/>
      <w:pPr>
        <w:ind w:left="3546" w:hanging="360"/>
      </w:pPr>
      <w:rPr>
        <w:rFonts w:ascii="Courier New" w:eastAsia="Courier New" w:hAnsi="Courier New" w:cs="Courier New"/>
      </w:rPr>
    </w:lvl>
    <w:lvl w:ilvl="5">
      <w:start w:val="1"/>
      <w:numFmt w:val="bullet"/>
      <w:lvlText w:val="▪"/>
      <w:lvlJc w:val="left"/>
      <w:pPr>
        <w:ind w:left="4266" w:hanging="360"/>
      </w:pPr>
      <w:rPr>
        <w:rFonts w:ascii="Noto Sans Symbols" w:eastAsia="Noto Sans Symbols" w:hAnsi="Noto Sans Symbols" w:cs="Noto Sans Symbols"/>
      </w:rPr>
    </w:lvl>
    <w:lvl w:ilvl="6">
      <w:start w:val="1"/>
      <w:numFmt w:val="bullet"/>
      <w:lvlText w:val="●"/>
      <w:lvlJc w:val="left"/>
      <w:pPr>
        <w:ind w:left="4986" w:hanging="360"/>
      </w:pPr>
      <w:rPr>
        <w:rFonts w:ascii="Noto Sans Symbols" w:eastAsia="Noto Sans Symbols" w:hAnsi="Noto Sans Symbols" w:cs="Noto Sans Symbols"/>
      </w:rPr>
    </w:lvl>
    <w:lvl w:ilvl="7">
      <w:start w:val="1"/>
      <w:numFmt w:val="bullet"/>
      <w:lvlText w:val="o"/>
      <w:lvlJc w:val="left"/>
      <w:pPr>
        <w:ind w:left="5706" w:hanging="360"/>
      </w:pPr>
      <w:rPr>
        <w:rFonts w:ascii="Courier New" w:eastAsia="Courier New" w:hAnsi="Courier New" w:cs="Courier New"/>
      </w:rPr>
    </w:lvl>
    <w:lvl w:ilvl="8">
      <w:start w:val="1"/>
      <w:numFmt w:val="bullet"/>
      <w:lvlText w:val="▪"/>
      <w:lvlJc w:val="left"/>
      <w:pPr>
        <w:ind w:left="6426" w:hanging="360"/>
      </w:pPr>
      <w:rPr>
        <w:rFonts w:ascii="Noto Sans Symbols" w:eastAsia="Noto Sans Symbols" w:hAnsi="Noto Sans Symbols" w:cs="Noto Sans Symbols"/>
      </w:rPr>
    </w:lvl>
  </w:abstractNum>
  <w:abstractNum w:abstractNumId="26" w15:restartNumberingAfterBreak="0">
    <w:nsid w:val="598E53CE"/>
    <w:multiLevelType w:val="multilevel"/>
    <w:tmpl w:val="95DC8444"/>
    <w:lvl w:ilvl="0">
      <w:start w:val="1"/>
      <w:numFmt w:val="bullet"/>
      <w:pStyle w:val="ListParagraphNo"/>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0132F7"/>
    <w:multiLevelType w:val="multilevel"/>
    <w:tmpl w:val="F7A07BC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Noto Sans" w:eastAsia="Noto Sans" w:hAnsi="Noto Sans" w:cs="Noto Sans"/>
        <w:color w:val="00000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606" w:hanging="180"/>
      </w:pPr>
      <w:rPr>
        <w:b/>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rPr>
        <w:b/>
      </w:rPr>
    </w:lvl>
  </w:abstractNum>
  <w:abstractNum w:abstractNumId="28" w15:restartNumberingAfterBreak="0">
    <w:nsid w:val="5E301AF8"/>
    <w:multiLevelType w:val="multilevel"/>
    <w:tmpl w:val="C824C414"/>
    <w:lvl w:ilvl="0">
      <w:start w:val="1"/>
      <w:numFmt w:val="bullet"/>
      <w:lvlText w:val="●"/>
      <w:lvlJc w:val="left"/>
      <w:pPr>
        <w:ind w:left="1324" w:hanging="360"/>
      </w:pPr>
      <w:rPr>
        <w:rFonts w:ascii="Noto Sans" w:eastAsia="Noto Sans" w:hAnsi="Noto Sans" w:cs="Noto Sans"/>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9" w15:restartNumberingAfterBreak="0">
    <w:nsid w:val="62330D7B"/>
    <w:multiLevelType w:val="multilevel"/>
    <w:tmpl w:val="9926EF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2801DD3"/>
    <w:multiLevelType w:val="multilevel"/>
    <w:tmpl w:val="D35C0D0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31" w15:restartNumberingAfterBreak="0">
    <w:nsid w:val="669E12C9"/>
    <w:multiLevelType w:val="multilevel"/>
    <w:tmpl w:val="AD4A9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9D857C6"/>
    <w:multiLevelType w:val="multilevel"/>
    <w:tmpl w:val="2318A724"/>
    <w:lvl w:ilvl="0">
      <w:start w:val="1"/>
      <w:numFmt w:val="bullet"/>
      <w:pStyle w:val="Checklist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C2E6314"/>
    <w:multiLevelType w:val="multilevel"/>
    <w:tmpl w:val="7756A60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4" w15:restartNumberingAfterBreak="0">
    <w:nsid w:val="74EA1130"/>
    <w:multiLevelType w:val="multilevel"/>
    <w:tmpl w:val="2ACE67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5BC0D34"/>
    <w:multiLevelType w:val="multilevel"/>
    <w:tmpl w:val="920E873A"/>
    <w:lvl w:ilvl="0">
      <w:start w:val="1"/>
      <w:numFmt w:val="bullet"/>
      <w:lvlText w:val="●"/>
      <w:lvlJc w:val="left"/>
      <w:pPr>
        <w:ind w:left="1080" w:hanging="360"/>
      </w:pPr>
      <w:rPr>
        <w:rFonts w:ascii="Noto Sans" w:eastAsia="Noto Sans" w:hAnsi="Noto Sans" w:cs="Noto Sans"/>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36" w15:restartNumberingAfterBreak="0">
    <w:nsid w:val="77303CA5"/>
    <w:multiLevelType w:val="multilevel"/>
    <w:tmpl w:val="AC16681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7" w15:restartNumberingAfterBreak="0">
    <w:nsid w:val="7B577C6D"/>
    <w:multiLevelType w:val="multilevel"/>
    <w:tmpl w:val="7FCE7162"/>
    <w:lvl w:ilvl="0">
      <w:start w:val="1"/>
      <w:numFmt w:val="bullet"/>
      <w:pStyle w:val="Style1"/>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8" w15:restartNumberingAfterBreak="0">
    <w:nsid w:val="7C1F7321"/>
    <w:multiLevelType w:val="multilevel"/>
    <w:tmpl w:val="FC8870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41521612">
    <w:abstractNumId w:val="24"/>
  </w:num>
  <w:num w:numId="2" w16cid:durableId="481851770">
    <w:abstractNumId w:val="37"/>
  </w:num>
  <w:num w:numId="3" w16cid:durableId="858349438">
    <w:abstractNumId w:val="7"/>
  </w:num>
  <w:num w:numId="4" w16cid:durableId="2043019689">
    <w:abstractNumId w:val="32"/>
  </w:num>
  <w:num w:numId="5" w16cid:durableId="1083527513">
    <w:abstractNumId w:val="1"/>
  </w:num>
  <w:num w:numId="6" w16cid:durableId="1053654824">
    <w:abstractNumId w:val="31"/>
  </w:num>
  <w:num w:numId="7" w16cid:durableId="581530205">
    <w:abstractNumId w:val="20"/>
  </w:num>
  <w:num w:numId="8" w16cid:durableId="1621765160">
    <w:abstractNumId w:val="28"/>
  </w:num>
  <w:num w:numId="9" w16cid:durableId="277764293">
    <w:abstractNumId w:val="0"/>
  </w:num>
  <w:num w:numId="10" w16cid:durableId="697201587">
    <w:abstractNumId w:val="19"/>
  </w:num>
  <w:num w:numId="11" w16cid:durableId="567618450">
    <w:abstractNumId w:val="5"/>
  </w:num>
  <w:num w:numId="12" w16cid:durableId="1565986894">
    <w:abstractNumId w:val="16"/>
  </w:num>
  <w:num w:numId="13" w16cid:durableId="1795902189">
    <w:abstractNumId w:val="36"/>
  </w:num>
  <w:num w:numId="14" w16cid:durableId="840973243">
    <w:abstractNumId w:val="23"/>
  </w:num>
  <w:num w:numId="15" w16cid:durableId="460223497">
    <w:abstractNumId w:val="35"/>
  </w:num>
  <w:num w:numId="16" w16cid:durableId="455027621">
    <w:abstractNumId w:val="10"/>
  </w:num>
  <w:num w:numId="17" w16cid:durableId="953370475">
    <w:abstractNumId w:val="6"/>
  </w:num>
  <w:num w:numId="18" w16cid:durableId="313069010">
    <w:abstractNumId w:val="15"/>
  </w:num>
  <w:num w:numId="19" w16cid:durableId="1590649900">
    <w:abstractNumId w:val="30"/>
  </w:num>
  <w:num w:numId="20" w16cid:durableId="1626503924">
    <w:abstractNumId w:val="26"/>
  </w:num>
  <w:num w:numId="21" w16cid:durableId="522670447">
    <w:abstractNumId w:val="25"/>
  </w:num>
  <w:num w:numId="22" w16cid:durableId="484199484">
    <w:abstractNumId w:val="22"/>
  </w:num>
  <w:num w:numId="23" w16cid:durableId="788011387">
    <w:abstractNumId w:val="13"/>
  </w:num>
  <w:num w:numId="24" w16cid:durableId="1027411354">
    <w:abstractNumId w:val="11"/>
  </w:num>
  <w:num w:numId="25" w16cid:durableId="433717682">
    <w:abstractNumId w:val="3"/>
  </w:num>
  <w:num w:numId="26" w16cid:durableId="1832258409">
    <w:abstractNumId w:val="17"/>
  </w:num>
  <w:num w:numId="27" w16cid:durableId="1225409580">
    <w:abstractNumId w:val="18"/>
  </w:num>
  <w:num w:numId="28" w16cid:durableId="395476383">
    <w:abstractNumId w:val="34"/>
  </w:num>
  <w:num w:numId="29" w16cid:durableId="1726683328">
    <w:abstractNumId w:val="29"/>
  </w:num>
  <w:num w:numId="30" w16cid:durableId="1699503945">
    <w:abstractNumId w:val="2"/>
  </w:num>
  <w:num w:numId="31" w16cid:durableId="1041905281">
    <w:abstractNumId w:val="8"/>
  </w:num>
  <w:num w:numId="32" w16cid:durableId="135922589">
    <w:abstractNumId w:val="14"/>
  </w:num>
  <w:num w:numId="33" w16cid:durableId="1816220140">
    <w:abstractNumId w:val="33"/>
  </w:num>
  <w:num w:numId="34" w16cid:durableId="261497443">
    <w:abstractNumId w:val="9"/>
  </w:num>
  <w:num w:numId="35" w16cid:durableId="1779640585">
    <w:abstractNumId w:val="4"/>
  </w:num>
  <w:num w:numId="36" w16cid:durableId="1379667773">
    <w:abstractNumId w:val="38"/>
  </w:num>
  <w:num w:numId="37" w16cid:durableId="878664914">
    <w:abstractNumId w:val="21"/>
  </w:num>
  <w:num w:numId="38" w16cid:durableId="986397031">
    <w:abstractNumId w:val="12"/>
  </w:num>
  <w:num w:numId="39" w16cid:durableId="12774998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3C2"/>
    <w:rsid w:val="001023C2"/>
    <w:rsid w:val="003A30CD"/>
    <w:rsid w:val="003C0C84"/>
    <w:rsid w:val="004407A8"/>
    <w:rsid w:val="0049225F"/>
    <w:rsid w:val="005B0FA6"/>
    <w:rsid w:val="00961AD2"/>
    <w:rsid w:val="00984D2F"/>
    <w:rsid w:val="00B059C0"/>
    <w:rsid w:val="00B9484E"/>
    <w:rsid w:val="00CA518F"/>
    <w:rsid w:val="00D757E9"/>
    <w:rsid w:val="00F967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8690"/>
  <w15:docId w15:val="{C8F93166-5D56-42E5-BE6B-633D9D13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pskilled - normal"/>
    <w:qFormat/>
    <w:rsid w:val="00F50D1B"/>
    <w:rPr>
      <w:color w:val="000000" w:themeColor="text1"/>
    </w:rPr>
  </w:style>
  <w:style w:type="paragraph" w:styleId="Heading1">
    <w:name w:val="heading 1"/>
    <w:aliases w:val="Heading 1 - Upskilled"/>
    <w:basedOn w:val="Normal"/>
    <w:next w:val="Normal"/>
    <w:link w:val="Heading1Char"/>
    <w:uiPriority w:val="9"/>
    <w:qFormat/>
    <w:rsid w:val="0081656D"/>
    <w:pPr>
      <w:keepNext/>
      <w:keepLines/>
      <w:spacing w:before="240" w:after="0"/>
      <w:outlineLvl w:val="0"/>
    </w:pPr>
    <w:rPr>
      <w:rFonts w:eastAsiaTheme="majorEastAsia" w:cstheme="majorBidi"/>
      <w:color w:val="1548E0"/>
      <w:sz w:val="28"/>
      <w:szCs w:val="32"/>
    </w:rPr>
  </w:style>
  <w:style w:type="paragraph" w:styleId="Heading2">
    <w:name w:val="heading 2"/>
    <w:aliases w:val="Heading 2 - Upskilled"/>
    <w:basedOn w:val="Normal"/>
    <w:next w:val="Normal"/>
    <w:link w:val="Heading2Char"/>
    <w:uiPriority w:val="9"/>
    <w:unhideWhenUsed/>
    <w:qFormat/>
    <w:rsid w:val="00B772F6"/>
    <w:pPr>
      <w:keepNext/>
      <w:keepLines/>
      <w:outlineLvl w:val="1"/>
    </w:pPr>
    <w:rPr>
      <w:rFonts w:eastAsiaTheme="majorEastAsia" w:cstheme="majorBidi"/>
      <w:color w:val="7B1CE9"/>
      <w:sz w:val="28"/>
      <w:szCs w:val="26"/>
    </w:rPr>
  </w:style>
  <w:style w:type="paragraph" w:styleId="Heading3">
    <w:name w:val="heading 3"/>
    <w:aliases w:val="Heading 3 - Upskilled"/>
    <w:basedOn w:val="Normal"/>
    <w:next w:val="Normal"/>
    <w:link w:val="Heading3Char"/>
    <w:uiPriority w:val="9"/>
    <w:unhideWhenUsed/>
    <w:qFormat/>
    <w:rsid w:val="00B772F6"/>
    <w:pPr>
      <w:keepNext/>
      <w:keepLines/>
      <w:outlineLvl w:val="2"/>
    </w:pPr>
    <w:rPr>
      <w:rFonts w:eastAsiaTheme="majorEastAsia" w:cstheme="majorBidi"/>
      <w:b/>
      <w:sz w:val="24"/>
      <w:szCs w:val="24"/>
    </w:rPr>
  </w:style>
  <w:style w:type="paragraph" w:styleId="Heading4">
    <w:name w:val="heading 4"/>
    <w:aliases w:val="Heading 4 - Upskilled"/>
    <w:basedOn w:val="Normal"/>
    <w:next w:val="Normal"/>
    <w:link w:val="Heading4Char"/>
    <w:uiPriority w:val="9"/>
    <w:semiHidden/>
    <w:unhideWhenUsed/>
    <w:qFormat/>
    <w:rsid w:val="007E574A"/>
    <w:pPr>
      <w:keepNext/>
      <w:keepLines/>
      <w:spacing w:before="40" w:after="0"/>
      <w:outlineLvl w:val="3"/>
    </w:pPr>
    <w:rPr>
      <w:rFonts w:ascii="Mont SemiBold" w:eastAsiaTheme="majorEastAsia" w:hAnsi="Mont SemiBold" w:cstheme="majorBidi"/>
      <w:iCs/>
    </w:rPr>
  </w:style>
  <w:style w:type="paragraph" w:styleId="Heading5">
    <w:name w:val="heading 5"/>
    <w:basedOn w:val="Normal"/>
    <w:next w:val="Normal"/>
    <w:link w:val="Heading5Char"/>
    <w:uiPriority w:val="9"/>
    <w:semiHidden/>
    <w:unhideWhenUsed/>
    <w:qFormat/>
    <w:rsid w:val="008E491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 Upskilled"/>
    <w:basedOn w:val="Normal"/>
    <w:next w:val="Normal"/>
    <w:link w:val="TitleChar"/>
    <w:uiPriority w:val="10"/>
    <w:qFormat/>
    <w:rsid w:val="00F57DBF"/>
    <w:pPr>
      <w:spacing w:after="0" w:line="240" w:lineRule="auto"/>
      <w:contextualSpacing/>
    </w:pPr>
    <w:rPr>
      <w:rFonts w:asciiTheme="minorHAnsi" w:eastAsiaTheme="majorEastAsia" w:hAnsiTheme="minorHAnsi" w:cstheme="majorBidi"/>
      <w:color w:val="1548E0"/>
      <w:spacing w:val="-10"/>
      <w:kern w:val="28"/>
      <w:sz w:val="56"/>
      <w:szCs w:val="56"/>
    </w:rPr>
  </w:style>
  <w:style w:type="paragraph" w:styleId="Header">
    <w:name w:val="header"/>
    <w:basedOn w:val="Normal"/>
    <w:link w:val="HeaderChar"/>
    <w:uiPriority w:val="99"/>
    <w:unhideWhenUsed/>
    <w:rsid w:val="00DC5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103"/>
  </w:style>
  <w:style w:type="paragraph" w:styleId="Footer">
    <w:name w:val="footer"/>
    <w:basedOn w:val="Normal"/>
    <w:link w:val="FooterChar"/>
    <w:uiPriority w:val="99"/>
    <w:unhideWhenUsed/>
    <w:qFormat/>
    <w:rsid w:val="00B9354D"/>
    <w:pPr>
      <w:tabs>
        <w:tab w:val="center" w:pos="4680"/>
        <w:tab w:val="right" w:pos="9360"/>
      </w:tabs>
      <w:spacing w:after="0" w:line="240" w:lineRule="auto"/>
      <w:jc w:val="center"/>
    </w:pPr>
    <w:rPr>
      <w:color w:val="AAAAB4"/>
      <w:sz w:val="18"/>
    </w:rPr>
  </w:style>
  <w:style w:type="character" w:customStyle="1" w:styleId="FooterChar">
    <w:name w:val="Footer Char"/>
    <w:basedOn w:val="DefaultParagraphFont"/>
    <w:link w:val="Footer"/>
    <w:uiPriority w:val="99"/>
    <w:rsid w:val="00B9354D"/>
    <w:rPr>
      <w:rFonts w:ascii="Mont" w:hAnsi="Mont"/>
      <w:color w:val="AAAAB4"/>
      <w:sz w:val="18"/>
    </w:rPr>
  </w:style>
  <w:style w:type="character" w:styleId="Hyperlink">
    <w:name w:val="Hyperlink"/>
    <w:aliases w:val="Hyperlink - Upskilled"/>
    <w:basedOn w:val="DefaultParagraphFont"/>
    <w:uiPriority w:val="99"/>
    <w:unhideWhenUsed/>
    <w:qFormat/>
    <w:rsid w:val="00655BC4"/>
    <w:rPr>
      <w:rFonts w:ascii="Mont" w:hAnsi="Mont"/>
      <w:color w:val="02A878"/>
      <w:sz w:val="20"/>
      <w:u w:val="single"/>
    </w:rPr>
  </w:style>
  <w:style w:type="character" w:styleId="UnresolvedMention">
    <w:name w:val="Unresolved Mention"/>
    <w:basedOn w:val="DefaultParagraphFont"/>
    <w:uiPriority w:val="99"/>
    <w:semiHidden/>
    <w:unhideWhenUsed/>
    <w:rsid w:val="00935B82"/>
    <w:rPr>
      <w:color w:val="605E5C"/>
      <w:shd w:val="clear" w:color="auto" w:fill="E1DFDD"/>
    </w:rPr>
  </w:style>
  <w:style w:type="table" w:styleId="TableGrid">
    <w:name w:val="Table Grid"/>
    <w:basedOn w:val="TableNormal"/>
    <w:uiPriority w:val="59"/>
    <w:rsid w:val="00935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972C7E"/>
    <w:pPr>
      <w:spacing w:after="0" w:line="240" w:lineRule="auto"/>
    </w:pPr>
    <w:rPr>
      <w:rFonts w:eastAsiaTheme="minorEastAsia"/>
    </w:rPr>
  </w:style>
  <w:style w:type="character" w:customStyle="1" w:styleId="NoSpacingChar">
    <w:name w:val="No Spacing Char"/>
    <w:basedOn w:val="DefaultParagraphFont"/>
    <w:link w:val="NoSpacing"/>
    <w:uiPriority w:val="1"/>
    <w:rsid w:val="00972C7E"/>
    <w:rPr>
      <w:rFonts w:eastAsiaTheme="minorEastAsia"/>
    </w:rPr>
  </w:style>
  <w:style w:type="character" w:customStyle="1" w:styleId="TitleChar">
    <w:name w:val="Title Char"/>
    <w:aliases w:val="Title - Upskilled Char"/>
    <w:basedOn w:val="DefaultParagraphFont"/>
    <w:link w:val="Title"/>
    <w:uiPriority w:val="10"/>
    <w:rsid w:val="00F57DBF"/>
    <w:rPr>
      <w:rFonts w:asciiTheme="minorHAnsi" w:eastAsiaTheme="majorEastAsia" w:hAnsiTheme="minorHAnsi" w:cstheme="majorBidi"/>
      <w:color w:val="1548E0"/>
      <w:spacing w:val="-10"/>
      <w:kern w:val="28"/>
      <w:sz w:val="56"/>
      <w:szCs w:val="56"/>
    </w:rPr>
  </w:style>
  <w:style w:type="character" w:customStyle="1" w:styleId="Heading1Char">
    <w:name w:val="Heading 1 Char"/>
    <w:aliases w:val="Heading 1 - Upskilled Char"/>
    <w:basedOn w:val="DefaultParagraphFont"/>
    <w:link w:val="Heading1"/>
    <w:uiPriority w:val="9"/>
    <w:rsid w:val="0081656D"/>
    <w:rPr>
      <w:rFonts w:eastAsiaTheme="majorEastAsia" w:cstheme="majorBidi"/>
      <w:color w:val="1548E0"/>
      <w:sz w:val="28"/>
      <w:szCs w:val="32"/>
      <w:lang w:val="en-AU"/>
    </w:rPr>
  </w:style>
  <w:style w:type="character" w:customStyle="1" w:styleId="Heading2Char">
    <w:name w:val="Heading 2 Char"/>
    <w:aliases w:val="Heading 2 - Upskilled Char"/>
    <w:basedOn w:val="DefaultParagraphFont"/>
    <w:link w:val="Heading2"/>
    <w:uiPriority w:val="9"/>
    <w:rsid w:val="00B772F6"/>
    <w:rPr>
      <w:rFonts w:eastAsiaTheme="majorEastAsia" w:cstheme="majorBidi"/>
      <w:color w:val="7B1CE9"/>
      <w:sz w:val="28"/>
      <w:szCs w:val="26"/>
      <w:lang w:val="en-AU"/>
    </w:rPr>
  </w:style>
  <w:style w:type="character" w:customStyle="1" w:styleId="Heading3Char">
    <w:name w:val="Heading 3 Char"/>
    <w:aliases w:val="Heading 3 - Upskilled Char"/>
    <w:basedOn w:val="DefaultParagraphFont"/>
    <w:link w:val="Heading3"/>
    <w:uiPriority w:val="9"/>
    <w:rsid w:val="00B772F6"/>
    <w:rPr>
      <w:rFonts w:eastAsiaTheme="majorEastAsia" w:cstheme="majorBidi"/>
      <w:b/>
      <w:color w:val="000000" w:themeColor="text1"/>
      <w:sz w:val="24"/>
      <w:szCs w:val="24"/>
      <w:lang w:val="en-AU"/>
    </w:rPr>
  </w:style>
  <w:style w:type="character" w:customStyle="1" w:styleId="Heading4Char">
    <w:name w:val="Heading 4 Char"/>
    <w:aliases w:val="Heading 4 - Upskilled Char"/>
    <w:basedOn w:val="DefaultParagraphFont"/>
    <w:link w:val="Heading4"/>
    <w:uiPriority w:val="9"/>
    <w:rsid w:val="007E574A"/>
    <w:rPr>
      <w:rFonts w:ascii="Mont SemiBold" w:eastAsiaTheme="majorEastAsia" w:hAnsi="Mont SemiBold" w:cstheme="majorBidi"/>
      <w:iCs/>
      <w:color w:val="2C2C36"/>
    </w:rPr>
  </w:style>
  <w:style w:type="paragraph" w:styleId="Quote">
    <w:name w:val="Quote"/>
    <w:aliases w:val="Quote - Upskilled"/>
    <w:basedOn w:val="Normal"/>
    <w:next w:val="Normal"/>
    <w:link w:val="QuoteChar"/>
    <w:uiPriority w:val="29"/>
    <w:rsid w:val="00655BC4"/>
    <w:pPr>
      <w:spacing w:before="200" w:after="160"/>
      <w:ind w:left="864" w:right="864"/>
    </w:pPr>
    <w:rPr>
      <w:rFonts w:ascii="Karma SemiBold" w:hAnsi="Karma SemiBold"/>
      <w:iCs/>
      <w:color w:val="1548E0"/>
      <w:sz w:val="28"/>
    </w:rPr>
  </w:style>
  <w:style w:type="character" w:customStyle="1" w:styleId="QuoteChar">
    <w:name w:val="Quote Char"/>
    <w:aliases w:val="Quote - Upskilled Char"/>
    <w:basedOn w:val="DefaultParagraphFont"/>
    <w:link w:val="Quote"/>
    <w:uiPriority w:val="29"/>
    <w:rsid w:val="00655BC4"/>
    <w:rPr>
      <w:rFonts w:ascii="Karma SemiBold" w:hAnsi="Karma SemiBold"/>
      <w:iCs/>
      <w:color w:val="1548E0"/>
      <w:sz w:val="28"/>
    </w:rPr>
  </w:style>
  <w:style w:type="paragraph" w:styleId="IntenseQuote">
    <w:name w:val="Intense Quote"/>
    <w:aliases w:val="Intense Quote - Upskilled"/>
    <w:basedOn w:val="Normal"/>
    <w:next w:val="Normal"/>
    <w:link w:val="IntenseQuoteChar"/>
    <w:uiPriority w:val="30"/>
    <w:rsid w:val="00B9354D"/>
    <w:pPr>
      <w:pBdr>
        <w:top w:val="single" w:sz="4" w:space="10" w:color="4F81BD" w:themeColor="accent1"/>
        <w:bottom w:val="single" w:sz="4" w:space="10" w:color="4F81BD" w:themeColor="accent1"/>
      </w:pBdr>
      <w:spacing w:before="360" w:after="360"/>
      <w:ind w:left="864" w:right="864"/>
      <w:jc w:val="center"/>
    </w:pPr>
    <w:rPr>
      <w:rFonts w:ascii="Karma SemiBold" w:hAnsi="Karma SemiBold"/>
      <w:iCs/>
      <w:color w:val="1548E0"/>
      <w:sz w:val="32"/>
    </w:rPr>
  </w:style>
  <w:style w:type="character" w:customStyle="1" w:styleId="IntenseQuoteChar">
    <w:name w:val="Intense Quote Char"/>
    <w:aliases w:val="Intense Quote - Upskilled Char"/>
    <w:basedOn w:val="DefaultParagraphFont"/>
    <w:link w:val="IntenseQuote"/>
    <w:uiPriority w:val="30"/>
    <w:rsid w:val="00B9354D"/>
    <w:rPr>
      <w:rFonts w:ascii="Karma SemiBold" w:hAnsi="Karma SemiBold"/>
      <w:iCs/>
      <w:color w:val="1548E0"/>
      <w:sz w:val="32"/>
    </w:rPr>
  </w:style>
  <w:style w:type="paragraph" w:styleId="TOCHeading">
    <w:name w:val="TOC Heading"/>
    <w:basedOn w:val="Heading1"/>
    <w:next w:val="Normal"/>
    <w:uiPriority w:val="39"/>
    <w:unhideWhenUsed/>
    <w:rsid w:val="00655BC4"/>
    <w:pPr>
      <w:spacing w:line="259" w:lineRule="auto"/>
      <w:outlineLvl w:val="9"/>
    </w:pPr>
    <w:rPr>
      <w:rFonts w:ascii="Mont" w:hAnsi="Mont"/>
      <w:color w:val="7B1CE9"/>
    </w:rPr>
  </w:style>
  <w:style w:type="paragraph" w:styleId="TOC1">
    <w:name w:val="toc 1"/>
    <w:basedOn w:val="Normal"/>
    <w:next w:val="Normal"/>
    <w:autoRedefine/>
    <w:uiPriority w:val="39"/>
    <w:unhideWhenUsed/>
    <w:rsid w:val="008E491E"/>
    <w:pPr>
      <w:spacing w:after="100"/>
    </w:pPr>
    <w:rPr>
      <w:color w:val="1548E0"/>
    </w:rPr>
  </w:style>
  <w:style w:type="paragraph" w:styleId="TOC2">
    <w:name w:val="toc 2"/>
    <w:basedOn w:val="Normal"/>
    <w:next w:val="Normal"/>
    <w:autoRedefine/>
    <w:uiPriority w:val="39"/>
    <w:unhideWhenUsed/>
    <w:rsid w:val="008E491E"/>
    <w:pPr>
      <w:spacing w:after="100"/>
      <w:ind w:left="220"/>
    </w:pPr>
    <w:rPr>
      <w:color w:val="1548E0"/>
    </w:rPr>
  </w:style>
  <w:style w:type="paragraph" w:styleId="TOC3">
    <w:name w:val="toc 3"/>
    <w:basedOn w:val="Normal"/>
    <w:next w:val="Normal"/>
    <w:autoRedefine/>
    <w:uiPriority w:val="39"/>
    <w:unhideWhenUsed/>
    <w:rsid w:val="008E491E"/>
    <w:pPr>
      <w:spacing w:after="100"/>
      <w:ind w:left="440"/>
    </w:pPr>
    <w:rPr>
      <w:color w:val="1548E0"/>
    </w:rPr>
  </w:style>
  <w:style w:type="character" w:customStyle="1" w:styleId="Heading5Char">
    <w:name w:val="Heading 5 Char"/>
    <w:basedOn w:val="DefaultParagraphFont"/>
    <w:link w:val="Heading5"/>
    <w:uiPriority w:val="9"/>
    <w:semiHidden/>
    <w:rsid w:val="008E491E"/>
    <w:rPr>
      <w:rFonts w:asciiTheme="majorHAnsi" w:eastAsiaTheme="majorEastAsia" w:hAnsiTheme="majorHAnsi" w:cstheme="majorBidi"/>
      <w:color w:val="365F91" w:themeColor="accent1" w:themeShade="BF"/>
    </w:rPr>
  </w:style>
  <w:style w:type="character" w:styleId="FollowedHyperlink">
    <w:name w:val="FollowedHyperlink"/>
    <w:basedOn w:val="DefaultParagraphFont"/>
    <w:uiPriority w:val="99"/>
    <w:semiHidden/>
    <w:unhideWhenUsed/>
    <w:rsid w:val="000B1C01"/>
    <w:rPr>
      <w:color w:val="800080" w:themeColor="followedHyperlink"/>
      <w:u w:val="single"/>
    </w:rPr>
  </w:style>
  <w:style w:type="paragraph" w:styleId="NormalWeb">
    <w:name w:val="Normal (Web)"/>
    <w:basedOn w:val="Normal"/>
    <w:uiPriority w:val="99"/>
    <w:semiHidden/>
    <w:unhideWhenUsed/>
    <w:rsid w:val="000B1C0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Subtitle">
    <w:name w:val="Sub title"/>
    <w:basedOn w:val="Normal"/>
    <w:rsid w:val="003D1651"/>
    <w:pPr>
      <w:spacing w:after="320" w:line="240" w:lineRule="auto"/>
    </w:pPr>
    <w:rPr>
      <w:rFonts w:eastAsia="Times New Roman" w:cs="Times New Roman"/>
      <w:b/>
      <w:bCs/>
      <w:color w:val="AAAAB4"/>
      <w:sz w:val="30"/>
      <w:szCs w:val="30"/>
    </w:rPr>
  </w:style>
  <w:style w:type="character" w:styleId="CommentReference">
    <w:name w:val="annotation reference"/>
    <w:basedOn w:val="DefaultParagraphFont"/>
    <w:uiPriority w:val="99"/>
    <w:semiHidden/>
    <w:unhideWhenUsed/>
    <w:rsid w:val="00766377"/>
    <w:rPr>
      <w:sz w:val="16"/>
      <w:szCs w:val="16"/>
    </w:rPr>
  </w:style>
  <w:style w:type="paragraph" w:styleId="CommentText">
    <w:name w:val="annotation text"/>
    <w:basedOn w:val="Normal"/>
    <w:link w:val="CommentTextChar"/>
    <w:uiPriority w:val="99"/>
    <w:unhideWhenUsed/>
    <w:rsid w:val="00766377"/>
    <w:pPr>
      <w:spacing w:line="240" w:lineRule="auto"/>
    </w:pPr>
    <w:rPr>
      <w:sz w:val="20"/>
      <w:szCs w:val="20"/>
    </w:rPr>
  </w:style>
  <w:style w:type="character" w:customStyle="1" w:styleId="CommentTextChar">
    <w:name w:val="Comment Text Char"/>
    <w:basedOn w:val="DefaultParagraphFont"/>
    <w:link w:val="CommentText"/>
    <w:uiPriority w:val="99"/>
    <w:rsid w:val="00766377"/>
    <w:rPr>
      <w:rFonts w:ascii="Mont" w:hAnsi="Mont"/>
      <w:color w:val="2C2C36"/>
      <w:sz w:val="20"/>
      <w:szCs w:val="20"/>
    </w:rPr>
  </w:style>
  <w:style w:type="paragraph" w:styleId="CommentSubject">
    <w:name w:val="annotation subject"/>
    <w:basedOn w:val="CommentText"/>
    <w:next w:val="CommentText"/>
    <w:link w:val="CommentSubjectChar"/>
    <w:uiPriority w:val="99"/>
    <w:semiHidden/>
    <w:unhideWhenUsed/>
    <w:rsid w:val="00766377"/>
    <w:rPr>
      <w:b/>
      <w:bCs/>
    </w:rPr>
  </w:style>
  <w:style w:type="character" w:customStyle="1" w:styleId="CommentSubjectChar">
    <w:name w:val="Comment Subject Char"/>
    <w:basedOn w:val="CommentTextChar"/>
    <w:link w:val="CommentSubject"/>
    <w:uiPriority w:val="99"/>
    <w:semiHidden/>
    <w:rsid w:val="00766377"/>
    <w:rPr>
      <w:rFonts w:ascii="Mont" w:hAnsi="Mont"/>
      <w:b/>
      <w:bCs/>
      <w:color w:val="2C2C36"/>
      <w:sz w:val="20"/>
      <w:szCs w:val="20"/>
    </w:rPr>
  </w:style>
  <w:style w:type="paragraph" w:styleId="BalloonText">
    <w:name w:val="Balloon Text"/>
    <w:basedOn w:val="Normal"/>
    <w:link w:val="BalloonTextChar"/>
    <w:uiPriority w:val="99"/>
    <w:semiHidden/>
    <w:unhideWhenUsed/>
    <w:rsid w:val="0076637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6377"/>
    <w:rPr>
      <w:rFonts w:ascii="Times New Roman" w:hAnsi="Times New Roman" w:cs="Times New Roman"/>
      <w:color w:val="2C2C36"/>
      <w:sz w:val="18"/>
      <w:szCs w:val="18"/>
    </w:rPr>
  </w:style>
  <w:style w:type="paragraph" w:styleId="ListParagraph">
    <w:name w:val="List Paragraph"/>
    <w:aliases w:val="Table numbering,List Paragraph1,Single bullet style,Bullets,Questions and numbered lists,List Paragraph 2,APA-Bullets"/>
    <w:basedOn w:val="Normal"/>
    <w:link w:val="ListParagraphChar"/>
    <w:uiPriority w:val="34"/>
    <w:rsid w:val="00F57DBF"/>
    <w:pPr>
      <w:ind w:left="720"/>
      <w:contextualSpacing/>
    </w:pPr>
    <w:rPr>
      <w:color w:val="auto"/>
    </w:rPr>
  </w:style>
  <w:style w:type="paragraph" w:customStyle="1" w:styleId="Bulletpoints">
    <w:name w:val="Bullet points"/>
    <w:basedOn w:val="ListParagraph"/>
    <w:qFormat/>
    <w:rsid w:val="00F57DBF"/>
    <w:pPr>
      <w:numPr>
        <w:numId w:val="1"/>
      </w:numPr>
    </w:pPr>
    <w:rPr>
      <w:color w:val="000000" w:themeColor="text1"/>
    </w:rPr>
  </w:style>
  <w:style w:type="character" w:styleId="Strong">
    <w:name w:val="Strong"/>
    <w:aliases w:val="UOC reference"/>
    <w:basedOn w:val="DefaultParagraphFont"/>
    <w:uiPriority w:val="22"/>
    <w:rsid w:val="00207187"/>
    <w:rPr>
      <w:rFonts w:ascii="Mont" w:hAnsi="Mont"/>
      <w:b/>
      <w:bCs/>
      <w:caps w:val="0"/>
      <w:smallCaps w:val="0"/>
      <w:strike w:val="0"/>
      <w:dstrike w:val="0"/>
      <w:vanish w:val="0"/>
      <w:color w:val="000000" w:themeColor="text1"/>
      <w:sz w:val="18"/>
      <w:vertAlign w:val="baseline"/>
    </w:rPr>
  </w:style>
  <w:style w:type="table" w:customStyle="1" w:styleId="TableGrid1">
    <w:name w:val="Table Grid1"/>
    <w:basedOn w:val="TableNormal"/>
    <w:next w:val="TableGrid"/>
    <w:uiPriority w:val="59"/>
    <w:locked/>
    <w:rsid w:val="0046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0">
    <w:name w:val="Subtitle"/>
    <w:basedOn w:val="Normal"/>
    <w:next w:val="Normal"/>
    <w:link w:val="SubtitleChar"/>
    <w:uiPriority w:val="11"/>
    <w:qFormat/>
    <w:pPr>
      <w:spacing w:after="0" w:line="240" w:lineRule="auto"/>
    </w:pPr>
    <w:rPr>
      <w:sz w:val="18"/>
      <w:szCs w:val="18"/>
    </w:rPr>
  </w:style>
  <w:style w:type="character" w:customStyle="1" w:styleId="SubtitleChar">
    <w:name w:val="Subtitle Char"/>
    <w:basedOn w:val="DefaultParagraphFont"/>
    <w:link w:val="Subtitle0"/>
    <w:uiPriority w:val="11"/>
    <w:rsid w:val="00894CE8"/>
    <w:rPr>
      <w:rFonts w:ascii="Mont" w:eastAsiaTheme="minorEastAsia" w:hAnsi="Mont"/>
      <w:color w:val="000000" w:themeColor="text1"/>
      <w:spacing w:val="15"/>
      <w:sz w:val="18"/>
      <w:szCs w:val="18"/>
      <w:lang w:val="en-AU"/>
    </w:rPr>
  </w:style>
  <w:style w:type="paragraph" w:customStyle="1" w:styleId="Subheading">
    <w:name w:val="Subheading"/>
    <w:basedOn w:val="Normal"/>
    <w:rsid w:val="00894CE8"/>
    <w:pPr>
      <w:spacing w:after="0" w:line="240" w:lineRule="auto"/>
    </w:pPr>
    <w:rPr>
      <w:b/>
      <w:color w:val="BFBFBF" w:themeColor="background1" w:themeShade="BF"/>
      <w:sz w:val="32"/>
    </w:rPr>
  </w:style>
  <w:style w:type="character" w:customStyle="1" w:styleId="Mention1">
    <w:name w:val="Mention1"/>
    <w:basedOn w:val="DefaultParagraphFont"/>
    <w:uiPriority w:val="99"/>
    <w:semiHidden/>
    <w:unhideWhenUsed/>
    <w:rsid w:val="0097080B"/>
    <w:rPr>
      <w:color w:val="2B579A"/>
      <w:shd w:val="clear" w:color="auto" w:fill="E6E6E6"/>
    </w:rPr>
  </w:style>
  <w:style w:type="character" w:styleId="PlaceholderText">
    <w:name w:val="Placeholder Text"/>
    <w:basedOn w:val="DefaultParagraphFont"/>
    <w:uiPriority w:val="99"/>
    <w:semiHidden/>
    <w:rsid w:val="0097080B"/>
    <w:rPr>
      <w:color w:val="808080"/>
    </w:rPr>
  </w:style>
  <w:style w:type="character" w:customStyle="1" w:styleId="Mention2">
    <w:name w:val="Mention2"/>
    <w:basedOn w:val="DefaultParagraphFont"/>
    <w:uiPriority w:val="99"/>
    <w:semiHidden/>
    <w:unhideWhenUsed/>
    <w:rsid w:val="0097080B"/>
    <w:rPr>
      <w:color w:val="2B579A"/>
      <w:shd w:val="clear" w:color="auto" w:fill="E6E6E6"/>
    </w:rPr>
  </w:style>
  <w:style w:type="paragraph" w:customStyle="1" w:styleId="TabletextBold">
    <w:name w:val="Table text Bold"/>
    <w:basedOn w:val="Normal"/>
    <w:autoRedefine/>
    <w:rsid w:val="0097080B"/>
    <w:pPr>
      <w:spacing w:after="0" w:line="240" w:lineRule="auto"/>
    </w:pPr>
    <w:rPr>
      <w:sz w:val="18"/>
    </w:rPr>
  </w:style>
  <w:style w:type="character" w:customStyle="1" w:styleId="Mention3">
    <w:name w:val="Mention3"/>
    <w:basedOn w:val="DefaultParagraphFont"/>
    <w:uiPriority w:val="99"/>
    <w:semiHidden/>
    <w:unhideWhenUsed/>
    <w:rsid w:val="0097080B"/>
    <w:rPr>
      <w:color w:val="2B579A"/>
      <w:shd w:val="clear" w:color="auto" w:fill="E6E6E6"/>
    </w:rPr>
  </w:style>
  <w:style w:type="table" w:customStyle="1" w:styleId="TableGrid2">
    <w:name w:val="Table Grid2"/>
    <w:basedOn w:val="TableNormal"/>
    <w:next w:val="TableGrid"/>
    <w:uiPriority w:val="59"/>
    <w:locked/>
    <w:rsid w:val="0097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rsid w:val="00435304"/>
    <w:pPr>
      <w:numPr>
        <w:numId w:val="2"/>
      </w:numPr>
    </w:pPr>
    <w:rPr>
      <w:rFonts w:ascii="Mont Book" w:hAnsi="Mont Book"/>
      <w:color w:val="2C2C36"/>
    </w:rPr>
  </w:style>
  <w:style w:type="paragraph" w:customStyle="1" w:styleId="NormalChecklistred">
    <w:name w:val="Normal Checklist red"/>
    <w:basedOn w:val="Normal"/>
    <w:rsid w:val="00215D73"/>
    <w:pPr>
      <w:spacing w:before="40" w:after="0"/>
    </w:pPr>
    <w:rPr>
      <w:rFonts w:ascii="Arial" w:eastAsia="Times New Roman" w:hAnsi="Arial" w:cs="Arial"/>
      <w:color w:val="FF0000"/>
      <w:sz w:val="20"/>
      <w:szCs w:val="20"/>
    </w:rPr>
  </w:style>
  <w:style w:type="paragraph" w:customStyle="1" w:styleId="ResponseText">
    <w:name w:val="Response Text"/>
    <w:basedOn w:val="Normal"/>
    <w:uiPriority w:val="99"/>
    <w:qFormat/>
    <w:rsid w:val="00C05848"/>
    <w:pPr>
      <w:spacing w:after="60"/>
    </w:pPr>
    <w:rPr>
      <w:rFonts w:ascii="Arial" w:eastAsia="Times New Roman" w:hAnsi="Arial" w:cs="Arial"/>
      <w:color w:val="FF0000"/>
      <w:sz w:val="20"/>
      <w:szCs w:val="20"/>
    </w:rPr>
  </w:style>
  <w:style w:type="paragraph" w:customStyle="1" w:styleId="Bulletstext">
    <w:name w:val="Bullets text"/>
    <w:basedOn w:val="Normal"/>
    <w:autoRedefine/>
    <w:rsid w:val="00C05848"/>
    <w:pPr>
      <w:numPr>
        <w:numId w:val="3"/>
      </w:numPr>
      <w:spacing w:before="60" w:after="60"/>
    </w:pPr>
    <w:rPr>
      <w:rFonts w:ascii="Arial" w:hAnsi="Arial" w:cs="Arial"/>
      <w:color w:val="FF0000"/>
    </w:rPr>
  </w:style>
  <w:style w:type="paragraph" w:customStyle="1" w:styleId="NormalChecklist">
    <w:name w:val="Normal Checklist"/>
    <w:basedOn w:val="Normal"/>
    <w:rsid w:val="00C05848"/>
    <w:pPr>
      <w:spacing w:before="40" w:after="0"/>
    </w:pPr>
    <w:rPr>
      <w:rFonts w:ascii="Arial" w:eastAsia="Times New Roman" w:hAnsi="Arial" w:cs="Arial"/>
      <w:color w:val="auto"/>
      <w:sz w:val="20"/>
      <w:szCs w:val="20"/>
    </w:rPr>
  </w:style>
  <w:style w:type="paragraph" w:customStyle="1" w:styleId="Checklistbullets">
    <w:name w:val="Checklist bullets"/>
    <w:basedOn w:val="Normal"/>
    <w:autoRedefine/>
    <w:rsid w:val="00C05848"/>
    <w:pPr>
      <w:numPr>
        <w:numId w:val="4"/>
      </w:numPr>
      <w:spacing w:after="0"/>
      <w:ind w:left="425" w:hanging="357"/>
    </w:pPr>
    <w:rPr>
      <w:rFonts w:ascii="Arial" w:hAnsi="Arial" w:cs="Arial"/>
      <w:sz w:val="20"/>
      <w:szCs w:val="20"/>
    </w:rPr>
  </w:style>
  <w:style w:type="paragraph" w:customStyle="1" w:styleId="Normalchecklistred0">
    <w:name w:val="Normal checklist red"/>
    <w:basedOn w:val="NormalChecklist"/>
    <w:rsid w:val="00C05848"/>
    <w:rPr>
      <w:color w:val="FF0000"/>
    </w:rPr>
  </w:style>
  <w:style w:type="paragraph" w:customStyle="1" w:styleId="Reallysmall">
    <w:name w:val="Really small"/>
    <w:basedOn w:val="Normal"/>
    <w:autoRedefine/>
    <w:rsid w:val="00C05848"/>
    <w:pPr>
      <w:spacing w:after="0"/>
    </w:pPr>
    <w:rPr>
      <w:rFonts w:ascii="Arial" w:eastAsia="Times New Roman" w:hAnsi="Arial" w:cs="Arial"/>
      <w:color w:val="auto"/>
      <w:sz w:val="15"/>
      <w:szCs w:val="15"/>
    </w:rPr>
  </w:style>
  <w:style w:type="paragraph" w:customStyle="1" w:styleId="NormalBold">
    <w:name w:val="Normal Bold"/>
    <w:basedOn w:val="Normal"/>
    <w:qFormat/>
    <w:rsid w:val="00F57DBF"/>
    <w:rPr>
      <w:rFonts w:eastAsia="Times New Roman" w:cs="Arial"/>
      <w:b/>
      <w:color w:val="auto"/>
      <w:szCs w:val="20"/>
    </w:rPr>
  </w:style>
  <w:style w:type="paragraph" w:customStyle="1" w:styleId="Body">
    <w:name w:val="Body"/>
    <w:basedOn w:val="Normal"/>
    <w:link w:val="BodyChar"/>
    <w:rsid w:val="004F4AD9"/>
    <w:pPr>
      <w:tabs>
        <w:tab w:val="left" w:pos="284"/>
      </w:tabs>
      <w:spacing w:line="300" w:lineRule="auto"/>
    </w:pPr>
    <w:rPr>
      <w:rFonts w:cstheme="minorHAnsi"/>
      <w:color w:val="auto"/>
      <w:szCs w:val="20"/>
    </w:rPr>
  </w:style>
  <w:style w:type="character" w:customStyle="1" w:styleId="BodyChar">
    <w:name w:val="Body Char"/>
    <w:basedOn w:val="DefaultParagraphFont"/>
    <w:link w:val="Body"/>
    <w:locked/>
    <w:rsid w:val="004F4AD9"/>
    <w:rPr>
      <w:rFonts w:cstheme="minorHAnsi"/>
      <w:szCs w:val="20"/>
      <w:lang w:val="en-AU"/>
    </w:rPr>
  </w:style>
  <w:style w:type="paragraph" w:customStyle="1" w:styleId="NonCollapseStyle1">
    <w:name w:val="NonCollapseStyle1"/>
    <w:basedOn w:val="TOC1"/>
    <w:next w:val="TOC1"/>
    <w:link w:val="NonCollapseStyle1Char"/>
    <w:autoRedefine/>
    <w:rsid w:val="0081656D"/>
    <w:pPr>
      <w:spacing w:before="0" w:after="0"/>
    </w:pPr>
    <w:rPr>
      <w:rFonts w:eastAsia="Mont" w:cstheme="minorHAnsi"/>
      <w:color w:val="7B1CE9"/>
      <w:sz w:val="28"/>
    </w:rPr>
  </w:style>
  <w:style w:type="character" w:customStyle="1" w:styleId="NonCollapseStyle1Char">
    <w:name w:val="NonCollapseStyle1 Char"/>
    <w:basedOn w:val="DefaultParagraphFont"/>
    <w:link w:val="NonCollapseStyle1"/>
    <w:rsid w:val="0081656D"/>
    <w:rPr>
      <w:rFonts w:eastAsia="Mont" w:cstheme="minorHAnsi"/>
      <w:color w:val="7B1CE9"/>
      <w:sz w:val="28"/>
      <w:lang w:val="en-AU" w:eastAsia="en-AU"/>
    </w:rPr>
  </w:style>
  <w:style w:type="character" w:customStyle="1" w:styleId="ListParagraphChar">
    <w:name w:val="List Paragraph Char"/>
    <w:aliases w:val="Table numbering Char,List Paragraph1 Char,Single bullet style Char,Bullets Char,Questions and numbered lists Char,List Paragraph 2 Char,APA-Bullets Char"/>
    <w:link w:val="ListParagraph"/>
    <w:uiPriority w:val="34"/>
    <w:qFormat/>
    <w:locked/>
    <w:rsid w:val="00F57DBF"/>
  </w:style>
  <w:style w:type="paragraph" w:customStyle="1" w:styleId="ListParagraphNo">
    <w:name w:val="List Paragraph No."/>
    <w:basedOn w:val="ListParagraph"/>
    <w:qFormat/>
    <w:rsid w:val="00F57DBF"/>
    <w:pPr>
      <w:numPr>
        <w:numId w:val="20"/>
      </w:numPr>
      <w:ind w:left="357" w:hanging="357"/>
    </w:pPr>
    <w:rPr>
      <w:rFonts w:asciiTheme="minorHAnsi" w:hAnsiTheme="minorHAnsi" w:cs="Times New Roman"/>
      <w:color w:val="0D0D0D"/>
      <w:szCs w:val="20"/>
    </w:rPr>
  </w:style>
  <w:style w:type="paragraph" w:styleId="ListBullet">
    <w:name w:val="List Bullet"/>
    <w:basedOn w:val="Normal"/>
    <w:uiPriority w:val="3"/>
    <w:semiHidden/>
    <w:unhideWhenUsed/>
    <w:qFormat/>
    <w:rsid w:val="0097233F"/>
    <w:pPr>
      <w:numPr>
        <w:numId w:val="22"/>
      </w:numPr>
      <w:spacing w:before="0" w:after="160" w:line="254" w:lineRule="auto"/>
    </w:pPr>
    <w:rPr>
      <w:rFonts w:eastAsia="Mont" w:cs="Mont"/>
      <w:color w:val="auto"/>
      <w:lang w:val="en-G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paragraph" w:customStyle="1" w:styleId="ExampleAnswers">
    <w:name w:val="Example_Answers"/>
    <w:basedOn w:val="Normal"/>
    <w:link w:val="ExampleAnswersChar"/>
    <w:qFormat/>
    <w:rsid w:val="00F57DBF"/>
    <w:rPr>
      <w:rFonts w:asciiTheme="minorHAnsi" w:hAnsiTheme="minorHAnsi" w:cstheme="minorHAnsi"/>
      <w:i/>
      <w:color w:val="548DD4"/>
      <w:szCs w:val="20"/>
    </w:rPr>
  </w:style>
  <w:style w:type="character" w:customStyle="1" w:styleId="ExampleAnswersChar">
    <w:name w:val="Example_Answers Char"/>
    <w:basedOn w:val="DefaultParagraphFont"/>
    <w:link w:val="ExampleAnswers"/>
    <w:rsid w:val="00F57DBF"/>
    <w:rPr>
      <w:rFonts w:asciiTheme="minorHAnsi" w:hAnsiTheme="minorHAnsi" w:cstheme="minorHAnsi"/>
      <w:i/>
      <w:color w:val="548DD4"/>
      <w:szCs w:val="20"/>
    </w:r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style>
  <w:style w:type="table" w:customStyle="1" w:styleId="afe">
    <w:basedOn w:val="TableNormal"/>
    <w:pPr>
      <w:spacing w:after="0" w:line="240" w:lineRule="auto"/>
    </w:pPr>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eZqmROGlqHALF7ujjcpl5tZBiuIK_fLD/view"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LHKjqJLRk4fHvvMS8wBwt7deOgEqpfT6/view"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upskilled.edu.au/skillstalk/teamwork-important-in-the-workplace" TargetMode="External"/><Relationship Id="rId4" Type="http://schemas.openxmlformats.org/officeDocument/2006/relationships/settings" Target="settings.xml"/><Relationship Id="rId9" Type="http://schemas.openxmlformats.org/officeDocument/2006/relationships/hyperlink" Target="https://drive.google.com/file/d/10dZWs9OA_immHaYrWjgWxvVVoAC_DpOg/view"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POIOqXe37q1J6r+W9FRalBZQw==">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3394</Words>
  <Characters>18238</Characters>
  <Application>Microsoft Office Word</Application>
  <DocSecurity>0</DocSecurity>
  <Lines>346</Lines>
  <Paragraphs>151</Paragraphs>
  <ScaleCrop>false</ScaleCrop>
  <Company/>
  <LinksUpToDate>false</LinksUpToDate>
  <CharactersWithSpaces>21531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dc:creator>
  <cp:lastModifiedBy>Arlaine Berman</cp:lastModifiedBy>
  <cp:revision>4</cp:revision>
  <dcterms:created xsi:type="dcterms:W3CDTF">2025-06-19T01:56:00Z</dcterms:created>
  <dcterms:modified xsi:type="dcterms:W3CDTF">2026-02-09T03:39:00Z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714f9104-9d23-4b10-baa6-2ce41b18d84b</vt:lpwstr>
  </property>
</Properties>
</file>