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0BE94" w14:textId="3581FB84" w:rsidR="00F52ED9" w:rsidRDefault="00775F8C">
      <w:pPr>
        <w:rPr>
          <w:rFonts w:asciiTheme="majorHAnsi" w:eastAsiaTheme="majorEastAsia" w:hAnsiTheme="majorHAnsi" w:cstheme="majorBidi"/>
          <w:color w:val="0F4761" w:themeColor="accent1" w:themeShade="BF"/>
          <w:sz w:val="40"/>
          <w:szCs w:val="40"/>
        </w:rPr>
      </w:pPr>
      <w:r w:rsidRPr="00775F8C">
        <w:rPr>
          <w:rFonts w:asciiTheme="majorHAnsi" w:eastAsiaTheme="majorEastAsia" w:hAnsiTheme="majorHAnsi" w:cstheme="majorBidi"/>
          <w:color w:val="0F4761" w:themeColor="accent1" w:themeShade="BF"/>
          <w:sz w:val="40"/>
          <w:szCs w:val="40"/>
        </w:rPr>
        <w:t xml:space="preserve">AI Application Analysis </w:t>
      </w:r>
    </w:p>
    <w:p w14:paraId="17A25183" w14:textId="3E3702A7" w:rsidR="009D0B10" w:rsidRPr="00B863D0" w:rsidRDefault="009D0B10" w:rsidP="00B863D0">
      <w:pPr>
        <w:rPr>
          <w:b/>
          <w:bCs/>
          <w:i/>
          <w:iCs/>
          <w:color w:val="45B0E1" w:themeColor="accent1" w:themeTint="99"/>
        </w:rPr>
      </w:pPr>
      <w:r w:rsidRPr="00B863D0">
        <w:rPr>
          <w:b/>
          <w:bCs/>
          <w:i/>
          <w:iCs/>
          <w:color w:val="45B0E1" w:themeColor="accent1" w:themeTint="99"/>
        </w:rPr>
        <w:t xml:space="preserve">Example solutions – students </w:t>
      </w:r>
      <w:r w:rsidR="00B863D0" w:rsidRPr="00B863D0">
        <w:rPr>
          <w:b/>
          <w:bCs/>
          <w:i/>
          <w:iCs/>
          <w:color w:val="45B0E1" w:themeColor="accent1" w:themeTint="99"/>
        </w:rPr>
        <w:t>will</w:t>
      </w:r>
      <w:r w:rsidRPr="00B863D0">
        <w:rPr>
          <w:b/>
          <w:bCs/>
          <w:i/>
          <w:iCs/>
          <w:color w:val="45B0E1" w:themeColor="accent1" w:themeTint="99"/>
        </w:rPr>
        <w:t xml:space="preserve"> use their own examples</w:t>
      </w:r>
      <w:r w:rsidR="00B863D0" w:rsidRPr="00B863D0">
        <w:rPr>
          <w:b/>
          <w:bCs/>
          <w:i/>
          <w:iCs/>
          <w:color w:val="45B0E1" w:themeColor="accent1" w:themeTint="99"/>
        </w:rPr>
        <w:t xml:space="preserve"> and do their own research into tools</w:t>
      </w:r>
    </w:p>
    <w:tbl>
      <w:tblPr>
        <w:tblStyle w:val="TableGrid"/>
        <w:tblW w:w="0" w:type="auto"/>
        <w:tblInd w:w="-147" w:type="dxa"/>
        <w:tblLook w:val="04A0" w:firstRow="1" w:lastRow="0" w:firstColumn="1" w:lastColumn="0" w:noHBand="0" w:noVBand="1"/>
      </w:tblPr>
      <w:tblGrid>
        <w:gridCol w:w="34"/>
        <w:gridCol w:w="3256"/>
        <w:gridCol w:w="113"/>
        <w:gridCol w:w="2013"/>
        <w:gridCol w:w="8566"/>
        <w:gridCol w:w="113"/>
      </w:tblGrid>
      <w:tr w:rsidR="00D73384" w14:paraId="77585589" w14:textId="77777777" w:rsidTr="005C433F">
        <w:trPr>
          <w:trHeight w:val="300"/>
        </w:trPr>
        <w:tc>
          <w:tcPr>
            <w:tcW w:w="3403" w:type="dxa"/>
            <w:gridSpan w:val="3"/>
          </w:tcPr>
          <w:p w14:paraId="664A8FEB" w14:textId="1EB08F8C" w:rsidR="00D73384" w:rsidRPr="00D73384" w:rsidRDefault="00775F8C" w:rsidP="00D73384">
            <w:pPr>
              <w:rPr>
                <w:rFonts w:ascii="Calibri" w:hAnsi="Calibri" w:cs="Calibri"/>
              </w:rPr>
            </w:pPr>
            <w:r>
              <w:rPr>
                <w:rFonts w:ascii="Calibri" w:hAnsi="Calibri" w:cs="Calibri"/>
              </w:rPr>
              <w:t>Current Issue/Challenge</w:t>
            </w:r>
          </w:p>
        </w:tc>
        <w:tc>
          <w:tcPr>
            <w:tcW w:w="10692" w:type="dxa"/>
            <w:gridSpan w:val="3"/>
          </w:tcPr>
          <w:p w14:paraId="03C08474" w14:textId="7CB77976" w:rsidR="0065379B" w:rsidRDefault="0065379B" w:rsidP="0065379B">
            <w:pPr>
              <w:spacing w:after="160" w:line="278" w:lineRule="auto"/>
              <w:rPr>
                <w:b/>
                <w:bCs/>
              </w:rPr>
            </w:pPr>
            <w:r w:rsidRPr="003057A1">
              <w:rPr>
                <w:b/>
                <w:bCs/>
              </w:rPr>
              <w:t>Providing 24/7 Client Support</w:t>
            </w:r>
          </w:p>
          <w:p w14:paraId="40306611" w14:textId="1BC88301" w:rsidR="00E23A2C" w:rsidRPr="003057A1" w:rsidRDefault="00E23A2C" w:rsidP="0065379B">
            <w:pPr>
              <w:spacing w:after="160" w:line="278" w:lineRule="auto"/>
              <w:rPr>
                <w:b/>
                <w:bCs/>
              </w:rPr>
            </w:pPr>
            <w:r w:rsidRPr="003057A1">
              <w:t>Clients, particularly in a B2B context, often have urgent queries about stock, order status, or product specifications that arise outside standard Australian business hours. This leads to delays, potential frustration, and a need for human staff to work extended or irregular hours, which is costly and prone to fatigue</w:t>
            </w:r>
          </w:p>
          <w:p w14:paraId="723F0965" w14:textId="4706ADE9" w:rsidR="00D73384" w:rsidRDefault="00D73384" w:rsidP="00D73384"/>
        </w:tc>
      </w:tr>
      <w:tr w:rsidR="002463A0" w14:paraId="218228DD" w14:textId="77777777" w:rsidTr="005C433F">
        <w:trPr>
          <w:trHeight w:val="488"/>
        </w:trPr>
        <w:tc>
          <w:tcPr>
            <w:tcW w:w="3403" w:type="dxa"/>
            <w:gridSpan w:val="3"/>
            <w:vMerge w:val="restart"/>
          </w:tcPr>
          <w:p w14:paraId="2DE3B4D9" w14:textId="5B486648" w:rsidR="002463A0" w:rsidRPr="00225387" w:rsidRDefault="002463A0" w:rsidP="00D73384">
            <w:pPr>
              <w:pStyle w:val="List"/>
              <w:ind w:left="0" w:firstLine="0"/>
              <w:rPr>
                <w:rFonts w:ascii="Calibri" w:hAnsi="Calibri" w:cs="Calibri"/>
              </w:rPr>
            </w:pPr>
            <w:r w:rsidRPr="00225387">
              <w:rPr>
                <w:rFonts w:ascii="Calibri" w:hAnsi="Calibri" w:cs="Calibri"/>
              </w:rPr>
              <w:t xml:space="preserve">Recommended AI Technology for Initial Implementation: </w:t>
            </w:r>
          </w:p>
        </w:tc>
        <w:tc>
          <w:tcPr>
            <w:tcW w:w="10692" w:type="dxa"/>
            <w:gridSpan w:val="3"/>
          </w:tcPr>
          <w:p w14:paraId="6EA97EF5" w14:textId="77777777" w:rsidR="002463A0" w:rsidRPr="002463A0" w:rsidRDefault="002463A0" w:rsidP="00D73384">
            <w:pPr>
              <w:rPr>
                <w:sz w:val="20"/>
                <w:szCs w:val="20"/>
              </w:rPr>
            </w:pPr>
            <w:r w:rsidRPr="002463A0">
              <w:rPr>
                <w:sz w:val="20"/>
                <w:szCs w:val="20"/>
              </w:rPr>
              <w:t>State the specific AI technology you recommend (e.g., "Conversational AI Chatbot," "Predictive Analytics for Inventory Management"</w:t>
            </w:r>
          </w:p>
          <w:p w14:paraId="139DA2FB" w14:textId="092485BF" w:rsidR="002463A0" w:rsidRPr="002463A0" w:rsidRDefault="002463A0" w:rsidP="00D73384">
            <w:pPr>
              <w:rPr>
                <w:sz w:val="20"/>
                <w:szCs w:val="20"/>
              </w:rPr>
            </w:pPr>
          </w:p>
        </w:tc>
      </w:tr>
      <w:tr w:rsidR="002463A0" w14:paraId="489CD005" w14:textId="77777777" w:rsidTr="005C433F">
        <w:trPr>
          <w:trHeight w:val="487"/>
        </w:trPr>
        <w:tc>
          <w:tcPr>
            <w:tcW w:w="3403" w:type="dxa"/>
            <w:gridSpan w:val="3"/>
            <w:vMerge/>
          </w:tcPr>
          <w:p w14:paraId="632462CD" w14:textId="77777777" w:rsidR="002463A0" w:rsidRPr="00225387" w:rsidRDefault="002463A0" w:rsidP="00D73384">
            <w:pPr>
              <w:pStyle w:val="List"/>
              <w:ind w:left="0" w:firstLine="0"/>
              <w:rPr>
                <w:rFonts w:ascii="Calibri" w:hAnsi="Calibri" w:cs="Calibri"/>
              </w:rPr>
            </w:pPr>
          </w:p>
        </w:tc>
        <w:tc>
          <w:tcPr>
            <w:tcW w:w="10692" w:type="dxa"/>
            <w:gridSpan w:val="3"/>
          </w:tcPr>
          <w:p w14:paraId="3D5C8022" w14:textId="77777777" w:rsidR="007D0A8F" w:rsidRPr="003057A1" w:rsidRDefault="007D0A8F" w:rsidP="007D0A8F">
            <w:pPr>
              <w:numPr>
                <w:ilvl w:val="0"/>
                <w:numId w:val="1"/>
              </w:numPr>
              <w:spacing w:after="160" w:line="278" w:lineRule="auto"/>
            </w:pPr>
            <w:r w:rsidRPr="003057A1">
              <w:t>Conversational AI Chatbot</w:t>
            </w:r>
          </w:p>
          <w:p w14:paraId="05EF4E55" w14:textId="77777777" w:rsidR="002463A0" w:rsidRPr="002463A0" w:rsidRDefault="002463A0" w:rsidP="00D73384">
            <w:pPr>
              <w:rPr>
                <w:sz w:val="20"/>
                <w:szCs w:val="20"/>
              </w:rPr>
            </w:pPr>
          </w:p>
        </w:tc>
      </w:tr>
      <w:tr w:rsidR="005F4156" w14:paraId="63322B5D" w14:textId="77777777" w:rsidTr="005C433F">
        <w:trPr>
          <w:trHeight w:val="195"/>
        </w:trPr>
        <w:tc>
          <w:tcPr>
            <w:tcW w:w="14095" w:type="dxa"/>
            <w:gridSpan w:val="6"/>
          </w:tcPr>
          <w:p w14:paraId="68DD9B42" w14:textId="77777777" w:rsidR="00217DB5" w:rsidRDefault="005F4156" w:rsidP="00D73384">
            <w:r w:rsidRPr="005F4156">
              <w:rPr>
                <w:b/>
                <w:bCs/>
              </w:rPr>
              <w:t>Justification for First Implementation:</w:t>
            </w:r>
            <w:r w:rsidRPr="005F4156">
              <w:t xml:space="preserve"> </w:t>
            </w:r>
          </w:p>
          <w:p w14:paraId="5685E4AA" w14:textId="77777777" w:rsidR="005F4156" w:rsidRDefault="005F4156" w:rsidP="00D73384">
            <w:pPr>
              <w:rPr>
                <w:sz w:val="22"/>
                <w:szCs w:val="22"/>
              </w:rPr>
            </w:pPr>
            <w:r w:rsidRPr="00217DB5">
              <w:rPr>
                <w:sz w:val="22"/>
                <w:szCs w:val="22"/>
              </w:rPr>
              <w:t>Explain why this specific technology is the most appropriate starting point for TTF in addressing the chosen concern</w:t>
            </w:r>
          </w:p>
          <w:p w14:paraId="0FFDA5EB" w14:textId="77777777" w:rsidR="00C14AD1" w:rsidRDefault="00C14AD1" w:rsidP="00D73384">
            <w:pPr>
              <w:rPr>
                <w:sz w:val="22"/>
                <w:szCs w:val="22"/>
              </w:rPr>
            </w:pPr>
          </w:p>
          <w:p w14:paraId="10D2D448" w14:textId="77777777" w:rsidR="00C14AD1" w:rsidRPr="003057A1" w:rsidRDefault="00C14AD1" w:rsidP="00C14AD1">
            <w:pPr>
              <w:numPr>
                <w:ilvl w:val="0"/>
                <w:numId w:val="1"/>
              </w:numPr>
              <w:spacing w:after="160" w:line="278" w:lineRule="auto"/>
            </w:pPr>
            <w:r w:rsidRPr="003057A1">
              <w:t>A chatbot is an excellent starting point because it directly addresses the 24/7 availability issue. It can handle a high volume of repetitive, low-complexity queries instantly, freeing up human agents for more complex tasks during business hours. This offers immediate value by improving customer satisfaction and potentially reducing operational costs, aligning well with the needs of a growing distributor in the competitive Australian market.</w:t>
            </w:r>
          </w:p>
          <w:p w14:paraId="479CBE02" w14:textId="677138E6" w:rsidR="00C14AD1" w:rsidRPr="00217DB5" w:rsidRDefault="00C14AD1" w:rsidP="00D73384">
            <w:pPr>
              <w:rPr>
                <w:sz w:val="22"/>
                <w:szCs w:val="22"/>
              </w:rPr>
            </w:pPr>
          </w:p>
        </w:tc>
      </w:tr>
      <w:tr w:rsidR="00BD1408" w14:paraId="264496E6" w14:textId="77777777" w:rsidTr="005C433F">
        <w:trPr>
          <w:gridBefore w:val="1"/>
          <w:gridAfter w:val="1"/>
          <w:wBefore w:w="34" w:type="dxa"/>
          <w:wAfter w:w="113" w:type="dxa"/>
          <w:trHeight w:val="490"/>
        </w:trPr>
        <w:tc>
          <w:tcPr>
            <w:tcW w:w="3256" w:type="dxa"/>
            <w:vMerge w:val="restart"/>
          </w:tcPr>
          <w:p w14:paraId="5CB26FB1" w14:textId="5BD243F9" w:rsidR="00BD1408" w:rsidRDefault="00BD1408" w:rsidP="00D73384">
            <w:pPr>
              <w:rPr>
                <w:rFonts w:ascii="Calibri" w:hAnsi="Calibri" w:cs="Calibri"/>
              </w:rPr>
            </w:pPr>
            <w:r w:rsidRPr="002A47A9">
              <w:rPr>
                <w:rFonts w:ascii="Calibri" w:hAnsi="Calibri" w:cs="Calibri"/>
                <w:b/>
                <w:bCs/>
              </w:rPr>
              <w:t>Relationship to AI, ML, and DL:</w:t>
            </w:r>
            <w:r w:rsidRPr="002A47A9">
              <w:rPr>
                <w:rFonts w:ascii="Calibri" w:hAnsi="Calibri" w:cs="Calibri"/>
              </w:rPr>
              <w:t xml:space="preserve"> </w:t>
            </w:r>
          </w:p>
        </w:tc>
        <w:tc>
          <w:tcPr>
            <w:tcW w:w="10692" w:type="dxa"/>
            <w:gridSpan w:val="3"/>
          </w:tcPr>
          <w:p w14:paraId="78C3A61A" w14:textId="77777777" w:rsidR="00BD1408" w:rsidRDefault="00BD1408" w:rsidP="00D73384">
            <w:pPr>
              <w:rPr>
                <w:rFonts w:ascii="Calibri" w:hAnsi="Calibri" w:cs="Calibri"/>
              </w:rPr>
            </w:pPr>
            <w:r w:rsidRPr="002A47A9">
              <w:rPr>
                <w:rFonts w:ascii="Calibri" w:hAnsi="Calibri" w:cs="Calibri"/>
              </w:rPr>
              <w:t>Explain how this recommended technology demonstrates or leverages Artificial Intelligence (AI), Machine Learning (ML), and/or Deep Learning (DL). Provide at least one specific example or aspect of how each of these technology types is relevant to your chosen solutio</w:t>
            </w:r>
            <w:r>
              <w:rPr>
                <w:rFonts w:ascii="Calibri" w:hAnsi="Calibri" w:cs="Calibri"/>
              </w:rPr>
              <w:t>n</w:t>
            </w:r>
          </w:p>
          <w:p w14:paraId="4473B71C" w14:textId="5E8B870B" w:rsidR="00BD1408" w:rsidRDefault="00BD1408" w:rsidP="00D73384"/>
        </w:tc>
      </w:tr>
      <w:tr w:rsidR="002A47A9" w14:paraId="42DE2C08" w14:textId="77777777" w:rsidTr="005C433F">
        <w:trPr>
          <w:gridBefore w:val="1"/>
          <w:gridAfter w:val="1"/>
          <w:wBefore w:w="34" w:type="dxa"/>
          <w:wAfter w:w="113" w:type="dxa"/>
          <w:trHeight w:val="490"/>
        </w:trPr>
        <w:tc>
          <w:tcPr>
            <w:tcW w:w="3256" w:type="dxa"/>
            <w:vMerge/>
          </w:tcPr>
          <w:p w14:paraId="3512DBFD" w14:textId="77777777" w:rsidR="002A47A9" w:rsidRPr="002A47A9" w:rsidRDefault="002A47A9" w:rsidP="00D73384">
            <w:pPr>
              <w:rPr>
                <w:rFonts w:ascii="Calibri" w:hAnsi="Calibri" w:cs="Calibri"/>
                <w:b/>
                <w:bCs/>
              </w:rPr>
            </w:pPr>
          </w:p>
        </w:tc>
        <w:tc>
          <w:tcPr>
            <w:tcW w:w="2126" w:type="dxa"/>
            <w:gridSpan w:val="2"/>
          </w:tcPr>
          <w:p w14:paraId="2F8E511A" w14:textId="33A26364" w:rsidR="002A47A9" w:rsidRPr="002A47A9" w:rsidRDefault="002A47A9" w:rsidP="00D73384">
            <w:pPr>
              <w:rPr>
                <w:rFonts w:ascii="Calibri" w:hAnsi="Calibri" w:cs="Calibri"/>
              </w:rPr>
            </w:pPr>
            <w:r>
              <w:rPr>
                <w:rFonts w:ascii="Calibri" w:hAnsi="Calibri" w:cs="Calibri"/>
              </w:rPr>
              <w:t>Ma</w:t>
            </w:r>
            <w:r w:rsidR="00BD1408">
              <w:rPr>
                <w:rFonts w:ascii="Calibri" w:hAnsi="Calibri" w:cs="Calibri"/>
              </w:rPr>
              <w:t>chine Learning</w:t>
            </w:r>
          </w:p>
        </w:tc>
        <w:tc>
          <w:tcPr>
            <w:tcW w:w="8566" w:type="dxa"/>
          </w:tcPr>
          <w:p w14:paraId="6C31F0EE" w14:textId="77777777" w:rsidR="00205B04" w:rsidRPr="003057A1" w:rsidRDefault="00205B04" w:rsidP="005C433F">
            <w:pPr>
              <w:spacing w:after="160" w:line="278" w:lineRule="auto"/>
            </w:pPr>
            <w:r w:rsidRPr="003057A1">
              <w:rPr>
                <w:b/>
                <w:bCs/>
              </w:rPr>
              <w:t>ML (Machine Learning):</w:t>
            </w:r>
            <w:r w:rsidRPr="003057A1">
              <w:t xml:space="preserve"> ML algorithms are used to train the chatbot to understand user intent from diverse phrasing (Natural Language Understanding - NLU) and to map those intents to appropriate responses or actions. For example, ML models learn from historical chat logs and a knowledge base to identify that "When will my order arrive?" and "Tracking for PO#123" both relate to order status.</w:t>
            </w:r>
          </w:p>
          <w:p w14:paraId="01CA2445" w14:textId="77777777" w:rsidR="002A47A9" w:rsidRPr="002A47A9" w:rsidRDefault="002A47A9" w:rsidP="005C433F">
            <w:pPr>
              <w:rPr>
                <w:rFonts w:ascii="Calibri" w:hAnsi="Calibri" w:cs="Calibri"/>
              </w:rPr>
            </w:pPr>
          </w:p>
        </w:tc>
      </w:tr>
      <w:tr w:rsidR="002A47A9" w14:paraId="55896F76" w14:textId="77777777" w:rsidTr="005C433F">
        <w:trPr>
          <w:gridBefore w:val="1"/>
          <w:gridAfter w:val="1"/>
          <w:wBefore w:w="34" w:type="dxa"/>
          <w:wAfter w:w="113" w:type="dxa"/>
          <w:trHeight w:val="490"/>
        </w:trPr>
        <w:tc>
          <w:tcPr>
            <w:tcW w:w="3256" w:type="dxa"/>
            <w:vMerge/>
          </w:tcPr>
          <w:p w14:paraId="3E46AC47" w14:textId="77777777" w:rsidR="002A47A9" w:rsidRPr="002A47A9" w:rsidRDefault="002A47A9" w:rsidP="00D73384">
            <w:pPr>
              <w:rPr>
                <w:rFonts w:ascii="Calibri" w:hAnsi="Calibri" w:cs="Calibri"/>
                <w:b/>
                <w:bCs/>
              </w:rPr>
            </w:pPr>
          </w:p>
        </w:tc>
        <w:tc>
          <w:tcPr>
            <w:tcW w:w="2126" w:type="dxa"/>
            <w:gridSpan w:val="2"/>
          </w:tcPr>
          <w:p w14:paraId="5FD754BC" w14:textId="7A280989" w:rsidR="002A47A9" w:rsidRPr="002A47A9" w:rsidRDefault="00BD1408" w:rsidP="00D73384">
            <w:pPr>
              <w:rPr>
                <w:rFonts w:ascii="Calibri" w:hAnsi="Calibri" w:cs="Calibri"/>
              </w:rPr>
            </w:pPr>
            <w:r>
              <w:rPr>
                <w:rFonts w:ascii="Calibri" w:hAnsi="Calibri" w:cs="Calibri"/>
              </w:rPr>
              <w:t>Deep Learning</w:t>
            </w:r>
          </w:p>
        </w:tc>
        <w:tc>
          <w:tcPr>
            <w:tcW w:w="8566" w:type="dxa"/>
          </w:tcPr>
          <w:p w14:paraId="7C517667" w14:textId="77777777" w:rsidR="005C433F" w:rsidRPr="003057A1" w:rsidRDefault="005C433F" w:rsidP="005C433F">
            <w:pPr>
              <w:spacing w:after="160" w:line="278" w:lineRule="auto"/>
            </w:pPr>
            <w:r w:rsidRPr="003057A1">
              <w:rPr>
                <w:b/>
                <w:bCs/>
              </w:rPr>
              <w:t>DL (Deep Learning):</w:t>
            </w:r>
            <w:r w:rsidRPr="003057A1">
              <w:t xml:space="preserve"> More sophisticated chatbots might leverage Deep Learning, particularly for more advanced NLU and Natural Language Generation (NLG). Deep neural networks can process and understand the nuances of human language more effectively, allowing the chatbot to better handle complex or ambiguous queries, maintain context over longer conversations, and generate more natural-sounding responses. For example, a DL model might pick up on subtle emotional cues (sentiment analysis) in a customer's phrasing to escalate a conversation to a human.</w:t>
            </w:r>
          </w:p>
          <w:p w14:paraId="384BF882" w14:textId="5DFD7751" w:rsidR="002A47A9" w:rsidRPr="002A47A9" w:rsidRDefault="002A47A9" w:rsidP="005C433F">
            <w:pPr>
              <w:rPr>
                <w:rFonts w:ascii="Calibri" w:hAnsi="Calibri" w:cs="Calibri"/>
              </w:rPr>
            </w:pPr>
          </w:p>
        </w:tc>
      </w:tr>
      <w:tr w:rsidR="002A47A9" w14:paraId="799EAB6B" w14:textId="77777777" w:rsidTr="005C433F">
        <w:trPr>
          <w:gridBefore w:val="1"/>
          <w:gridAfter w:val="1"/>
          <w:wBefore w:w="34" w:type="dxa"/>
          <w:wAfter w:w="113" w:type="dxa"/>
          <w:trHeight w:val="490"/>
        </w:trPr>
        <w:tc>
          <w:tcPr>
            <w:tcW w:w="3256" w:type="dxa"/>
            <w:vMerge/>
          </w:tcPr>
          <w:p w14:paraId="1485F2B6" w14:textId="77777777" w:rsidR="002A47A9" w:rsidRPr="002A47A9" w:rsidRDefault="002A47A9" w:rsidP="00D73384">
            <w:pPr>
              <w:rPr>
                <w:rFonts w:ascii="Calibri" w:hAnsi="Calibri" w:cs="Calibri"/>
                <w:b/>
                <w:bCs/>
              </w:rPr>
            </w:pPr>
          </w:p>
        </w:tc>
        <w:tc>
          <w:tcPr>
            <w:tcW w:w="2126" w:type="dxa"/>
            <w:gridSpan w:val="2"/>
          </w:tcPr>
          <w:p w14:paraId="0547E3DF" w14:textId="1D22995D" w:rsidR="002A47A9" w:rsidRPr="002A47A9" w:rsidRDefault="00BD1408" w:rsidP="00D73384">
            <w:pPr>
              <w:rPr>
                <w:rFonts w:ascii="Calibri" w:hAnsi="Calibri" w:cs="Calibri"/>
              </w:rPr>
            </w:pPr>
            <w:r>
              <w:rPr>
                <w:rFonts w:ascii="Calibri" w:hAnsi="Calibri" w:cs="Calibri"/>
              </w:rPr>
              <w:t>AI</w:t>
            </w:r>
          </w:p>
        </w:tc>
        <w:tc>
          <w:tcPr>
            <w:tcW w:w="8566" w:type="dxa"/>
          </w:tcPr>
          <w:p w14:paraId="71BCF8B8" w14:textId="77F61AC2" w:rsidR="002A47A9" w:rsidRPr="00D3306D" w:rsidRDefault="00D3306D" w:rsidP="005C433F">
            <w:pPr>
              <w:spacing w:after="160" w:line="278" w:lineRule="auto"/>
            </w:pPr>
            <w:r w:rsidRPr="003057A1">
              <w:rPr>
                <w:b/>
                <w:bCs/>
              </w:rPr>
              <w:t>AI (Artificial Intelligence):</w:t>
            </w:r>
            <w:r w:rsidRPr="003057A1">
              <w:t xml:space="preserve"> The chatbot itself embodies AI by simulating human conversation and problem-solving, providing intelligent responses to user queries. It demonstrates AI by understanding natural language and aiming to achieve a specific goal (resolving a customer query).</w:t>
            </w:r>
          </w:p>
        </w:tc>
      </w:tr>
      <w:tr w:rsidR="002463A0" w14:paraId="33A2580E" w14:textId="77777777" w:rsidTr="005C433F">
        <w:trPr>
          <w:trHeight w:val="195"/>
        </w:trPr>
        <w:tc>
          <w:tcPr>
            <w:tcW w:w="3403" w:type="dxa"/>
            <w:gridSpan w:val="3"/>
            <w:vMerge w:val="restart"/>
          </w:tcPr>
          <w:p w14:paraId="3536EB74" w14:textId="09CB86F6" w:rsidR="002463A0" w:rsidRPr="00D73384" w:rsidRDefault="002463A0" w:rsidP="00D73384">
            <w:pPr>
              <w:rPr>
                <w:rFonts w:ascii="Calibri" w:hAnsi="Calibri" w:cs="Calibri"/>
              </w:rPr>
            </w:pPr>
            <w:r>
              <w:rPr>
                <w:rFonts w:ascii="Calibri" w:hAnsi="Calibri" w:cs="Calibri"/>
              </w:rPr>
              <w:t>Discuss 3 advantages of the technology</w:t>
            </w:r>
          </w:p>
        </w:tc>
        <w:tc>
          <w:tcPr>
            <w:tcW w:w="10692" w:type="dxa"/>
            <w:gridSpan w:val="3"/>
          </w:tcPr>
          <w:p w14:paraId="06FE7E75" w14:textId="77777777" w:rsidR="00064A3C" w:rsidRPr="003057A1" w:rsidRDefault="00064A3C" w:rsidP="00D86DD8">
            <w:pPr>
              <w:spacing w:after="160" w:line="278" w:lineRule="auto"/>
            </w:pPr>
            <w:r w:rsidRPr="003057A1">
              <w:rPr>
                <w:b/>
                <w:bCs/>
              </w:rPr>
              <w:t>24/7 Availability &amp; Instant Response:</w:t>
            </w:r>
            <w:r w:rsidRPr="003057A1">
              <w:t xml:space="preserve"> Provides immediate support around the clock, improving customer satisfaction by reducing wait times, especially for clients in different time zones or urgent after-hours needs.</w:t>
            </w:r>
          </w:p>
          <w:p w14:paraId="5E27B046" w14:textId="5DE855F8" w:rsidR="002463A0" w:rsidRDefault="002463A0" w:rsidP="00D86DD8"/>
        </w:tc>
      </w:tr>
      <w:tr w:rsidR="002463A0" w14:paraId="79B4F313" w14:textId="77777777" w:rsidTr="005C433F">
        <w:trPr>
          <w:trHeight w:val="195"/>
        </w:trPr>
        <w:tc>
          <w:tcPr>
            <w:tcW w:w="3403" w:type="dxa"/>
            <w:gridSpan w:val="3"/>
            <w:vMerge/>
          </w:tcPr>
          <w:p w14:paraId="2264E445" w14:textId="77777777" w:rsidR="002463A0" w:rsidRDefault="002463A0" w:rsidP="00D73384">
            <w:pPr>
              <w:rPr>
                <w:rFonts w:ascii="Calibri" w:hAnsi="Calibri" w:cs="Calibri"/>
              </w:rPr>
            </w:pPr>
          </w:p>
        </w:tc>
        <w:tc>
          <w:tcPr>
            <w:tcW w:w="10692" w:type="dxa"/>
            <w:gridSpan w:val="3"/>
          </w:tcPr>
          <w:p w14:paraId="526636AD" w14:textId="77777777" w:rsidR="007A7B74" w:rsidRPr="003057A1" w:rsidRDefault="007A7B74" w:rsidP="00D86DD8">
            <w:pPr>
              <w:spacing w:after="160" w:line="278" w:lineRule="auto"/>
            </w:pPr>
            <w:r w:rsidRPr="003057A1">
              <w:rPr>
                <w:b/>
                <w:bCs/>
              </w:rPr>
              <w:t>Scalability &amp; Cost Efficiency:</w:t>
            </w:r>
            <w:r w:rsidRPr="003057A1">
              <w:t xml:space="preserve"> Can handle a large volume of concurrent queries without increasing staffing levels, significantly reducing labour costs associated with repetitive customer service tasks.</w:t>
            </w:r>
          </w:p>
          <w:p w14:paraId="1395ED15" w14:textId="77777777" w:rsidR="002463A0" w:rsidRDefault="002463A0" w:rsidP="00D86DD8"/>
        </w:tc>
      </w:tr>
      <w:tr w:rsidR="002463A0" w14:paraId="0EFF00A3" w14:textId="77777777" w:rsidTr="005C433F">
        <w:trPr>
          <w:trHeight w:val="195"/>
        </w:trPr>
        <w:tc>
          <w:tcPr>
            <w:tcW w:w="3403" w:type="dxa"/>
            <w:gridSpan w:val="3"/>
            <w:vMerge/>
          </w:tcPr>
          <w:p w14:paraId="2DDE25CD" w14:textId="77777777" w:rsidR="002463A0" w:rsidRDefault="002463A0" w:rsidP="00D73384">
            <w:pPr>
              <w:rPr>
                <w:rFonts w:ascii="Calibri" w:hAnsi="Calibri" w:cs="Calibri"/>
              </w:rPr>
            </w:pPr>
          </w:p>
        </w:tc>
        <w:tc>
          <w:tcPr>
            <w:tcW w:w="10692" w:type="dxa"/>
            <w:gridSpan w:val="3"/>
          </w:tcPr>
          <w:p w14:paraId="3460B9E7" w14:textId="77777777" w:rsidR="00EC5C94" w:rsidRPr="003057A1" w:rsidRDefault="00EC5C94" w:rsidP="00D86DD8">
            <w:pPr>
              <w:spacing w:after="160" w:line="278" w:lineRule="auto"/>
            </w:pPr>
            <w:r w:rsidRPr="003057A1">
              <w:rPr>
                <w:b/>
                <w:bCs/>
              </w:rPr>
              <w:t>Consistency &amp; Accuracy:</w:t>
            </w:r>
            <w:r w:rsidRPr="003057A1">
              <w:t xml:space="preserve"> Delivers consistent and accurate information based on a pre-trained knowledge base, ensuring all customers receive the same correct answers, unlike human agents who may vary.</w:t>
            </w:r>
          </w:p>
          <w:p w14:paraId="3E5CF3BA" w14:textId="77777777" w:rsidR="002463A0" w:rsidRDefault="002463A0" w:rsidP="00D86DD8"/>
        </w:tc>
      </w:tr>
      <w:tr w:rsidR="002463A0" w14:paraId="31F41A8F" w14:textId="77777777" w:rsidTr="005C433F">
        <w:trPr>
          <w:trHeight w:val="353"/>
        </w:trPr>
        <w:tc>
          <w:tcPr>
            <w:tcW w:w="3403" w:type="dxa"/>
            <w:gridSpan w:val="3"/>
            <w:vMerge w:val="restart"/>
          </w:tcPr>
          <w:p w14:paraId="2E53BF8D" w14:textId="434601C8" w:rsidR="002463A0" w:rsidRPr="00D73384" w:rsidRDefault="002463A0" w:rsidP="00D73384">
            <w:pPr>
              <w:pStyle w:val="List"/>
              <w:ind w:left="0" w:firstLine="0"/>
              <w:rPr>
                <w:rFonts w:ascii="Calibri" w:hAnsi="Calibri" w:cs="Calibri"/>
              </w:rPr>
            </w:pPr>
            <w:r>
              <w:rPr>
                <w:rFonts w:ascii="Calibri" w:hAnsi="Calibri" w:cs="Calibri"/>
              </w:rPr>
              <w:t>Discuss 2 disadvantages of the technology</w:t>
            </w:r>
          </w:p>
        </w:tc>
        <w:tc>
          <w:tcPr>
            <w:tcW w:w="10692" w:type="dxa"/>
            <w:gridSpan w:val="3"/>
          </w:tcPr>
          <w:p w14:paraId="4E81A087" w14:textId="77777777" w:rsidR="00A20649" w:rsidRPr="003057A1" w:rsidRDefault="00A20649" w:rsidP="00D86DD8">
            <w:pPr>
              <w:spacing w:after="160" w:line="278" w:lineRule="auto"/>
            </w:pPr>
            <w:r w:rsidRPr="003057A1">
              <w:rPr>
                <w:b/>
                <w:bCs/>
              </w:rPr>
              <w:t>Limited Handling of Complex/Nuanced Queries:</w:t>
            </w:r>
            <w:r w:rsidRPr="003057A1">
              <w:t xml:space="preserve"> Chatbots can struggle with highly complex, ambiguous, or emotional customer issues, potentially leading to frustration if they cannot resolve the problem, necessitating human handover.</w:t>
            </w:r>
          </w:p>
          <w:p w14:paraId="7618D6C4" w14:textId="3147E61D" w:rsidR="002463A0" w:rsidRDefault="002463A0" w:rsidP="00D86DD8"/>
        </w:tc>
      </w:tr>
      <w:tr w:rsidR="002463A0" w14:paraId="2AA7420C" w14:textId="77777777" w:rsidTr="005C433F">
        <w:trPr>
          <w:trHeight w:val="352"/>
        </w:trPr>
        <w:tc>
          <w:tcPr>
            <w:tcW w:w="3403" w:type="dxa"/>
            <w:gridSpan w:val="3"/>
            <w:vMerge/>
          </w:tcPr>
          <w:p w14:paraId="70406C9D" w14:textId="77777777" w:rsidR="002463A0" w:rsidRDefault="002463A0" w:rsidP="00D73384">
            <w:pPr>
              <w:pStyle w:val="List"/>
              <w:ind w:left="0" w:firstLine="0"/>
              <w:rPr>
                <w:rFonts w:ascii="Calibri" w:hAnsi="Calibri" w:cs="Calibri"/>
              </w:rPr>
            </w:pPr>
          </w:p>
        </w:tc>
        <w:tc>
          <w:tcPr>
            <w:tcW w:w="10692" w:type="dxa"/>
            <w:gridSpan w:val="3"/>
          </w:tcPr>
          <w:p w14:paraId="4825B415" w14:textId="77777777" w:rsidR="00D47410" w:rsidRPr="003057A1" w:rsidRDefault="00D47410" w:rsidP="00D86DD8">
            <w:pPr>
              <w:spacing w:after="160" w:line="278" w:lineRule="auto"/>
            </w:pPr>
            <w:r w:rsidRPr="003057A1">
              <w:rPr>
                <w:b/>
                <w:bCs/>
              </w:rPr>
              <w:t>Impersonal Experience:</w:t>
            </w:r>
            <w:r w:rsidRPr="003057A1">
              <w:t xml:space="preserve"> Some customers prefer human interaction, and an overly robotic or unhelpful chatbot can lead to a perception of poor service, potentially damaging customer relationships in a B2B context where relationships are key.</w:t>
            </w:r>
          </w:p>
          <w:p w14:paraId="7293C987" w14:textId="77777777" w:rsidR="002463A0" w:rsidRDefault="002463A0" w:rsidP="00D86DD8"/>
        </w:tc>
      </w:tr>
      <w:tr w:rsidR="002463A0" w14:paraId="0B083D4F" w14:textId="77777777" w:rsidTr="005C433F">
        <w:trPr>
          <w:trHeight w:val="235"/>
        </w:trPr>
        <w:tc>
          <w:tcPr>
            <w:tcW w:w="3403" w:type="dxa"/>
            <w:gridSpan w:val="3"/>
            <w:vMerge w:val="restart"/>
          </w:tcPr>
          <w:p w14:paraId="05E92510" w14:textId="33AE3CB0" w:rsidR="002463A0" w:rsidRPr="00D73384" w:rsidRDefault="002463A0" w:rsidP="00D73384">
            <w:pPr>
              <w:pStyle w:val="List"/>
              <w:ind w:left="0" w:firstLine="0"/>
              <w:rPr>
                <w:rFonts w:ascii="Calibri" w:hAnsi="Calibri" w:cs="Calibri"/>
              </w:rPr>
            </w:pPr>
            <w:r>
              <w:rPr>
                <w:rFonts w:ascii="Calibri" w:hAnsi="Calibri" w:cs="Calibri"/>
              </w:rPr>
              <w:t>Discuss 3 implementation risks that may arise</w:t>
            </w:r>
          </w:p>
        </w:tc>
        <w:tc>
          <w:tcPr>
            <w:tcW w:w="10692" w:type="dxa"/>
            <w:gridSpan w:val="3"/>
          </w:tcPr>
          <w:p w14:paraId="3A29A0FB" w14:textId="77777777" w:rsidR="00FC50E9" w:rsidRPr="003057A1" w:rsidRDefault="00FC50E9" w:rsidP="00D86DD8">
            <w:pPr>
              <w:spacing w:after="160" w:line="278" w:lineRule="auto"/>
            </w:pPr>
            <w:r w:rsidRPr="003057A1">
              <w:rPr>
                <w:b/>
                <w:bCs/>
              </w:rPr>
              <w:t>Poor User Adoption:</w:t>
            </w:r>
            <w:r w:rsidRPr="003057A1">
              <w:t xml:space="preserve"> Customers may not trust or engage with the chatbot if it provides irrelevant or inaccurate answers, leading to underutilization and wasted investment.</w:t>
            </w:r>
          </w:p>
          <w:p w14:paraId="5C3F7F6C" w14:textId="77777777" w:rsidR="002463A0" w:rsidRDefault="002463A0" w:rsidP="00D86DD8"/>
        </w:tc>
      </w:tr>
      <w:tr w:rsidR="002463A0" w14:paraId="18E6DE5F" w14:textId="77777777" w:rsidTr="005C433F">
        <w:trPr>
          <w:trHeight w:val="235"/>
        </w:trPr>
        <w:tc>
          <w:tcPr>
            <w:tcW w:w="3403" w:type="dxa"/>
            <w:gridSpan w:val="3"/>
            <w:vMerge/>
          </w:tcPr>
          <w:p w14:paraId="7EF7B6AD" w14:textId="77777777" w:rsidR="002463A0" w:rsidRDefault="002463A0" w:rsidP="00D73384">
            <w:pPr>
              <w:pStyle w:val="List"/>
              <w:ind w:left="0" w:firstLine="0"/>
              <w:rPr>
                <w:rFonts w:ascii="Calibri" w:hAnsi="Calibri" w:cs="Calibri"/>
              </w:rPr>
            </w:pPr>
          </w:p>
        </w:tc>
        <w:tc>
          <w:tcPr>
            <w:tcW w:w="10692" w:type="dxa"/>
            <w:gridSpan w:val="3"/>
          </w:tcPr>
          <w:p w14:paraId="081CFC6C" w14:textId="77777777" w:rsidR="00DA63E1" w:rsidRPr="003057A1" w:rsidRDefault="00DA63E1" w:rsidP="00D86DD8">
            <w:pPr>
              <w:spacing w:after="160" w:line="278" w:lineRule="auto"/>
            </w:pPr>
            <w:r w:rsidRPr="003057A1">
              <w:rPr>
                <w:b/>
                <w:bCs/>
              </w:rPr>
              <w:t>Data Privacy &amp; Security:</w:t>
            </w:r>
            <w:r w:rsidRPr="003057A1">
              <w:t xml:space="preserve"> Handling customer queries, which may include sensitive order or account details, requires robust data encryption and compliance with Australian privacy regulations (e.g., Privacy Act 1988), with potential for breaches if not secured.</w:t>
            </w:r>
          </w:p>
          <w:p w14:paraId="0027FB78" w14:textId="77777777" w:rsidR="002463A0" w:rsidRDefault="002463A0" w:rsidP="00D86DD8"/>
        </w:tc>
      </w:tr>
      <w:tr w:rsidR="002463A0" w14:paraId="205C11FC" w14:textId="77777777" w:rsidTr="005C433F">
        <w:trPr>
          <w:trHeight w:val="235"/>
        </w:trPr>
        <w:tc>
          <w:tcPr>
            <w:tcW w:w="3403" w:type="dxa"/>
            <w:gridSpan w:val="3"/>
            <w:vMerge/>
          </w:tcPr>
          <w:p w14:paraId="6BEDA9B1" w14:textId="77777777" w:rsidR="002463A0" w:rsidRDefault="002463A0" w:rsidP="00D73384">
            <w:pPr>
              <w:pStyle w:val="List"/>
              <w:ind w:left="0" w:firstLine="0"/>
              <w:rPr>
                <w:rFonts w:ascii="Calibri" w:hAnsi="Calibri" w:cs="Calibri"/>
              </w:rPr>
            </w:pPr>
          </w:p>
        </w:tc>
        <w:tc>
          <w:tcPr>
            <w:tcW w:w="10692" w:type="dxa"/>
            <w:gridSpan w:val="3"/>
          </w:tcPr>
          <w:p w14:paraId="204001D3" w14:textId="77777777" w:rsidR="00732EC3" w:rsidRPr="003057A1" w:rsidRDefault="00732EC3" w:rsidP="00D86DD8">
            <w:pPr>
              <w:spacing w:after="160" w:line="278" w:lineRule="auto"/>
            </w:pPr>
            <w:r w:rsidRPr="003057A1">
              <w:rPr>
                <w:b/>
                <w:bCs/>
              </w:rPr>
              <w:t>Scope Creep &amp; Over-expectation:</w:t>
            </w:r>
            <w:r w:rsidRPr="003057A1">
              <w:t xml:space="preserve"> Attempting to make the chatbot too complex too quickly, or having unrealistic expectations about its capabilities, can lead to project delays, cost overruns, and failure to deliver on initial promises.</w:t>
            </w:r>
          </w:p>
          <w:p w14:paraId="1793E8F1" w14:textId="77777777" w:rsidR="002463A0" w:rsidRDefault="002463A0" w:rsidP="00D73384"/>
        </w:tc>
      </w:tr>
      <w:tr w:rsidR="00217DB5" w14:paraId="625C938E" w14:textId="77777777" w:rsidTr="005C433F">
        <w:trPr>
          <w:trHeight w:val="300"/>
        </w:trPr>
        <w:tc>
          <w:tcPr>
            <w:tcW w:w="14095" w:type="dxa"/>
            <w:gridSpan w:val="6"/>
          </w:tcPr>
          <w:p w14:paraId="7CABB570" w14:textId="00F58A27" w:rsidR="00217DB5" w:rsidRDefault="00217DB5" w:rsidP="00D73384">
            <w:r w:rsidRPr="006D5EA5">
              <w:rPr>
                <w:rFonts w:ascii="Calibri" w:hAnsi="Calibri" w:cs="Calibri"/>
                <w:b/>
                <w:bCs/>
              </w:rPr>
              <w:t>Key Requirements for Implementation:</w:t>
            </w:r>
          </w:p>
        </w:tc>
      </w:tr>
      <w:tr w:rsidR="006D5EA5" w14:paraId="25B871A1" w14:textId="77777777" w:rsidTr="005C433F">
        <w:trPr>
          <w:trHeight w:val="300"/>
        </w:trPr>
        <w:tc>
          <w:tcPr>
            <w:tcW w:w="3403" w:type="dxa"/>
            <w:gridSpan w:val="3"/>
          </w:tcPr>
          <w:p w14:paraId="324222E6" w14:textId="5B4B8A5D" w:rsidR="006D5EA5" w:rsidRPr="00217DB5" w:rsidRDefault="00217DB5" w:rsidP="00D73384">
            <w:pPr>
              <w:rPr>
                <w:rFonts w:ascii="Calibri" w:hAnsi="Calibri" w:cs="Calibri"/>
              </w:rPr>
            </w:pPr>
            <w:r w:rsidRPr="00217DB5">
              <w:rPr>
                <w:rFonts w:ascii="Calibri" w:hAnsi="Calibri" w:cs="Calibri"/>
              </w:rPr>
              <w:t>Data for training the AI</w:t>
            </w:r>
          </w:p>
        </w:tc>
        <w:tc>
          <w:tcPr>
            <w:tcW w:w="10692" w:type="dxa"/>
            <w:gridSpan w:val="3"/>
          </w:tcPr>
          <w:p w14:paraId="2E4199DD" w14:textId="3BC38FDA" w:rsidR="006D5EA5" w:rsidRDefault="00365A2D" w:rsidP="00D73384">
            <w:r w:rsidRPr="003057A1">
              <w:t>Comprehensive knowledge base (FAQs, product specs, policies), anonymised historical chat/email transcripts, product data from ERP/e-commerce.</w:t>
            </w:r>
          </w:p>
        </w:tc>
      </w:tr>
      <w:tr w:rsidR="006D5EA5" w14:paraId="120030F8" w14:textId="77777777" w:rsidTr="005C433F">
        <w:trPr>
          <w:trHeight w:val="300"/>
        </w:trPr>
        <w:tc>
          <w:tcPr>
            <w:tcW w:w="3403" w:type="dxa"/>
            <w:gridSpan w:val="3"/>
          </w:tcPr>
          <w:p w14:paraId="580202CF" w14:textId="0EDA3D15" w:rsidR="006D5EA5" w:rsidRPr="00337898" w:rsidRDefault="00894924" w:rsidP="00D73384">
            <w:pPr>
              <w:rPr>
                <w:rFonts w:ascii="Calibri" w:hAnsi="Calibri" w:cs="Calibri"/>
              </w:rPr>
            </w:pPr>
            <w:r w:rsidRPr="00337898">
              <w:rPr>
                <w:rFonts w:ascii="Calibri" w:hAnsi="Calibri" w:cs="Calibri"/>
              </w:rPr>
              <w:t>Platform/software</w:t>
            </w:r>
          </w:p>
        </w:tc>
        <w:tc>
          <w:tcPr>
            <w:tcW w:w="10692" w:type="dxa"/>
            <w:gridSpan w:val="3"/>
          </w:tcPr>
          <w:p w14:paraId="02EBCA50" w14:textId="0D2ABAAB" w:rsidR="00AE4078" w:rsidRPr="003057A1" w:rsidRDefault="00AE4078" w:rsidP="000A6690">
            <w:pPr>
              <w:spacing w:after="160" w:line="278" w:lineRule="auto"/>
            </w:pPr>
            <w:r w:rsidRPr="003057A1">
              <w:t xml:space="preserve"> Cloud-based Conversational AI platform with NLU capabilities.</w:t>
            </w:r>
          </w:p>
          <w:p w14:paraId="6032A566" w14:textId="77777777" w:rsidR="006D5EA5" w:rsidRDefault="006D5EA5" w:rsidP="000A6690"/>
        </w:tc>
      </w:tr>
      <w:tr w:rsidR="006D5EA5" w14:paraId="7BADF3B4" w14:textId="77777777" w:rsidTr="005C433F">
        <w:trPr>
          <w:trHeight w:val="300"/>
        </w:trPr>
        <w:tc>
          <w:tcPr>
            <w:tcW w:w="3403" w:type="dxa"/>
            <w:gridSpan w:val="3"/>
          </w:tcPr>
          <w:p w14:paraId="612115BF" w14:textId="03CE3CF7" w:rsidR="006D5EA5" w:rsidRPr="00337898" w:rsidRDefault="00894924" w:rsidP="00D73384">
            <w:pPr>
              <w:rPr>
                <w:rFonts w:ascii="Calibri" w:hAnsi="Calibri" w:cs="Calibri"/>
              </w:rPr>
            </w:pPr>
            <w:r w:rsidRPr="00337898">
              <w:rPr>
                <w:rFonts w:ascii="Calibri" w:hAnsi="Calibri" w:cs="Calibri"/>
              </w:rPr>
              <w:t>Personnel (e.g., AI specialists, content creators, IT support)</w:t>
            </w:r>
          </w:p>
        </w:tc>
        <w:tc>
          <w:tcPr>
            <w:tcW w:w="10692" w:type="dxa"/>
            <w:gridSpan w:val="3"/>
          </w:tcPr>
          <w:p w14:paraId="79B8B7FE" w14:textId="77777777" w:rsidR="000A6690" w:rsidRPr="003057A1" w:rsidRDefault="000A6690" w:rsidP="000A6690">
            <w:pPr>
              <w:spacing w:after="160" w:line="278" w:lineRule="auto"/>
            </w:pPr>
            <w:r w:rsidRPr="003057A1">
              <w:t>AI/Chatbot Specialist (can be consultant initially), Content Creators/Knowledge Managers, Customer Service Representatives (for monitoring/escalations), IT Support.</w:t>
            </w:r>
          </w:p>
          <w:p w14:paraId="4D4C1AD3" w14:textId="77777777" w:rsidR="006D5EA5" w:rsidRDefault="006D5EA5" w:rsidP="000A6690"/>
        </w:tc>
      </w:tr>
      <w:tr w:rsidR="006D5EA5" w14:paraId="41A50959" w14:textId="77777777" w:rsidTr="005C433F">
        <w:trPr>
          <w:trHeight w:val="300"/>
        </w:trPr>
        <w:tc>
          <w:tcPr>
            <w:tcW w:w="3403" w:type="dxa"/>
            <w:gridSpan w:val="3"/>
          </w:tcPr>
          <w:p w14:paraId="634CA8DF" w14:textId="73D5ECAB" w:rsidR="006D5EA5" w:rsidRPr="00337898" w:rsidRDefault="00894924" w:rsidP="00D73384">
            <w:pPr>
              <w:rPr>
                <w:rFonts w:ascii="Calibri" w:hAnsi="Calibri" w:cs="Calibri"/>
              </w:rPr>
            </w:pPr>
            <w:r w:rsidRPr="00337898">
              <w:rPr>
                <w:rFonts w:ascii="Calibri" w:hAnsi="Calibri" w:cs="Calibri"/>
              </w:rPr>
              <w:t>Integration with existing systems</w:t>
            </w:r>
          </w:p>
        </w:tc>
        <w:tc>
          <w:tcPr>
            <w:tcW w:w="10692" w:type="dxa"/>
            <w:gridSpan w:val="3"/>
          </w:tcPr>
          <w:p w14:paraId="0EF755D8" w14:textId="3CCC795D" w:rsidR="006D5EA5" w:rsidRDefault="00464891" w:rsidP="00D73384">
            <w:r w:rsidRPr="00464891">
              <w:t>AI/Chatbot Specialist (can be consultant initially), Content Creators/Knowledge Managers, Customer Service Representatives (for monitoring/escalations), IT Support.</w:t>
            </w:r>
          </w:p>
        </w:tc>
      </w:tr>
      <w:tr w:rsidR="006D5EA5" w14:paraId="67699C03" w14:textId="77777777" w:rsidTr="005C433F">
        <w:trPr>
          <w:trHeight w:val="300"/>
        </w:trPr>
        <w:tc>
          <w:tcPr>
            <w:tcW w:w="3403" w:type="dxa"/>
            <w:gridSpan w:val="3"/>
          </w:tcPr>
          <w:p w14:paraId="6BCAB6F4" w14:textId="58A409C1" w:rsidR="006D5EA5" w:rsidRPr="00337898" w:rsidRDefault="00337898" w:rsidP="00D73384">
            <w:pPr>
              <w:rPr>
                <w:rFonts w:ascii="Calibri" w:hAnsi="Calibri" w:cs="Calibri"/>
              </w:rPr>
            </w:pPr>
            <w:r w:rsidRPr="00337898">
              <w:rPr>
                <w:rFonts w:ascii="Calibri" w:hAnsi="Calibri" w:cs="Calibri"/>
              </w:rPr>
              <w:t>Budget considerations</w:t>
            </w:r>
          </w:p>
        </w:tc>
        <w:tc>
          <w:tcPr>
            <w:tcW w:w="10692" w:type="dxa"/>
            <w:gridSpan w:val="3"/>
          </w:tcPr>
          <w:p w14:paraId="5AD98FAC" w14:textId="3C4EF926" w:rsidR="006D5EA5" w:rsidRDefault="00B5400F" w:rsidP="00D73384">
            <w:r w:rsidRPr="00B5400F">
              <w:t>Software licensing (e.g., AUD $500 - $3,000+ per month), initial integration costs, data preparation labour, personnel</w:t>
            </w:r>
          </w:p>
        </w:tc>
      </w:tr>
      <w:tr w:rsidR="00337898" w14:paraId="260A9DFE" w14:textId="77777777" w:rsidTr="005C433F">
        <w:trPr>
          <w:trHeight w:val="300"/>
        </w:trPr>
        <w:tc>
          <w:tcPr>
            <w:tcW w:w="14095" w:type="dxa"/>
            <w:gridSpan w:val="6"/>
          </w:tcPr>
          <w:p w14:paraId="648D9143" w14:textId="478F3D0F" w:rsidR="00337898" w:rsidRDefault="00337898" w:rsidP="00D73384">
            <w:r w:rsidRPr="00337898">
              <w:rPr>
                <w:rFonts w:ascii="Calibri" w:hAnsi="Calibri" w:cs="Calibri"/>
                <w:b/>
                <w:bCs/>
              </w:rPr>
              <w:t>Specific tool identification</w:t>
            </w:r>
          </w:p>
        </w:tc>
      </w:tr>
      <w:tr w:rsidR="006D5EA5" w14:paraId="117CBCC4" w14:textId="77777777" w:rsidTr="005C433F">
        <w:trPr>
          <w:trHeight w:val="300"/>
        </w:trPr>
        <w:tc>
          <w:tcPr>
            <w:tcW w:w="3403" w:type="dxa"/>
            <w:gridSpan w:val="3"/>
          </w:tcPr>
          <w:p w14:paraId="5AB1942C" w14:textId="0DE4D929" w:rsidR="006D5EA5" w:rsidRPr="00BD256C" w:rsidRDefault="00BD256C" w:rsidP="00D73384">
            <w:pPr>
              <w:rPr>
                <w:rFonts w:ascii="Calibri" w:hAnsi="Calibri" w:cs="Calibri"/>
              </w:rPr>
            </w:pPr>
            <w:r w:rsidRPr="00BD256C">
              <w:rPr>
                <w:rFonts w:ascii="Calibri" w:hAnsi="Calibri" w:cs="Calibri"/>
              </w:rPr>
              <w:t>Name of Tool</w:t>
            </w:r>
          </w:p>
        </w:tc>
        <w:tc>
          <w:tcPr>
            <w:tcW w:w="10692" w:type="dxa"/>
            <w:gridSpan w:val="3"/>
          </w:tcPr>
          <w:p w14:paraId="698E41BC" w14:textId="76A02BD8" w:rsidR="006D5EA5" w:rsidRDefault="00780C14" w:rsidP="00D73384">
            <w:r w:rsidRPr="003057A1">
              <w:t>Zendesk Answer Bot / Zendesk Suite</w:t>
            </w:r>
          </w:p>
        </w:tc>
      </w:tr>
      <w:tr w:rsidR="006D5EA5" w14:paraId="013A7C4E" w14:textId="77777777" w:rsidTr="005C433F">
        <w:trPr>
          <w:trHeight w:val="300"/>
        </w:trPr>
        <w:tc>
          <w:tcPr>
            <w:tcW w:w="3403" w:type="dxa"/>
            <w:gridSpan w:val="3"/>
          </w:tcPr>
          <w:p w14:paraId="0EDBE8B5" w14:textId="772D01F5" w:rsidR="006D5EA5" w:rsidRPr="00BD256C" w:rsidRDefault="00BD256C" w:rsidP="00D73384">
            <w:pPr>
              <w:rPr>
                <w:rFonts w:ascii="Calibri" w:hAnsi="Calibri" w:cs="Calibri"/>
              </w:rPr>
            </w:pPr>
            <w:r w:rsidRPr="00BD256C">
              <w:rPr>
                <w:rFonts w:ascii="Calibri" w:hAnsi="Calibri" w:cs="Calibri"/>
              </w:rPr>
              <w:t>How it suits requirements</w:t>
            </w:r>
          </w:p>
        </w:tc>
        <w:tc>
          <w:tcPr>
            <w:tcW w:w="10692" w:type="dxa"/>
            <w:gridSpan w:val="3"/>
          </w:tcPr>
          <w:p w14:paraId="123F3855" w14:textId="77777777" w:rsidR="00B872B6" w:rsidRPr="003057A1" w:rsidRDefault="00B872B6" w:rsidP="00D86DD8">
            <w:pPr>
              <w:spacing w:after="160" w:line="278" w:lineRule="auto"/>
            </w:pPr>
            <w:r w:rsidRPr="003057A1">
              <w:t>Zendesk is a widely adopted customer service platform in Australia. Its Answer Bot module leverages AI to provide instant answers from a unified knowledge base, directly integrating with Zendesk's ticketing and chat functionalities. It offers robust API for integration with other business systems (CRM, ERP), and its cloud-based nature provides scalability. It supports easy knowledge base management for content creators and has escalation paths to human agents.</w:t>
            </w:r>
          </w:p>
          <w:p w14:paraId="257B2B57" w14:textId="1E60D16C" w:rsidR="006D5EA5" w:rsidRDefault="00B872B6" w:rsidP="00B872B6">
            <w:r w:rsidRPr="003057A1">
              <w:pict w14:anchorId="3951CD56">
                <v:rect id="_x0000_i1029" style="width:0;height:1.5pt" o:hralign="center" o:hrstd="t" o:hrnoshade="t" o:hr="t" fillcolor="#1b1c1d" stroked="f"/>
              </w:pict>
            </w:r>
          </w:p>
        </w:tc>
      </w:tr>
    </w:tbl>
    <w:p w14:paraId="0AE19A62" w14:textId="0A450B07" w:rsidR="00F56904" w:rsidRDefault="00F56904" w:rsidP="00D73384"/>
    <w:p w14:paraId="04576B97" w14:textId="77777777" w:rsidR="002C294F" w:rsidRDefault="002C294F" w:rsidP="00D73384"/>
    <w:tbl>
      <w:tblPr>
        <w:tblStyle w:val="TableGrid"/>
        <w:tblW w:w="0" w:type="auto"/>
        <w:tblLook w:val="04A0" w:firstRow="1" w:lastRow="0" w:firstColumn="1" w:lastColumn="0" w:noHBand="0" w:noVBand="1"/>
      </w:tblPr>
      <w:tblGrid>
        <w:gridCol w:w="3256"/>
        <w:gridCol w:w="2126"/>
        <w:gridCol w:w="8566"/>
      </w:tblGrid>
      <w:tr w:rsidR="00B150AF" w14:paraId="3378D1C1" w14:textId="77777777" w:rsidTr="00F96E1F">
        <w:trPr>
          <w:trHeight w:val="300"/>
        </w:trPr>
        <w:tc>
          <w:tcPr>
            <w:tcW w:w="3256" w:type="dxa"/>
          </w:tcPr>
          <w:p w14:paraId="371A2F4C" w14:textId="77777777" w:rsidR="00B150AF" w:rsidRPr="00D73384" w:rsidRDefault="00B150AF" w:rsidP="00F96E1F">
            <w:pPr>
              <w:rPr>
                <w:rFonts w:ascii="Calibri" w:hAnsi="Calibri" w:cs="Calibri"/>
              </w:rPr>
            </w:pPr>
            <w:r>
              <w:rPr>
                <w:rFonts w:ascii="Calibri" w:hAnsi="Calibri" w:cs="Calibri"/>
              </w:rPr>
              <w:t>Current Issue/Challenge</w:t>
            </w:r>
          </w:p>
        </w:tc>
        <w:tc>
          <w:tcPr>
            <w:tcW w:w="10692" w:type="dxa"/>
            <w:gridSpan w:val="2"/>
          </w:tcPr>
          <w:p w14:paraId="37843AFF" w14:textId="77777777" w:rsidR="00B150AF" w:rsidRDefault="00D75F2D" w:rsidP="00F96E1F">
            <w:pPr>
              <w:rPr>
                <w:b/>
                <w:bCs/>
              </w:rPr>
            </w:pPr>
            <w:r w:rsidRPr="003057A1">
              <w:rPr>
                <w:b/>
                <w:bCs/>
              </w:rPr>
              <w:t>Analysing Trends in the Industry and Sales Forecasting</w:t>
            </w:r>
          </w:p>
          <w:p w14:paraId="66D82AA4" w14:textId="77777777" w:rsidR="00971DC1" w:rsidRPr="003057A1" w:rsidRDefault="00971DC1" w:rsidP="00971DC1">
            <w:pPr>
              <w:numPr>
                <w:ilvl w:val="0"/>
                <w:numId w:val="3"/>
              </w:numPr>
              <w:spacing w:after="160" w:line="278" w:lineRule="auto"/>
            </w:pPr>
            <w:r w:rsidRPr="003057A1">
              <w:t>Relying on manual analysis of sales data and general market observations can lead to inaccurate demand forecasts, resulting in inefficient inventory management (overstocking or stockouts), missed sales opportunities, and sub-optimal purchasing decisions in a dynamic textile fastener market.</w:t>
            </w:r>
          </w:p>
          <w:p w14:paraId="029544B0" w14:textId="7D3E678A" w:rsidR="00971DC1" w:rsidRDefault="00971DC1" w:rsidP="00F96E1F"/>
        </w:tc>
      </w:tr>
      <w:tr w:rsidR="00B150AF" w:rsidRPr="002463A0" w14:paraId="218FD798" w14:textId="77777777" w:rsidTr="00F96E1F">
        <w:trPr>
          <w:trHeight w:val="488"/>
        </w:trPr>
        <w:tc>
          <w:tcPr>
            <w:tcW w:w="3256" w:type="dxa"/>
            <w:vMerge w:val="restart"/>
          </w:tcPr>
          <w:p w14:paraId="3D13AD56" w14:textId="77777777" w:rsidR="00B150AF" w:rsidRPr="00225387" w:rsidRDefault="00B150AF" w:rsidP="00F96E1F">
            <w:pPr>
              <w:pStyle w:val="List"/>
              <w:ind w:left="0" w:firstLine="0"/>
              <w:rPr>
                <w:rFonts w:ascii="Calibri" w:hAnsi="Calibri" w:cs="Calibri"/>
              </w:rPr>
            </w:pPr>
            <w:r w:rsidRPr="00225387">
              <w:rPr>
                <w:rFonts w:ascii="Calibri" w:hAnsi="Calibri" w:cs="Calibri"/>
              </w:rPr>
              <w:t xml:space="preserve">Recommended AI Technology for Initial Implementation: </w:t>
            </w:r>
          </w:p>
        </w:tc>
        <w:tc>
          <w:tcPr>
            <w:tcW w:w="10692" w:type="dxa"/>
            <w:gridSpan w:val="2"/>
          </w:tcPr>
          <w:p w14:paraId="36ED8D04" w14:textId="77777777" w:rsidR="00B150AF" w:rsidRPr="002463A0" w:rsidRDefault="00B150AF" w:rsidP="00F96E1F">
            <w:pPr>
              <w:rPr>
                <w:sz w:val="20"/>
                <w:szCs w:val="20"/>
              </w:rPr>
            </w:pPr>
            <w:r w:rsidRPr="002463A0">
              <w:rPr>
                <w:sz w:val="20"/>
                <w:szCs w:val="20"/>
              </w:rPr>
              <w:t>State the specific AI technology you recommend (e.g., "Conversational AI Chatbot," "Predictive Analytics for Inventory Management"</w:t>
            </w:r>
          </w:p>
          <w:p w14:paraId="5247A4F3" w14:textId="77777777" w:rsidR="00B150AF" w:rsidRPr="002463A0" w:rsidRDefault="00B150AF" w:rsidP="00F96E1F">
            <w:pPr>
              <w:rPr>
                <w:sz w:val="20"/>
                <w:szCs w:val="20"/>
              </w:rPr>
            </w:pPr>
          </w:p>
        </w:tc>
      </w:tr>
      <w:tr w:rsidR="00B150AF" w:rsidRPr="002463A0" w14:paraId="5077B2C4" w14:textId="77777777" w:rsidTr="00F96E1F">
        <w:trPr>
          <w:trHeight w:val="487"/>
        </w:trPr>
        <w:tc>
          <w:tcPr>
            <w:tcW w:w="3256" w:type="dxa"/>
            <w:vMerge/>
          </w:tcPr>
          <w:p w14:paraId="264EA97A" w14:textId="77777777" w:rsidR="00B150AF" w:rsidRPr="00225387" w:rsidRDefault="00B150AF" w:rsidP="00F96E1F">
            <w:pPr>
              <w:pStyle w:val="List"/>
              <w:ind w:left="0" w:firstLine="0"/>
              <w:rPr>
                <w:rFonts w:ascii="Calibri" w:hAnsi="Calibri" w:cs="Calibri"/>
              </w:rPr>
            </w:pPr>
          </w:p>
        </w:tc>
        <w:tc>
          <w:tcPr>
            <w:tcW w:w="10692" w:type="dxa"/>
            <w:gridSpan w:val="2"/>
          </w:tcPr>
          <w:p w14:paraId="32C87D32" w14:textId="1BBC1C28" w:rsidR="00B150AF" w:rsidRPr="002463A0" w:rsidRDefault="00C9169C" w:rsidP="00F96E1F">
            <w:pPr>
              <w:rPr>
                <w:sz w:val="20"/>
                <w:szCs w:val="20"/>
              </w:rPr>
            </w:pPr>
            <w:r w:rsidRPr="00C9169C">
              <w:rPr>
                <w:sz w:val="20"/>
                <w:szCs w:val="20"/>
              </w:rPr>
              <w:t>Predictive Analytics for Sales &amp; Demand Forecasting</w:t>
            </w:r>
          </w:p>
        </w:tc>
      </w:tr>
      <w:tr w:rsidR="00B150AF" w:rsidRPr="00217DB5" w14:paraId="247C4219" w14:textId="77777777" w:rsidTr="00F96E1F">
        <w:trPr>
          <w:trHeight w:val="195"/>
        </w:trPr>
        <w:tc>
          <w:tcPr>
            <w:tcW w:w="13948" w:type="dxa"/>
            <w:gridSpan w:val="3"/>
          </w:tcPr>
          <w:p w14:paraId="1B11ED9C" w14:textId="77777777" w:rsidR="00B150AF" w:rsidRDefault="00B150AF" w:rsidP="00F96E1F">
            <w:r w:rsidRPr="005F4156">
              <w:rPr>
                <w:b/>
                <w:bCs/>
              </w:rPr>
              <w:t>Justification for First Implementation:</w:t>
            </w:r>
            <w:r w:rsidRPr="005F4156">
              <w:t xml:space="preserve"> </w:t>
            </w:r>
          </w:p>
          <w:p w14:paraId="341C98B0" w14:textId="77777777" w:rsidR="00B150AF" w:rsidRDefault="00B150AF" w:rsidP="00F96E1F">
            <w:pPr>
              <w:rPr>
                <w:sz w:val="22"/>
                <w:szCs w:val="22"/>
              </w:rPr>
            </w:pPr>
            <w:r w:rsidRPr="00217DB5">
              <w:rPr>
                <w:sz w:val="22"/>
                <w:szCs w:val="22"/>
              </w:rPr>
              <w:t>Explain why this specific technology is the most appropriate starting point for TTF in addressing the chosen concern</w:t>
            </w:r>
          </w:p>
          <w:p w14:paraId="02910580" w14:textId="77777777" w:rsidR="008D6F51" w:rsidRDefault="008D6F51" w:rsidP="008D6F51">
            <w:pPr>
              <w:spacing w:after="160" w:line="278" w:lineRule="auto"/>
            </w:pPr>
          </w:p>
          <w:p w14:paraId="481A5D19" w14:textId="58B3BE1B" w:rsidR="008D6F51" w:rsidRPr="003057A1" w:rsidRDefault="008D6F51" w:rsidP="008D6F51">
            <w:pPr>
              <w:spacing w:after="160" w:line="278" w:lineRule="auto"/>
            </w:pPr>
            <w:r w:rsidRPr="003057A1">
              <w:t>This technology provides a significant strategic advantage by improving the accuracy of inventory planning, reducing holding costs, and preventing lost sales due to stockouts. For a distributor dealing with a wide range of products and potential seasonal/fashion trends, optimising the supply chain is critical for profitability and customer satisfaction.</w:t>
            </w:r>
          </w:p>
          <w:p w14:paraId="19D53C70" w14:textId="77777777" w:rsidR="008D6F51" w:rsidRPr="00217DB5" w:rsidRDefault="008D6F51" w:rsidP="00F96E1F">
            <w:pPr>
              <w:rPr>
                <w:sz w:val="22"/>
                <w:szCs w:val="22"/>
              </w:rPr>
            </w:pPr>
          </w:p>
        </w:tc>
      </w:tr>
      <w:tr w:rsidR="00B150AF" w14:paraId="5C2FFA19" w14:textId="77777777" w:rsidTr="00F96E1F">
        <w:trPr>
          <w:trHeight w:val="490"/>
        </w:trPr>
        <w:tc>
          <w:tcPr>
            <w:tcW w:w="3256" w:type="dxa"/>
            <w:vMerge w:val="restart"/>
          </w:tcPr>
          <w:p w14:paraId="4E006F68" w14:textId="77777777" w:rsidR="00B150AF" w:rsidRDefault="00B150AF" w:rsidP="00F96E1F">
            <w:pPr>
              <w:rPr>
                <w:rFonts w:ascii="Calibri" w:hAnsi="Calibri" w:cs="Calibri"/>
              </w:rPr>
            </w:pPr>
            <w:r w:rsidRPr="002A47A9">
              <w:rPr>
                <w:rFonts w:ascii="Calibri" w:hAnsi="Calibri" w:cs="Calibri"/>
                <w:b/>
                <w:bCs/>
              </w:rPr>
              <w:t>Relationship to AI, ML, and DL:</w:t>
            </w:r>
            <w:r w:rsidRPr="002A47A9">
              <w:rPr>
                <w:rFonts w:ascii="Calibri" w:hAnsi="Calibri" w:cs="Calibri"/>
              </w:rPr>
              <w:t xml:space="preserve"> </w:t>
            </w:r>
          </w:p>
        </w:tc>
        <w:tc>
          <w:tcPr>
            <w:tcW w:w="10692" w:type="dxa"/>
            <w:gridSpan w:val="2"/>
          </w:tcPr>
          <w:p w14:paraId="01BEB6B6" w14:textId="77777777" w:rsidR="00B150AF" w:rsidRDefault="00B150AF" w:rsidP="00F96E1F">
            <w:pPr>
              <w:rPr>
                <w:rFonts w:ascii="Calibri" w:hAnsi="Calibri" w:cs="Calibri"/>
              </w:rPr>
            </w:pPr>
            <w:r w:rsidRPr="002A47A9">
              <w:rPr>
                <w:rFonts w:ascii="Calibri" w:hAnsi="Calibri" w:cs="Calibri"/>
              </w:rPr>
              <w:t>Explain how this recommended technology demonstrates or leverages Artificial Intelligence (AI), Machine Learning (ML), and/or Deep Learning (DL). Provide at least one specific example or aspect of how each of these technology types is relevant to your chosen solutio</w:t>
            </w:r>
            <w:r>
              <w:rPr>
                <w:rFonts w:ascii="Calibri" w:hAnsi="Calibri" w:cs="Calibri"/>
              </w:rPr>
              <w:t>n</w:t>
            </w:r>
          </w:p>
          <w:p w14:paraId="0C741400" w14:textId="77777777" w:rsidR="00B150AF" w:rsidRDefault="00B150AF" w:rsidP="00F96E1F"/>
        </w:tc>
      </w:tr>
      <w:tr w:rsidR="00B150AF" w:rsidRPr="002A47A9" w14:paraId="2F0D1DBB" w14:textId="77777777" w:rsidTr="00F96E1F">
        <w:trPr>
          <w:trHeight w:val="490"/>
        </w:trPr>
        <w:tc>
          <w:tcPr>
            <w:tcW w:w="3256" w:type="dxa"/>
            <w:vMerge/>
          </w:tcPr>
          <w:p w14:paraId="379A8776" w14:textId="77777777" w:rsidR="00B150AF" w:rsidRPr="002A47A9" w:rsidRDefault="00B150AF" w:rsidP="00F96E1F">
            <w:pPr>
              <w:rPr>
                <w:rFonts w:ascii="Calibri" w:hAnsi="Calibri" w:cs="Calibri"/>
                <w:b/>
                <w:bCs/>
              </w:rPr>
            </w:pPr>
          </w:p>
        </w:tc>
        <w:tc>
          <w:tcPr>
            <w:tcW w:w="2126" w:type="dxa"/>
          </w:tcPr>
          <w:p w14:paraId="3E4B841F" w14:textId="77777777" w:rsidR="00B150AF" w:rsidRPr="002A47A9" w:rsidRDefault="00B150AF" w:rsidP="00F96E1F">
            <w:pPr>
              <w:rPr>
                <w:rFonts w:ascii="Calibri" w:hAnsi="Calibri" w:cs="Calibri"/>
              </w:rPr>
            </w:pPr>
            <w:r>
              <w:rPr>
                <w:rFonts w:ascii="Calibri" w:hAnsi="Calibri" w:cs="Calibri"/>
              </w:rPr>
              <w:t>Machine Learning</w:t>
            </w:r>
          </w:p>
        </w:tc>
        <w:tc>
          <w:tcPr>
            <w:tcW w:w="8566" w:type="dxa"/>
          </w:tcPr>
          <w:p w14:paraId="72187353" w14:textId="6C052001" w:rsidR="00B150AF" w:rsidRPr="002A47A9" w:rsidRDefault="00D659A1" w:rsidP="00F96E1F">
            <w:pPr>
              <w:rPr>
                <w:rFonts w:ascii="Calibri" w:hAnsi="Calibri" w:cs="Calibri"/>
              </w:rPr>
            </w:pPr>
            <w:r w:rsidRPr="00D659A1">
              <w:rPr>
                <w:rFonts w:ascii="Calibri" w:hAnsi="Calibri" w:cs="Calibri"/>
              </w:rPr>
              <w:t xml:space="preserve">ML algorithms are the core of predictive forecasting. Techniques like time-series models (e.g., ARIMA, Prophet), regression analysis, or ensemble methods are trained on historical sales data, inventory levels, promotional activities, and external factors </w:t>
            </w:r>
            <w:r w:rsidRPr="00D659A1">
              <w:rPr>
                <w:rFonts w:ascii="Calibri" w:hAnsi="Calibri" w:cs="Calibri"/>
              </w:rPr>
              <w:lastRenderedPageBreak/>
              <w:t>(e.g., economic indicators, seasonal fashion trends) to identify complex relationships and predict future demand patterns</w:t>
            </w:r>
          </w:p>
        </w:tc>
      </w:tr>
      <w:tr w:rsidR="00B150AF" w:rsidRPr="002A47A9" w14:paraId="24B0B500" w14:textId="77777777" w:rsidTr="00F96E1F">
        <w:trPr>
          <w:trHeight w:val="490"/>
        </w:trPr>
        <w:tc>
          <w:tcPr>
            <w:tcW w:w="3256" w:type="dxa"/>
            <w:vMerge/>
          </w:tcPr>
          <w:p w14:paraId="253A5C09" w14:textId="77777777" w:rsidR="00B150AF" w:rsidRPr="002A47A9" w:rsidRDefault="00B150AF" w:rsidP="00F96E1F">
            <w:pPr>
              <w:rPr>
                <w:rFonts w:ascii="Calibri" w:hAnsi="Calibri" w:cs="Calibri"/>
                <w:b/>
                <w:bCs/>
              </w:rPr>
            </w:pPr>
          </w:p>
        </w:tc>
        <w:tc>
          <w:tcPr>
            <w:tcW w:w="2126" w:type="dxa"/>
          </w:tcPr>
          <w:p w14:paraId="4AE99B96" w14:textId="77777777" w:rsidR="00B150AF" w:rsidRPr="002A47A9" w:rsidRDefault="00B150AF" w:rsidP="00F96E1F">
            <w:pPr>
              <w:rPr>
                <w:rFonts w:ascii="Calibri" w:hAnsi="Calibri" w:cs="Calibri"/>
              </w:rPr>
            </w:pPr>
            <w:r>
              <w:rPr>
                <w:rFonts w:ascii="Calibri" w:hAnsi="Calibri" w:cs="Calibri"/>
              </w:rPr>
              <w:t>Deep Learning</w:t>
            </w:r>
          </w:p>
        </w:tc>
        <w:tc>
          <w:tcPr>
            <w:tcW w:w="8566" w:type="dxa"/>
          </w:tcPr>
          <w:p w14:paraId="7F02ACEB" w14:textId="29B6EE28" w:rsidR="00B150AF" w:rsidRPr="002A47A9" w:rsidRDefault="007B3968" w:rsidP="00F96E1F">
            <w:pPr>
              <w:rPr>
                <w:rFonts w:ascii="Calibri" w:hAnsi="Calibri" w:cs="Calibri"/>
              </w:rPr>
            </w:pPr>
            <w:r w:rsidRPr="007B3968">
              <w:rPr>
                <w:rFonts w:ascii="Calibri" w:hAnsi="Calibri" w:cs="Calibri"/>
              </w:rPr>
              <w:t>For highly complex forecasting scenarios involving very large, unstructured datasets (e.g., integrating sentiment from fashion blogs, social media images, or complex global supply chain disruptions), Deep Learning models (like Recurrent Neural Networks - RNNs or Transformers) could be employed. DL can better capture intricate, non-linear relationships and long-term dependencies in the data, potentially yielding more accurate forecasts in highly volatile markets</w:t>
            </w:r>
          </w:p>
        </w:tc>
      </w:tr>
      <w:tr w:rsidR="00B150AF" w:rsidRPr="002A47A9" w14:paraId="353FAB21" w14:textId="77777777" w:rsidTr="00F96E1F">
        <w:trPr>
          <w:trHeight w:val="490"/>
        </w:trPr>
        <w:tc>
          <w:tcPr>
            <w:tcW w:w="3256" w:type="dxa"/>
            <w:vMerge/>
          </w:tcPr>
          <w:p w14:paraId="2A1C7DC5" w14:textId="77777777" w:rsidR="00B150AF" w:rsidRPr="002A47A9" w:rsidRDefault="00B150AF" w:rsidP="00F96E1F">
            <w:pPr>
              <w:rPr>
                <w:rFonts w:ascii="Calibri" w:hAnsi="Calibri" w:cs="Calibri"/>
                <w:b/>
                <w:bCs/>
              </w:rPr>
            </w:pPr>
          </w:p>
        </w:tc>
        <w:tc>
          <w:tcPr>
            <w:tcW w:w="2126" w:type="dxa"/>
          </w:tcPr>
          <w:p w14:paraId="2211ADF5" w14:textId="77777777" w:rsidR="00B150AF" w:rsidRPr="002A47A9" w:rsidRDefault="00B150AF" w:rsidP="00F96E1F">
            <w:pPr>
              <w:rPr>
                <w:rFonts w:ascii="Calibri" w:hAnsi="Calibri" w:cs="Calibri"/>
              </w:rPr>
            </w:pPr>
            <w:r>
              <w:rPr>
                <w:rFonts w:ascii="Calibri" w:hAnsi="Calibri" w:cs="Calibri"/>
              </w:rPr>
              <w:t>AI</w:t>
            </w:r>
          </w:p>
        </w:tc>
        <w:tc>
          <w:tcPr>
            <w:tcW w:w="8566" w:type="dxa"/>
          </w:tcPr>
          <w:p w14:paraId="1B4B5D1C" w14:textId="3257F78D" w:rsidR="00B150AF" w:rsidRPr="002A47A9" w:rsidRDefault="004F6588" w:rsidP="00F96E1F">
            <w:pPr>
              <w:rPr>
                <w:rFonts w:ascii="Calibri" w:hAnsi="Calibri" w:cs="Calibri"/>
              </w:rPr>
            </w:pPr>
            <w:r w:rsidRPr="004F6588">
              <w:rPr>
                <w:rFonts w:ascii="Calibri" w:hAnsi="Calibri" w:cs="Calibri"/>
              </w:rPr>
              <w:t>The overall system for forecasting and trend analysis is an application of AI, as it enables the business to make smarter, data-driven decisions that simulate human market expertise but at a much larger scale and speed. It intelligently processes diverse data to predict future outcomes.</w:t>
            </w:r>
          </w:p>
        </w:tc>
      </w:tr>
      <w:tr w:rsidR="00B150AF" w14:paraId="40AC9B50" w14:textId="77777777" w:rsidTr="00F96E1F">
        <w:trPr>
          <w:trHeight w:val="195"/>
        </w:trPr>
        <w:tc>
          <w:tcPr>
            <w:tcW w:w="3256" w:type="dxa"/>
            <w:vMerge w:val="restart"/>
          </w:tcPr>
          <w:p w14:paraId="6694CE0E" w14:textId="77777777" w:rsidR="00B150AF" w:rsidRPr="00D73384" w:rsidRDefault="00B150AF" w:rsidP="00F96E1F">
            <w:pPr>
              <w:rPr>
                <w:rFonts w:ascii="Calibri" w:hAnsi="Calibri" w:cs="Calibri"/>
              </w:rPr>
            </w:pPr>
            <w:r>
              <w:rPr>
                <w:rFonts w:ascii="Calibri" w:hAnsi="Calibri" w:cs="Calibri"/>
              </w:rPr>
              <w:t>Discuss 3 advantages of the technology</w:t>
            </w:r>
          </w:p>
        </w:tc>
        <w:tc>
          <w:tcPr>
            <w:tcW w:w="10692" w:type="dxa"/>
            <w:gridSpan w:val="2"/>
          </w:tcPr>
          <w:p w14:paraId="75B1CA58" w14:textId="50E0F02C" w:rsidR="00B150AF" w:rsidRDefault="0035471A" w:rsidP="00F96E1F">
            <w:r w:rsidRPr="0035471A">
              <w:t>Improved Forecasting Accuracy: AI/ML models can identify complex, non-obvious patterns in vast datasets (including internal and external factors) that humans would miss, leading to significantly more accurate sales and demand predictions</w:t>
            </w:r>
          </w:p>
        </w:tc>
      </w:tr>
      <w:tr w:rsidR="00B150AF" w14:paraId="76A71916" w14:textId="77777777" w:rsidTr="00F96E1F">
        <w:trPr>
          <w:trHeight w:val="195"/>
        </w:trPr>
        <w:tc>
          <w:tcPr>
            <w:tcW w:w="3256" w:type="dxa"/>
            <w:vMerge/>
          </w:tcPr>
          <w:p w14:paraId="38CF23F4" w14:textId="77777777" w:rsidR="00B150AF" w:rsidRDefault="00B150AF" w:rsidP="00F96E1F">
            <w:pPr>
              <w:rPr>
                <w:rFonts w:ascii="Calibri" w:hAnsi="Calibri" w:cs="Calibri"/>
              </w:rPr>
            </w:pPr>
          </w:p>
        </w:tc>
        <w:tc>
          <w:tcPr>
            <w:tcW w:w="10692" w:type="dxa"/>
            <w:gridSpan w:val="2"/>
          </w:tcPr>
          <w:p w14:paraId="7DA323F3" w14:textId="30E753D6" w:rsidR="00B150AF" w:rsidRDefault="00C73296" w:rsidP="00F96E1F">
            <w:r w:rsidRPr="00C73296">
              <w:t>Optimized Inventory Management: Better forecasts directly translate to reduced overstocking (lowering carrying costs and obsolescence risk) and minimized stockouts (preventing lost sales and improving customer satisfaction</w:t>
            </w:r>
          </w:p>
        </w:tc>
      </w:tr>
      <w:tr w:rsidR="00B150AF" w14:paraId="12E02E0F" w14:textId="77777777" w:rsidTr="00F96E1F">
        <w:trPr>
          <w:trHeight w:val="195"/>
        </w:trPr>
        <w:tc>
          <w:tcPr>
            <w:tcW w:w="3256" w:type="dxa"/>
            <w:vMerge/>
          </w:tcPr>
          <w:p w14:paraId="037A4BEB" w14:textId="77777777" w:rsidR="00B150AF" w:rsidRDefault="00B150AF" w:rsidP="00F96E1F">
            <w:pPr>
              <w:rPr>
                <w:rFonts w:ascii="Calibri" w:hAnsi="Calibri" w:cs="Calibri"/>
              </w:rPr>
            </w:pPr>
          </w:p>
        </w:tc>
        <w:tc>
          <w:tcPr>
            <w:tcW w:w="10692" w:type="dxa"/>
            <w:gridSpan w:val="2"/>
          </w:tcPr>
          <w:p w14:paraId="05BF31A5" w14:textId="76175475" w:rsidR="00B150AF" w:rsidRDefault="009D0B10" w:rsidP="00F96E1F">
            <w:r w:rsidRPr="009D0B10">
              <w:t>Enhanced Strategic Decision-Making: Provides data-driven insights for purchasing, marketing, and sales strategies, allowing Talon to proactively adapt to market shifts and capitalize on emerging trends.</w:t>
            </w:r>
          </w:p>
        </w:tc>
      </w:tr>
      <w:tr w:rsidR="00B150AF" w14:paraId="6C33463B" w14:textId="77777777" w:rsidTr="00F96E1F">
        <w:trPr>
          <w:trHeight w:val="353"/>
        </w:trPr>
        <w:tc>
          <w:tcPr>
            <w:tcW w:w="3256" w:type="dxa"/>
            <w:vMerge w:val="restart"/>
          </w:tcPr>
          <w:p w14:paraId="3D53A1E2" w14:textId="77777777" w:rsidR="00B150AF" w:rsidRPr="00D73384" w:rsidRDefault="00B150AF" w:rsidP="00F96E1F">
            <w:pPr>
              <w:pStyle w:val="List"/>
              <w:ind w:left="0" w:firstLine="0"/>
              <w:rPr>
                <w:rFonts w:ascii="Calibri" w:hAnsi="Calibri" w:cs="Calibri"/>
              </w:rPr>
            </w:pPr>
            <w:r>
              <w:rPr>
                <w:rFonts w:ascii="Calibri" w:hAnsi="Calibri" w:cs="Calibri"/>
              </w:rPr>
              <w:t>Discuss 2 disadvantages of the technology</w:t>
            </w:r>
          </w:p>
        </w:tc>
        <w:tc>
          <w:tcPr>
            <w:tcW w:w="10692" w:type="dxa"/>
            <w:gridSpan w:val="2"/>
          </w:tcPr>
          <w:p w14:paraId="4C7629ED" w14:textId="40DE68AC" w:rsidR="00B150AF" w:rsidRDefault="00AF5A67" w:rsidP="00F96E1F">
            <w:r w:rsidRPr="00AF5A67">
              <w:t>Data Dependency &amp; Quality: The accuracy of forecasts is heavily reliant on the volume, quality, and consistency of historical data. Inaccurate or incomplete data will lead to flawed predictions</w:t>
            </w:r>
          </w:p>
        </w:tc>
      </w:tr>
      <w:tr w:rsidR="00B150AF" w14:paraId="7C6C92F3" w14:textId="77777777" w:rsidTr="00F96E1F">
        <w:trPr>
          <w:trHeight w:val="352"/>
        </w:trPr>
        <w:tc>
          <w:tcPr>
            <w:tcW w:w="3256" w:type="dxa"/>
            <w:vMerge/>
          </w:tcPr>
          <w:p w14:paraId="061A3D2C" w14:textId="77777777" w:rsidR="00B150AF" w:rsidRDefault="00B150AF" w:rsidP="00F96E1F">
            <w:pPr>
              <w:pStyle w:val="List"/>
              <w:ind w:left="0" w:firstLine="0"/>
              <w:rPr>
                <w:rFonts w:ascii="Calibri" w:hAnsi="Calibri" w:cs="Calibri"/>
              </w:rPr>
            </w:pPr>
          </w:p>
        </w:tc>
        <w:tc>
          <w:tcPr>
            <w:tcW w:w="10692" w:type="dxa"/>
            <w:gridSpan w:val="2"/>
          </w:tcPr>
          <w:p w14:paraId="37A97EA7" w14:textId="5E4C35A5" w:rsidR="00B150AF" w:rsidRDefault="007F13F7" w:rsidP="00F96E1F">
            <w:r w:rsidRPr="007F13F7">
              <w:t>Initial Setup Complexity &amp; Cost: Developing or implementing a robust AI forecasting system requires significant upfront investment in data infrastructure, specialized software, and potentially highly skilled personnel</w:t>
            </w:r>
          </w:p>
        </w:tc>
      </w:tr>
      <w:tr w:rsidR="00B150AF" w14:paraId="1EBD272A" w14:textId="77777777" w:rsidTr="00F96E1F">
        <w:trPr>
          <w:trHeight w:val="235"/>
        </w:trPr>
        <w:tc>
          <w:tcPr>
            <w:tcW w:w="3256" w:type="dxa"/>
            <w:vMerge w:val="restart"/>
          </w:tcPr>
          <w:p w14:paraId="6C4E5CA6" w14:textId="77777777" w:rsidR="00B150AF" w:rsidRPr="00D73384" w:rsidRDefault="00B150AF" w:rsidP="00F96E1F">
            <w:pPr>
              <w:pStyle w:val="List"/>
              <w:ind w:left="0" w:firstLine="0"/>
              <w:rPr>
                <w:rFonts w:ascii="Calibri" w:hAnsi="Calibri" w:cs="Calibri"/>
              </w:rPr>
            </w:pPr>
            <w:r>
              <w:rPr>
                <w:rFonts w:ascii="Calibri" w:hAnsi="Calibri" w:cs="Calibri"/>
              </w:rPr>
              <w:t>Discuss 3 implementation risks that may arise</w:t>
            </w:r>
          </w:p>
        </w:tc>
        <w:tc>
          <w:tcPr>
            <w:tcW w:w="10692" w:type="dxa"/>
            <w:gridSpan w:val="2"/>
          </w:tcPr>
          <w:p w14:paraId="15454D8F" w14:textId="3556F464" w:rsidR="00B150AF" w:rsidRDefault="00B26084" w:rsidP="00F96E1F">
            <w:r w:rsidRPr="00B26084">
              <w:t>Lack of Data Integration: Disparate data silos (e.g., sales in ERP, marketing data in a separate system, external trends from various sources) make it difficult to feed comprehensive data into the AI model, leading to incomplete insights</w:t>
            </w:r>
          </w:p>
        </w:tc>
      </w:tr>
      <w:tr w:rsidR="00B150AF" w14:paraId="41082A33" w14:textId="77777777" w:rsidTr="00F96E1F">
        <w:trPr>
          <w:trHeight w:val="235"/>
        </w:trPr>
        <w:tc>
          <w:tcPr>
            <w:tcW w:w="3256" w:type="dxa"/>
            <w:vMerge/>
          </w:tcPr>
          <w:p w14:paraId="59944348" w14:textId="77777777" w:rsidR="00B150AF" w:rsidRDefault="00B150AF" w:rsidP="00F96E1F">
            <w:pPr>
              <w:pStyle w:val="List"/>
              <w:ind w:left="0" w:firstLine="0"/>
              <w:rPr>
                <w:rFonts w:ascii="Calibri" w:hAnsi="Calibri" w:cs="Calibri"/>
              </w:rPr>
            </w:pPr>
          </w:p>
        </w:tc>
        <w:tc>
          <w:tcPr>
            <w:tcW w:w="10692" w:type="dxa"/>
            <w:gridSpan w:val="2"/>
          </w:tcPr>
          <w:p w14:paraId="27E616DF" w14:textId="2FB90045" w:rsidR="00B150AF" w:rsidRDefault="002117F0" w:rsidP="00F96E1F">
            <w:r w:rsidRPr="002117F0">
              <w:t>Resistance to Change/Trust Issues: Sales and purchasing teams, accustomed to traditional forecasting methods or 'gut feel', might be reluctant to trust or adopt AI-driven forecasts, hindering adoption and impact.</w:t>
            </w:r>
          </w:p>
        </w:tc>
      </w:tr>
      <w:tr w:rsidR="00B150AF" w14:paraId="242BC726" w14:textId="77777777" w:rsidTr="00F96E1F">
        <w:trPr>
          <w:trHeight w:val="235"/>
        </w:trPr>
        <w:tc>
          <w:tcPr>
            <w:tcW w:w="3256" w:type="dxa"/>
            <w:vMerge/>
          </w:tcPr>
          <w:p w14:paraId="7147C16A" w14:textId="77777777" w:rsidR="00B150AF" w:rsidRDefault="00B150AF" w:rsidP="00F96E1F">
            <w:pPr>
              <w:pStyle w:val="List"/>
              <w:ind w:left="0" w:firstLine="0"/>
              <w:rPr>
                <w:rFonts w:ascii="Calibri" w:hAnsi="Calibri" w:cs="Calibri"/>
              </w:rPr>
            </w:pPr>
          </w:p>
        </w:tc>
        <w:tc>
          <w:tcPr>
            <w:tcW w:w="10692" w:type="dxa"/>
            <w:gridSpan w:val="2"/>
          </w:tcPr>
          <w:p w14:paraId="68D3E602" w14:textId="474BD618" w:rsidR="00B150AF" w:rsidRDefault="00F54965" w:rsidP="00F96E1F">
            <w:r w:rsidRPr="00F54965">
              <w:t>Model Drift &amp; Obsolescence: Market conditions and trends are constantly evolving. The AI model's accuracy can degrade over time if not continuously monitored, retrained with new data, and adjusted for significant shifts (e.g., a sudden new fashion trend or economic downturn).</w:t>
            </w:r>
          </w:p>
        </w:tc>
      </w:tr>
      <w:tr w:rsidR="00B150AF" w14:paraId="61D9F49B" w14:textId="77777777" w:rsidTr="004E1D1E">
        <w:trPr>
          <w:trHeight w:val="185"/>
        </w:trPr>
        <w:tc>
          <w:tcPr>
            <w:tcW w:w="13948" w:type="dxa"/>
            <w:gridSpan w:val="3"/>
          </w:tcPr>
          <w:p w14:paraId="3E83D046" w14:textId="77777777" w:rsidR="00B150AF" w:rsidRDefault="00B150AF" w:rsidP="00F96E1F">
            <w:r w:rsidRPr="006D5EA5">
              <w:rPr>
                <w:rFonts w:ascii="Calibri" w:hAnsi="Calibri" w:cs="Calibri"/>
                <w:b/>
                <w:bCs/>
              </w:rPr>
              <w:t>Key Requirements for Implementation:</w:t>
            </w:r>
          </w:p>
        </w:tc>
      </w:tr>
      <w:tr w:rsidR="00B150AF" w14:paraId="210B6C0B" w14:textId="77777777" w:rsidTr="00F96E1F">
        <w:trPr>
          <w:trHeight w:val="300"/>
        </w:trPr>
        <w:tc>
          <w:tcPr>
            <w:tcW w:w="3256" w:type="dxa"/>
          </w:tcPr>
          <w:p w14:paraId="0189BCB9" w14:textId="77777777" w:rsidR="00B150AF" w:rsidRPr="00217DB5" w:rsidRDefault="00B150AF" w:rsidP="00F96E1F">
            <w:pPr>
              <w:rPr>
                <w:rFonts w:ascii="Calibri" w:hAnsi="Calibri" w:cs="Calibri"/>
              </w:rPr>
            </w:pPr>
            <w:r w:rsidRPr="00217DB5">
              <w:rPr>
                <w:rFonts w:ascii="Calibri" w:hAnsi="Calibri" w:cs="Calibri"/>
              </w:rPr>
              <w:t>Data for training the AI</w:t>
            </w:r>
          </w:p>
        </w:tc>
        <w:tc>
          <w:tcPr>
            <w:tcW w:w="10692" w:type="dxa"/>
            <w:gridSpan w:val="2"/>
          </w:tcPr>
          <w:p w14:paraId="1C19B397" w14:textId="134584E8" w:rsidR="00B150AF" w:rsidRDefault="004E1D1E" w:rsidP="00F96E1F">
            <w:r w:rsidRPr="004E1D1E">
              <w:t>Historical sales data (at SKU level), inventory levels, supplier lead times, marketing campaign data, relevant economic indicators, fashion trend data (e.g., from industry reports or market research)</w:t>
            </w:r>
          </w:p>
        </w:tc>
      </w:tr>
      <w:tr w:rsidR="00B150AF" w14:paraId="1C81C7A9" w14:textId="77777777" w:rsidTr="00F96E1F">
        <w:trPr>
          <w:trHeight w:val="300"/>
        </w:trPr>
        <w:tc>
          <w:tcPr>
            <w:tcW w:w="3256" w:type="dxa"/>
          </w:tcPr>
          <w:p w14:paraId="4E3CAC36" w14:textId="77777777" w:rsidR="00B150AF" w:rsidRPr="00337898" w:rsidRDefault="00B150AF" w:rsidP="00F96E1F">
            <w:pPr>
              <w:rPr>
                <w:rFonts w:ascii="Calibri" w:hAnsi="Calibri" w:cs="Calibri"/>
              </w:rPr>
            </w:pPr>
            <w:r w:rsidRPr="00337898">
              <w:rPr>
                <w:rFonts w:ascii="Calibri" w:hAnsi="Calibri" w:cs="Calibri"/>
              </w:rPr>
              <w:t>Platform/software</w:t>
            </w:r>
          </w:p>
        </w:tc>
        <w:tc>
          <w:tcPr>
            <w:tcW w:w="10692" w:type="dxa"/>
            <w:gridSpan w:val="2"/>
          </w:tcPr>
          <w:p w14:paraId="08A77D62" w14:textId="75DEAE0C" w:rsidR="00B150AF" w:rsidRDefault="005A2D1B" w:rsidP="00F96E1F">
            <w:r w:rsidRPr="005A2D1B">
              <w:t>Cloud-based ML platform (e.g., AWS SageMaker, Azure Machine Learning), or specialized forecasting software, integrated with a BI tool (e.g., Power BI).</w:t>
            </w:r>
          </w:p>
        </w:tc>
      </w:tr>
      <w:tr w:rsidR="00B150AF" w14:paraId="2E0B5C07" w14:textId="77777777" w:rsidTr="00F96E1F">
        <w:trPr>
          <w:trHeight w:val="300"/>
        </w:trPr>
        <w:tc>
          <w:tcPr>
            <w:tcW w:w="3256" w:type="dxa"/>
          </w:tcPr>
          <w:p w14:paraId="39D55492" w14:textId="77777777" w:rsidR="00B150AF" w:rsidRPr="00337898" w:rsidRDefault="00B150AF" w:rsidP="00F96E1F">
            <w:pPr>
              <w:rPr>
                <w:rFonts w:ascii="Calibri" w:hAnsi="Calibri" w:cs="Calibri"/>
              </w:rPr>
            </w:pPr>
            <w:r w:rsidRPr="00337898">
              <w:rPr>
                <w:rFonts w:ascii="Calibri" w:hAnsi="Calibri" w:cs="Calibri"/>
              </w:rPr>
              <w:t>Personnel (e.g., AI specialists, content creators, IT support)</w:t>
            </w:r>
          </w:p>
        </w:tc>
        <w:tc>
          <w:tcPr>
            <w:tcW w:w="10692" w:type="dxa"/>
            <w:gridSpan w:val="2"/>
          </w:tcPr>
          <w:p w14:paraId="481A2507" w14:textId="003AC582" w:rsidR="00B150AF" w:rsidRDefault="009C4E1E" w:rsidP="00F96E1F">
            <w:r w:rsidRPr="009C4E1E">
              <w:t>Data Scientists/ML Engineers (likely consultants or a senior hire), Business Analysts (to interpret insights), Purchasing/Sales Managers (to provide domain expertise and validate forecasts), IT Support (for data pipelines).</w:t>
            </w:r>
          </w:p>
        </w:tc>
      </w:tr>
      <w:tr w:rsidR="00B150AF" w14:paraId="02EBED17" w14:textId="77777777" w:rsidTr="00F96E1F">
        <w:trPr>
          <w:trHeight w:val="300"/>
        </w:trPr>
        <w:tc>
          <w:tcPr>
            <w:tcW w:w="3256" w:type="dxa"/>
          </w:tcPr>
          <w:p w14:paraId="04D65442" w14:textId="77777777" w:rsidR="00B150AF" w:rsidRPr="00337898" w:rsidRDefault="00B150AF" w:rsidP="00F96E1F">
            <w:pPr>
              <w:rPr>
                <w:rFonts w:ascii="Calibri" w:hAnsi="Calibri" w:cs="Calibri"/>
              </w:rPr>
            </w:pPr>
            <w:r w:rsidRPr="00337898">
              <w:rPr>
                <w:rFonts w:ascii="Calibri" w:hAnsi="Calibri" w:cs="Calibri"/>
              </w:rPr>
              <w:t>Integration with existing systems</w:t>
            </w:r>
          </w:p>
        </w:tc>
        <w:tc>
          <w:tcPr>
            <w:tcW w:w="10692" w:type="dxa"/>
            <w:gridSpan w:val="2"/>
          </w:tcPr>
          <w:p w14:paraId="2D6B280B" w14:textId="7FB9F92B" w:rsidR="00B150AF" w:rsidRDefault="00531E04" w:rsidP="00F96E1F">
            <w:r w:rsidRPr="00531E04">
              <w:t>ERP (for sales, inventory, purchasing), CRM (for customer insights), potentially external data providers via APIs</w:t>
            </w:r>
          </w:p>
        </w:tc>
      </w:tr>
      <w:tr w:rsidR="00B150AF" w14:paraId="2EDED166" w14:textId="77777777" w:rsidTr="00F96E1F">
        <w:trPr>
          <w:trHeight w:val="300"/>
        </w:trPr>
        <w:tc>
          <w:tcPr>
            <w:tcW w:w="3256" w:type="dxa"/>
          </w:tcPr>
          <w:p w14:paraId="2FF33C96" w14:textId="77777777" w:rsidR="00B150AF" w:rsidRPr="00337898" w:rsidRDefault="00B150AF" w:rsidP="00F96E1F">
            <w:pPr>
              <w:rPr>
                <w:rFonts w:ascii="Calibri" w:hAnsi="Calibri" w:cs="Calibri"/>
              </w:rPr>
            </w:pPr>
            <w:r w:rsidRPr="00337898">
              <w:rPr>
                <w:rFonts w:ascii="Calibri" w:hAnsi="Calibri" w:cs="Calibri"/>
              </w:rPr>
              <w:t>Budget considerations</w:t>
            </w:r>
          </w:p>
        </w:tc>
        <w:tc>
          <w:tcPr>
            <w:tcW w:w="10692" w:type="dxa"/>
            <w:gridSpan w:val="2"/>
          </w:tcPr>
          <w:p w14:paraId="216806EF" w14:textId="7D67A7FE" w:rsidR="00B150AF" w:rsidRDefault="009B22CE" w:rsidP="00F96E1F">
            <w:r w:rsidRPr="009B22CE">
              <w:t>Cloud computing costs, software licenses, data acquisition costs, high personnel costs for data scientists</w:t>
            </w:r>
          </w:p>
        </w:tc>
      </w:tr>
      <w:tr w:rsidR="00B150AF" w14:paraId="58EA0CF4" w14:textId="77777777" w:rsidTr="00F96E1F">
        <w:trPr>
          <w:trHeight w:val="300"/>
        </w:trPr>
        <w:tc>
          <w:tcPr>
            <w:tcW w:w="13948" w:type="dxa"/>
            <w:gridSpan w:val="3"/>
          </w:tcPr>
          <w:p w14:paraId="3513EFFA" w14:textId="77777777" w:rsidR="00B150AF" w:rsidRDefault="00B150AF" w:rsidP="00F96E1F">
            <w:r w:rsidRPr="00337898">
              <w:rPr>
                <w:rFonts w:ascii="Calibri" w:hAnsi="Calibri" w:cs="Calibri"/>
                <w:b/>
                <w:bCs/>
              </w:rPr>
              <w:t>Specific tool identification</w:t>
            </w:r>
          </w:p>
        </w:tc>
      </w:tr>
      <w:tr w:rsidR="00B150AF" w14:paraId="67940876" w14:textId="77777777" w:rsidTr="00F96E1F">
        <w:trPr>
          <w:trHeight w:val="300"/>
        </w:trPr>
        <w:tc>
          <w:tcPr>
            <w:tcW w:w="3256" w:type="dxa"/>
          </w:tcPr>
          <w:p w14:paraId="25FFE341" w14:textId="77777777" w:rsidR="00B150AF" w:rsidRPr="00BD256C" w:rsidRDefault="00B150AF" w:rsidP="00F96E1F">
            <w:pPr>
              <w:rPr>
                <w:rFonts w:ascii="Calibri" w:hAnsi="Calibri" w:cs="Calibri"/>
              </w:rPr>
            </w:pPr>
            <w:r w:rsidRPr="00BD256C">
              <w:rPr>
                <w:rFonts w:ascii="Calibri" w:hAnsi="Calibri" w:cs="Calibri"/>
              </w:rPr>
              <w:t>Name of Tool</w:t>
            </w:r>
          </w:p>
        </w:tc>
        <w:tc>
          <w:tcPr>
            <w:tcW w:w="10692" w:type="dxa"/>
            <w:gridSpan w:val="2"/>
          </w:tcPr>
          <w:p w14:paraId="64BDFCB1" w14:textId="76797719" w:rsidR="00B150AF" w:rsidRDefault="00046084" w:rsidP="00F96E1F">
            <w:r w:rsidRPr="00046084">
              <w:t>Microsoft Azure Machine Learning (integrated with Azure Synapse Analytics and Power BI)</w:t>
            </w:r>
          </w:p>
        </w:tc>
      </w:tr>
      <w:tr w:rsidR="00B150AF" w14:paraId="1CE764F4" w14:textId="77777777" w:rsidTr="00F96E1F">
        <w:trPr>
          <w:trHeight w:val="300"/>
        </w:trPr>
        <w:tc>
          <w:tcPr>
            <w:tcW w:w="3256" w:type="dxa"/>
          </w:tcPr>
          <w:p w14:paraId="351581DE" w14:textId="77777777" w:rsidR="00B150AF" w:rsidRPr="00BD256C" w:rsidRDefault="00B150AF" w:rsidP="00F96E1F">
            <w:pPr>
              <w:rPr>
                <w:rFonts w:ascii="Calibri" w:hAnsi="Calibri" w:cs="Calibri"/>
              </w:rPr>
            </w:pPr>
            <w:r w:rsidRPr="00BD256C">
              <w:rPr>
                <w:rFonts w:ascii="Calibri" w:hAnsi="Calibri" w:cs="Calibri"/>
              </w:rPr>
              <w:t>How it suits requirements</w:t>
            </w:r>
          </w:p>
        </w:tc>
        <w:tc>
          <w:tcPr>
            <w:tcW w:w="10692" w:type="dxa"/>
            <w:gridSpan w:val="2"/>
          </w:tcPr>
          <w:p w14:paraId="1523E3D0" w14:textId="026C6980" w:rsidR="00B150AF" w:rsidRDefault="00F32946" w:rsidP="00F96E1F">
            <w:r w:rsidRPr="00F32946">
              <w:t>Azure ML provides a comprehensive, scalable cloud platform for building, training, and deploying ML models for forecasting. It integrates natively with Azure Synapse Analytics for robust data warehousing and processing, and with Power BI for intuitive visualization of forecasts. Its pay-as-you-go model suits scalable needs, and it offers pre-built algorithms that can be adapted. It also has strong security features suitable for business data, aligning with Australian data governance needs</w:t>
            </w:r>
          </w:p>
        </w:tc>
      </w:tr>
    </w:tbl>
    <w:p w14:paraId="7E3CA7B6" w14:textId="77777777" w:rsidR="002C294F" w:rsidRDefault="002C294F" w:rsidP="00D73384"/>
    <w:p w14:paraId="2A16FD5E" w14:textId="77777777" w:rsidR="00B150AF" w:rsidRDefault="00B150AF" w:rsidP="00D73384"/>
    <w:tbl>
      <w:tblPr>
        <w:tblStyle w:val="TableGrid"/>
        <w:tblW w:w="0" w:type="auto"/>
        <w:tblLook w:val="04A0" w:firstRow="1" w:lastRow="0" w:firstColumn="1" w:lastColumn="0" w:noHBand="0" w:noVBand="1"/>
      </w:tblPr>
      <w:tblGrid>
        <w:gridCol w:w="3256"/>
        <w:gridCol w:w="2126"/>
        <w:gridCol w:w="8566"/>
      </w:tblGrid>
      <w:tr w:rsidR="00B150AF" w14:paraId="42597D12" w14:textId="77777777" w:rsidTr="00F96E1F">
        <w:trPr>
          <w:trHeight w:val="300"/>
        </w:trPr>
        <w:tc>
          <w:tcPr>
            <w:tcW w:w="3256" w:type="dxa"/>
          </w:tcPr>
          <w:p w14:paraId="17F30E21" w14:textId="77777777" w:rsidR="00B150AF" w:rsidRPr="00D73384" w:rsidRDefault="00B150AF" w:rsidP="00F96E1F">
            <w:pPr>
              <w:rPr>
                <w:rFonts w:ascii="Calibri" w:hAnsi="Calibri" w:cs="Calibri"/>
              </w:rPr>
            </w:pPr>
            <w:r>
              <w:rPr>
                <w:rFonts w:ascii="Calibri" w:hAnsi="Calibri" w:cs="Calibri"/>
              </w:rPr>
              <w:t>Current Issue/Challenge</w:t>
            </w:r>
          </w:p>
        </w:tc>
        <w:tc>
          <w:tcPr>
            <w:tcW w:w="10692" w:type="dxa"/>
            <w:gridSpan w:val="2"/>
          </w:tcPr>
          <w:p w14:paraId="1697A09A" w14:textId="77777777" w:rsidR="00875564" w:rsidRPr="009225C3" w:rsidRDefault="00875564" w:rsidP="00875564">
            <w:pPr>
              <w:ind w:left="360"/>
              <w:rPr>
                <w:b/>
                <w:bCs/>
              </w:rPr>
            </w:pPr>
            <w:r w:rsidRPr="009225C3">
              <w:rPr>
                <w:b/>
                <w:bCs/>
              </w:rPr>
              <w:t>Enhancing Organisational Cybersecurity Posture</w:t>
            </w:r>
          </w:p>
          <w:p w14:paraId="6271C9D9" w14:textId="51F8E8C5" w:rsidR="00B150AF" w:rsidRDefault="00875564" w:rsidP="00875564">
            <w:r w:rsidRPr="003057A1">
              <w:rPr>
                <w:b/>
                <w:bCs/>
              </w:rPr>
              <w:lastRenderedPageBreak/>
              <w:t>Current Issue/Challenge:</w:t>
            </w:r>
            <w:r w:rsidRPr="003057A1">
              <w:t xml:space="preserve"> As a digital business, Talon Textile Fasteners faces evolving cyber threats (e.g., phishing, ransomware, supply chain attacks). Manual monitoring of logs and alerts is inefficient and prone to missing subtle indicators, leaving the organization vulnerable to breaches that could compromise sensitive customer data, disrupt operations, and damage reputation</w:t>
            </w:r>
          </w:p>
        </w:tc>
      </w:tr>
      <w:tr w:rsidR="00B150AF" w:rsidRPr="002463A0" w14:paraId="74E61435" w14:textId="77777777" w:rsidTr="00F96E1F">
        <w:trPr>
          <w:trHeight w:val="488"/>
        </w:trPr>
        <w:tc>
          <w:tcPr>
            <w:tcW w:w="3256" w:type="dxa"/>
            <w:vMerge w:val="restart"/>
          </w:tcPr>
          <w:p w14:paraId="7E200350" w14:textId="77777777" w:rsidR="00B150AF" w:rsidRPr="00225387" w:rsidRDefault="00B150AF" w:rsidP="00F96E1F">
            <w:pPr>
              <w:pStyle w:val="List"/>
              <w:ind w:left="0" w:firstLine="0"/>
              <w:rPr>
                <w:rFonts w:ascii="Calibri" w:hAnsi="Calibri" w:cs="Calibri"/>
              </w:rPr>
            </w:pPr>
            <w:r w:rsidRPr="00225387">
              <w:rPr>
                <w:rFonts w:ascii="Calibri" w:hAnsi="Calibri" w:cs="Calibri"/>
              </w:rPr>
              <w:lastRenderedPageBreak/>
              <w:t xml:space="preserve">Recommended AI Technology for Initial Implementation: </w:t>
            </w:r>
          </w:p>
        </w:tc>
        <w:tc>
          <w:tcPr>
            <w:tcW w:w="10692" w:type="dxa"/>
            <w:gridSpan w:val="2"/>
          </w:tcPr>
          <w:p w14:paraId="2D2C03DB" w14:textId="77777777" w:rsidR="00B150AF" w:rsidRPr="002463A0" w:rsidRDefault="00B150AF" w:rsidP="00F96E1F">
            <w:pPr>
              <w:rPr>
                <w:sz w:val="20"/>
                <w:szCs w:val="20"/>
              </w:rPr>
            </w:pPr>
            <w:r w:rsidRPr="002463A0">
              <w:rPr>
                <w:sz w:val="20"/>
                <w:szCs w:val="20"/>
              </w:rPr>
              <w:t>State the specific AI technology you recommend (e.g., "Conversational AI Chatbot," "Predictive Analytics for Inventory Management"</w:t>
            </w:r>
          </w:p>
          <w:p w14:paraId="0C9CC2B3" w14:textId="77777777" w:rsidR="00B150AF" w:rsidRPr="002463A0" w:rsidRDefault="00B150AF" w:rsidP="00F96E1F">
            <w:pPr>
              <w:rPr>
                <w:sz w:val="20"/>
                <w:szCs w:val="20"/>
              </w:rPr>
            </w:pPr>
          </w:p>
        </w:tc>
      </w:tr>
      <w:tr w:rsidR="00B150AF" w:rsidRPr="002463A0" w14:paraId="28CC4B52" w14:textId="77777777" w:rsidTr="00F96E1F">
        <w:trPr>
          <w:trHeight w:val="487"/>
        </w:trPr>
        <w:tc>
          <w:tcPr>
            <w:tcW w:w="3256" w:type="dxa"/>
            <w:vMerge/>
          </w:tcPr>
          <w:p w14:paraId="39A22486" w14:textId="77777777" w:rsidR="00B150AF" w:rsidRPr="00225387" w:rsidRDefault="00B150AF" w:rsidP="00F96E1F">
            <w:pPr>
              <w:pStyle w:val="List"/>
              <w:ind w:left="0" w:firstLine="0"/>
              <w:rPr>
                <w:rFonts w:ascii="Calibri" w:hAnsi="Calibri" w:cs="Calibri"/>
              </w:rPr>
            </w:pPr>
          </w:p>
        </w:tc>
        <w:tc>
          <w:tcPr>
            <w:tcW w:w="10692" w:type="dxa"/>
            <w:gridSpan w:val="2"/>
          </w:tcPr>
          <w:p w14:paraId="6BD2CDA6" w14:textId="77777777" w:rsidR="00D91297" w:rsidRPr="003057A1" w:rsidRDefault="00D91297" w:rsidP="00D91297">
            <w:pPr>
              <w:spacing w:after="160" w:line="278" w:lineRule="auto"/>
            </w:pPr>
            <w:r w:rsidRPr="003057A1">
              <w:t xml:space="preserve">AI-powered Security Information and Event Management (SIEM) with User and Entity </w:t>
            </w:r>
            <w:proofErr w:type="spellStart"/>
            <w:r w:rsidRPr="003057A1">
              <w:t>Behavior</w:t>
            </w:r>
            <w:proofErr w:type="spellEnd"/>
            <w:r w:rsidRPr="003057A1">
              <w:t xml:space="preserve"> Analytics (UEBA)</w:t>
            </w:r>
          </w:p>
          <w:p w14:paraId="1C5FF87B" w14:textId="77777777" w:rsidR="00B150AF" w:rsidRPr="002463A0" w:rsidRDefault="00B150AF" w:rsidP="00F96E1F">
            <w:pPr>
              <w:rPr>
                <w:sz w:val="20"/>
                <w:szCs w:val="20"/>
              </w:rPr>
            </w:pPr>
          </w:p>
        </w:tc>
      </w:tr>
      <w:tr w:rsidR="00B150AF" w:rsidRPr="00217DB5" w14:paraId="7EA924D5" w14:textId="77777777" w:rsidTr="00F96E1F">
        <w:trPr>
          <w:trHeight w:val="195"/>
        </w:trPr>
        <w:tc>
          <w:tcPr>
            <w:tcW w:w="13948" w:type="dxa"/>
            <w:gridSpan w:val="3"/>
          </w:tcPr>
          <w:p w14:paraId="40724AF3" w14:textId="77777777" w:rsidR="00B150AF" w:rsidRDefault="00B150AF" w:rsidP="00F96E1F">
            <w:r w:rsidRPr="005F4156">
              <w:rPr>
                <w:b/>
                <w:bCs/>
              </w:rPr>
              <w:t>Justification for First Implementation:</w:t>
            </w:r>
            <w:r w:rsidRPr="005F4156">
              <w:t xml:space="preserve"> </w:t>
            </w:r>
          </w:p>
          <w:p w14:paraId="4E98915E" w14:textId="77777777" w:rsidR="00B150AF" w:rsidRDefault="00B150AF" w:rsidP="00F96E1F">
            <w:pPr>
              <w:rPr>
                <w:sz w:val="22"/>
                <w:szCs w:val="22"/>
              </w:rPr>
            </w:pPr>
            <w:r w:rsidRPr="00217DB5">
              <w:rPr>
                <w:sz w:val="22"/>
                <w:szCs w:val="22"/>
              </w:rPr>
              <w:t>Explain why this specific technology is the most appropriate starting point for TTF in addressing the chosen concern</w:t>
            </w:r>
          </w:p>
          <w:p w14:paraId="7DA24CAE" w14:textId="72041C22" w:rsidR="00D91297" w:rsidRDefault="00BB7F77" w:rsidP="00F96E1F">
            <w:pPr>
              <w:rPr>
                <w:sz w:val="22"/>
                <w:szCs w:val="22"/>
              </w:rPr>
            </w:pPr>
            <w:r w:rsidRPr="003057A1">
              <w:t xml:space="preserve">A modern SIEM with AI/UEBA capabilities provides a centralized platform for collecting and </w:t>
            </w:r>
            <w:proofErr w:type="spellStart"/>
            <w:r w:rsidRPr="003057A1">
              <w:t>analyzing</w:t>
            </w:r>
            <w:proofErr w:type="spellEnd"/>
            <w:r w:rsidRPr="003057A1">
              <w:t xml:space="preserve"> security data across the entire IT environment. The AI component excels at detecting anomalies and complex attack patterns that traditional rule-based systems might miss, offering superior threat detection and faster incident response, which is crucial for protecting the business from the ever-growing cyber threat landscape</w:t>
            </w:r>
          </w:p>
          <w:p w14:paraId="7BB23506" w14:textId="77777777" w:rsidR="00D91297" w:rsidRPr="00217DB5" w:rsidRDefault="00D91297" w:rsidP="00F96E1F">
            <w:pPr>
              <w:rPr>
                <w:sz w:val="22"/>
                <w:szCs w:val="22"/>
              </w:rPr>
            </w:pPr>
          </w:p>
        </w:tc>
      </w:tr>
      <w:tr w:rsidR="00B150AF" w14:paraId="74BC0340" w14:textId="77777777" w:rsidTr="00F96E1F">
        <w:trPr>
          <w:trHeight w:val="490"/>
        </w:trPr>
        <w:tc>
          <w:tcPr>
            <w:tcW w:w="3256" w:type="dxa"/>
            <w:vMerge w:val="restart"/>
          </w:tcPr>
          <w:p w14:paraId="39F6F0BF" w14:textId="77777777" w:rsidR="00B150AF" w:rsidRDefault="00B150AF" w:rsidP="00F96E1F">
            <w:pPr>
              <w:rPr>
                <w:rFonts w:ascii="Calibri" w:hAnsi="Calibri" w:cs="Calibri"/>
              </w:rPr>
            </w:pPr>
            <w:r w:rsidRPr="002A47A9">
              <w:rPr>
                <w:rFonts w:ascii="Calibri" w:hAnsi="Calibri" w:cs="Calibri"/>
                <w:b/>
                <w:bCs/>
              </w:rPr>
              <w:t>Relationship to AI, ML, and DL:</w:t>
            </w:r>
            <w:r w:rsidRPr="002A47A9">
              <w:rPr>
                <w:rFonts w:ascii="Calibri" w:hAnsi="Calibri" w:cs="Calibri"/>
              </w:rPr>
              <w:t xml:space="preserve"> </w:t>
            </w:r>
          </w:p>
        </w:tc>
        <w:tc>
          <w:tcPr>
            <w:tcW w:w="10692" w:type="dxa"/>
            <w:gridSpan w:val="2"/>
          </w:tcPr>
          <w:p w14:paraId="517EA27B" w14:textId="77777777" w:rsidR="00B150AF" w:rsidRDefault="00B150AF" w:rsidP="00F96E1F">
            <w:pPr>
              <w:rPr>
                <w:rFonts w:ascii="Calibri" w:hAnsi="Calibri" w:cs="Calibri"/>
              </w:rPr>
            </w:pPr>
            <w:r w:rsidRPr="002A47A9">
              <w:rPr>
                <w:rFonts w:ascii="Calibri" w:hAnsi="Calibri" w:cs="Calibri"/>
              </w:rPr>
              <w:t>Explain how this recommended technology demonstrates or leverages Artificial Intelligence (AI), Machine Learning (ML), and/or Deep Learning (DL). Provide at least one specific example or aspect of how each of these technology types is relevant to your chosen solutio</w:t>
            </w:r>
            <w:r>
              <w:rPr>
                <w:rFonts w:ascii="Calibri" w:hAnsi="Calibri" w:cs="Calibri"/>
              </w:rPr>
              <w:t>n</w:t>
            </w:r>
          </w:p>
          <w:p w14:paraId="022C3363" w14:textId="77777777" w:rsidR="00B150AF" w:rsidRDefault="00B150AF" w:rsidP="00F96E1F"/>
        </w:tc>
      </w:tr>
      <w:tr w:rsidR="00B150AF" w:rsidRPr="002A47A9" w14:paraId="15416748" w14:textId="77777777" w:rsidTr="00F96E1F">
        <w:trPr>
          <w:trHeight w:val="490"/>
        </w:trPr>
        <w:tc>
          <w:tcPr>
            <w:tcW w:w="3256" w:type="dxa"/>
            <w:vMerge/>
          </w:tcPr>
          <w:p w14:paraId="6BD5A77C" w14:textId="77777777" w:rsidR="00B150AF" w:rsidRPr="002A47A9" w:rsidRDefault="00B150AF" w:rsidP="00F96E1F">
            <w:pPr>
              <w:rPr>
                <w:rFonts w:ascii="Calibri" w:hAnsi="Calibri" w:cs="Calibri"/>
                <w:b/>
                <w:bCs/>
              </w:rPr>
            </w:pPr>
          </w:p>
        </w:tc>
        <w:tc>
          <w:tcPr>
            <w:tcW w:w="2126" w:type="dxa"/>
          </w:tcPr>
          <w:p w14:paraId="7E872CEA" w14:textId="77777777" w:rsidR="00B150AF" w:rsidRPr="002A47A9" w:rsidRDefault="00B150AF" w:rsidP="00F96E1F">
            <w:pPr>
              <w:rPr>
                <w:rFonts w:ascii="Calibri" w:hAnsi="Calibri" w:cs="Calibri"/>
              </w:rPr>
            </w:pPr>
            <w:r>
              <w:rPr>
                <w:rFonts w:ascii="Calibri" w:hAnsi="Calibri" w:cs="Calibri"/>
              </w:rPr>
              <w:t>Machine Learning</w:t>
            </w:r>
          </w:p>
        </w:tc>
        <w:tc>
          <w:tcPr>
            <w:tcW w:w="8566" w:type="dxa"/>
          </w:tcPr>
          <w:p w14:paraId="22D30A5D" w14:textId="48921540" w:rsidR="00B150AF" w:rsidRPr="002A47A9" w:rsidRDefault="00F95652" w:rsidP="00F96E1F">
            <w:pPr>
              <w:rPr>
                <w:rFonts w:ascii="Calibri" w:hAnsi="Calibri" w:cs="Calibri"/>
              </w:rPr>
            </w:pPr>
            <w:r w:rsidRPr="00F95652">
              <w:rPr>
                <w:rFonts w:ascii="Calibri" w:hAnsi="Calibri" w:cs="Calibri"/>
              </w:rPr>
              <w:t xml:space="preserve">ML algorithms are fundamental to UEBA. They build baseline profiles of "normal" user </w:t>
            </w:r>
            <w:proofErr w:type="spellStart"/>
            <w:r w:rsidRPr="00F95652">
              <w:rPr>
                <w:rFonts w:ascii="Calibri" w:hAnsi="Calibri" w:cs="Calibri"/>
              </w:rPr>
              <w:t>behavior</w:t>
            </w:r>
            <w:proofErr w:type="spellEnd"/>
            <w:r w:rsidRPr="00F95652">
              <w:rPr>
                <w:rFonts w:ascii="Calibri" w:hAnsi="Calibri" w:cs="Calibri"/>
              </w:rPr>
              <w:t xml:space="preserve"> (e.g., login times, data access patterns, common applications used) and network activity. Any deviation from these baselines (e.g., an employee logging in from a new country at an unusual hour, or accessing sensitive files they don't normally use) is flagged as an anomaly, indicating a potential threat</w:t>
            </w:r>
          </w:p>
        </w:tc>
      </w:tr>
      <w:tr w:rsidR="00B150AF" w:rsidRPr="002A47A9" w14:paraId="1099C0ED" w14:textId="77777777" w:rsidTr="00F96E1F">
        <w:trPr>
          <w:trHeight w:val="490"/>
        </w:trPr>
        <w:tc>
          <w:tcPr>
            <w:tcW w:w="3256" w:type="dxa"/>
            <w:vMerge/>
          </w:tcPr>
          <w:p w14:paraId="0923F24D" w14:textId="77777777" w:rsidR="00B150AF" w:rsidRPr="002A47A9" w:rsidRDefault="00B150AF" w:rsidP="00F96E1F">
            <w:pPr>
              <w:rPr>
                <w:rFonts w:ascii="Calibri" w:hAnsi="Calibri" w:cs="Calibri"/>
                <w:b/>
                <w:bCs/>
              </w:rPr>
            </w:pPr>
          </w:p>
        </w:tc>
        <w:tc>
          <w:tcPr>
            <w:tcW w:w="2126" w:type="dxa"/>
          </w:tcPr>
          <w:p w14:paraId="43132FD7" w14:textId="77777777" w:rsidR="00B150AF" w:rsidRPr="002A47A9" w:rsidRDefault="00B150AF" w:rsidP="00F96E1F">
            <w:pPr>
              <w:rPr>
                <w:rFonts w:ascii="Calibri" w:hAnsi="Calibri" w:cs="Calibri"/>
              </w:rPr>
            </w:pPr>
            <w:r>
              <w:rPr>
                <w:rFonts w:ascii="Calibri" w:hAnsi="Calibri" w:cs="Calibri"/>
              </w:rPr>
              <w:t>Deep Learning</w:t>
            </w:r>
          </w:p>
        </w:tc>
        <w:tc>
          <w:tcPr>
            <w:tcW w:w="8566" w:type="dxa"/>
          </w:tcPr>
          <w:p w14:paraId="521F29F7" w14:textId="37AF9761" w:rsidR="00B150AF" w:rsidRPr="002A47A9" w:rsidRDefault="002E6C5C" w:rsidP="00F96E1F">
            <w:pPr>
              <w:rPr>
                <w:rFonts w:ascii="Calibri" w:hAnsi="Calibri" w:cs="Calibri"/>
              </w:rPr>
            </w:pPr>
            <w:r w:rsidRPr="002E6C5C">
              <w:rPr>
                <w:rFonts w:ascii="Calibri" w:hAnsi="Calibri" w:cs="Calibri"/>
              </w:rPr>
              <w:t xml:space="preserve">Advanced SIEMs and specialized AI security tools may use Deep Learning for more sophisticated threat detection, particularly for identifying polymorphic malware, zero-day attacks, or highly obfuscated phishing campaigns. DL models can </w:t>
            </w:r>
            <w:proofErr w:type="spellStart"/>
            <w:r w:rsidRPr="002E6C5C">
              <w:rPr>
                <w:rFonts w:ascii="Calibri" w:hAnsi="Calibri" w:cs="Calibri"/>
              </w:rPr>
              <w:t>analyze</w:t>
            </w:r>
            <w:proofErr w:type="spellEnd"/>
            <w:r w:rsidRPr="002E6C5C">
              <w:rPr>
                <w:rFonts w:ascii="Calibri" w:hAnsi="Calibri" w:cs="Calibri"/>
              </w:rPr>
              <w:t xml:space="preserve"> complex features in vast datasets (e.g., network packet data, file characteristics) to identify </w:t>
            </w:r>
            <w:r w:rsidRPr="002E6C5C">
              <w:rPr>
                <w:rFonts w:ascii="Calibri" w:hAnsi="Calibri" w:cs="Calibri"/>
              </w:rPr>
              <w:lastRenderedPageBreak/>
              <w:t>subtle malicious patterns that even traditional ML struggles with, offering more nuanced and accurate threat intelligence</w:t>
            </w:r>
          </w:p>
        </w:tc>
      </w:tr>
      <w:tr w:rsidR="00B150AF" w:rsidRPr="002A47A9" w14:paraId="449543B9" w14:textId="77777777" w:rsidTr="00F96E1F">
        <w:trPr>
          <w:trHeight w:val="490"/>
        </w:trPr>
        <w:tc>
          <w:tcPr>
            <w:tcW w:w="3256" w:type="dxa"/>
            <w:vMerge/>
          </w:tcPr>
          <w:p w14:paraId="758AEF8E" w14:textId="77777777" w:rsidR="00B150AF" w:rsidRPr="002A47A9" w:rsidRDefault="00B150AF" w:rsidP="00F96E1F">
            <w:pPr>
              <w:rPr>
                <w:rFonts w:ascii="Calibri" w:hAnsi="Calibri" w:cs="Calibri"/>
                <w:b/>
                <w:bCs/>
              </w:rPr>
            </w:pPr>
          </w:p>
        </w:tc>
        <w:tc>
          <w:tcPr>
            <w:tcW w:w="2126" w:type="dxa"/>
          </w:tcPr>
          <w:p w14:paraId="6E1501E9" w14:textId="77777777" w:rsidR="00B150AF" w:rsidRPr="002A47A9" w:rsidRDefault="00B150AF" w:rsidP="00F96E1F">
            <w:pPr>
              <w:rPr>
                <w:rFonts w:ascii="Calibri" w:hAnsi="Calibri" w:cs="Calibri"/>
              </w:rPr>
            </w:pPr>
            <w:r>
              <w:rPr>
                <w:rFonts w:ascii="Calibri" w:hAnsi="Calibri" w:cs="Calibri"/>
              </w:rPr>
              <w:t>AI</w:t>
            </w:r>
          </w:p>
        </w:tc>
        <w:tc>
          <w:tcPr>
            <w:tcW w:w="8566" w:type="dxa"/>
          </w:tcPr>
          <w:p w14:paraId="36F73411" w14:textId="583D7C3B" w:rsidR="00B150AF" w:rsidRPr="002A47A9" w:rsidRDefault="004D0942" w:rsidP="00F96E1F">
            <w:pPr>
              <w:rPr>
                <w:rFonts w:ascii="Calibri" w:hAnsi="Calibri" w:cs="Calibri"/>
              </w:rPr>
            </w:pPr>
            <w:r w:rsidRPr="004D0942">
              <w:rPr>
                <w:rFonts w:ascii="Calibri" w:hAnsi="Calibri" w:cs="Calibri"/>
              </w:rPr>
              <w:t>The SIEM system leverages AI to intelligently correlate security events, identify suspicious activities, and automate responses, effectively acting as an intelligent security analyst operating at scale and speed far beyond human capabilities</w:t>
            </w:r>
          </w:p>
        </w:tc>
      </w:tr>
      <w:tr w:rsidR="00B150AF" w14:paraId="6B2C7CA5" w14:textId="77777777" w:rsidTr="00F96E1F">
        <w:trPr>
          <w:trHeight w:val="195"/>
        </w:trPr>
        <w:tc>
          <w:tcPr>
            <w:tcW w:w="3256" w:type="dxa"/>
            <w:vMerge w:val="restart"/>
          </w:tcPr>
          <w:p w14:paraId="2D53D7FD" w14:textId="77777777" w:rsidR="00B150AF" w:rsidRPr="00D73384" w:rsidRDefault="00B150AF" w:rsidP="00F96E1F">
            <w:pPr>
              <w:rPr>
                <w:rFonts w:ascii="Calibri" w:hAnsi="Calibri" w:cs="Calibri"/>
              </w:rPr>
            </w:pPr>
            <w:r>
              <w:rPr>
                <w:rFonts w:ascii="Calibri" w:hAnsi="Calibri" w:cs="Calibri"/>
              </w:rPr>
              <w:t>Discuss 3 advantages of the technology</w:t>
            </w:r>
          </w:p>
        </w:tc>
        <w:tc>
          <w:tcPr>
            <w:tcW w:w="10692" w:type="dxa"/>
            <w:gridSpan w:val="2"/>
          </w:tcPr>
          <w:p w14:paraId="0491DF34" w14:textId="53F8567F" w:rsidR="00B150AF" w:rsidRDefault="0002458C" w:rsidP="00F96E1F">
            <w:r w:rsidRPr="0002458C">
              <w:t>Superior Threat Detection: AI/ML can identify subtle anomalies and complex attack patterns across vast log data that traditional rule-based systems or human analysts would easily miss, leading to earlier detection of breaches.</w:t>
            </w:r>
          </w:p>
        </w:tc>
      </w:tr>
      <w:tr w:rsidR="00B150AF" w14:paraId="6BD25588" w14:textId="77777777" w:rsidTr="00F96E1F">
        <w:trPr>
          <w:trHeight w:val="195"/>
        </w:trPr>
        <w:tc>
          <w:tcPr>
            <w:tcW w:w="3256" w:type="dxa"/>
            <w:vMerge/>
          </w:tcPr>
          <w:p w14:paraId="24B6ACF8" w14:textId="77777777" w:rsidR="00B150AF" w:rsidRDefault="00B150AF" w:rsidP="00F96E1F">
            <w:pPr>
              <w:rPr>
                <w:rFonts w:ascii="Calibri" w:hAnsi="Calibri" w:cs="Calibri"/>
              </w:rPr>
            </w:pPr>
          </w:p>
        </w:tc>
        <w:tc>
          <w:tcPr>
            <w:tcW w:w="10692" w:type="dxa"/>
            <w:gridSpan w:val="2"/>
          </w:tcPr>
          <w:p w14:paraId="0F1676A5" w14:textId="1DA28EF0" w:rsidR="00B150AF" w:rsidRDefault="00344D7D" w:rsidP="00F96E1F">
            <w:r w:rsidRPr="00344D7D">
              <w:t>Faster Incident Response: Automated alerts, context enrichment, and even initial automated responses (e.g., isolating an infected endpoint) significantly reduce the time from detection to containment, minimizing damage.</w:t>
            </w:r>
          </w:p>
        </w:tc>
      </w:tr>
      <w:tr w:rsidR="00B150AF" w14:paraId="26A67803" w14:textId="77777777" w:rsidTr="00F96E1F">
        <w:trPr>
          <w:trHeight w:val="195"/>
        </w:trPr>
        <w:tc>
          <w:tcPr>
            <w:tcW w:w="3256" w:type="dxa"/>
            <w:vMerge/>
          </w:tcPr>
          <w:p w14:paraId="7F282815" w14:textId="77777777" w:rsidR="00B150AF" w:rsidRDefault="00B150AF" w:rsidP="00F96E1F">
            <w:pPr>
              <w:rPr>
                <w:rFonts w:ascii="Calibri" w:hAnsi="Calibri" w:cs="Calibri"/>
              </w:rPr>
            </w:pPr>
          </w:p>
        </w:tc>
        <w:tc>
          <w:tcPr>
            <w:tcW w:w="10692" w:type="dxa"/>
            <w:gridSpan w:val="2"/>
          </w:tcPr>
          <w:p w14:paraId="42969A33" w14:textId="43E62ECD" w:rsidR="00B150AF" w:rsidRDefault="00C45E8C" w:rsidP="00F96E1F">
            <w:r w:rsidRPr="00C45E8C">
              <w:t>Reduced False Positives: While some false positives are inherent, advanced AI helps to reduce the noise from irrelevant alerts by prioritizing and correlating events, allowing security teams to focus on genuine threats.</w:t>
            </w:r>
          </w:p>
        </w:tc>
      </w:tr>
      <w:tr w:rsidR="00B150AF" w14:paraId="7518D21E" w14:textId="77777777" w:rsidTr="00F96E1F">
        <w:trPr>
          <w:trHeight w:val="353"/>
        </w:trPr>
        <w:tc>
          <w:tcPr>
            <w:tcW w:w="3256" w:type="dxa"/>
            <w:vMerge w:val="restart"/>
          </w:tcPr>
          <w:p w14:paraId="5B56CAA1" w14:textId="77777777" w:rsidR="00B150AF" w:rsidRPr="00D73384" w:rsidRDefault="00B150AF" w:rsidP="00F96E1F">
            <w:pPr>
              <w:pStyle w:val="List"/>
              <w:ind w:left="0" w:firstLine="0"/>
              <w:rPr>
                <w:rFonts w:ascii="Calibri" w:hAnsi="Calibri" w:cs="Calibri"/>
              </w:rPr>
            </w:pPr>
            <w:r>
              <w:rPr>
                <w:rFonts w:ascii="Calibri" w:hAnsi="Calibri" w:cs="Calibri"/>
              </w:rPr>
              <w:t>Discuss 2 disadvantages of the technology</w:t>
            </w:r>
          </w:p>
        </w:tc>
        <w:tc>
          <w:tcPr>
            <w:tcW w:w="10692" w:type="dxa"/>
            <w:gridSpan w:val="2"/>
          </w:tcPr>
          <w:p w14:paraId="2BA85D87" w14:textId="6CC939C4" w:rsidR="00B150AF" w:rsidRDefault="00805A91" w:rsidP="00F96E1F">
            <w:r w:rsidRPr="00805A91">
              <w:t>Complexity and Expertise Required: Implementing, configuring, and managing an AI-powered SIEM requires specialized cybersecurity and potentially data science expertise, which can be expensive and hard to find in Australia.</w:t>
            </w:r>
          </w:p>
        </w:tc>
      </w:tr>
      <w:tr w:rsidR="00B150AF" w14:paraId="007DD10E" w14:textId="77777777" w:rsidTr="00F96E1F">
        <w:trPr>
          <w:trHeight w:val="352"/>
        </w:trPr>
        <w:tc>
          <w:tcPr>
            <w:tcW w:w="3256" w:type="dxa"/>
            <w:vMerge/>
          </w:tcPr>
          <w:p w14:paraId="5441AD14" w14:textId="77777777" w:rsidR="00B150AF" w:rsidRDefault="00B150AF" w:rsidP="00F96E1F">
            <w:pPr>
              <w:pStyle w:val="List"/>
              <w:ind w:left="0" w:firstLine="0"/>
              <w:rPr>
                <w:rFonts w:ascii="Calibri" w:hAnsi="Calibri" w:cs="Calibri"/>
              </w:rPr>
            </w:pPr>
          </w:p>
        </w:tc>
        <w:tc>
          <w:tcPr>
            <w:tcW w:w="10692" w:type="dxa"/>
            <w:gridSpan w:val="2"/>
          </w:tcPr>
          <w:p w14:paraId="7699AC8F" w14:textId="7BD0945C" w:rsidR="00B150AF" w:rsidRDefault="00676C0A" w:rsidP="00F96E1F">
            <w:r w:rsidRPr="00676C0A">
              <w:t>High Cost: These solutions typically involve significant software licensing fees, substantial infrastructure requirements (for data ingestion and processing), and ongoing maintenance costs, placing a notable burden on an SME budget.</w:t>
            </w:r>
          </w:p>
        </w:tc>
      </w:tr>
      <w:tr w:rsidR="00B150AF" w14:paraId="38D95DFA" w14:textId="77777777" w:rsidTr="00F96E1F">
        <w:trPr>
          <w:trHeight w:val="235"/>
        </w:trPr>
        <w:tc>
          <w:tcPr>
            <w:tcW w:w="3256" w:type="dxa"/>
            <w:vMerge w:val="restart"/>
          </w:tcPr>
          <w:p w14:paraId="75C9B729" w14:textId="77777777" w:rsidR="00B150AF" w:rsidRPr="00D73384" w:rsidRDefault="00B150AF" w:rsidP="00F96E1F">
            <w:pPr>
              <w:pStyle w:val="List"/>
              <w:ind w:left="0" w:firstLine="0"/>
              <w:rPr>
                <w:rFonts w:ascii="Calibri" w:hAnsi="Calibri" w:cs="Calibri"/>
              </w:rPr>
            </w:pPr>
            <w:r>
              <w:rPr>
                <w:rFonts w:ascii="Calibri" w:hAnsi="Calibri" w:cs="Calibri"/>
              </w:rPr>
              <w:t>Discuss 3 implementation risks that may arise</w:t>
            </w:r>
          </w:p>
        </w:tc>
        <w:tc>
          <w:tcPr>
            <w:tcW w:w="10692" w:type="dxa"/>
            <w:gridSpan w:val="2"/>
          </w:tcPr>
          <w:p w14:paraId="56849F1F" w14:textId="42E6DD07" w:rsidR="00B150AF" w:rsidRDefault="00472904" w:rsidP="00F96E1F">
            <w:r w:rsidRPr="00472904">
              <w:t>Alert Fatigue from False Positives: If the AI model isn't properly tuned, it can generate an overwhelming number of false alerts, leading to genuine threats being missed amidst the noise.</w:t>
            </w:r>
          </w:p>
        </w:tc>
      </w:tr>
      <w:tr w:rsidR="00B150AF" w14:paraId="2C62618A" w14:textId="77777777" w:rsidTr="00F96E1F">
        <w:trPr>
          <w:trHeight w:val="235"/>
        </w:trPr>
        <w:tc>
          <w:tcPr>
            <w:tcW w:w="3256" w:type="dxa"/>
            <w:vMerge/>
          </w:tcPr>
          <w:p w14:paraId="05F70103" w14:textId="77777777" w:rsidR="00B150AF" w:rsidRDefault="00B150AF" w:rsidP="00F96E1F">
            <w:pPr>
              <w:pStyle w:val="List"/>
              <w:ind w:left="0" w:firstLine="0"/>
              <w:rPr>
                <w:rFonts w:ascii="Calibri" w:hAnsi="Calibri" w:cs="Calibri"/>
              </w:rPr>
            </w:pPr>
          </w:p>
        </w:tc>
        <w:tc>
          <w:tcPr>
            <w:tcW w:w="10692" w:type="dxa"/>
            <w:gridSpan w:val="2"/>
          </w:tcPr>
          <w:p w14:paraId="6FEE849D" w14:textId="5DDF8602" w:rsidR="00B150AF" w:rsidRDefault="007E6BC5" w:rsidP="00F96E1F">
            <w:r w:rsidRPr="007E6BC5">
              <w:t>Integration Challenges: Connecting the SIEM to all relevant IT systems (servers, network devices, applications, cloud services) to collect comprehensive log data can be complex and time-consuming.</w:t>
            </w:r>
          </w:p>
        </w:tc>
      </w:tr>
      <w:tr w:rsidR="00B150AF" w14:paraId="2868D63F" w14:textId="77777777" w:rsidTr="00F96E1F">
        <w:trPr>
          <w:trHeight w:val="235"/>
        </w:trPr>
        <w:tc>
          <w:tcPr>
            <w:tcW w:w="3256" w:type="dxa"/>
            <w:vMerge/>
          </w:tcPr>
          <w:p w14:paraId="5544B131" w14:textId="77777777" w:rsidR="00B150AF" w:rsidRDefault="00B150AF" w:rsidP="00F96E1F">
            <w:pPr>
              <w:pStyle w:val="List"/>
              <w:ind w:left="0" w:firstLine="0"/>
              <w:rPr>
                <w:rFonts w:ascii="Calibri" w:hAnsi="Calibri" w:cs="Calibri"/>
              </w:rPr>
            </w:pPr>
          </w:p>
        </w:tc>
        <w:tc>
          <w:tcPr>
            <w:tcW w:w="10692" w:type="dxa"/>
            <w:gridSpan w:val="2"/>
          </w:tcPr>
          <w:p w14:paraId="474E7845" w14:textId="3A1C5C5E" w:rsidR="00B150AF" w:rsidRDefault="009F1F76" w:rsidP="00F96E1F">
            <w:r w:rsidRPr="009F1F76">
              <w:t>Data Privacy &amp; Compliance Risks: Collecting and centralizing vast amounts of sensitive organizational and user data within the SIEM requires strict adherence to Australian privacy laws (e.g., Privacy Act 1988) and robust data security measures to prevent the SIEM itself from becoming a target.</w:t>
            </w:r>
          </w:p>
        </w:tc>
      </w:tr>
      <w:tr w:rsidR="00B150AF" w14:paraId="067B3392" w14:textId="77777777" w:rsidTr="00F96E1F">
        <w:trPr>
          <w:trHeight w:val="300"/>
        </w:trPr>
        <w:tc>
          <w:tcPr>
            <w:tcW w:w="13948" w:type="dxa"/>
            <w:gridSpan w:val="3"/>
          </w:tcPr>
          <w:p w14:paraId="58EFE6EF" w14:textId="77777777" w:rsidR="00B150AF" w:rsidRDefault="00B150AF" w:rsidP="00F96E1F">
            <w:r w:rsidRPr="006D5EA5">
              <w:rPr>
                <w:rFonts w:ascii="Calibri" w:hAnsi="Calibri" w:cs="Calibri"/>
                <w:b/>
                <w:bCs/>
              </w:rPr>
              <w:t>Key Requirements for Implementation:</w:t>
            </w:r>
          </w:p>
        </w:tc>
      </w:tr>
      <w:tr w:rsidR="00B150AF" w14:paraId="06B2D923" w14:textId="77777777" w:rsidTr="00F96E1F">
        <w:trPr>
          <w:trHeight w:val="300"/>
        </w:trPr>
        <w:tc>
          <w:tcPr>
            <w:tcW w:w="3256" w:type="dxa"/>
          </w:tcPr>
          <w:p w14:paraId="3F762C39" w14:textId="77777777" w:rsidR="00B150AF" w:rsidRPr="00217DB5" w:rsidRDefault="00B150AF" w:rsidP="00F96E1F">
            <w:pPr>
              <w:rPr>
                <w:rFonts w:ascii="Calibri" w:hAnsi="Calibri" w:cs="Calibri"/>
              </w:rPr>
            </w:pPr>
            <w:r w:rsidRPr="00217DB5">
              <w:rPr>
                <w:rFonts w:ascii="Calibri" w:hAnsi="Calibri" w:cs="Calibri"/>
              </w:rPr>
              <w:t>Data for training the AI</w:t>
            </w:r>
          </w:p>
        </w:tc>
        <w:tc>
          <w:tcPr>
            <w:tcW w:w="10692" w:type="dxa"/>
            <w:gridSpan w:val="2"/>
          </w:tcPr>
          <w:p w14:paraId="338B6BC9" w14:textId="373859BF" w:rsidR="00B150AF" w:rsidRDefault="004E6710" w:rsidP="00F96E1F">
            <w:r w:rsidRPr="004E6710">
              <w:t>All network logs (firewall, router, DNS), system logs (servers, endpoints), application logs, user activity logs, threat intelligence feeds.</w:t>
            </w:r>
          </w:p>
        </w:tc>
      </w:tr>
      <w:tr w:rsidR="00B150AF" w14:paraId="22B4A659" w14:textId="77777777" w:rsidTr="00F96E1F">
        <w:trPr>
          <w:trHeight w:val="300"/>
        </w:trPr>
        <w:tc>
          <w:tcPr>
            <w:tcW w:w="3256" w:type="dxa"/>
          </w:tcPr>
          <w:p w14:paraId="1640C266" w14:textId="77777777" w:rsidR="00B150AF" w:rsidRPr="00337898" w:rsidRDefault="00B150AF" w:rsidP="00F96E1F">
            <w:pPr>
              <w:rPr>
                <w:rFonts w:ascii="Calibri" w:hAnsi="Calibri" w:cs="Calibri"/>
              </w:rPr>
            </w:pPr>
            <w:r w:rsidRPr="00337898">
              <w:rPr>
                <w:rFonts w:ascii="Calibri" w:hAnsi="Calibri" w:cs="Calibri"/>
              </w:rPr>
              <w:lastRenderedPageBreak/>
              <w:t>Platform/software</w:t>
            </w:r>
          </w:p>
        </w:tc>
        <w:tc>
          <w:tcPr>
            <w:tcW w:w="10692" w:type="dxa"/>
            <w:gridSpan w:val="2"/>
          </w:tcPr>
          <w:p w14:paraId="4D6E7CC0" w14:textId="50A85213" w:rsidR="00B150AF" w:rsidRDefault="001C50EC" w:rsidP="00F96E1F">
            <w:r w:rsidRPr="001C50EC">
              <w:t>Cloud-native SIEM platform with integrated AI/ML for UEBA, EDR, and potentially NDR capabilities</w:t>
            </w:r>
          </w:p>
        </w:tc>
      </w:tr>
      <w:tr w:rsidR="00B150AF" w14:paraId="44599F5B" w14:textId="77777777" w:rsidTr="00F96E1F">
        <w:trPr>
          <w:trHeight w:val="300"/>
        </w:trPr>
        <w:tc>
          <w:tcPr>
            <w:tcW w:w="3256" w:type="dxa"/>
          </w:tcPr>
          <w:p w14:paraId="075E5A95" w14:textId="77777777" w:rsidR="00B150AF" w:rsidRPr="00337898" w:rsidRDefault="00B150AF" w:rsidP="00F96E1F">
            <w:pPr>
              <w:rPr>
                <w:rFonts w:ascii="Calibri" w:hAnsi="Calibri" w:cs="Calibri"/>
              </w:rPr>
            </w:pPr>
            <w:r w:rsidRPr="00337898">
              <w:rPr>
                <w:rFonts w:ascii="Calibri" w:hAnsi="Calibri" w:cs="Calibri"/>
              </w:rPr>
              <w:t>Personnel (e.g., AI specialists, content creators, IT support)</w:t>
            </w:r>
          </w:p>
        </w:tc>
        <w:tc>
          <w:tcPr>
            <w:tcW w:w="10692" w:type="dxa"/>
            <w:gridSpan w:val="2"/>
          </w:tcPr>
          <w:p w14:paraId="49C5CD16" w14:textId="7DCC47B5" w:rsidR="00B150AF" w:rsidRDefault="00A843D3" w:rsidP="00F96E1F">
            <w:r w:rsidRPr="00A843D3">
              <w:t>Dedicated Cybersecurity Analyst(s), IT Security Engineer(s), potentially external cybersecurity consultants for initial setup and tuning.</w:t>
            </w:r>
          </w:p>
        </w:tc>
      </w:tr>
      <w:tr w:rsidR="00B150AF" w14:paraId="2CA8EF2E" w14:textId="77777777" w:rsidTr="00F96E1F">
        <w:trPr>
          <w:trHeight w:val="300"/>
        </w:trPr>
        <w:tc>
          <w:tcPr>
            <w:tcW w:w="3256" w:type="dxa"/>
          </w:tcPr>
          <w:p w14:paraId="3D434225" w14:textId="77777777" w:rsidR="00B150AF" w:rsidRPr="00337898" w:rsidRDefault="00B150AF" w:rsidP="00F96E1F">
            <w:pPr>
              <w:rPr>
                <w:rFonts w:ascii="Calibri" w:hAnsi="Calibri" w:cs="Calibri"/>
              </w:rPr>
            </w:pPr>
            <w:r w:rsidRPr="00337898">
              <w:rPr>
                <w:rFonts w:ascii="Calibri" w:hAnsi="Calibri" w:cs="Calibri"/>
              </w:rPr>
              <w:t>Integration with existing systems</w:t>
            </w:r>
          </w:p>
        </w:tc>
        <w:tc>
          <w:tcPr>
            <w:tcW w:w="10692" w:type="dxa"/>
            <w:gridSpan w:val="2"/>
          </w:tcPr>
          <w:p w14:paraId="584D6858" w14:textId="6274629E" w:rsidR="00B150AF" w:rsidRDefault="00475D51" w:rsidP="00F96E1F">
            <w:r w:rsidRPr="00475D51">
              <w:t>Comprehensive integration across all IT infrastructure: network devices, servers, workstations, cloud environments, and business applications (ERP, CRM, email).</w:t>
            </w:r>
          </w:p>
        </w:tc>
      </w:tr>
      <w:tr w:rsidR="00B150AF" w14:paraId="47DADC21" w14:textId="77777777" w:rsidTr="00F96E1F">
        <w:trPr>
          <w:trHeight w:val="300"/>
        </w:trPr>
        <w:tc>
          <w:tcPr>
            <w:tcW w:w="3256" w:type="dxa"/>
          </w:tcPr>
          <w:p w14:paraId="67EC912C" w14:textId="77777777" w:rsidR="00B150AF" w:rsidRPr="00337898" w:rsidRDefault="00B150AF" w:rsidP="00F96E1F">
            <w:pPr>
              <w:rPr>
                <w:rFonts w:ascii="Calibri" w:hAnsi="Calibri" w:cs="Calibri"/>
              </w:rPr>
            </w:pPr>
            <w:r w:rsidRPr="00337898">
              <w:rPr>
                <w:rFonts w:ascii="Calibri" w:hAnsi="Calibri" w:cs="Calibri"/>
              </w:rPr>
              <w:t>Budget considerations</w:t>
            </w:r>
          </w:p>
        </w:tc>
        <w:tc>
          <w:tcPr>
            <w:tcW w:w="10692" w:type="dxa"/>
            <w:gridSpan w:val="2"/>
          </w:tcPr>
          <w:p w14:paraId="798A408A" w14:textId="152CC0DC" w:rsidR="00B150AF" w:rsidRDefault="00515D2C" w:rsidP="00F96E1F">
            <w:r w:rsidRPr="00515D2C">
              <w:t>Significant investment in software licensing (often per user/endpoint or data volume), cloud computing costs, high salaries for specialized security talent.</w:t>
            </w:r>
          </w:p>
        </w:tc>
      </w:tr>
      <w:tr w:rsidR="00B150AF" w14:paraId="3602A8F8" w14:textId="77777777" w:rsidTr="00F96E1F">
        <w:trPr>
          <w:trHeight w:val="300"/>
        </w:trPr>
        <w:tc>
          <w:tcPr>
            <w:tcW w:w="13948" w:type="dxa"/>
            <w:gridSpan w:val="3"/>
          </w:tcPr>
          <w:p w14:paraId="323BAA57" w14:textId="77777777" w:rsidR="00B150AF" w:rsidRDefault="00B150AF" w:rsidP="00F96E1F">
            <w:r w:rsidRPr="00337898">
              <w:rPr>
                <w:rFonts w:ascii="Calibri" w:hAnsi="Calibri" w:cs="Calibri"/>
                <w:b/>
                <w:bCs/>
              </w:rPr>
              <w:t>Specific tool identification</w:t>
            </w:r>
          </w:p>
        </w:tc>
      </w:tr>
      <w:tr w:rsidR="00B150AF" w14:paraId="4574405B" w14:textId="77777777" w:rsidTr="00F96E1F">
        <w:trPr>
          <w:trHeight w:val="300"/>
        </w:trPr>
        <w:tc>
          <w:tcPr>
            <w:tcW w:w="3256" w:type="dxa"/>
          </w:tcPr>
          <w:p w14:paraId="1F18F203" w14:textId="77777777" w:rsidR="00B150AF" w:rsidRPr="00BD256C" w:rsidRDefault="00B150AF" w:rsidP="00F96E1F">
            <w:pPr>
              <w:rPr>
                <w:rFonts w:ascii="Calibri" w:hAnsi="Calibri" w:cs="Calibri"/>
              </w:rPr>
            </w:pPr>
            <w:r w:rsidRPr="00BD256C">
              <w:rPr>
                <w:rFonts w:ascii="Calibri" w:hAnsi="Calibri" w:cs="Calibri"/>
              </w:rPr>
              <w:t>Name of Tool</w:t>
            </w:r>
          </w:p>
        </w:tc>
        <w:tc>
          <w:tcPr>
            <w:tcW w:w="10692" w:type="dxa"/>
            <w:gridSpan w:val="2"/>
          </w:tcPr>
          <w:p w14:paraId="1B090E3F" w14:textId="2F2F6474" w:rsidR="00B150AF" w:rsidRDefault="00884023" w:rsidP="00F96E1F">
            <w:r w:rsidRPr="00884023">
              <w:t>Microsoft Sentinel (part of Azure)</w:t>
            </w:r>
          </w:p>
        </w:tc>
      </w:tr>
      <w:tr w:rsidR="00B150AF" w14:paraId="7D8B17A2" w14:textId="77777777" w:rsidTr="00F96E1F">
        <w:trPr>
          <w:trHeight w:val="300"/>
        </w:trPr>
        <w:tc>
          <w:tcPr>
            <w:tcW w:w="3256" w:type="dxa"/>
          </w:tcPr>
          <w:p w14:paraId="17D5C91D" w14:textId="77777777" w:rsidR="00B150AF" w:rsidRPr="00BD256C" w:rsidRDefault="00B150AF" w:rsidP="00F96E1F">
            <w:pPr>
              <w:rPr>
                <w:rFonts w:ascii="Calibri" w:hAnsi="Calibri" w:cs="Calibri"/>
              </w:rPr>
            </w:pPr>
            <w:r w:rsidRPr="00BD256C">
              <w:rPr>
                <w:rFonts w:ascii="Calibri" w:hAnsi="Calibri" w:cs="Calibri"/>
              </w:rPr>
              <w:t>How it suits requirements</w:t>
            </w:r>
          </w:p>
        </w:tc>
        <w:tc>
          <w:tcPr>
            <w:tcW w:w="10692" w:type="dxa"/>
            <w:gridSpan w:val="2"/>
          </w:tcPr>
          <w:p w14:paraId="7F912025" w14:textId="24006F08" w:rsidR="00B150AF" w:rsidRDefault="000F7028" w:rsidP="00F96E1F">
            <w:proofErr w:type="gramStart"/>
            <w:r w:rsidRPr="000F7028">
              <w:t>:Microsoft</w:t>
            </w:r>
            <w:proofErr w:type="gramEnd"/>
            <w:r w:rsidRPr="000F7028">
              <w:t xml:space="preserve"> Sentinel is a scalable, cloud-native SIEM with built-in AI/ML capabilities for threat detection (including UEBA). It integrates seamlessly with other Microsoft security products and offers extensive data connectors for non-Microsoft systems, making it suitable for a diverse IT environment. Its consumption-based pricing model can be more flexible for SMEs, and its strong presence in the Azure ecosystem aligns with many modern Australian businesses</w:t>
            </w:r>
          </w:p>
        </w:tc>
      </w:tr>
    </w:tbl>
    <w:p w14:paraId="3AEC57DA" w14:textId="77777777" w:rsidR="00B150AF" w:rsidRDefault="00B150AF" w:rsidP="00D73384"/>
    <w:p w14:paraId="61281DEC" w14:textId="77777777" w:rsidR="00B150AF" w:rsidRDefault="00B150AF" w:rsidP="00D73384"/>
    <w:tbl>
      <w:tblPr>
        <w:tblStyle w:val="TableGrid"/>
        <w:tblW w:w="0" w:type="auto"/>
        <w:tblLook w:val="04A0" w:firstRow="1" w:lastRow="0" w:firstColumn="1" w:lastColumn="0" w:noHBand="0" w:noVBand="1"/>
      </w:tblPr>
      <w:tblGrid>
        <w:gridCol w:w="3256"/>
        <w:gridCol w:w="2126"/>
        <w:gridCol w:w="8566"/>
      </w:tblGrid>
      <w:tr w:rsidR="00B150AF" w14:paraId="6B718C0B" w14:textId="77777777" w:rsidTr="00F96E1F">
        <w:trPr>
          <w:trHeight w:val="300"/>
        </w:trPr>
        <w:tc>
          <w:tcPr>
            <w:tcW w:w="3256" w:type="dxa"/>
          </w:tcPr>
          <w:p w14:paraId="5DF835C8" w14:textId="77777777" w:rsidR="00B150AF" w:rsidRPr="00D73384" w:rsidRDefault="00B150AF" w:rsidP="00F96E1F">
            <w:pPr>
              <w:rPr>
                <w:rFonts w:ascii="Calibri" w:hAnsi="Calibri" w:cs="Calibri"/>
              </w:rPr>
            </w:pPr>
            <w:r>
              <w:rPr>
                <w:rFonts w:ascii="Calibri" w:hAnsi="Calibri" w:cs="Calibri"/>
              </w:rPr>
              <w:t>Current Issue/Challenge</w:t>
            </w:r>
          </w:p>
        </w:tc>
        <w:tc>
          <w:tcPr>
            <w:tcW w:w="10692" w:type="dxa"/>
            <w:gridSpan w:val="2"/>
          </w:tcPr>
          <w:p w14:paraId="567BC2EC" w14:textId="77777777" w:rsidR="00AA1191" w:rsidRDefault="00AA1191" w:rsidP="00AA1191">
            <w:r>
              <w:t>Hiring and Recruiting of New Staff</w:t>
            </w:r>
          </w:p>
          <w:p w14:paraId="16343212" w14:textId="64F1AC1A" w:rsidR="00B150AF" w:rsidRDefault="00AA1191" w:rsidP="00AA1191">
            <w:r>
              <w:t>Current Issue/Challenge: Manual resume screening and initial candidate qualification are time-consuming and prone to human bias, leading to inefficient recruitment processes, missed qualified candidates, and potentially a lack of diversity in hiring for Talon Textile Fasteners</w:t>
            </w:r>
          </w:p>
        </w:tc>
      </w:tr>
      <w:tr w:rsidR="00B150AF" w:rsidRPr="002463A0" w14:paraId="7A79312A" w14:textId="77777777" w:rsidTr="00F96E1F">
        <w:trPr>
          <w:trHeight w:val="488"/>
        </w:trPr>
        <w:tc>
          <w:tcPr>
            <w:tcW w:w="3256" w:type="dxa"/>
            <w:vMerge w:val="restart"/>
          </w:tcPr>
          <w:p w14:paraId="7E1661FA" w14:textId="77777777" w:rsidR="00B150AF" w:rsidRPr="00225387" w:rsidRDefault="00B150AF" w:rsidP="00F96E1F">
            <w:pPr>
              <w:pStyle w:val="List"/>
              <w:ind w:left="0" w:firstLine="0"/>
              <w:rPr>
                <w:rFonts w:ascii="Calibri" w:hAnsi="Calibri" w:cs="Calibri"/>
              </w:rPr>
            </w:pPr>
            <w:r w:rsidRPr="00225387">
              <w:rPr>
                <w:rFonts w:ascii="Calibri" w:hAnsi="Calibri" w:cs="Calibri"/>
              </w:rPr>
              <w:t xml:space="preserve">Recommended AI Technology for Initial Implementation: </w:t>
            </w:r>
          </w:p>
        </w:tc>
        <w:tc>
          <w:tcPr>
            <w:tcW w:w="10692" w:type="dxa"/>
            <w:gridSpan w:val="2"/>
          </w:tcPr>
          <w:p w14:paraId="3BB9A7E3" w14:textId="77777777" w:rsidR="00B150AF" w:rsidRPr="002463A0" w:rsidRDefault="00B150AF" w:rsidP="00F96E1F">
            <w:pPr>
              <w:rPr>
                <w:sz w:val="20"/>
                <w:szCs w:val="20"/>
              </w:rPr>
            </w:pPr>
            <w:r w:rsidRPr="002463A0">
              <w:rPr>
                <w:sz w:val="20"/>
                <w:szCs w:val="20"/>
              </w:rPr>
              <w:t>State the specific AI technology you recommend (e.g., "Conversational AI Chatbot," "Predictive Analytics for Inventory Management"</w:t>
            </w:r>
          </w:p>
          <w:p w14:paraId="5C6A70E0" w14:textId="77777777" w:rsidR="00B150AF" w:rsidRPr="002463A0" w:rsidRDefault="00B150AF" w:rsidP="00F96E1F">
            <w:pPr>
              <w:rPr>
                <w:sz w:val="20"/>
                <w:szCs w:val="20"/>
              </w:rPr>
            </w:pPr>
          </w:p>
        </w:tc>
      </w:tr>
      <w:tr w:rsidR="00B150AF" w:rsidRPr="002463A0" w14:paraId="207D66F5" w14:textId="77777777" w:rsidTr="00F96E1F">
        <w:trPr>
          <w:trHeight w:val="487"/>
        </w:trPr>
        <w:tc>
          <w:tcPr>
            <w:tcW w:w="3256" w:type="dxa"/>
            <w:vMerge/>
          </w:tcPr>
          <w:p w14:paraId="166018C3" w14:textId="77777777" w:rsidR="00B150AF" w:rsidRPr="00225387" w:rsidRDefault="00B150AF" w:rsidP="00F96E1F">
            <w:pPr>
              <w:pStyle w:val="List"/>
              <w:ind w:left="0" w:firstLine="0"/>
              <w:rPr>
                <w:rFonts w:ascii="Calibri" w:hAnsi="Calibri" w:cs="Calibri"/>
              </w:rPr>
            </w:pPr>
          </w:p>
        </w:tc>
        <w:tc>
          <w:tcPr>
            <w:tcW w:w="10692" w:type="dxa"/>
            <w:gridSpan w:val="2"/>
          </w:tcPr>
          <w:p w14:paraId="7FA2B818" w14:textId="76ACCEDF" w:rsidR="00B150AF" w:rsidRPr="002463A0" w:rsidRDefault="003679C4" w:rsidP="00F96E1F">
            <w:pPr>
              <w:rPr>
                <w:sz w:val="20"/>
                <w:szCs w:val="20"/>
              </w:rPr>
            </w:pPr>
            <w:r w:rsidRPr="003679C4">
              <w:rPr>
                <w:sz w:val="20"/>
                <w:szCs w:val="20"/>
              </w:rPr>
              <w:t>AI-Powered Candidate Screening &amp; Sourcing</w:t>
            </w:r>
          </w:p>
        </w:tc>
      </w:tr>
      <w:tr w:rsidR="00B150AF" w:rsidRPr="00217DB5" w14:paraId="4143F906" w14:textId="77777777" w:rsidTr="00F96E1F">
        <w:trPr>
          <w:trHeight w:val="195"/>
        </w:trPr>
        <w:tc>
          <w:tcPr>
            <w:tcW w:w="13948" w:type="dxa"/>
            <w:gridSpan w:val="3"/>
          </w:tcPr>
          <w:p w14:paraId="05E390C3" w14:textId="77777777" w:rsidR="00B150AF" w:rsidRDefault="00B150AF" w:rsidP="00F96E1F">
            <w:r w:rsidRPr="005F4156">
              <w:rPr>
                <w:b/>
                <w:bCs/>
              </w:rPr>
              <w:t>Justification for First Implementation:</w:t>
            </w:r>
            <w:r w:rsidRPr="005F4156">
              <w:t xml:space="preserve"> </w:t>
            </w:r>
          </w:p>
          <w:p w14:paraId="06352E75" w14:textId="77777777" w:rsidR="00B150AF" w:rsidRPr="00217DB5" w:rsidRDefault="00B150AF" w:rsidP="00F96E1F">
            <w:pPr>
              <w:rPr>
                <w:sz w:val="22"/>
                <w:szCs w:val="22"/>
              </w:rPr>
            </w:pPr>
            <w:r w:rsidRPr="00217DB5">
              <w:rPr>
                <w:sz w:val="22"/>
                <w:szCs w:val="22"/>
              </w:rPr>
              <w:t>Explain why this specific technology is the most appropriate starting point for TTF in addressing the chosen concern</w:t>
            </w:r>
          </w:p>
        </w:tc>
      </w:tr>
      <w:tr w:rsidR="00B150AF" w14:paraId="7317EE4C" w14:textId="77777777" w:rsidTr="00F96E1F">
        <w:trPr>
          <w:trHeight w:val="490"/>
        </w:trPr>
        <w:tc>
          <w:tcPr>
            <w:tcW w:w="3256" w:type="dxa"/>
            <w:vMerge w:val="restart"/>
          </w:tcPr>
          <w:p w14:paraId="67B52FB2" w14:textId="77777777" w:rsidR="00B150AF" w:rsidRDefault="00B150AF" w:rsidP="00F96E1F">
            <w:pPr>
              <w:rPr>
                <w:rFonts w:ascii="Calibri" w:hAnsi="Calibri" w:cs="Calibri"/>
              </w:rPr>
            </w:pPr>
            <w:r w:rsidRPr="002A47A9">
              <w:rPr>
                <w:rFonts w:ascii="Calibri" w:hAnsi="Calibri" w:cs="Calibri"/>
                <w:b/>
                <w:bCs/>
              </w:rPr>
              <w:lastRenderedPageBreak/>
              <w:t>Relationship to AI, ML, and DL:</w:t>
            </w:r>
            <w:r w:rsidRPr="002A47A9">
              <w:rPr>
                <w:rFonts w:ascii="Calibri" w:hAnsi="Calibri" w:cs="Calibri"/>
              </w:rPr>
              <w:t xml:space="preserve"> </w:t>
            </w:r>
          </w:p>
        </w:tc>
        <w:tc>
          <w:tcPr>
            <w:tcW w:w="10692" w:type="dxa"/>
            <w:gridSpan w:val="2"/>
          </w:tcPr>
          <w:p w14:paraId="2CF3BBAC" w14:textId="77777777" w:rsidR="00B150AF" w:rsidRDefault="00B150AF" w:rsidP="00F96E1F">
            <w:pPr>
              <w:rPr>
                <w:rFonts w:ascii="Calibri" w:hAnsi="Calibri" w:cs="Calibri"/>
              </w:rPr>
            </w:pPr>
            <w:r w:rsidRPr="002A47A9">
              <w:rPr>
                <w:rFonts w:ascii="Calibri" w:hAnsi="Calibri" w:cs="Calibri"/>
              </w:rPr>
              <w:t>Explain how this recommended technology demonstrates or leverages Artificial Intelligence (AI), Machine Learning (ML), and/or Deep Learning (DL). Provide at least one specific example or aspect of how each of these technology types is relevant to your chosen solutio</w:t>
            </w:r>
            <w:r>
              <w:rPr>
                <w:rFonts w:ascii="Calibri" w:hAnsi="Calibri" w:cs="Calibri"/>
              </w:rPr>
              <w:t>n</w:t>
            </w:r>
          </w:p>
          <w:p w14:paraId="1D738091" w14:textId="77777777" w:rsidR="00B150AF" w:rsidRDefault="00B150AF" w:rsidP="00F96E1F"/>
        </w:tc>
      </w:tr>
      <w:tr w:rsidR="00B150AF" w:rsidRPr="002A47A9" w14:paraId="4553FC25" w14:textId="77777777" w:rsidTr="00F96E1F">
        <w:trPr>
          <w:trHeight w:val="490"/>
        </w:trPr>
        <w:tc>
          <w:tcPr>
            <w:tcW w:w="3256" w:type="dxa"/>
            <w:vMerge/>
          </w:tcPr>
          <w:p w14:paraId="781DDF94" w14:textId="77777777" w:rsidR="00B150AF" w:rsidRPr="002A47A9" w:rsidRDefault="00B150AF" w:rsidP="00F96E1F">
            <w:pPr>
              <w:rPr>
                <w:rFonts w:ascii="Calibri" w:hAnsi="Calibri" w:cs="Calibri"/>
                <w:b/>
                <w:bCs/>
              </w:rPr>
            </w:pPr>
          </w:p>
        </w:tc>
        <w:tc>
          <w:tcPr>
            <w:tcW w:w="2126" w:type="dxa"/>
          </w:tcPr>
          <w:p w14:paraId="2D172847" w14:textId="77777777" w:rsidR="00B150AF" w:rsidRPr="002A47A9" w:rsidRDefault="00B150AF" w:rsidP="00F96E1F">
            <w:pPr>
              <w:rPr>
                <w:rFonts w:ascii="Calibri" w:hAnsi="Calibri" w:cs="Calibri"/>
              </w:rPr>
            </w:pPr>
            <w:r>
              <w:rPr>
                <w:rFonts w:ascii="Calibri" w:hAnsi="Calibri" w:cs="Calibri"/>
              </w:rPr>
              <w:t>Machine Learning</w:t>
            </w:r>
          </w:p>
        </w:tc>
        <w:tc>
          <w:tcPr>
            <w:tcW w:w="8566" w:type="dxa"/>
          </w:tcPr>
          <w:p w14:paraId="6C70FAD7" w14:textId="065774C1" w:rsidR="00B150AF" w:rsidRPr="002A47A9" w:rsidRDefault="008A0583" w:rsidP="00F96E1F">
            <w:pPr>
              <w:rPr>
                <w:rFonts w:ascii="Calibri" w:hAnsi="Calibri" w:cs="Calibri"/>
              </w:rPr>
            </w:pPr>
            <w:r w:rsidRPr="008A0583">
              <w:rPr>
                <w:rFonts w:ascii="Calibri" w:hAnsi="Calibri" w:cs="Calibri"/>
              </w:rPr>
              <w:t xml:space="preserve">ML algorithms are used to train the system to identify relevant keywords, skills, and experiences from resumes and job descriptions. They learn from historical hiring data (e.g., past successful hires and their profiles) to predict which candidates are most likely to succeed </w:t>
            </w:r>
            <w:proofErr w:type="gramStart"/>
            <w:r w:rsidRPr="008A0583">
              <w:rPr>
                <w:rFonts w:ascii="Calibri" w:hAnsi="Calibri" w:cs="Calibri"/>
              </w:rPr>
              <w:t>in a given</w:t>
            </w:r>
            <w:proofErr w:type="gramEnd"/>
            <w:r w:rsidRPr="008A0583">
              <w:rPr>
                <w:rFonts w:ascii="Calibri" w:hAnsi="Calibri" w:cs="Calibri"/>
              </w:rPr>
              <w:t xml:space="preserve"> role. Techniques like Natural Language Processing (NLP) are used to extract and understand information from unstructured text</w:t>
            </w:r>
          </w:p>
        </w:tc>
      </w:tr>
      <w:tr w:rsidR="00B150AF" w:rsidRPr="002A47A9" w14:paraId="055021DD" w14:textId="77777777" w:rsidTr="00F96E1F">
        <w:trPr>
          <w:trHeight w:val="490"/>
        </w:trPr>
        <w:tc>
          <w:tcPr>
            <w:tcW w:w="3256" w:type="dxa"/>
            <w:vMerge/>
          </w:tcPr>
          <w:p w14:paraId="41FD02F7" w14:textId="77777777" w:rsidR="00B150AF" w:rsidRPr="002A47A9" w:rsidRDefault="00B150AF" w:rsidP="00F96E1F">
            <w:pPr>
              <w:rPr>
                <w:rFonts w:ascii="Calibri" w:hAnsi="Calibri" w:cs="Calibri"/>
                <w:b/>
                <w:bCs/>
              </w:rPr>
            </w:pPr>
          </w:p>
        </w:tc>
        <w:tc>
          <w:tcPr>
            <w:tcW w:w="2126" w:type="dxa"/>
          </w:tcPr>
          <w:p w14:paraId="22678A4F" w14:textId="77777777" w:rsidR="00B150AF" w:rsidRPr="002A47A9" w:rsidRDefault="00B150AF" w:rsidP="00F96E1F">
            <w:pPr>
              <w:rPr>
                <w:rFonts w:ascii="Calibri" w:hAnsi="Calibri" w:cs="Calibri"/>
              </w:rPr>
            </w:pPr>
            <w:r>
              <w:rPr>
                <w:rFonts w:ascii="Calibri" w:hAnsi="Calibri" w:cs="Calibri"/>
              </w:rPr>
              <w:t>Deep Learning</w:t>
            </w:r>
          </w:p>
        </w:tc>
        <w:tc>
          <w:tcPr>
            <w:tcW w:w="8566" w:type="dxa"/>
          </w:tcPr>
          <w:p w14:paraId="7931C499" w14:textId="6CADB314" w:rsidR="00B150AF" w:rsidRPr="002A47A9" w:rsidRDefault="001F7631" w:rsidP="00F96E1F">
            <w:pPr>
              <w:rPr>
                <w:rFonts w:ascii="Calibri" w:hAnsi="Calibri" w:cs="Calibri"/>
              </w:rPr>
            </w:pPr>
            <w:r w:rsidRPr="001F7631">
              <w:rPr>
                <w:rFonts w:ascii="Calibri" w:hAnsi="Calibri" w:cs="Calibri"/>
              </w:rPr>
              <w:t>For more advanced capabilities, Deep Learning can enhance the NLP aspects. DL models can understand the semantic meaning and context of phrases in resumes and job descriptions more accurately than traditional ML. This allows for more nuanced matching (e.g., understanding that "digital marketing" is related to "online advertising" even if the exact phrase isn't present) and can help identify soft skills or cultural fit from unstructured text data more effectively. DL also aids in bias detection and mitigation.</w:t>
            </w:r>
          </w:p>
        </w:tc>
      </w:tr>
      <w:tr w:rsidR="00B150AF" w:rsidRPr="002A47A9" w14:paraId="309E59E8" w14:textId="77777777" w:rsidTr="00F96E1F">
        <w:trPr>
          <w:trHeight w:val="490"/>
        </w:trPr>
        <w:tc>
          <w:tcPr>
            <w:tcW w:w="3256" w:type="dxa"/>
            <w:vMerge/>
          </w:tcPr>
          <w:p w14:paraId="6E2FCD8F" w14:textId="77777777" w:rsidR="00B150AF" w:rsidRPr="002A47A9" w:rsidRDefault="00B150AF" w:rsidP="00F96E1F">
            <w:pPr>
              <w:rPr>
                <w:rFonts w:ascii="Calibri" w:hAnsi="Calibri" w:cs="Calibri"/>
                <w:b/>
                <w:bCs/>
              </w:rPr>
            </w:pPr>
          </w:p>
        </w:tc>
        <w:tc>
          <w:tcPr>
            <w:tcW w:w="2126" w:type="dxa"/>
          </w:tcPr>
          <w:p w14:paraId="3AEDE295" w14:textId="77777777" w:rsidR="00B150AF" w:rsidRPr="002A47A9" w:rsidRDefault="00B150AF" w:rsidP="00F96E1F">
            <w:pPr>
              <w:rPr>
                <w:rFonts w:ascii="Calibri" w:hAnsi="Calibri" w:cs="Calibri"/>
              </w:rPr>
            </w:pPr>
            <w:r>
              <w:rPr>
                <w:rFonts w:ascii="Calibri" w:hAnsi="Calibri" w:cs="Calibri"/>
              </w:rPr>
              <w:t>AI</w:t>
            </w:r>
          </w:p>
        </w:tc>
        <w:tc>
          <w:tcPr>
            <w:tcW w:w="8566" w:type="dxa"/>
          </w:tcPr>
          <w:p w14:paraId="531A3CE1" w14:textId="6C20C769" w:rsidR="00B150AF" w:rsidRPr="002A47A9" w:rsidRDefault="00170E09" w:rsidP="00F96E1F">
            <w:pPr>
              <w:rPr>
                <w:rFonts w:ascii="Calibri" w:hAnsi="Calibri" w:cs="Calibri"/>
              </w:rPr>
            </w:pPr>
            <w:r w:rsidRPr="00170E09">
              <w:rPr>
                <w:rFonts w:ascii="Calibri" w:hAnsi="Calibri" w:cs="Calibri"/>
              </w:rPr>
              <w:t>The entire system for intelligent candidate matching and sourcing is an application of AI. It performs tasks that typically require human intelligence, such as understanding job descriptions, interpreting resumes, and matching skills to roles.</w:t>
            </w:r>
          </w:p>
        </w:tc>
      </w:tr>
      <w:tr w:rsidR="00B150AF" w14:paraId="71C1558D" w14:textId="77777777" w:rsidTr="00F96E1F">
        <w:trPr>
          <w:trHeight w:val="195"/>
        </w:trPr>
        <w:tc>
          <w:tcPr>
            <w:tcW w:w="3256" w:type="dxa"/>
            <w:vMerge w:val="restart"/>
          </w:tcPr>
          <w:p w14:paraId="45EBEEC6" w14:textId="77777777" w:rsidR="00B150AF" w:rsidRPr="00D73384" w:rsidRDefault="00B150AF" w:rsidP="00F96E1F">
            <w:pPr>
              <w:rPr>
                <w:rFonts w:ascii="Calibri" w:hAnsi="Calibri" w:cs="Calibri"/>
              </w:rPr>
            </w:pPr>
            <w:r>
              <w:rPr>
                <w:rFonts w:ascii="Calibri" w:hAnsi="Calibri" w:cs="Calibri"/>
              </w:rPr>
              <w:t>Discuss 3 advantages of the technology</w:t>
            </w:r>
          </w:p>
        </w:tc>
        <w:tc>
          <w:tcPr>
            <w:tcW w:w="10692" w:type="dxa"/>
            <w:gridSpan w:val="2"/>
          </w:tcPr>
          <w:p w14:paraId="07340570" w14:textId="35748EEF" w:rsidR="00B150AF" w:rsidRDefault="00C63513" w:rsidP="00F96E1F">
            <w:r w:rsidRPr="00C63513">
              <w:t>Increased Efficiency &amp; Speed: Automates tedious resume screening and initial qualification, drastically reducing the time-to-hire and allowing recruiters to focus on strategic tasks.</w:t>
            </w:r>
          </w:p>
        </w:tc>
      </w:tr>
      <w:tr w:rsidR="00B150AF" w14:paraId="164363E0" w14:textId="77777777" w:rsidTr="00F96E1F">
        <w:trPr>
          <w:trHeight w:val="195"/>
        </w:trPr>
        <w:tc>
          <w:tcPr>
            <w:tcW w:w="3256" w:type="dxa"/>
            <w:vMerge/>
          </w:tcPr>
          <w:p w14:paraId="20FC0773" w14:textId="77777777" w:rsidR="00B150AF" w:rsidRDefault="00B150AF" w:rsidP="00F96E1F">
            <w:pPr>
              <w:rPr>
                <w:rFonts w:ascii="Calibri" w:hAnsi="Calibri" w:cs="Calibri"/>
              </w:rPr>
            </w:pPr>
          </w:p>
        </w:tc>
        <w:tc>
          <w:tcPr>
            <w:tcW w:w="10692" w:type="dxa"/>
            <w:gridSpan w:val="2"/>
          </w:tcPr>
          <w:p w14:paraId="7FB678C0" w14:textId="3038D916" w:rsidR="00B150AF" w:rsidRDefault="00D51454" w:rsidP="00F96E1F">
            <w:r w:rsidRPr="00D51454">
              <w:t>Reduced Bias (Potential): When properly configured and monitored, AI can reduce human unconscious biases by focusing on objective qualifications, potentially leading to more diverse and equitable hiring outcomes.</w:t>
            </w:r>
          </w:p>
        </w:tc>
      </w:tr>
      <w:tr w:rsidR="00B150AF" w14:paraId="281A452B" w14:textId="77777777" w:rsidTr="00F96E1F">
        <w:trPr>
          <w:trHeight w:val="195"/>
        </w:trPr>
        <w:tc>
          <w:tcPr>
            <w:tcW w:w="3256" w:type="dxa"/>
            <w:vMerge/>
          </w:tcPr>
          <w:p w14:paraId="325B413F" w14:textId="77777777" w:rsidR="00B150AF" w:rsidRDefault="00B150AF" w:rsidP="00F96E1F">
            <w:pPr>
              <w:rPr>
                <w:rFonts w:ascii="Calibri" w:hAnsi="Calibri" w:cs="Calibri"/>
              </w:rPr>
            </w:pPr>
          </w:p>
        </w:tc>
        <w:tc>
          <w:tcPr>
            <w:tcW w:w="10692" w:type="dxa"/>
            <w:gridSpan w:val="2"/>
          </w:tcPr>
          <w:p w14:paraId="71E2E28E" w14:textId="456AAA2F" w:rsidR="00B150AF" w:rsidRDefault="00880ECD" w:rsidP="00F96E1F">
            <w:r w:rsidRPr="00880ECD">
              <w:t>Expanded Talent Pool: AI can efficiently source candidates from a broader range of online platforms beyond traditional job boards, identifying passive candidates who might be a good fit.</w:t>
            </w:r>
          </w:p>
        </w:tc>
      </w:tr>
      <w:tr w:rsidR="00B150AF" w14:paraId="4EFBB0FB" w14:textId="77777777" w:rsidTr="00F96E1F">
        <w:trPr>
          <w:trHeight w:val="353"/>
        </w:trPr>
        <w:tc>
          <w:tcPr>
            <w:tcW w:w="3256" w:type="dxa"/>
            <w:vMerge w:val="restart"/>
          </w:tcPr>
          <w:p w14:paraId="12DC4589" w14:textId="77777777" w:rsidR="00B150AF" w:rsidRPr="00D73384" w:rsidRDefault="00B150AF" w:rsidP="00F96E1F">
            <w:pPr>
              <w:pStyle w:val="List"/>
              <w:ind w:left="0" w:firstLine="0"/>
              <w:rPr>
                <w:rFonts w:ascii="Calibri" w:hAnsi="Calibri" w:cs="Calibri"/>
              </w:rPr>
            </w:pPr>
            <w:r>
              <w:rPr>
                <w:rFonts w:ascii="Calibri" w:hAnsi="Calibri" w:cs="Calibri"/>
              </w:rPr>
              <w:t>Discuss 2 disadvantages of the technology</w:t>
            </w:r>
          </w:p>
        </w:tc>
        <w:tc>
          <w:tcPr>
            <w:tcW w:w="10692" w:type="dxa"/>
            <w:gridSpan w:val="2"/>
          </w:tcPr>
          <w:p w14:paraId="2764541D" w14:textId="15FD3079" w:rsidR="00B150AF" w:rsidRDefault="003C18DE" w:rsidP="00F96E1F">
            <w:r w:rsidRPr="003C18DE">
              <w:t>Risk of Algorithmic Bias: If trained on biased historical data, the AI can inadvertently perpetuate or amplify existing human biases, leading to unfair exclusion of certain candidate demographics. This is a significant concern in Australian employment law.</w:t>
            </w:r>
          </w:p>
        </w:tc>
      </w:tr>
      <w:tr w:rsidR="00B150AF" w14:paraId="6B3C3CE0" w14:textId="77777777" w:rsidTr="00F96E1F">
        <w:trPr>
          <w:trHeight w:val="352"/>
        </w:trPr>
        <w:tc>
          <w:tcPr>
            <w:tcW w:w="3256" w:type="dxa"/>
            <w:vMerge/>
          </w:tcPr>
          <w:p w14:paraId="28C15BDC" w14:textId="77777777" w:rsidR="00B150AF" w:rsidRDefault="00B150AF" w:rsidP="00F96E1F">
            <w:pPr>
              <w:pStyle w:val="List"/>
              <w:ind w:left="0" w:firstLine="0"/>
              <w:rPr>
                <w:rFonts w:ascii="Calibri" w:hAnsi="Calibri" w:cs="Calibri"/>
              </w:rPr>
            </w:pPr>
          </w:p>
        </w:tc>
        <w:tc>
          <w:tcPr>
            <w:tcW w:w="10692" w:type="dxa"/>
            <w:gridSpan w:val="2"/>
          </w:tcPr>
          <w:p w14:paraId="1CEDD620" w14:textId="7A6F0BFE" w:rsidR="00B150AF" w:rsidRDefault="003221CF" w:rsidP="00F96E1F">
            <w:r w:rsidRPr="003221CF">
              <w:t>Impersonal Candidate Experience: Over-reliance on automation without human touchpoints can create a negative candidate experience, especially for mid-career or senior roles where personal interaction is valued.</w:t>
            </w:r>
          </w:p>
        </w:tc>
      </w:tr>
      <w:tr w:rsidR="00B150AF" w14:paraId="08A2AC60" w14:textId="77777777" w:rsidTr="00F96E1F">
        <w:trPr>
          <w:trHeight w:val="235"/>
        </w:trPr>
        <w:tc>
          <w:tcPr>
            <w:tcW w:w="3256" w:type="dxa"/>
            <w:vMerge w:val="restart"/>
          </w:tcPr>
          <w:p w14:paraId="00F84082" w14:textId="77777777" w:rsidR="00B150AF" w:rsidRPr="00D73384" w:rsidRDefault="00B150AF" w:rsidP="00F96E1F">
            <w:pPr>
              <w:pStyle w:val="List"/>
              <w:ind w:left="0" w:firstLine="0"/>
              <w:rPr>
                <w:rFonts w:ascii="Calibri" w:hAnsi="Calibri" w:cs="Calibri"/>
              </w:rPr>
            </w:pPr>
            <w:r>
              <w:rPr>
                <w:rFonts w:ascii="Calibri" w:hAnsi="Calibri" w:cs="Calibri"/>
              </w:rPr>
              <w:t>Discuss 3 implementation risks that may arise</w:t>
            </w:r>
          </w:p>
        </w:tc>
        <w:tc>
          <w:tcPr>
            <w:tcW w:w="10692" w:type="dxa"/>
            <w:gridSpan w:val="2"/>
          </w:tcPr>
          <w:p w14:paraId="4ECF7AB1" w14:textId="3BC5A53E" w:rsidR="00B150AF" w:rsidRDefault="00A958B0" w:rsidP="00F96E1F">
            <w:r w:rsidRPr="00A958B0">
              <w:t>Bias Perpetuation &amp; Legal/Ethical Issues: Unforeseen biases in AI algorithms can lead to discriminatory hiring practices, resulting in legal challenges, reputational damage, and a non-diverse workforce.</w:t>
            </w:r>
          </w:p>
        </w:tc>
      </w:tr>
      <w:tr w:rsidR="00B150AF" w14:paraId="0A53FFF7" w14:textId="77777777" w:rsidTr="00F96E1F">
        <w:trPr>
          <w:trHeight w:val="235"/>
        </w:trPr>
        <w:tc>
          <w:tcPr>
            <w:tcW w:w="3256" w:type="dxa"/>
            <w:vMerge/>
          </w:tcPr>
          <w:p w14:paraId="63BB962C" w14:textId="77777777" w:rsidR="00B150AF" w:rsidRDefault="00B150AF" w:rsidP="00F96E1F">
            <w:pPr>
              <w:pStyle w:val="List"/>
              <w:ind w:left="0" w:firstLine="0"/>
              <w:rPr>
                <w:rFonts w:ascii="Calibri" w:hAnsi="Calibri" w:cs="Calibri"/>
              </w:rPr>
            </w:pPr>
          </w:p>
        </w:tc>
        <w:tc>
          <w:tcPr>
            <w:tcW w:w="10692" w:type="dxa"/>
            <w:gridSpan w:val="2"/>
          </w:tcPr>
          <w:p w14:paraId="2E7CF1C6" w14:textId="51F8F0C5" w:rsidR="00B150AF" w:rsidRDefault="007328E4" w:rsidP="00F96E1F">
            <w:r w:rsidRPr="007328E4">
              <w:t>Data Quality &amp; Representativeness: If the training data (historical resumes, successful hires) is insufficient or not representative of the desired talent pool, the AI's accuracy and fairness will be compromised.</w:t>
            </w:r>
          </w:p>
        </w:tc>
      </w:tr>
      <w:tr w:rsidR="00B150AF" w14:paraId="3107DE8E" w14:textId="77777777" w:rsidTr="00F96E1F">
        <w:trPr>
          <w:trHeight w:val="235"/>
        </w:trPr>
        <w:tc>
          <w:tcPr>
            <w:tcW w:w="3256" w:type="dxa"/>
            <w:vMerge/>
          </w:tcPr>
          <w:p w14:paraId="538F61B3" w14:textId="77777777" w:rsidR="00B150AF" w:rsidRDefault="00B150AF" w:rsidP="00F96E1F">
            <w:pPr>
              <w:pStyle w:val="List"/>
              <w:ind w:left="0" w:firstLine="0"/>
              <w:rPr>
                <w:rFonts w:ascii="Calibri" w:hAnsi="Calibri" w:cs="Calibri"/>
              </w:rPr>
            </w:pPr>
          </w:p>
        </w:tc>
        <w:tc>
          <w:tcPr>
            <w:tcW w:w="10692" w:type="dxa"/>
            <w:gridSpan w:val="2"/>
          </w:tcPr>
          <w:p w14:paraId="3EA3E7FE" w14:textId="5645F594" w:rsidR="00B150AF" w:rsidRDefault="005E412B" w:rsidP="00F96E1F">
            <w:r w:rsidRPr="005E412B">
              <w:t>Resistance from Hiring Managers/HR: Scepticism about AI's ability to accurately assess candidates or a preference for traditional methods can hinder adoption and impact the tool's effectiveness.</w:t>
            </w:r>
          </w:p>
        </w:tc>
      </w:tr>
      <w:tr w:rsidR="00B150AF" w14:paraId="759C67DD" w14:textId="77777777" w:rsidTr="00F96E1F">
        <w:trPr>
          <w:trHeight w:val="300"/>
        </w:trPr>
        <w:tc>
          <w:tcPr>
            <w:tcW w:w="13948" w:type="dxa"/>
            <w:gridSpan w:val="3"/>
          </w:tcPr>
          <w:p w14:paraId="15F1BAEA" w14:textId="77777777" w:rsidR="00B150AF" w:rsidRDefault="00B150AF" w:rsidP="00F96E1F">
            <w:r w:rsidRPr="006D5EA5">
              <w:rPr>
                <w:rFonts w:ascii="Calibri" w:hAnsi="Calibri" w:cs="Calibri"/>
                <w:b/>
                <w:bCs/>
              </w:rPr>
              <w:t>Key Requirements for Implementation:</w:t>
            </w:r>
          </w:p>
        </w:tc>
      </w:tr>
      <w:tr w:rsidR="00B150AF" w14:paraId="5B2E3ACE" w14:textId="77777777" w:rsidTr="00F96E1F">
        <w:trPr>
          <w:trHeight w:val="300"/>
        </w:trPr>
        <w:tc>
          <w:tcPr>
            <w:tcW w:w="3256" w:type="dxa"/>
          </w:tcPr>
          <w:p w14:paraId="0C4986B8" w14:textId="77777777" w:rsidR="00B150AF" w:rsidRPr="00217DB5" w:rsidRDefault="00B150AF" w:rsidP="00F96E1F">
            <w:pPr>
              <w:rPr>
                <w:rFonts w:ascii="Calibri" w:hAnsi="Calibri" w:cs="Calibri"/>
              </w:rPr>
            </w:pPr>
            <w:r w:rsidRPr="00217DB5">
              <w:rPr>
                <w:rFonts w:ascii="Calibri" w:hAnsi="Calibri" w:cs="Calibri"/>
              </w:rPr>
              <w:t>Data for training the AI</w:t>
            </w:r>
          </w:p>
        </w:tc>
        <w:tc>
          <w:tcPr>
            <w:tcW w:w="10692" w:type="dxa"/>
            <w:gridSpan w:val="2"/>
          </w:tcPr>
          <w:p w14:paraId="7BC1F703" w14:textId="5C0ABFF5" w:rsidR="00B150AF" w:rsidRDefault="001927A0" w:rsidP="00F96E1F">
            <w:r w:rsidRPr="001927A0">
              <w:t>Anonymised historical job descriptions, resumes, and hiring outcomes (successful hires vs. rejections); performance data of current employees (for predicting success traits, anonymised).</w:t>
            </w:r>
          </w:p>
        </w:tc>
      </w:tr>
      <w:tr w:rsidR="00B150AF" w14:paraId="6164E0B5" w14:textId="77777777" w:rsidTr="00F96E1F">
        <w:trPr>
          <w:trHeight w:val="300"/>
        </w:trPr>
        <w:tc>
          <w:tcPr>
            <w:tcW w:w="3256" w:type="dxa"/>
          </w:tcPr>
          <w:p w14:paraId="1792CF79" w14:textId="77777777" w:rsidR="00B150AF" w:rsidRPr="00337898" w:rsidRDefault="00B150AF" w:rsidP="00F96E1F">
            <w:pPr>
              <w:rPr>
                <w:rFonts w:ascii="Calibri" w:hAnsi="Calibri" w:cs="Calibri"/>
              </w:rPr>
            </w:pPr>
            <w:r w:rsidRPr="00337898">
              <w:rPr>
                <w:rFonts w:ascii="Calibri" w:hAnsi="Calibri" w:cs="Calibri"/>
              </w:rPr>
              <w:t>Platform/software</w:t>
            </w:r>
          </w:p>
        </w:tc>
        <w:tc>
          <w:tcPr>
            <w:tcW w:w="10692" w:type="dxa"/>
            <w:gridSpan w:val="2"/>
          </w:tcPr>
          <w:p w14:paraId="762E183D" w14:textId="72786F7A" w:rsidR="00B150AF" w:rsidRDefault="00720175" w:rsidP="00F96E1F">
            <w:r w:rsidRPr="00720175">
              <w:t>AI-powered Applicant Tracking System (ATS) or a specialized AI recruitment platform integrated with the ATS.</w:t>
            </w:r>
          </w:p>
        </w:tc>
      </w:tr>
      <w:tr w:rsidR="00B150AF" w14:paraId="3385C712" w14:textId="77777777" w:rsidTr="00F96E1F">
        <w:trPr>
          <w:trHeight w:val="300"/>
        </w:trPr>
        <w:tc>
          <w:tcPr>
            <w:tcW w:w="3256" w:type="dxa"/>
          </w:tcPr>
          <w:p w14:paraId="760D6607" w14:textId="77777777" w:rsidR="00B150AF" w:rsidRPr="00337898" w:rsidRDefault="00B150AF" w:rsidP="00F96E1F">
            <w:pPr>
              <w:rPr>
                <w:rFonts w:ascii="Calibri" w:hAnsi="Calibri" w:cs="Calibri"/>
              </w:rPr>
            </w:pPr>
            <w:r w:rsidRPr="00337898">
              <w:rPr>
                <w:rFonts w:ascii="Calibri" w:hAnsi="Calibri" w:cs="Calibri"/>
              </w:rPr>
              <w:t>Personnel (e.g., AI specialists, content creators, IT support)</w:t>
            </w:r>
          </w:p>
        </w:tc>
        <w:tc>
          <w:tcPr>
            <w:tcW w:w="10692" w:type="dxa"/>
            <w:gridSpan w:val="2"/>
          </w:tcPr>
          <w:p w14:paraId="7B10186B" w14:textId="7EAB4854" w:rsidR="00B150AF" w:rsidRDefault="006A318C" w:rsidP="00F96E1F">
            <w:r w:rsidRPr="006A318C">
              <w:t>HR/Recruitment Manager (to oversee and define requirements), Data Analyst/Scientist (for model tuning and bias auditing, potentially a consultant), IT Support (for integration and maintenance), Hiring Managers (for input on job requirements).</w:t>
            </w:r>
          </w:p>
        </w:tc>
      </w:tr>
      <w:tr w:rsidR="00B150AF" w14:paraId="53695315" w14:textId="77777777" w:rsidTr="00F96E1F">
        <w:trPr>
          <w:trHeight w:val="300"/>
        </w:trPr>
        <w:tc>
          <w:tcPr>
            <w:tcW w:w="3256" w:type="dxa"/>
          </w:tcPr>
          <w:p w14:paraId="2E32BD4E" w14:textId="77777777" w:rsidR="00B150AF" w:rsidRPr="00337898" w:rsidRDefault="00B150AF" w:rsidP="00F96E1F">
            <w:pPr>
              <w:rPr>
                <w:rFonts w:ascii="Calibri" w:hAnsi="Calibri" w:cs="Calibri"/>
              </w:rPr>
            </w:pPr>
            <w:r w:rsidRPr="00337898">
              <w:rPr>
                <w:rFonts w:ascii="Calibri" w:hAnsi="Calibri" w:cs="Calibri"/>
              </w:rPr>
              <w:t>Integration with existing systems</w:t>
            </w:r>
          </w:p>
        </w:tc>
        <w:tc>
          <w:tcPr>
            <w:tcW w:w="10692" w:type="dxa"/>
            <w:gridSpan w:val="2"/>
          </w:tcPr>
          <w:p w14:paraId="6B9522EA" w14:textId="1F6B9F4E" w:rsidR="00B150AF" w:rsidRDefault="00710A06" w:rsidP="00F96E1F">
            <w:r w:rsidRPr="00710A06">
              <w:t>Existing ATS (if separate), HRIS/payroll system (for onboarding successful hires), potentially LinkedIn Recruiter or other job boards.</w:t>
            </w:r>
          </w:p>
        </w:tc>
      </w:tr>
      <w:tr w:rsidR="00B150AF" w14:paraId="00CA0C42" w14:textId="77777777" w:rsidTr="00F96E1F">
        <w:trPr>
          <w:trHeight w:val="300"/>
        </w:trPr>
        <w:tc>
          <w:tcPr>
            <w:tcW w:w="3256" w:type="dxa"/>
          </w:tcPr>
          <w:p w14:paraId="0AA53203" w14:textId="77777777" w:rsidR="00B150AF" w:rsidRPr="00337898" w:rsidRDefault="00B150AF" w:rsidP="00F96E1F">
            <w:pPr>
              <w:rPr>
                <w:rFonts w:ascii="Calibri" w:hAnsi="Calibri" w:cs="Calibri"/>
              </w:rPr>
            </w:pPr>
            <w:r w:rsidRPr="00337898">
              <w:rPr>
                <w:rFonts w:ascii="Calibri" w:hAnsi="Calibri" w:cs="Calibri"/>
              </w:rPr>
              <w:t>Budget considerations</w:t>
            </w:r>
          </w:p>
        </w:tc>
        <w:tc>
          <w:tcPr>
            <w:tcW w:w="10692" w:type="dxa"/>
            <w:gridSpan w:val="2"/>
          </w:tcPr>
          <w:p w14:paraId="7E7C4759" w14:textId="107F7A9F" w:rsidR="00B150AF" w:rsidRDefault="00FA50BD" w:rsidP="00F96E1F">
            <w:r w:rsidRPr="00FA50BD">
              <w:t>Software licensing (can be substantial for AI-powered ATS), data cleaning and preparation, potential consultant fees for bias auditing.</w:t>
            </w:r>
          </w:p>
        </w:tc>
      </w:tr>
      <w:tr w:rsidR="00B150AF" w14:paraId="0B676D5E" w14:textId="77777777" w:rsidTr="00F96E1F">
        <w:trPr>
          <w:trHeight w:val="300"/>
        </w:trPr>
        <w:tc>
          <w:tcPr>
            <w:tcW w:w="13948" w:type="dxa"/>
            <w:gridSpan w:val="3"/>
          </w:tcPr>
          <w:p w14:paraId="6244FB3E" w14:textId="77777777" w:rsidR="00B150AF" w:rsidRDefault="00B150AF" w:rsidP="00F96E1F">
            <w:r w:rsidRPr="00337898">
              <w:rPr>
                <w:rFonts w:ascii="Calibri" w:hAnsi="Calibri" w:cs="Calibri"/>
                <w:b/>
                <w:bCs/>
              </w:rPr>
              <w:t>Specific tool identification</w:t>
            </w:r>
          </w:p>
        </w:tc>
      </w:tr>
      <w:tr w:rsidR="00B150AF" w14:paraId="3A7F840C" w14:textId="77777777" w:rsidTr="00F96E1F">
        <w:trPr>
          <w:trHeight w:val="300"/>
        </w:trPr>
        <w:tc>
          <w:tcPr>
            <w:tcW w:w="3256" w:type="dxa"/>
          </w:tcPr>
          <w:p w14:paraId="19DB670C" w14:textId="77777777" w:rsidR="00B150AF" w:rsidRPr="00BD256C" w:rsidRDefault="00B150AF" w:rsidP="00F96E1F">
            <w:pPr>
              <w:rPr>
                <w:rFonts w:ascii="Calibri" w:hAnsi="Calibri" w:cs="Calibri"/>
              </w:rPr>
            </w:pPr>
            <w:r w:rsidRPr="00BD256C">
              <w:rPr>
                <w:rFonts w:ascii="Calibri" w:hAnsi="Calibri" w:cs="Calibri"/>
              </w:rPr>
              <w:t>Name of Tool</w:t>
            </w:r>
          </w:p>
        </w:tc>
        <w:tc>
          <w:tcPr>
            <w:tcW w:w="10692" w:type="dxa"/>
            <w:gridSpan w:val="2"/>
          </w:tcPr>
          <w:p w14:paraId="110CFE2B" w14:textId="07145CD6" w:rsidR="00B150AF" w:rsidRDefault="007E5B99" w:rsidP="00F96E1F">
            <w:proofErr w:type="spellStart"/>
            <w:r w:rsidRPr="007E5B99">
              <w:t>SmartRecruiters</w:t>
            </w:r>
            <w:proofErr w:type="spellEnd"/>
            <w:r w:rsidRPr="007E5B99">
              <w:t xml:space="preserve"> (with its AI capabilities/integrations)</w:t>
            </w:r>
          </w:p>
        </w:tc>
      </w:tr>
      <w:tr w:rsidR="00B150AF" w14:paraId="42352E9C" w14:textId="77777777" w:rsidTr="00F96E1F">
        <w:trPr>
          <w:trHeight w:val="300"/>
        </w:trPr>
        <w:tc>
          <w:tcPr>
            <w:tcW w:w="3256" w:type="dxa"/>
          </w:tcPr>
          <w:p w14:paraId="48F9A4B0" w14:textId="77777777" w:rsidR="00B150AF" w:rsidRPr="00BD256C" w:rsidRDefault="00B150AF" w:rsidP="00F96E1F">
            <w:pPr>
              <w:rPr>
                <w:rFonts w:ascii="Calibri" w:hAnsi="Calibri" w:cs="Calibri"/>
              </w:rPr>
            </w:pPr>
            <w:r w:rsidRPr="00BD256C">
              <w:rPr>
                <w:rFonts w:ascii="Calibri" w:hAnsi="Calibri" w:cs="Calibri"/>
              </w:rPr>
              <w:t>How it suits requirements</w:t>
            </w:r>
          </w:p>
        </w:tc>
        <w:tc>
          <w:tcPr>
            <w:tcW w:w="10692" w:type="dxa"/>
            <w:gridSpan w:val="2"/>
          </w:tcPr>
          <w:p w14:paraId="2C2FD618" w14:textId="384493CC" w:rsidR="00B150AF" w:rsidRDefault="00465EB7" w:rsidP="00F96E1F">
            <w:proofErr w:type="spellStart"/>
            <w:r w:rsidRPr="003057A1">
              <w:t>SmartRecruiters</w:t>
            </w:r>
            <w:proofErr w:type="spellEnd"/>
            <w:r w:rsidRPr="003057A1">
              <w:t xml:space="preserve"> is a modern ATS that offers AI-driven candidate scoring, matching, and sourcing functionalities. It provides robust integration capabilities with other HR systems and job boards. Its focus on candidate experience helps balance automation with the "human touch" necessary for the Australian job market, and it emphasizes features to help mitigate bias in the screening process</w:t>
            </w:r>
          </w:p>
        </w:tc>
      </w:tr>
    </w:tbl>
    <w:p w14:paraId="2F229D45" w14:textId="77777777" w:rsidR="00B150AF" w:rsidRDefault="00B150AF" w:rsidP="00D73384"/>
    <w:p w14:paraId="29549CDA" w14:textId="77777777" w:rsidR="00B150AF" w:rsidRDefault="00B150AF" w:rsidP="00D73384"/>
    <w:tbl>
      <w:tblPr>
        <w:tblStyle w:val="TableGrid"/>
        <w:tblW w:w="0" w:type="auto"/>
        <w:tblLook w:val="04A0" w:firstRow="1" w:lastRow="0" w:firstColumn="1" w:lastColumn="0" w:noHBand="0" w:noVBand="1"/>
      </w:tblPr>
      <w:tblGrid>
        <w:gridCol w:w="3256"/>
        <w:gridCol w:w="2126"/>
        <w:gridCol w:w="8566"/>
      </w:tblGrid>
      <w:tr w:rsidR="00B150AF" w14:paraId="4AFE2E24" w14:textId="77777777" w:rsidTr="00F96E1F">
        <w:trPr>
          <w:trHeight w:val="300"/>
        </w:trPr>
        <w:tc>
          <w:tcPr>
            <w:tcW w:w="3256" w:type="dxa"/>
          </w:tcPr>
          <w:p w14:paraId="4131BA23" w14:textId="77777777" w:rsidR="00B150AF" w:rsidRPr="00D73384" w:rsidRDefault="00B150AF" w:rsidP="00F96E1F">
            <w:pPr>
              <w:rPr>
                <w:rFonts w:ascii="Calibri" w:hAnsi="Calibri" w:cs="Calibri"/>
              </w:rPr>
            </w:pPr>
            <w:r>
              <w:rPr>
                <w:rFonts w:ascii="Calibri" w:hAnsi="Calibri" w:cs="Calibri"/>
              </w:rPr>
              <w:t>Current Issue/Challenge</w:t>
            </w:r>
          </w:p>
        </w:tc>
        <w:tc>
          <w:tcPr>
            <w:tcW w:w="10692" w:type="dxa"/>
            <w:gridSpan w:val="2"/>
          </w:tcPr>
          <w:p w14:paraId="1F3450FD" w14:textId="77777777" w:rsidR="003675CA" w:rsidRDefault="003675CA" w:rsidP="00F96E1F">
            <w:r>
              <w:t>Helpdesk Management</w:t>
            </w:r>
          </w:p>
          <w:p w14:paraId="2BBE9F9E" w14:textId="0F85E87A" w:rsidR="00B150AF" w:rsidRDefault="003675CA" w:rsidP="00F96E1F">
            <w:r w:rsidRPr="003675CA">
              <w:t xml:space="preserve"> Talon Textile Fasteners' helpdesk (handling internal IT issues for staff and potentially more complex customer service inquiries) faces challenges such as slow response times due to manual ticket triage, inconsistent information provided by agents, and difficulty in identifying recurring issues or bottlenecks in services. This leads to employee frustration, reduced productivity, and potentially prolonged customer issues.</w:t>
            </w:r>
          </w:p>
        </w:tc>
      </w:tr>
      <w:tr w:rsidR="00B150AF" w:rsidRPr="002463A0" w14:paraId="1251FA34" w14:textId="77777777" w:rsidTr="00F96E1F">
        <w:trPr>
          <w:trHeight w:val="488"/>
        </w:trPr>
        <w:tc>
          <w:tcPr>
            <w:tcW w:w="3256" w:type="dxa"/>
            <w:vMerge w:val="restart"/>
          </w:tcPr>
          <w:p w14:paraId="143CE855" w14:textId="77777777" w:rsidR="00B150AF" w:rsidRPr="00225387" w:rsidRDefault="00B150AF" w:rsidP="00F96E1F">
            <w:pPr>
              <w:pStyle w:val="List"/>
              <w:ind w:left="0" w:firstLine="0"/>
              <w:rPr>
                <w:rFonts w:ascii="Calibri" w:hAnsi="Calibri" w:cs="Calibri"/>
              </w:rPr>
            </w:pPr>
            <w:r w:rsidRPr="00225387">
              <w:rPr>
                <w:rFonts w:ascii="Calibri" w:hAnsi="Calibri" w:cs="Calibri"/>
              </w:rPr>
              <w:t xml:space="preserve">Recommended AI Technology for Initial Implementation: </w:t>
            </w:r>
          </w:p>
        </w:tc>
        <w:tc>
          <w:tcPr>
            <w:tcW w:w="10692" w:type="dxa"/>
            <w:gridSpan w:val="2"/>
          </w:tcPr>
          <w:p w14:paraId="7FA9C2C4" w14:textId="77777777" w:rsidR="00B150AF" w:rsidRPr="002463A0" w:rsidRDefault="00B150AF" w:rsidP="00F96E1F">
            <w:pPr>
              <w:rPr>
                <w:sz w:val="20"/>
                <w:szCs w:val="20"/>
              </w:rPr>
            </w:pPr>
            <w:r w:rsidRPr="002463A0">
              <w:rPr>
                <w:sz w:val="20"/>
                <w:szCs w:val="20"/>
              </w:rPr>
              <w:t>State the specific AI technology you recommend (e.g., "Conversational AI Chatbot," "Predictive Analytics for Inventory Management"</w:t>
            </w:r>
          </w:p>
          <w:p w14:paraId="2EA1DAC1" w14:textId="77777777" w:rsidR="00B150AF" w:rsidRPr="002463A0" w:rsidRDefault="00B150AF" w:rsidP="00F96E1F">
            <w:pPr>
              <w:rPr>
                <w:sz w:val="20"/>
                <w:szCs w:val="20"/>
              </w:rPr>
            </w:pPr>
          </w:p>
        </w:tc>
      </w:tr>
      <w:tr w:rsidR="00B150AF" w:rsidRPr="002463A0" w14:paraId="6C8B1985" w14:textId="77777777" w:rsidTr="00F96E1F">
        <w:trPr>
          <w:trHeight w:val="487"/>
        </w:trPr>
        <w:tc>
          <w:tcPr>
            <w:tcW w:w="3256" w:type="dxa"/>
            <w:vMerge/>
          </w:tcPr>
          <w:p w14:paraId="6DF8596E" w14:textId="77777777" w:rsidR="00B150AF" w:rsidRPr="00225387" w:rsidRDefault="00B150AF" w:rsidP="00F96E1F">
            <w:pPr>
              <w:pStyle w:val="List"/>
              <w:ind w:left="0" w:firstLine="0"/>
              <w:rPr>
                <w:rFonts w:ascii="Calibri" w:hAnsi="Calibri" w:cs="Calibri"/>
              </w:rPr>
            </w:pPr>
          </w:p>
        </w:tc>
        <w:tc>
          <w:tcPr>
            <w:tcW w:w="10692" w:type="dxa"/>
            <w:gridSpan w:val="2"/>
          </w:tcPr>
          <w:p w14:paraId="6B8BC82B" w14:textId="0D329C1A" w:rsidR="00B150AF" w:rsidRPr="002463A0" w:rsidRDefault="00F222BA" w:rsidP="00F96E1F">
            <w:pPr>
              <w:rPr>
                <w:sz w:val="20"/>
                <w:szCs w:val="20"/>
              </w:rPr>
            </w:pPr>
            <w:r w:rsidRPr="00F222BA">
              <w:rPr>
                <w:sz w:val="20"/>
                <w:szCs w:val="20"/>
              </w:rPr>
              <w:t>AI-Powered Intelligent Ticket Routing &amp; Automated Suggestions for Agents</w:t>
            </w:r>
          </w:p>
        </w:tc>
      </w:tr>
      <w:tr w:rsidR="00B150AF" w:rsidRPr="00217DB5" w14:paraId="2F129DAC" w14:textId="77777777" w:rsidTr="00F96E1F">
        <w:trPr>
          <w:trHeight w:val="195"/>
        </w:trPr>
        <w:tc>
          <w:tcPr>
            <w:tcW w:w="13948" w:type="dxa"/>
            <w:gridSpan w:val="3"/>
          </w:tcPr>
          <w:p w14:paraId="2F5F05EB" w14:textId="77777777" w:rsidR="00B150AF" w:rsidRDefault="00B150AF" w:rsidP="00F96E1F">
            <w:r w:rsidRPr="005F4156">
              <w:rPr>
                <w:b/>
                <w:bCs/>
              </w:rPr>
              <w:t>Justification for First Implementation:</w:t>
            </w:r>
            <w:r w:rsidRPr="005F4156">
              <w:t xml:space="preserve"> </w:t>
            </w:r>
          </w:p>
          <w:p w14:paraId="6B2A3A04" w14:textId="77777777" w:rsidR="00B150AF" w:rsidRDefault="00B150AF" w:rsidP="00F96E1F">
            <w:pPr>
              <w:rPr>
                <w:sz w:val="22"/>
                <w:szCs w:val="22"/>
              </w:rPr>
            </w:pPr>
            <w:r w:rsidRPr="00217DB5">
              <w:rPr>
                <w:sz w:val="22"/>
                <w:szCs w:val="22"/>
              </w:rPr>
              <w:t>Explain why this specific technology is the most appropriate starting point for TTF in addressing the chosen concern</w:t>
            </w:r>
          </w:p>
          <w:p w14:paraId="6B72D2EC" w14:textId="7895656A" w:rsidR="004F4316" w:rsidRPr="00217DB5" w:rsidRDefault="004F4316" w:rsidP="00F96E1F">
            <w:pPr>
              <w:rPr>
                <w:sz w:val="22"/>
                <w:szCs w:val="22"/>
              </w:rPr>
            </w:pPr>
            <w:r w:rsidRPr="004F4316">
              <w:rPr>
                <w:sz w:val="22"/>
                <w:szCs w:val="22"/>
              </w:rPr>
              <w:t>This technology directly addresses two critical pain points: efficiency and consistency. By automating ticket routing, issues reach the right specialist faster, reducing resolution times. Providing automated suggestions to agents ensures consistent and quick responses, especially for common queries. This foundational step improves operational efficiency, employee satisfaction, and frees up human agents to focus on more complex, high-value problem-solving.</w:t>
            </w:r>
          </w:p>
        </w:tc>
      </w:tr>
      <w:tr w:rsidR="00B150AF" w14:paraId="00AC183C" w14:textId="77777777" w:rsidTr="00F96E1F">
        <w:trPr>
          <w:trHeight w:val="490"/>
        </w:trPr>
        <w:tc>
          <w:tcPr>
            <w:tcW w:w="3256" w:type="dxa"/>
            <w:vMerge w:val="restart"/>
          </w:tcPr>
          <w:p w14:paraId="7837A5B9" w14:textId="77777777" w:rsidR="00B150AF" w:rsidRDefault="00B150AF" w:rsidP="00F96E1F">
            <w:pPr>
              <w:rPr>
                <w:rFonts w:ascii="Calibri" w:hAnsi="Calibri" w:cs="Calibri"/>
              </w:rPr>
            </w:pPr>
            <w:r w:rsidRPr="002A47A9">
              <w:rPr>
                <w:rFonts w:ascii="Calibri" w:hAnsi="Calibri" w:cs="Calibri"/>
                <w:b/>
                <w:bCs/>
              </w:rPr>
              <w:t>Relationship to AI, ML, and DL:</w:t>
            </w:r>
            <w:r w:rsidRPr="002A47A9">
              <w:rPr>
                <w:rFonts w:ascii="Calibri" w:hAnsi="Calibri" w:cs="Calibri"/>
              </w:rPr>
              <w:t xml:space="preserve"> </w:t>
            </w:r>
          </w:p>
        </w:tc>
        <w:tc>
          <w:tcPr>
            <w:tcW w:w="10692" w:type="dxa"/>
            <w:gridSpan w:val="2"/>
          </w:tcPr>
          <w:p w14:paraId="6A8A1B1D" w14:textId="77777777" w:rsidR="00B150AF" w:rsidRDefault="00B150AF" w:rsidP="004F4316">
            <w:pPr>
              <w:rPr>
                <w:rFonts w:ascii="Calibri" w:hAnsi="Calibri" w:cs="Calibri"/>
              </w:rPr>
            </w:pPr>
            <w:r w:rsidRPr="002A47A9">
              <w:rPr>
                <w:rFonts w:ascii="Calibri" w:hAnsi="Calibri" w:cs="Calibri"/>
              </w:rPr>
              <w:t>Explain how this recommended technology demonstrates or leverages Artificial Intelligence (AI), Machine Learning (ML), and/or Deep Learning (DL). Provide at least one specific example or aspect of how each of these technology types is relevant to your chosen solutio</w:t>
            </w:r>
            <w:r>
              <w:rPr>
                <w:rFonts w:ascii="Calibri" w:hAnsi="Calibri" w:cs="Calibri"/>
              </w:rPr>
              <w:t>n</w:t>
            </w:r>
          </w:p>
          <w:p w14:paraId="1843EB71" w14:textId="52F66A98" w:rsidR="004F4316" w:rsidRDefault="004F4316" w:rsidP="004F4316"/>
        </w:tc>
      </w:tr>
      <w:tr w:rsidR="00B150AF" w:rsidRPr="002A47A9" w14:paraId="57D593EE" w14:textId="77777777" w:rsidTr="00F96E1F">
        <w:trPr>
          <w:trHeight w:val="490"/>
        </w:trPr>
        <w:tc>
          <w:tcPr>
            <w:tcW w:w="3256" w:type="dxa"/>
            <w:vMerge/>
          </w:tcPr>
          <w:p w14:paraId="652A6287" w14:textId="77777777" w:rsidR="00B150AF" w:rsidRPr="002A47A9" w:rsidRDefault="00B150AF" w:rsidP="00F96E1F">
            <w:pPr>
              <w:rPr>
                <w:rFonts w:ascii="Calibri" w:hAnsi="Calibri" w:cs="Calibri"/>
                <w:b/>
                <w:bCs/>
              </w:rPr>
            </w:pPr>
          </w:p>
        </w:tc>
        <w:tc>
          <w:tcPr>
            <w:tcW w:w="2126" w:type="dxa"/>
          </w:tcPr>
          <w:p w14:paraId="2612BFBE" w14:textId="77777777" w:rsidR="00B150AF" w:rsidRPr="002A47A9" w:rsidRDefault="00B150AF" w:rsidP="00F96E1F">
            <w:pPr>
              <w:rPr>
                <w:rFonts w:ascii="Calibri" w:hAnsi="Calibri" w:cs="Calibri"/>
              </w:rPr>
            </w:pPr>
            <w:r>
              <w:rPr>
                <w:rFonts w:ascii="Calibri" w:hAnsi="Calibri" w:cs="Calibri"/>
              </w:rPr>
              <w:t>Machine Learning</w:t>
            </w:r>
          </w:p>
        </w:tc>
        <w:tc>
          <w:tcPr>
            <w:tcW w:w="8566" w:type="dxa"/>
          </w:tcPr>
          <w:p w14:paraId="523DC1FD" w14:textId="77777777" w:rsidR="00952327" w:rsidRDefault="00952327" w:rsidP="009C0D6D">
            <w:r w:rsidRPr="009225C3">
              <w:t xml:space="preserve">ML is the core engine for this solution. </w:t>
            </w:r>
          </w:p>
          <w:p w14:paraId="52C64991" w14:textId="1AABF75F" w:rsidR="009C0D6D" w:rsidRPr="009C0D6D" w:rsidRDefault="009C0D6D" w:rsidP="009C0D6D">
            <w:pPr>
              <w:rPr>
                <w:rFonts w:ascii="Calibri" w:hAnsi="Calibri" w:cs="Calibri"/>
              </w:rPr>
            </w:pPr>
            <w:r w:rsidRPr="009C0D6D">
              <w:rPr>
                <w:rFonts w:ascii="Calibri" w:hAnsi="Calibri" w:cs="Calibri"/>
              </w:rPr>
              <w:t>Ticket Routing: Supervised ML algorithms (e.g., Naive Bayes, Support Vector Machines, Random Forests) are trained on historical helpdesk tickets. They learn to classify incoming tickets based on keywords, natural language patterns, and metadata (e.g., sender, urgency flags) to accurately assign them to the correct department (e.g., IT, Sales, Logistics) or even a specific agent with relevant expertise.</w:t>
            </w:r>
          </w:p>
          <w:p w14:paraId="3852B424" w14:textId="1C011E3D" w:rsidR="00B150AF" w:rsidRPr="002A47A9" w:rsidRDefault="009C0D6D" w:rsidP="009C0D6D">
            <w:pPr>
              <w:rPr>
                <w:rFonts w:ascii="Calibri" w:hAnsi="Calibri" w:cs="Calibri"/>
              </w:rPr>
            </w:pPr>
            <w:r w:rsidRPr="009C0D6D">
              <w:rPr>
                <w:rFonts w:ascii="Calibri" w:hAnsi="Calibri" w:cs="Calibri"/>
              </w:rPr>
              <w:t xml:space="preserve">Automated Suggestions: ML powers the search and recommendation engine. It learns from past successful resolutions and knowledge base articles. When an agent types a </w:t>
            </w:r>
            <w:r w:rsidRPr="009C0D6D">
              <w:rPr>
                <w:rFonts w:ascii="Calibri" w:hAnsi="Calibri" w:cs="Calibri"/>
              </w:rPr>
              <w:lastRenderedPageBreak/>
              <w:t>query or a customer issue is logged, ML models recommend relevant articles, pre-written responses, or even step-by-step troubleshooting guides.</w:t>
            </w:r>
          </w:p>
        </w:tc>
      </w:tr>
      <w:tr w:rsidR="00B150AF" w:rsidRPr="002A47A9" w14:paraId="77829BC1" w14:textId="77777777" w:rsidTr="00F96E1F">
        <w:trPr>
          <w:trHeight w:val="490"/>
        </w:trPr>
        <w:tc>
          <w:tcPr>
            <w:tcW w:w="3256" w:type="dxa"/>
            <w:vMerge/>
          </w:tcPr>
          <w:p w14:paraId="3798FCE9" w14:textId="77777777" w:rsidR="00B150AF" w:rsidRPr="002A47A9" w:rsidRDefault="00B150AF" w:rsidP="00F96E1F">
            <w:pPr>
              <w:rPr>
                <w:rFonts w:ascii="Calibri" w:hAnsi="Calibri" w:cs="Calibri"/>
                <w:b/>
                <w:bCs/>
              </w:rPr>
            </w:pPr>
          </w:p>
        </w:tc>
        <w:tc>
          <w:tcPr>
            <w:tcW w:w="2126" w:type="dxa"/>
          </w:tcPr>
          <w:p w14:paraId="032B3C42" w14:textId="77777777" w:rsidR="00B150AF" w:rsidRPr="002A47A9" w:rsidRDefault="00B150AF" w:rsidP="00F96E1F">
            <w:pPr>
              <w:rPr>
                <w:rFonts w:ascii="Calibri" w:hAnsi="Calibri" w:cs="Calibri"/>
              </w:rPr>
            </w:pPr>
            <w:r>
              <w:rPr>
                <w:rFonts w:ascii="Calibri" w:hAnsi="Calibri" w:cs="Calibri"/>
              </w:rPr>
              <w:t>Deep Learning</w:t>
            </w:r>
          </w:p>
        </w:tc>
        <w:tc>
          <w:tcPr>
            <w:tcW w:w="8566" w:type="dxa"/>
          </w:tcPr>
          <w:p w14:paraId="1C19B6BC" w14:textId="77777777" w:rsidR="00075F58" w:rsidRPr="00075F58" w:rsidRDefault="00075F58" w:rsidP="00075F58">
            <w:pPr>
              <w:rPr>
                <w:rFonts w:ascii="Calibri" w:hAnsi="Calibri" w:cs="Calibri"/>
              </w:rPr>
            </w:pPr>
            <w:r w:rsidRPr="00075F58">
              <w:rPr>
                <w:rFonts w:ascii="Calibri" w:hAnsi="Calibri" w:cs="Calibri"/>
              </w:rPr>
              <w:t xml:space="preserve">For more advanced capabilities, Deep Learning can be leveraged, particularly in Natural Language Understanding (NLU). </w:t>
            </w:r>
          </w:p>
          <w:p w14:paraId="21840FC2" w14:textId="77777777" w:rsidR="00075F58" w:rsidRPr="00075F58" w:rsidRDefault="00075F58" w:rsidP="00075F58">
            <w:pPr>
              <w:rPr>
                <w:rFonts w:ascii="Calibri" w:hAnsi="Calibri" w:cs="Calibri"/>
              </w:rPr>
            </w:pPr>
            <w:r w:rsidRPr="00075F58">
              <w:rPr>
                <w:rFonts w:ascii="Calibri" w:hAnsi="Calibri" w:cs="Calibri"/>
              </w:rPr>
              <w:t xml:space="preserve">Sentiment Analysis: DL models can </w:t>
            </w:r>
            <w:proofErr w:type="spellStart"/>
            <w:r w:rsidRPr="00075F58">
              <w:rPr>
                <w:rFonts w:ascii="Calibri" w:hAnsi="Calibri" w:cs="Calibri"/>
              </w:rPr>
              <w:t>analyze</w:t>
            </w:r>
            <w:proofErr w:type="spellEnd"/>
            <w:r w:rsidRPr="00075F58">
              <w:rPr>
                <w:rFonts w:ascii="Calibri" w:hAnsi="Calibri" w:cs="Calibri"/>
              </w:rPr>
              <w:t xml:space="preserve"> the sentiment of an incoming ticket's text, identifying if a customer is frustrated, urgent, or calm. This allows the system to prioritize tickets from distressed customers, even if their explicit issue isn't marked as high priority.</w:t>
            </w:r>
          </w:p>
          <w:p w14:paraId="2CB359A3" w14:textId="625D4790" w:rsidR="00B150AF" w:rsidRPr="002A47A9" w:rsidRDefault="00075F58" w:rsidP="00075F58">
            <w:pPr>
              <w:rPr>
                <w:rFonts w:ascii="Calibri" w:hAnsi="Calibri" w:cs="Calibri"/>
              </w:rPr>
            </w:pPr>
            <w:r w:rsidRPr="00075F58">
              <w:rPr>
                <w:rFonts w:ascii="Calibri" w:hAnsi="Calibri" w:cs="Calibri"/>
              </w:rPr>
              <w:t>Complex Context Understanding: DL's ability to understand nuances, synonyms, and context in unstructured text (like detailed problem descriptions) can lead to more accurate routing and more relevant suggestions for agents, especially for less common or vaguely described issues.</w:t>
            </w:r>
          </w:p>
        </w:tc>
      </w:tr>
      <w:tr w:rsidR="00B150AF" w:rsidRPr="002A47A9" w14:paraId="5FC692CA" w14:textId="77777777" w:rsidTr="00F96E1F">
        <w:trPr>
          <w:trHeight w:val="490"/>
        </w:trPr>
        <w:tc>
          <w:tcPr>
            <w:tcW w:w="3256" w:type="dxa"/>
            <w:vMerge/>
          </w:tcPr>
          <w:p w14:paraId="689E2E47" w14:textId="77777777" w:rsidR="00B150AF" w:rsidRPr="002A47A9" w:rsidRDefault="00B150AF" w:rsidP="00F96E1F">
            <w:pPr>
              <w:rPr>
                <w:rFonts w:ascii="Calibri" w:hAnsi="Calibri" w:cs="Calibri"/>
                <w:b/>
                <w:bCs/>
              </w:rPr>
            </w:pPr>
          </w:p>
        </w:tc>
        <w:tc>
          <w:tcPr>
            <w:tcW w:w="2126" w:type="dxa"/>
          </w:tcPr>
          <w:p w14:paraId="17623AAE" w14:textId="77777777" w:rsidR="00B150AF" w:rsidRPr="002A47A9" w:rsidRDefault="00B150AF" w:rsidP="00F96E1F">
            <w:pPr>
              <w:rPr>
                <w:rFonts w:ascii="Calibri" w:hAnsi="Calibri" w:cs="Calibri"/>
              </w:rPr>
            </w:pPr>
            <w:r>
              <w:rPr>
                <w:rFonts w:ascii="Calibri" w:hAnsi="Calibri" w:cs="Calibri"/>
              </w:rPr>
              <w:t>AI</w:t>
            </w:r>
          </w:p>
        </w:tc>
        <w:tc>
          <w:tcPr>
            <w:tcW w:w="8566" w:type="dxa"/>
          </w:tcPr>
          <w:p w14:paraId="2E71D35E" w14:textId="3EB4584D" w:rsidR="00B150AF" w:rsidRPr="002A47A9" w:rsidRDefault="00CB6D80" w:rsidP="00F96E1F">
            <w:pPr>
              <w:rPr>
                <w:rFonts w:ascii="Calibri" w:hAnsi="Calibri" w:cs="Calibri"/>
              </w:rPr>
            </w:pPr>
            <w:r w:rsidRPr="00CB6D80">
              <w:rPr>
                <w:rFonts w:ascii="Calibri" w:hAnsi="Calibri" w:cs="Calibri"/>
              </w:rPr>
              <w:t>AI (Artificial Intelligence): The entire system demonstrates AI by intelligently automating tasks that would typically require human cognitive effort, such as understanding the content of a support request, categorizing it, and finding the most appropriate solution or agent. It brings an intelligent layer to helpdesk operations.</w:t>
            </w:r>
          </w:p>
        </w:tc>
      </w:tr>
      <w:tr w:rsidR="00B150AF" w14:paraId="70D94B2F" w14:textId="77777777" w:rsidTr="00F96E1F">
        <w:trPr>
          <w:trHeight w:val="195"/>
        </w:trPr>
        <w:tc>
          <w:tcPr>
            <w:tcW w:w="3256" w:type="dxa"/>
            <w:vMerge w:val="restart"/>
          </w:tcPr>
          <w:p w14:paraId="5FFA40D3" w14:textId="77777777" w:rsidR="00B150AF" w:rsidRPr="00D73384" w:rsidRDefault="00B150AF" w:rsidP="00F96E1F">
            <w:pPr>
              <w:rPr>
                <w:rFonts w:ascii="Calibri" w:hAnsi="Calibri" w:cs="Calibri"/>
              </w:rPr>
            </w:pPr>
            <w:r>
              <w:rPr>
                <w:rFonts w:ascii="Calibri" w:hAnsi="Calibri" w:cs="Calibri"/>
              </w:rPr>
              <w:t>Discuss 3 advantages of the technology</w:t>
            </w:r>
          </w:p>
        </w:tc>
        <w:tc>
          <w:tcPr>
            <w:tcW w:w="10692" w:type="dxa"/>
            <w:gridSpan w:val="2"/>
          </w:tcPr>
          <w:p w14:paraId="1E95B8A5" w14:textId="6A671E98" w:rsidR="00B150AF" w:rsidRDefault="00AB29F3" w:rsidP="00F96E1F">
            <w:r w:rsidRPr="00AB29F3">
              <w:t>Accelerated Resolution Times: Automated routing ensures tickets reach the correct department/agent immediately, and suggested responses help agents resolve common issues faster, significantly reducing wait and resolution times.</w:t>
            </w:r>
          </w:p>
        </w:tc>
      </w:tr>
      <w:tr w:rsidR="00B150AF" w14:paraId="01CF2E2E" w14:textId="77777777" w:rsidTr="00F96E1F">
        <w:trPr>
          <w:trHeight w:val="195"/>
        </w:trPr>
        <w:tc>
          <w:tcPr>
            <w:tcW w:w="3256" w:type="dxa"/>
            <w:vMerge/>
          </w:tcPr>
          <w:p w14:paraId="5B264195" w14:textId="77777777" w:rsidR="00B150AF" w:rsidRDefault="00B150AF" w:rsidP="00F96E1F">
            <w:pPr>
              <w:rPr>
                <w:rFonts w:ascii="Calibri" w:hAnsi="Calibri" w:cs="Calibri"/>
              </w:rPr>
            </w:pPr>
          </w:p>
        </w:tc>
        <w:tc>
          <w:tcPr>
            <w:tcW w:w="10692" w:type="dxa"/>
            <w:gridSpan w:val="2"/>
          </w:tcPr>
          <w:p w14:paraId="65AEE68A" w14:textId="4FC009B5" w:rsidR="00B150AF" w:rsidRDefault="00256DD4" w:rsidP="00F96E1F">
            <w:r w:rsidRPr="00256DD4">
              <w:t>Enhanced Consistency &amp; Quality of Support: AI provides standardized suggestions and access to an up-to-date knowledge base, ensuring that all agents provide accurate and consistent information, reducing errors and improving the overall quality of support.</w:t>
            </w:r>
          </w:p>
        </w:tc>
      </w:tr>
      <w:tr w:rsidR="00B150AF" w14:paraId="19E779F4" w14:textId="77777777" w:rsidTr="00F96E1F">
        <w:trPr>
          <w:trHeight w:val="195"/>
        </w:trPr>
        <w:tc>
          <w:tcPr>
            <w:tcW w:w="3256" w:type="dxa"/>
            <w:vMerge/>
          </w:tcPr>
          <w:p w14:paraId="042B395C" w14:textId="77777777" w:rsidR="00B150AF" w:rsidRDefault="00B150AF" w:rsidP="00F96E1F">
            <w:pPr>
              <w:rPr>
                <w:rFonts w:ascii="Calibri" w:hAnsi="Calibri" w:cs="Calibri"/>
              </w:rPr>
            </w:pPr>
          </w:p>
        </w:tc>
        <w:tc>
          <w:tcPr>
            <w:tcW w:w="10692" w:type="dxa"/>
            <w:gridSpan w:val="2"/>
          </w:tcPr>
          <w:p w14:paraId="09443D11" w14:textId="7414B2F4" w:rsidR="00B150AF" w:rsidRDefault="00DD2B6D" w:rsidP="00F96E1F">
            <w:r w:rsidRPr="00DD2B6D">
              <w:t>Increased Agent Productivity &amp; Job Satisfaction: By automating repetitive tasks, agents can focus on more complex, engaging problems, leading to higher job satisfaction and improved productivity for the human helpdesk team.</w:t>
            </w:r>
          </w:p>
        </w:tc>
      </w:tr>
      <w:tr w:rsidR="00B150AF" w14:paraId="608CEFA8" w14:textId="77777777" w:rsidTr="00F96E1F">
        <w:trPr>
          <w:trHeight w:val="353"/>
        </w:trPr>
        <w:tc>
          <w:tcPr>
            <w:tcW w:w="3256" w:type="dxa"/>
            <w:vMerge w:val="restart"/>
          </w:tcPr>
          <w:p w14:paraId="603E467B" w14:textId="77777777" w:rsidR="00B150AF" w:rsidRPr="00D73384" w:rsidRDefault="00B150AF" w:rsidP="00F96E1F">
            <w:pPr>
              <w:pStyle w:val="List"/>
              <w:ind w:left="0" w:firstLine="0"/>
              <w:rPr>
                <w:rFonts w:ascii="Calibri" w:hAnsi="Calibri" w:cs="Calibri"/>
              </w:rPr>
            </w:pPr>
            <w:r>
              <w:rPr>
                <w:rFonts w:ascii="Calibri" w:hAnsi="Calibri" w:cs="Calibri"/>
              </w:rPr>
              <w:t>Discuss 2 disadvantages of the technology</w:t>
            </w:r>
          </w:p>
        </w:tc>
        <w:tc>
          <w:tcPr>
            <w:tcW w:w="10692" w:type="dxa"/>
            <w:gridSpan w:val="2"/>
          </w:tcPr>
          <w:p w14:paraId="5022C283" w14:textId="5DDD9DEA" w:rsidR="00B150AF" w:rsidRDefault="00C2595B" w:rsidP="00F96E1F">
            <w:r w:rsidRPr="00C2595B">
              <w:t>Dependency on Data Quality &amp; Volume: The accuracy of AI routing and suggestions is directly tied to the quality, completeness, and volume of historical ticket data and knowledge base content. Poor data leads to inaccurate outcomes.</w:t>
            </w:r>
          </w:p>
        </w:tc>
      </w:tr>
      <w:tr w:rsidR="00B150AF" w14:paraId="4C61D723" w14:textId="77777777" w:rsidTr="00F96E1F">
        <w:trPr>
          <w:trHeight w:val="352"/>
        </w:trPr>
        <w:tc>
          <w:tcPr>
            <w:tcW w:w="3256" w:type="dxa"/>
            <w:vMerge/>
          </w:tcPr>
          <w:p w14:paraId="19D2F898" w14:textId="77777777" w:rsidR="00B150AF" w:rsidRDefault="00B150AF" w:rsidP="00F96E1F">
            <w:pPr>
              <w:pStyle w:val="List"/>
              <w:ind w:left="0" w:firstLine="0"/>
              <w:rPr>
                <w:rFonts w:ascii="Calibri" w:hAnsi="Calibri" w:cs="Calibri"/>
              </w:rPr>
            </w:pPr>
          </w:p>
        </w:tc>
        <w:tc>
          <w:tcPr>
            <w:tcW w:w="10692" w:type="dxa"/>
            <w:gridSpan w:val="2"/>
          </w:tcPr>
          <w:p w14:paraId="4D979CA9" w14:textId="742DB840" w:rsidR="00B150AF" w:rsidRDefault="00C07CAE" w:rsidP="00F96E1F">
            <w:r w:rsidRPr="00C07CAE">
              <w:t>Lack of Empathy &amp; Nuance: While AI can identify sentiment, it cannot truly empathize or handle highly sensitive, emotional, or politically charged issues with the same nuance as a human, potentially leading to customer frustration if not properly escalated.</w:t>
            </w:r>
          </w:p>
        </w:tc>
      </w:tr>
      <w:tr w:rsidR="00B150AF" w14:paraId="45E89418" w14:textId="77777777" w:rsidTr="00F96E1F">
        <w:trPr>
          <w:trHeight w:val="235"/>
        </w:trPr>
        <w:tc>
          <w:tcPr>
            <w:tcW w:w="3256" w:type="dxa"/>
            <w:vMerge w:val="restart"/>
          </w:tcPr>
          <w:p w14:paraId="60872817" w14:textId="77777777" w:rsidR="00B150AF" w:rsidRPr="00D73384" w:rsidRDefault="00B150AF" w:rsidP="00F96E1F">
            <w:pPr>
              <w:pStyle w:val="List"/>
              <w:ind w:left="0" w:firstLine="0"/>
              <w:rPr>
                <w:rFonts w:ascii="Calibri" w:hAnsi="Calibri" w:cs="Calibri"/>
              </w:rPr>
            </w:pPr>
            <w:r>
              <w:rPr>
                <w:rFonts w:ascii="Calibri" w:hAnsi="Calibri" w:cs="Calibri"/>
              </w:rPr>
              <w:t>Discuss 3 implementation risks that may arise</w:t>
            </w:r>
          </w:p>
        </w:tc>
        <w:tc>
          <w:tcPr>
            <w:tcW w:w="10692" w:type="dxa"/>
            <w:gridSpan w:val="2"/>
          </w:tcPr>
          <w:p w14:paraId="3C19D40C" w14:textId="4BF74BFC" w:rsidR="00B150AF" w:rsidRDefault="000E48B1" w:rsidP="00F96E1F">
            <w:r w:rsidRPr="000E48B1">
              <w:t>Resistance from Human Agents: Agents may fear job displacement or feel undermined by the AI, leading to reluctance in adoption or even sabotage if not managed with proper change management and communication.</w:t>
            </w:r>
          </w:p>
        </w:tc>
      </w:tr>
      <w:tr w:rsidR="00B150AF" w14:paraId="57C8FAC7" w14:textId="77777777" w:rsidTr="00F96E1F">
        <w:trPr>
          <w:trHeight w:val="235"/>
        </w:trPr>
        <w:tc>
          <w:tcPr>
            <w:tcW w:w="3256" w:type="dxa"/>
            <w:vMerge/>
          </w:tcPr>
          <w:p w14:paraId="06863E5B" w14:textId="77777777" w:rsidR="00B150AF" w:rsidRDefault="00B150AF" w:rsidP="00F96E1F">
            <w:pPr>
              <w:pStyle w:val="List"/>
              <w:ind w:left="0" w:firstLine="0"/>
              <w:rPr>
                <w:rFonts w:ascii="Calibri" w:hAnsi="Calibri" w:cs="Calibri"/>
              </w:rPr>
            </w:pPr>
          </w:p>
        </w:tc>
        <w:tc>
          <w:tcPr>
            <w:tcW w:w="10692" w:type="dxa"/>
            <w:gridSpan w:val="2"/>
          </w:tcPr>
          <w:p w14:paraId="6712D02B" w14:textId="74391A0C" w:rsidR="00B150AF" w:rsidRDefault="004D67AD" w:rsidP="00F96E1F">
            <w:r w:rsidRPr="004D67AD">
              <w:t>Misclassification &amp; Incorrect Suggestions: If the AI model is not trained adequately or if new types of issues emerge, it can misclassify tickets or provide irrelevant suggestions, leading to rework for agents and delayed resolutions.</w:t>
            </w:r>
          </w:p>
        </w:tc>
      </w:tr>
      <w:tr w:rsidR="00B150AF" w14:paraId="456AA9A9" w14:textId="77777777" w:rsidTr="00F96E1F">
        <w:trPr>
          <w:trHeight w:val="235"/>
        </w:trPr>
        <w:tc>
          <w:tcPr>
            <w:tcW w:w="3256" w:type="dxa"/>
            <w:vMerge/>
          </w:tcPr>
          <w:p w14:paraId="5449997B" w14:textId="77777777" w:rsidR="00B150AF" w:rsidRDefault="00B150AF" w:rsidP="00F96E1F">
            <w:pPr>
              <w:pStyle w:val="List"/>
              <w:ind w:left="0" w:firstLine="0"/>
              <w:rPr>
                <w:rFonts w:ascii="Calibri" w:hAnsi="Calibri" w:cs="Calibri"/>
              </w:rPr>
            </w:pPr>
          </w:p>
        </w:tc>
        <w:tc>
          <w:tcPr>
            <w:tcW w:w="10692" w:type="dxa"/>
            <w:gridSpan w:val="2"/>
          </w:tcPr>
          <w:p w14:paraId="2691E0D2" w14:textId="6B5C1823" w:rsidR="00B150AF" w:rsidRDefault="006D256E" w:rsidP="00F96E1F">
            <w:r w:rsidRPr="006D256E">
              <w:t>Data Security &amp; Privacy Concerns: The helpdesk deals with potentially sensitive employee (IT issues) and customer (service inquiries) data. Integrating AI systems requires strict adherence to Australian privacy laws (e.g., Privacy Act 1988) and robust cybersecurity measures to prevent data breaches.</w:t>
            </w:r>
          </w:p>
        </w:tc>
      </w:tr>
      <w:tr w:rsidR="00B150AF" w14:paraId="7AA70823" w14:textId="77777777" w:rsidTr="00F96E1F">
        <w:trPr>
          <w:trHeight w:val="300"/>
        </w:trPr>
        <w:tc>
          <w:tcPr>
            <w:tcW w:w="13948" w:type="dxa"/>
            <w:gridSpan w:val="3"/>
          </w:tcPr>
          <w:p w14:paraId="27FB9C47" w14:textId="77777777" w:rsidR="00B150AF" w:rsidRDefault="00B150AF" w:rsidP="00F96E1F">
            <w:r w:rsidRPr="006D5EA5">
              <w:rPr>
                <w:rFonts w:ascii="Calibri" w:hAnsi="Calibri" w:cs="Calibri"/>
                <w:b/>
                <w:bCs/>
              </w:rPr>
              <w:t>Key Requirements for Implementation:</w:t>
            </w:r>
          </w:p>
        </w:tc>
      </w:tr>
      <w:tr w:rsidR="00B150AF" w14:paraId="7A407112" w14:textId="77777777" w:rsidTr="00F96E1F">
        <w:trPr>
          <w:trHeight w:val="300"/>
        </w:trPr>
        <w:tc>
          <w:tcPr>
            <w:tcW w:w="3256" w:type="dxa"/>
          </w:tcPr>
          <w:p w14:paraId="74F01754" w14:textId="77777777" w:rsidR="00B150AF" w:rsidRPr="00217DB5" w:rsidRDefault="00B150AF" w:rsidP="00F96E1F">
            <w:pPr>
              <w:rPr>
                <w:rFonts w:ascii="Calibri" w:hAnsi="Calibri" w:cs="Calibri"/>
              </w:rPr>
            </w:pPr>
            <w:r w:rsidRPr="00217DB5">
              <w:rPr>
                <w:rFonts w:ascii="Calibri" w:hAnsi="Calibri" w:cs="Calibri"/>
              </w:rPr>
              <w:t>Data for training the AI</w:t>
            </w:r>
          </w:p>
        </w:tc>
        <w:tc>
          <w:tcPr>
            <w:tcW w:w="10692" w:type="dxa"/>
            <w:gridSpan w:val="2"/>
          </w:tcPr>
          <w:p w14:paraId="7BDD53AD" w14:textId="77777777" w:rsidR="009D02C7" w:rsidRDefault="009D02C7" w:rsidP="009D02C7">
            <w:r>
              <w:t>Historical Helpdesk Tickets: At least 6-12 months of anonymised, classified helpdesk tickets with their resolutions, priority levels, and the agents who resolved them.</w:t>
            </w:r>
          </w:p>
          <w:p w14:paraId="74E007E9" w14:textId="77777777" w:rsidR="009D02C7" w:rsidRDefault="009D02C7" w:rsidP="009D02C7">
            <w:r>
              <w:t>Knowledge Base Articles: Comprehensive, up-to-date internal troubleshooting guides, FAQs, product documentation, and standard operating procedures.</w:t>
            </w:r>
          </w:p>
          <w:p w14:paraId="39BBF205" w14:textId="519C5D6B" w:rsidR="00B150AF" w:rsidRDefault="009D02C7" w:rsidP="009D02C7">
            <w:r>
              <w:t>Agent Performance Data: (Anonymised) data correlating ticket types with resolution times and agent performance.</w:t>
            </w:r>
          </w:p>
        </w:tc>
      </w:tr>
      <w:tr w:rsidR="00B150AF" w14:paraId="51DB1B56" w14:textId="77777777" w:rsidTr="00F96E1F">
        <w:trPr>
          <w:trHeight w:val="300"/>
        </w:trPr>
        <w:tc>
          <w:tcPr>
            <w:tcW w:w="3256" w:type="dxa"/>
          </w:tcPr>
          <w:p w14:paraId="153EB5C7" w14:textId="77777777" w:rsidR="00B150AF" w:rsidRPr="00337898" w:rsidRDefault="00B150AF" w:rsidP="00F96E1F">
            <w:pPr>
              <w:rPr>
                <w:rFonts w:ascii="Calibri" w:hAnsi="Calibri" w:cs="Calibri"/>
              </w:rPr>
            </w:pPr>
            <w:r w:rsidRPr="00337898">
              <w:rPr>
                <w:rFonts w:ascii="Calibri" w:hAnsi="Calibri" w:cs="Calibri"/>
              </w:rPr>
              <w:t>Platform/software</w:t>
            </w:r>
          </w:p>
        </w:tc>
        <w:tc>
          <w:tcPr>
            <w:tcW w:w="10692" w:type="dxa"/>
            <w:gridSpan w:val="2"/>
          </w:tcPr>
          <w:p w14:paraId="47843B10" w14:textId="77777777" w:rsidR="005A5E76" w:rsidRDefault="005A5E76" w:rsidP="005A5E76">
            <w:r>
              <w:t xml:space="preserve">An AI-powered Helpdesk Software (e.g., Zendesk Support, </w:t>
            </w:r>
            <w:proofErr w:type="spellStart"/>
            <w:r>
              <w:t>Freshservice</w:t>
            </w:r>
            <w:proofErr w:type="spellEnd"/>
            <w:r>
              <w:t>, Jira Service Management, ServiceNow) that offers intelligent routing, knowledge management, and AI-driven suggestions.</w:t>
            </w:r>
          </w:p>
          <w:p w14:paraId="21D05F0C" w14:textId="36DAAC1B" w:rsidR="00B150AF" w:rsidRDefault="005A5E76" w:rsidP="005A5E76">
            <w:r>
              <w:t>Potentially, a Customer Data Platform (CDP) if data is highly siloed, to unify helpdesk data with CRM and ERP for richer context.</w:t>
            </w:r>
          </w:p>
        </w:tc>
      </w:tr>
      <w:tr w:rsidR="00B150AF" w14:paraId="1E87EC16" w14:textId="77777777" w:rsidTr="00F96E1F">
        <w:trPr>
          <w:trHeight w:val="300"/>
        </w:trPr>
        <w:tc>
          <w:tcPr>
            <w:tcW w:w="3256" w:type="dxa"/>
          </w:tcPr>
          <w:p w14:paraId="5DB4931F" w14:textId="77777777" w:rsidR="00B150AF" w:rsidRPr="00337898" w:rsidRDefault="00B150AF" w:rsidP="00F96E1F">
            <w:pPr>
              <w:rPr>
                <w:rFonts w:ascii="Calibri" w:hAnsi="Calibri" w:cs="Calibri"/>
              </w:rPr>
            </w:pPr>
            <w:r w:rsidRPr="00337898">
              <w:rPr>
                <w:rFonts w:ascii="Calibri" w:hAnsi="Calibri" w:cs="Calibri"/>
              </w:rPr>
              <w:t>Personnel (e.g., AI specialists, content creators, IT support)</w:t>
            </w:r>
          </w:p>
        </w:tc>
        <w:tc>
          <w:tcPr>
            <w:tcW w:w="10692" w:type="dxa"/>
            <w:gridSpan w:val="2"/>
          </w:tcPr>
          <w:p w14:paraId="18B004E1" w14:textId="2CDDA2F8" w:rsidR="00756D21" w:rsidRDefault="00756D21" w:rsidP="00756D21">
            <w:r>
              <w:t>Helpdesk Manager): Oversees the project, defines requirements, manages agent adoption, and monitors performance.</w:t>
            </w:r>
          </w:p>
          <w:p w14:paraId="33B7F372" w14:textId="2EEA2D2F" w:rsidR="00756D21" w:rsidRDefault="00756D21" w:rsidP="00756D21">
            <w:r>
              <w:t>IT Support Specialists/Administrators</w:t>
            </w:r>
            <w:r>
              <w:t xml:space="preserve"> </w:t>
            </w:r>
            <w:r>
              <w:t>For system configuration, integration, ongoing maintenance, and direct troubleshooting.</w:t>
            </w:r>
          </w:p>
          <w:p w14:paraId="33032FBC" w14:textId="4947B2DD" w:rsidR="00756D21" w:rsidRDefault="00756D21" w:rsidP="00756D21">
            <w:r>
              <w:t>Data Analyst/Scientist</w:t>
            </w:r>
            <w:r>
              <w:t xml:space="preserve"> </w:t>
            </w:r>
            <w:r>
              <w:t xml:space="preserve">Can be a consultant or part-time </w:t>
            </w:r>
            <w:proofErr w:type="gramStart"/>
            <w:r>
              <w:t>To</w:t>
            </w:r>
            <w:proofErr w:type="gramEnd"/>
            <w:r>
              <w:t xml:space="preserve"> clean and prepare data, fine-tune ML models, monitor for bias, and </w:t>
            </w:r>
            <w:proofErr w:type="spellStart"/>
            <w:r>
              <w:t>analyze</w:t>
            </w:r>
            <w:proofErr w:type="spellEnd"/>
            <w:r>
              <w:t xml:space="preserve"> system performance.</w:t>
            </w:r>
          </w:p>
          <w:p w14:paraId="737D0724" w14:textId="1C4B188A" w:rsidR="00B150AF" w:rsidRDefault="00756D21" w:rsidP="00756D21">
            <w:r>
              <w:lastRenderedPageBreak/>
              <w:t>Knowledge Managers/Content Creators: To ensure the knowledge base is comprehensive, accurate, and regularly updated.</w:t>
            </w:r>
          </w:p>
        </w:tc>
      </w:tr>
      <w:tr w:rsidR="00B150AF" w14:paraId="437A0B8B" w14:textId="77777777" w:rsidTr="00F96E1F">
        <w:trPr>
          <w:trHeight w:val="300"/>
        </w:trPr>
        <w:tc>
          <w:tcPr>
            <w:tcW w:w="3256" w:type="dxa"/>
          </w:tcPr>
          <w:p w14:paraId="5F78D325" w14:textId="77777777" w:rsidR="00B150AF" w:rsidRPr="00337898" w:rsidRDefault="00B150AF" w:rsidP="00F96E1F">
            <w:pPr>
              <w:rPr>
                <w:rFonts w:ascii="Calibri" w:hAnsi="Calibri" w:cs="Calibri"/>
              </w:rPr>
            </w:pPr>
            <w:r w:rsidRPr="00337898">
              <w:rPr>
                <w:rFonts w:ascii="Calibri" w:hAnsi="Calibri" w:cs="Calibri"/>
              </w:rPr>
              <w:lastRenderedPageBreak/>
              <w:t>Integration with existing systems</w:t>
            </w:r>
          </w:p>
        </w:tc>
        <w:tc>
          <w:tcPr>
            <w:tcW w:w="10692" w:type="dxa"/>
            <w:gridSpan w:val="2"/>
          </w:tcPr>
          <w:p w14:paraId="11EC4D0F" w14:textId="77777777" w:rsidR="001B32A7" w:rsidRDefault="001B32A7" w:rsidP="001B32A7">
            <w:r>
              <w:t>Ticketing System: The AI solution must integrate with the primary helpdesk ticketing system.</w:t>
            </w:r>
          </w:p>
          <w:p w14:paraId="3154FA50" w14:textId="77777777" w:rsidR="001B32A7" w:rsidRDefault="001B32A7" w:rsidP="001B32A7">
            <w:r>
              <w:t>CRM: To pull customer context (account details, history) for agents.</w:t>
            </w:r>
          </w:p>
          <w:p w14:paraId="24139BF1" w14:textId="77777777" w:rsidR="001B32A7" w:rsidRDefault="001B32A7" w:rsidP="001B32A7">
            <w:r>
              <w:t>ERP: To access product, order, and inventory data relevant to inquiries.</w:t>
            </w:r>
          </w:p>
          <w:p w14:paraId="39491366" w14:textId="1F522DF7" w:rsidR="00B150AF" w:rsidRDefault="001B32A7" w:rsidP="001B32A7">
            <w:r>
              <w:t>Internal Communication Tools: (e.g., Microsoft Teams, Slack) for automated notifications and agent collaboration.</w:t>
            </w:r>
          </w:p>
        </w:tc>
      </w:tr>
      <w:tr w:rsidR="00B150AF" w14:paraId="2B983989" w14:textId="77777777" w:rsidTr="00F96E1F">
        <w:trPr>
          <w:trHeight w:val="300"/>
        </w:trPr>
        <w:tc>
          <w:tcPr>
            <w:tcW w:w="3256" w:type="dxa"/>
          </w:tcPr>
          <w:p w14:paraId="3C19A505" w14:textId="77777777" w:rsidR="00B150AF" w:rsidRPr="00337898" w:rsidRDefault="00B150AF" w:rsidP="00F96E1F">
            <w:pPr>
              <w:rPr>
                <w:rFonts w:ascii="Calibri" w:hAnsi="Calibri" w:cs="Calibri"/>
              </w:rPr>
            </w:pPr>
            <w:r w:rsidRPr="00337898">
              <w:rPr>
                <w:rFonts w:ascii="Calibri" w:hAnsi="Calibri" w:cs="Calibri"/>
              </w:rPr>
              <w:t>Budget considerations</w:t>
            </w:r>
          </w:p>
        </w:tc>
        <w:tc>
          <w:tcPr>
            <w:tcW w:w="10692" w:type="dxa"/>
            <w:gridSpan w:val="2"/>
          </w:tcPr>
          <w:p w14:paraId="06837FDB" w14:textId="77777777" w:rsidR="00F30793" w:rsidRDefault="00F30793" w:rsidP="00F30793">
            <w:r>
              <w:t xml:space="preserve">Software Licensing: Monthly/annual subscriptions for AI-enabled helpdesk platforms (can range from AUD $50 per agent per month to several </w:t>
            </w:r>
            <w:proofErr w:type="spellStart"/>
            <w:r>
              <w:t>hundreds</w:t>
            </w:r>
            <w:proofErr w:type="spellEnd"/>
            <w:r>
              <w:t xml:space="preserve"> depending on features and scale).</w:t>
            </w:r>
          </w:p>
          <w:p w14:paraId="7DCC9A2B" w14:textId="77777777" w:rsidR="00F30793" w:rsidRDefault="00F30793" w:rsidP="00F30793">
            <w:r>
              <w:t>Implementation &amp; Customization: Initial setup, configuration, and any custom API development for integration (can be substantial, potentially AUD $20,000 - $100,000+ depending on complexity).</w:t>
            </w:r>
          </w:p>
          <w:p w14:paraId="2D436ADE" w14:textId="77777777" w:rsidR="00F30793" w:rsidRDefault="00F30793" w:rsidP="00F30793">
            <w:r>
              <w:t>Data Preparation: Labour costs for cleaning and structuring existing helpdesk data.</w:t>
            </w:r>
          </w:p>
          <w:p w14:paraId="0E679B3F" w14:textId="77777777" w:rsidR="00F30793" w:rsidRDefault="00F30793" w:rsidP="00F30793">
            <w:r>
              <w:t>Personnel: Salaries for new hires or consultant fees.</w:t>
            </w:r>
          </w:p>
          <w:p w14:paraId="3EDC7C45" w14:textId="37BB7623" w:rsidR="00B150AF" w:rsidRDefault="00F30793" w:rsidP="00F30793">
            <w:r>
              <w:t>Training: Costs for upskilling the existing helpdesk team.</w:t>
            </w:r>
          </w:p>
        </w:tc>
      </w:tr>
      <w:tr w:rsidR="00B150AF" w14:paraId="0C0B09F4" w14:textId="77777777" w:rsidTr="00F96E1F">
        <w:trPr>
          <w:trHeight w:val="300"/>
        </w:trPr>
        <w:tc>
          <w:tcPr>
            <w:tcW w:w="13948" w:type="dxa"/>
            <w:gridSpan w:val="3"/>
          </w:tcPr>
          <w:p w14:paraId="09E407C7" w14:textId="77777777" w:rsidR="00B150AF" w:rsidRDefault="00B150AF" w:rsidP="00F96E1F">
            <w:r w:rsidRPr="00337898">
              <w:rPr>
                <w:rFonts w:ascii="Calibri" w:hAnsi="Calibri" w:cs="Calibri"/>
                <w:b/>
                <w:bCs/>
              </w:rPr>
              <w:t>Specific tool identification</w:t>
            </w:r>
          </w:p>
        </w:tc>
      </w:tr>
      <w:tr w:rsidR="00B150AF" w14:paraId="19BCF500" w14:textId="77777777" w:rsidTr="00F96E1F">
        <w:trPr>
          <w:trHeight w:val="300"/>
        </w:trPr>
        <w:tc>
          <w:tcPr>
            <w:tcW w:w="3256" w:type="dxa"/>
          </w:tcPr>
          <w:p w14:paraId="1E899302" w14:textId="77777777" w:rsidR="00B150AF" w:rsidRPr="00BD256C" w:rsidRDefault="00B150AF" w:rsidP="00F96E1F">
            <w:pPr>
              <w:rPr>
                <w:rFonts w:ascii="Calibri" w:hAnsi="Calibri" w:cs="Calibri"/>
              </w:rPr>
            </w:pPr>
            <w:r w:rsidRPr="00BD256C">
              <w:rPr>
                <w:rFonts w:ascii="Calibri" w:hAnsi="Calibri" w:cs="Calibri"/>
              </w:rPr>
              <w:t>Name of Tool</w:t>
            </w:r>
          </w:p>
        </w:tc>
        <w:tc>
          <w:tcPr>
            <w:tcW w:w="10692" w:type="dxa"/>
            <w:gridSpan w:val="2"/>
          </w:tcPr>
          <w:p w14:paraId="1ED98480" w14:textId="63963A85" w:rsidR="00B150AF" w:rsidRDefault="00B34E6E" w:rsidP="00F96E1F">
            <w:r w:rsidRPr="009225C3">
              <w:t xml:space="preserve"> </w:t>
            </w:r>
            <w:proofErr w:type="spellStart"/>
            <w:r w:rsidRPr="009225C3">
              <w:t>Freshservice</w:t>
            </w:r>
            <w:proofErr w:type="spellEnd"/>
            <w:r w:rsidRPr="009225C3">
              <w:t xml:space="preserve"> (by </w:t>
            </w:r>
            <w:proofErr w:type="spellStart"/>
            <w:r w:rsidRPr="009225C3">
              <w:t>Freshworks</w:t>
            </w:r>
            <w:proofErr w:type="spellEnd"/>
            <w:r w:rsidRPr="009225C3">
              <w:t>)</w:t>
            </w:r>
          </w:p>
        </w:tc>
      </w:tr>
      <w:tr w:rsidR="00B150AF" w14:paraId="48806D6E" w14:textId="77777777" w:rsidTr="00F96E1F">
        <w:trPr>
          <w:trHeight w:val="300"/>
        </w:trPr>
        <w:tc>
          <w:tcPr>
            <w:tcW w:w="3256" w:type="dxa"/>
          </w:tcPr>
          <w:p w14:paraId="010FB3F5" w14:textId="77777777" w:rsidR="00B150AF" w:rsidRPr="00BD256C" w:rsidRDefault="00B150AF" w:rsidP="00F96E1F">
            <w:pPr>
              <w:rPr>
                <w:rFonts w:ascii="Calibri" w:hAnsi="Calibri" w:cs="Calibri"/>
              </w:rPr>
            </w:pPr>
            <w:r w:rsidRPr="00BD256C">
              <w:rPr>
                <w:rFonts w:ascii="Calibri" w:hAnsi="Calibri" w:cs="Calibri"/>
              </w:rPr>
              <w:t>How it suits requirements</w:t>
            </w:r>
          </w:p>
        </w:tc>
        <w:tc>
          <w:tcPr>
            <w:tcW w:w="10692" w:type="dxa"/>
            <w:gridSpan w:val="2"/>
          </w:tcPr>
          <w:p w14:paraId="52775EE6" w14:textId="6EE6D27B" w:rsidR="00B150AF" w:rsidRDefault="00DC7C51" w:rsidP="00F96E1F">
            <w:proofErr w:type="spellStart"/>
            <w:r w:rsidRPr="00DC7C51">
              <w:t>Freshservice</w:t>
            </w:r>
            <w:proofErr w:type="spellEnd"/>
            <w:r w:rsidRPr="00DC7C51">
              <w:t xml:space="preserve"> is a robust IT Service Management (ITSM) platform popular in Australia for its user-friendly interface and strong AI capabilities. It offers intelligent ticket routing, AI-powered knowledge base suggestions for agents, and automated responses. It seamlessly integrates with </w:t>
            </w:r>
            <w:proofErr w:type="spellStart"/>
            <w:r w:rsidRPr="00DC7C51">
              <w:t>Freshworks</w:t>
            </w:r>
            <w:proofErr w:type="spellEnd"/>
            <w:r w:rsidRPr="00DC7C51">
              <w:t>' broader suite (CRM, etc.) and offers good API capabilities for other systems. Its modular nature allows Talon to start with core helpdesk AI features and scale up. It's cloud-based and offers competitive pricing tiers, making it suitable for a mid-sized Australian distributor like Talon Textile Fasteners.</w:t>
            </w:r>
          </w:p>
        </w:tc>
      </w:tr>
    </w:tbl>
    <w:p w14:paraId="08A87233" w14:textId="77777777" w:rsidR="00B150AF" w:rsidRDefault="00B150AF" w:rsidP="00D73384"/>
    <w:p w14:paraId="4D5274B6" w14:textId="77777777" w:rsidR="00B150AF" w:rsidRPr="00D73384" w:rsidRDefault="00B150AF" w:rsidP="00D73384"/>
    <w:sectPr w:rsidR="00B150AF" w:rsidRPr="00D73384" w:rsidSect="00D7338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1E5"/>
    <w:multiLevelType w:val="multilevel"/>
    <w:tmpl w:val="20109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0B00"/>
    <w:multiLevelType w:val="multilevel"/>
    <w:tmpl w:val="3D1E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572770">
    <w:abstractNumId w:val="1"/>
  </w:num>
  <w:num w:numId="2" w16cid:durableId="484929749">
    <w:abstractNumId w:val="1"/>
    <w:lvlOverride w:ilvl="1">
      <w:lvl w:ilvl="1">
        <w:numFmt w:val="decimal"/>
        <w:lvlText w:val="%2."/>
        <w:lvlJc w:val="left"/>
      </w:lvl>
    </w:lvlOverride>
  </w:num>
  <w:num w:numId="3" w16cid:durableId="440146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45"/>
    <w:rsid w:val="0002458C"/>
    <w:rsid w:val="00046084"/>
    <w:rsid w:val="000478D6"/>
    <w:rsid w:val="00064A3C"/>
    <w:rsid w:val="00075F58"/>
    <w:rsid w:val="00082BAE"/>
    <w:rsid w:val="000A6690"/>
    <w:rsid w:val="000E48B1"/>
    <w:rsid w:val="000F7028"/>
    <w:rsid w:val="00125534"/>
    <w:rsid w:val="00170E09"/>
    <w:rsid w:val="001927A0"/>
    <w:rsid w:val="001B32A7"/>
    <w:rsid w:val="001C50EC"/>
    <w:rsid w:val="001F7631"/>
    <w:rsid w:val="00205B04"/>
    <w:rsid w:val="002117F0"/>
    <w:rsid w:val="00217DB5"/>
    <w:rsid w:val="00225387"/>
    <w:rsid w:val="00231B92"/>
    <w:rsid w:val="002463A0"/>
    <w:rsid w:val="002535B5"/>
    <w:rsid w:val="00256DD4"/>
    <w:rsid w:val="002A47A9"/>
    <w:rsid w:val="002C294F"/>
    <w:rsid w:val="002E6C5C"/>
    <w:rsid w:val="003221CF"/>
    <w:rsid w:val="00337898"/>
    <w:rsid w:val="00344D7D"/>
    <w:rsid w:val="0035471A"/>
    <w:rsid w:val="00365A2D"/>
    <w:rsid w:val="003675CA"/>
    <w:rsid w:val="003679C4"/>
    <w:rsid w:val="003C18DE"/>
    <w:rsid w:val="00464891"/>
    <w:rsid w:val="00465EB7"/>
    <w:rsid w:val="00472904"/>
    <w:rsid w:val="00475D51"/>
    <w:rsid w:val="004D0942"/>
    <w:rsid w:val="004D67AD"/>
    <w:rsid w:val="004E1D1E"/>
    <w:rsid w:val="004E3DA2"/>
    <w:rsid w:val="004E6710"/>
    <w:rsid w:val="004F4316"/>
    <w:rsid w:val="004F6588"/>
    <w:rsid w:val="00515D2C"/>
    <w:rsid w:val="00531E04"/>
    <w:rsid w:val="0055293A"/>
    <w:rsid w:val="005A2D1B"/>
    <w:rsid w:val="005A5E76"/>
    <w:rsid w:val="005C433F"/>
    <w:rsid w:val="005E412B"/>
    <w:rsid w:val="005F4156"/>
    <w:rsid w:val="0065379B"/>
    <w:rsid w:val="00672A1A"/>
    <w:rsid w:val="00676C0A"/>
    <w:rsid w:val="006A318C"/>
    <w:rsid w:val="006D256E"/>
    <w:rsid w:val="006D5EA5"/>
    <w:rsid w:val="00710A06"/>
    <w:rsid w:val="00720175"/>
    <w:rsid w:val="007328E4"/>
    <w:rsid w:val="00732EC3"/>
    <w:rsid w:val="00756D21"/>
    <w:rsid w:val="00775F8C"/>
    <w:rsid w:val="00780C14"/>
    <w:rsid w:val="007A7B74"/>
    <w:rsid w:val="007B3968"/>
    <w:rsid w:val="007D0A8F"/>
    <w:rsid w:val="007E5B99"/>
    <w:rsid w:val="007E6BC5"/>
    <w:rsid w:val="007F13F7"/>
    <w:rsid w:val="00805A91"/>
    <w:rsid w:val="00824C45"/>
    <w:rsid w:val="00875564"/>
    <w:rsid w:val="00880ECD"/>
    <w:rsid w:val="00884023"/>
    <w:rsid w:val="00894924"/>
    <w:rsid w:val="008A0583"/>
    <w:rsid w:val="008D6F51"/>
    <w:rsid w:val="00952327"/>
    <w:rsid w:val="00971DC1"/>
    <w:rsid w:val="009B22CE"/>
    <w:rsid w:val="009C0D6D"/>
    <w:rsid w:val="009C460E"/>
    <w:rsid w:val="009C4E1E"/>
    <w:rsid w:val="009D02C7"/>
    <w:rsid w:val="009D0B10"/>
    <w:rsid w:val="009F1F76"/>
    <w:rsid w:val="00A20649"/>
    <w:rsid w:val="00A843D3"/>
    <w:rsid w:val="00A958B0"/>
    <w:rsid w:val="00AA1191"/>
    <w:rsid w:val="00AB29F3"/>
    <w:rsid w:val="00AE4078"/>
    <w:rsid w:val="00AF5A67"/>
    <w:rsid w:val="00B150AF"/>
    <w:rsid w:val="00B26084"/>
    <w:rsid w:val="00B34E6E"/>
    <w:rsid w:val="00B5400F"/>
    <w:rsid w:val="00B863D0"/>
    <w:rsid w:val="00B872B6"/>
    <w:rsid w:val="00BB7F77"/>
    <w:rsid w:val="00BD1408"/>
    <w:rsid w:val="00BD256C"/>
    <w:rsid w:val="00BD4559"/>
    <w:rsid w:val="00C07CAE"/>
    <w:rsid w:val="00C14AD1"/>
    <w:rsid w:val="00C2595B"/>
    <w:rsid w:val="00C45E8C"/>
    <w:rsid w:val="00C63513"/>
    <w:rsid w:val="00C73296"/>
    <w:rsid w:val="00C9169C"/>
    <w:rsid w:val="00CB6D80"/>
    <w:rsid w:val="00D3306D"/>
    <w:rsid w:val="00D47410"/>
    <w:rsid w:val="00D51454"/>
    <w:rsid w:val="00D659A1"/>
    <w:rsid w:val="00D73384"/>
    <w:rsid w:val="00D75F2D"/>
    <w:rsid w:val="00D86DD8"/>
    <w:rsid w:val="00D91297"/>
    <w:rsid w:val="00DA63E1"/>
    <w:rsid w:val="00DC7C51"/>
    <w:rsid w:val="00DD2B6D"/>
    <w:rsid w:val="00DE7502"/>
    <w:rsid w:val="00E20C73"/>
    <w:rsid w:val="00E23A2C"/>
    <w:rsid w:val="00EC5C94"/>
    <w:rsid w:val="00F222BA"/>
    <w:rsid w:val="00F30793"/>
    <w:rsid w:val="00F32946"/>
    <w:rsid w:val="00F52ED9"/>
    <w:rsid w:val="00F54965"/>
    <w:rsid w:val="00F56904"/>
    <w:rsid w:val="00F95652"/>
    <w:rsid w:val="00FA50BD"/>
    <w:rsid w:val="00FC50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4934"/>
  <w15:chartTrackingRefBased/>
  <w15:docId w15:val="{7625E16B-27F0-44B1-BD1E-627EE3F3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0AF"/>
  </w:style>
  <w:style w:type="paragraph" w:styleId="Heading1">
    <w:name w:val="heading 1"/>
    <w:basedOn w:val="Normal"/>
    <w:next w:val="Normal"/>
    <w:link w:val="Heading1Char"/>
    <w:uiPriority w:val="9"/>
    <w:qFormat/>
    <w:rsid w:val="00824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4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C45"/>
    <w:rPr>
      <w:rFonts w:eastAsiaTheme="majorEastAsia" w:cstheme="majorBidi"/>
      <w:color w:val="272727" w:themeColor="text1" w:themeTint="D8"/>
    </w:rPr>
  </w:style>
  <w:style w:type="paragraph" w:styleId="Title">
    <w:name w:val="Title"/>
    <w:basedOn w:val="Normal"/>
    <w:next w:val="Normal"/>
    <w:link w:val="TitleChar"/>
    <w:uiPriority w:val="10"/>
    <w:qFormat/>
    <w:rsid w:val="00824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C45"/>
    <w:pPr>
      <w:spacing w:before="160"/>
      <w:jc w:val="center"/>
    </w:pPr>
    <w:rPr>
      <w:i/>
      <w:iCs/>
      <w:color w:val="404040" w:themeColor="text1" w:themeTint="BF"/>
    </w:rPr>
  </w:style>
  <w:style w:type="character" w:customStyle="1" w:styleId="QuoteChar">
    <w:name w:val="Quote Char"/>
    <w:basedOn w:val="DefaultParagraphFont"/>
    <w:link w:val="Quote"/>
    <w:uiPriority w:val="29"/>
    <w:rsid w:val="00824C45"/>
    <w:rPr>
      <w:i/>
      <w:iCs/>
      <w:color w:val="404040" w:themeColor="text1" w:themeTint="BF"/>
    </w:rPr>
  </w:style>
  <w:style w:type="paragraph" w:styleId="ListParagraph">
    <w:name w:val="List Paragraph"/>
    <w:basedOn w:val="Normal"/>
    <w:uiPriority w:val="34"/>
    <w:qFormat/>
    <w:rsid w:val="00824C45"/>
    <w:pPr>
      <w:ind w:left="720"/>
      <w:contextualSpacing/>
    </w:pPr>
  </w:style>
  <w:style w:type="character" w:styleId="IntenseEmphasis">
    <w:name w:val="Intense Emphasis"/>
    <w:basedOn w:val="DefaultParagraphFont"/>
    <w:uiPriority w:val="21"/>
    <w:qFormat/>
    <w:rsid w:val="00824C45"/>
    <w:rPr>
      <w:i/>
      <w:iCs/>
      <w:color w:val="0F4761" w:themeColor="accent1" w:themeShade="BF"/>
    </w:rPr>
  </w:style>
  <w:style w:type="paragraph" w:styleId="IntenseQuote">
    <w:name w:val="Intense Quote"/>
    <w:basedOn w:val="Normal"/>
    <w:next w:val="Normal"/>
    <w:link w:val="IntenseQuoteChar"/>
    <w:uiPriority w:val="30"/>
    <w:qFormat/>
    <w:rsid w:val="00824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C45"/>
    <w:rPr>
      <w:i/>
      <w:iCs/>
      <w:color w:val="0F4761" w:themeColor="accent1" w:themeShade="BF"/>
    </w:rPr>
  </w:style>
  <w:style w:type="character" w:styleId="IntenseReference">
    <w:name w:val="Intense Reference"/>
    <w:basedOn w:val="DefaultParagraphFont"/>
    <w:uiPriority w:val="32"/>
    <w:qFormat/>
    <w:rsid w:val="00824C45"/>
    <w:rPr>
      <w:b/>
      <w:bCs/>
      <w:smallCaps/>
      <w:color w:val="0F4761" w:themeColor="accent1" w:themeShade="BF"/>
      <w:spacing w:val="5"/>
    </w:rPr>
  </w:style>
  <w:style w:type="paragraph" w:styleId="NormalWeb">
    <w:name w:val="Normal (Web)"/>
    <w:basedOn w:val="Normal"/>
    <w:uiPriority w:val="99"/>
    <w:semiHidden/>
    <w:unhideWhenUsed/>
    <w:rsid w:val="00824C45"/>
    <w:pPr>
      <w:spacing w:before="100" w:beforeAutospacing="1" w:after="100" w:afterAutospacing="1" w:line="240" w:lineRule="auto"/>
    </w:pPr>
    <w:rPr>
      <w:rFonts w:ascii="Times New Roman" w:eastAsiaTheme="minorEastAsia" w:hAnsi="Times New Roman" w:cs="Times New Roman"/>
      <w:kern w:val="0"/>
      <w:lang w:eastAsia="en-AU"/>
      <w14:ligatures w14:val="none"/>
    </w:rPr>
  </w:style>
  <w:style w:type="character" w:styleId="Strong">
    <w:name w:val="Strong"/>
    <w:basedOn w:val="DefaultParagraphFont"/>
    <w:uiPriority w:val="22"/>
    <w:qFormat/>
    <w:rsid w:val="00824C45"/>
    <w:rPr>
      <w:b/>
      <w:bCs/>
    </w:rPr>
  </w:style>
  <w:style w:type="table" w:styleId="TableGrid">
    <w:name w:val="Table Grid"/>
    <w:basedOn w:val="TableNormal"/>
    <w:uiPriority w:val="39"/>
    <w:rsid w:val="00824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BodyText"/>
    <w:next w:val="BodyText"/>
    <w:rsid w:val="00D73384"/>
    <w:pPr>
      <w:keepLines/>
      <w:tabs>
        <w:tab w:val="left" w:pos="340"/>
      </w:tabs>
      <w:spacing w:before="60" w:after="60" w:line="240" w:lineRule="auto"/>
      <w:ind w:left="340" w:hanging="340"/>
    </w:pPr>
    <w:rPr>
      <w:rFonts w:ascii="Times New Roman" w:eastAsia="Times New Roman" w:hAnsi="Times New Roman" w:cs="Times New Roman"/>
      <w:kern w:val="0"/>
      <w:szCs w:val="22"/>
      <w14:ligatures w14:val="none"/>
    </w:rPr>
  </w:style>
  <w:style w:type="paragraph" w:styleId="BodyText">
    <w:name w:val="Body Text"/>
    <w:basedOn w:val="Normal"/>
    <w:link w:val="BodyTextChar"/>
    <w:uiPriority w:val="99"/>
    <w:semiHidden/>
    <w:unhideWhenUsed/>
    <w:rsid w:val="00D73384"/>
    <w:pPr>
      <w:spacing w:after="120"/>
    </w:pPr>
  </w:style>
  <w:style w:type="character" w:customStyle="1" w:styleId="BodyTextChar">
    <w:name w:val="Body Text Char"/>
    <w:basedOn w:val="DefaultParagraphFont"/>
    <w:link w:val="BodyText"/>
    <w:uiPriority w:val="99"/>
    <w:semiHidden/>
    <w:rsid w:val="00D73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86613">
      <w:bodyDiv w:val="1"/>
      <w:marLeft w:val="0"/>
      <w:marRight w:val="0"/>
      <w:marTop w:val="0"/>
      <w:marBottom w:val="0"/>
      <w:divBdr>
        <w:top w:val="none" w:sz="0" w:space="0" w:color="auto"/>
        <w:left w:val="none" w:sz="0" w:space="0" w:color="auto"/>
        <w:bottom w:val="none" w:sz="0" w:space="0" w:color="auto"/>
        <w:right w:val="none" w:sz="0" w:space="0" w:color="auto"/>
      </w:divBdr>
      <w:divsChild>
        <w:div w:id="756824228">
          <w:marLeft w:val="0"/>
          <w:marRight w:val="0"/>
          <w:marTop w:val="0"/>
          <w:marBottom w:val="0"/>
          <w:divBdr>
            <w:top w:val="none" w:sz="0" w:space="0" w:color="auto"/>
            <w:left w:val="none" w:sz="0" w:space="0" w:color="auto"/>
            <w:bottom w:val="none" w:sz="0" w:space="0" w:color="auto"/>
            <w:right w:val="none" w:sz="0" w:space="0" w:color="auto"/>
          </w:divBdr>
          <w:divsChild>
            <w:div w:id="55596099">
              <w:marLeft w:val="0"/>
              <w:marRight w:val="0"/>
              <w:marTop w:val="0"/>
              <w:marBottom w:val="0"/>
              <w:divBdr>
                <w:top w:val="none" w:sz="0" w:space="0" w:color="auto"/>
                <w:left w:val="none" w:sz="0" w:space="0" w:color="auto"/>
                <w:bottom w:val="none" w:sz="0" w:space="0" w:color="auto"/>
                <w:right w:val="none" w:sz="0" w:space="0" w:color="auto"/>
              </w:divBdr>
              <w:divsChild>
                <w:div w:id="1340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00299">
          <w:marLeft w:val="0"/>
          <w:marRight w:val="0"/>
          <w:marTop w:val="0"/>
          <w:marBottom w:val="0"/>
          <w:divBdr>
            <w:top w:val="none" w:sz="0" w:space="0" w:color="auto"/>
            <w:left w:val="none" w:sz="0" w:space="0" w:color="auto"/>
            <w:bottom w:val="none" w:sz="0" w:space="0" w:color="auto"/>
            <w:right w:val="none" w:sz="0" w:space="0" w:color="auto"/>
          </w:divBdr>
        </w:div>
        <w:div w:id="352456514">
          <w:marLeft w:val="0"/>
          <w:marRight w:val="0"/>
          <w:marTop w:val="0"/>
          <w:marBottom w:val="0"/>
          <w:divBdr>
            <w:top w:val="none" w:sz="0" w:space="0" w:color="auto"/>
            <w:left w:val="none" w:sz="0" w:space="0" w:color="auto"/>
            <w:bottom w:val="none" w:sz="0" w:space="0" w:color="auto"/>
            <w:right w:val="none" w:sz="0" w:space="0" w:color="auto"/>
          </w:divBdr>
        </w:div>
        <w:div w:id="181431558">
          <w:marLeft w:val="0"/>
          <w:marRight w:val="0"/>
          <w:marTop w:val="0"/>
          <w:marBottom w:val="0"/>
          <w:divBdr>
            <w:top w:val="none" w:sz="0" w:space="0" w:color="auto"/>
            <w:left w:val="none" w:sz="0" w:space="0" w:color="auto"/>
            <w:bottom w:val="none" w:sz="0" w:space="0" w:color="auto"/>
            <w:right w:val="none" w:sz="0" w:space="0" w:color="auto"/>
          </w:divBdr>
          <w:divsChild>
            <w:div w:id="933249683">
              <w:marLeft w:val="0"/>
              <w:marRight w:val="0"/>
              <w:marTop w:val="0"/>
              <w:marBottom w:val="0"/>
              <w:divBdr>
                <w:top w:val="none" w:sz="0" w:space="0" w:color="auto"/>
                <w:left w:val="none" w:sz="0" w:space="0" w:color="auto"/>
                <w:bottom w:val="none" w:sz="0" w:space="0" w:color="auto"/>
                <w:right w:val="none" w:sz="0" w:space="0" w:color="auto"/>
              </w:divBdr>
              <w:divsChild>
                <w:div w:id="13851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4010">
          <w:marLeft w:val="0"/>
          <w:marRight w:val="0"/>
          <w:marTop w:val="0"/>
          <w:marBottom w:val="0"/>
          <w:divBdr>
            <w:top w:val="none" w:sz="0" w:space="0" w:color="auto"/>
            <w:left w:val="none" w:sz="0" w:space="0" w:color="auto"/>
            <w:bottom w:val="none" w:sz="0" w:space="0" w:color="auto"/>
            <w:right w:val="none" w:sz="0" w:space="0" w:color="auto"/>
          </w:divBdr>
        </w:div>
        <w:div w:id="1043142044">
          <w:marLeft w:val="0"/>
          <w:marRight w:val="0"/>
          <w:marTop w:val="0"/>
          <w:marBottom w:val="0"/>
          <w:divBdr>
            <w:top w:val="none" w:sz="0" w:space="0" w:color="auto"/>
            <w:left w:val="none" w:sz="0" w:space="0" w:color="auto"/>
            <w:bottom w:val="none" w:sz="0" w:space="0" w:color="auto"/>
            <w:right w:val="none" w:sz="0" w:space="0" w:color="auto"/>
          </w:divBdr>
          <w:divsChild>
            <w:div w:id="806313485">
              <w:marLeft w:val="0"/>
              <w:marRight w:val="0"/>
              <w:marTop w:val="0"/>
              <w:marBottom w:val="0"/>
              <w:divBdr>
                <w:top w:val="none" w:sz="0" w:space="0" w:color="auto"/>
                <w:left w:val="none" w:sz="0" w:space="0" w:color="auto"/>
                <w:bottom w:val="none" w:sz="0" w:space="0" w:color="auto"/>
                <w:right w:val="none" w:sz="0" w:space="0" w:color="auto"/>
              </w:divBdr>
              <w:divsChild>
                <w:div w:id="17985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62802">
          <w:marLeft w:val="0"/>
          <w:marRight w:val="0"/>
          <w:marTop w:val="0"/>
          <w:marBottom w:val="0"/>
          <w:divBdr>
            <w:top w:val="none" w:sz="0" w:space="0" w:color="auto"/>
            <w:left w:val="none" w:sz="0" w:space="0" w:color="auto"/>
            <w:bottom w:val="none" w:sz="0" w:space="0" w:color="auto"/>
            <w:right w:val="none" w:sz="0" w:space="0" w:color="auto"/>
          </w:divBdr>
        </w:div>
        <w:div w:id="1303920683">
          <w:marLeft w:val="0"/>
          <w:marRight w:val="0"/>
          <w:marTop w:val="0"/>
          <w:marBottom w:val="0"/>
          <w:divBdr>
            <w:top w:val="none" w:sz="0" w:space="0" w:color="auto"/>
            <w:left w:val="none" w:sz="0" w:space="0" w:color="auto"/>
            <w:bottom w:val="none" w:sz="0" w:space="0" w:color="auto"/>
            <w:right w:val="none" w:sz="0" w:space="0" w:color="auto"/>
          </w:divBdr>
          <w:divsChild>
            <w:div w:id="2120877442">
              <w:marLeft w:val="0"/>
              <w:marRight w:val="0"/>
              <w:marTop w:val="0"/>
              <w:marBottom w:val="0"/>
              <w:divBdr>
                <w:top w:val="none" w:sz="0" w:space="0" w:color="auto"/>
                <w:left w:val="none" w:sz="0" w:space="0" w:color="auto"/>
                <w:bottom w:val="none" w:sz="0" w:space="0" w:color="auto"/>
                <w:right w:val="none" w:sz="0" w:space="0" w:color="auto"/>
              </w:divBdr>
              <w:divsChild>
                <w:div w:id="4569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1059">
          <w:marLeft w:val="0"/>
          <w:marRight w:val="0"/>
          <w:marTop w:val="0"/>
          <w:marBottom w:val="0"/>
          <w:divBdr>
            <w:top w:val="none" w:sz="0" w:space="0" w:color="auto"/>
            <w:left w:val="none" w:sz="0" w:space="0" w:color="auto"/>
            <w:bottom w:val="none" w:sz="0" w:space="0" w:color="auto"/>
            <w:right w:val="none" w:sz="0" w:space="0" w:color="auto"/>
          </w:divBdr>
        </w:div>
        <w:div w:id="66349227">
          <w:marLeft w:val="0"/>
          <w:marRight w:val="0"/>
          <w:marTop w:val="0"/>
          <w:marBottom w:val="0"/>
          <w:divBdr>
            <w:top w:val="none" w:sz="0" w:space="0" w:color="auto"/>
            <w:left w:val="none" w:sz="0" w:space="0" w:color="auto"/>
            <w:bottom w:val="none" w:sz="0" w:space="0" w:color="auto"/>
            <w:right w:val="none" w:sz="0" w:space="0" w:color="auto"/>
          </w:divBdr>
          <w:divsChild>
            <w:div w:id="467092895">
              <w:marLeft w:val="0"/>
              <w:marRight w:val="0"/>
              <w:marTop w:val="0"/>
              <w:marBottom w:val="0"/>
              <w:divBdr>
                <w:top w:val="none" w:sz="0" w:space="0" w:color="auto"/>
                <w:left w:val="none" w:sz="0" w:space="0" w:color="auto"/>
                <w:bottom w:val="none" w:sz="0" w:space="0" w:color="auto"/>
                <w:right w:val="none" w:sz="0" w:space="0" w:color="auto"/>
              </w:divBdr>
              <w:divsChild>
                <w:div w:id="2566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4787">
          <w:marLeft w:val="0"/>
          <w:marRight w:val="0"/>
          <w:marTop w:val="0"/>
          <w:marBottom w:val="0"/>
          <w:divBdr>
            <w:top w:val="none" w:sz="0" w:space="0" w:color="auto"/>
            <w:left w:val="none" w:sz="0" w:space="0" w:color="auto"/>
            <w:bottom w:val="none" w:sz="0" w:space="0" w:color="auto"/>
            <w:right w:val="none" w:sz="0" w:space="0" w:color="auto"/>
          </w:divBdr>
          <w:divsChild>
            <w:div w:id="576718954">
              <w:marLeft w:val="0"/>
              <w:marRight w:val="0"/>
              <w:marTop w:val="0"/>
              <w:marBottom w:val="0"/>
              <w:divBdr>
                <w:top w:val="none" w:sz="0" w:space="0" w:color="auto"/>
                <w:left w:val="none" w:sz="0" w:space="0" w:color="auto"/>
                <w:bottom w:val="none" w:sz="0" w:space="0" w:color="auto"/>
                <w:right w:val="none" w:sz="0" w:space="0" w:color="auto"/>
              </w:divBdr>
              <w:divsChild>
                <w:div w:id="446312402">
                  <w:marLeft w:val="0"/>
                  <w:marRight w:val="0"/>
                  <w:marTop w:val="0"/>
                  <w:marBottom w:val="0"/>
                  <w:divBdr>
                    <w:top w:val="none" w:sz="0" w:space="0" w:color="auto"/>
                    <w:left w:val="none" w:sz="0" w:space="0" w:color="auto"/>
                    <w:bottom w:val="none" w:sz="0" w:space="0" w:color="auto"/>
                    <w:right w:val="none" w:sz="0" w:space="0" w:color="auto"/>
                  </w:divBdr>
                  <w:divsChild>
                    <w:div w:id="673722842">
                      <w:marLeft w:val="0"/>
                      <w:marRight w:val="0"/>
                      <w:marTop w:val="0"/>
                      <w:marBottom w:val="0"/>
                      <w:divBdr>
                        <w:top w:val="none" w:sz="0" w:space="0" w:color="auto"/>
                        <w:left w:val="none" w:sz="0" w:space="0" w:color="auto"/>
                        <w:bottom w:val="none" w:sz="0" w:space="0" w:color="auto"/>
                        <w:right w:val="none" w:sz="0" w:space="0" w:color="auto"/>
                      </w:divBdr>
                      <w:divsChild>
                        <w:div w:id="475997074">
                          <w:marLeft w:val="0"/>
                          <w:marRight w:val="0"/>
                          <w:marTop w:val="0"/>
                          <w:marBottom w:val="0"/>
                          <w:divBdr>
                            <w:top w:val="none" w:sz="0" w:space="0" w:color="auto"/>
                            <w:left w:val="none" w:sz="0" w:space="0" w:color="auto"/>
                            <w:bottom w:val="none" w:sz="0" w:space="0" w:color="auto"/>
                            <w:right w:val="none" w:sz="0" w:space="0" w:color="auto"/>
                          </w:divBdr>
                          <w:divsChild>
                            <w:div w:id="2779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443">
          <w:marLeft w:val="0"/>
          <w:marRight w:val="0"/>
          <w:marTop w:val="0"/>
          <w:marBottom w:val="0"/>
          <w:divBdr>
            <w:top w:val="none" w:sz="0" w:space="0" w:color="auto"/>
            <w:left w:val="none" w:sz="0" w:space="0" w:color="auto"/>
            <w:bottom w:val="none" w:sz="0" w:space="0" w:color="auto"/>
            <w:right w:val="none" w:sz="0" w:space="0" w:color="auto"/>
          </w:divBdr>
        </w:div>
        <w:div w:id="1540318643">
          <w:marLeft w:val="0"/>
          <w:marRight w:val="0"/>
          <w:marTop w:val="0"/>
          <w:marBottom w:val="0"/>
          <w:divBdr>
            <w:top w:val="none" w:sz="0" w:space="0" w:color="auto"/>
            <w:left w:val="none" w:sz="0" w:space="0" w:color="auto"/>
            <w:bottom w:val="none" w:sz="0" w:space="0" w:color="auto"/>
            <w:right w:val="none" w:sz="0" w:space="0" w:color="auto"/>
          </w:divBdr>
          <w:divsChild>
            <w:div w:id="1859809414">
              <w:marLeft w:val="0"/>
              <w:marRight w:val="0"/>
              <w:marTop w:val="0"/>
              <w:marBottom w:val="0"/>
              <w:divBdr>
                <w:top w:val="none" w:sz="0" w:space="0" w:color="auto"/>
                <w:left w:val="none" w:sz="0" w:space="0" w:color="auto"/>
                <w:bottom w:val="none" w:sz="0" w:space="0" w:color="auto"/>
                <w:right w:val="none" w:sz="0" w:space="0" w:color="auto"/>
              </w:divBdr>
              <w:divsChild>
                <w:div w:id="5984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21674">
          <w:marLeft w:val="0"/>
          <w:marRight w:val="0"/>
          <w:marTop w:val="0"/>
          <w:marBottom w:val="0"/>
          <w:divBdr>
            <w:top w:val="none" w:sz="0" w:space="0" w:color="auto"/>
            <w:left w:val="none" w:sz="0" w:space="0" w:color="auto"/>
            <w:bottom w:val="none" w:sz="0" w:space="0" w:color="auto"/>
            <w:right w:val="none" w:sz="0" w:space="0" w:color="auto"/>
          </w:divBdr>
        </w:div>
        <w:div w:id="1424377402">
          <w:marLeft w:val="0"/>
          <w:marRight w:val="0"/>
          <w:marTop w:val="0"/>
          <w:marBottom w:val="0"/>
          <w:divBdr>
            <w:top w:val="none" w:sz="0" w:space="0" w:color="auto"/>
            <w:left w:val="none" w:sz="0" w:space="0" w:color="auto"/>
            <w:bottom w:val="none" w:sz="0" w:space="0" w:color="auto"/>
            <w:right w:val="none" w:sz="0" w:space="0" w:color="auto"/>
          </w:divBdr>
          <w:divsChild>
            <w:div w:id="1849523181">
              <w:marLeft w:val="0"/>
              <w:marRight w:val="0"/>
              <w:marTop w:val="0"/>
              <w:marBottom w:val="0"/>
              <w:divBdr>
                <w:top w:val="none" w:sz="0" w:space="0" w:color="auto"/>
                <w:left w:val="none" w:sz="0" w:space="0" w:color="auto"/>
                <w:bottom w:val="none" w:sz="0" w:space="0" w:color="auto"/>
                <w:right w:val="none" w:sz="0" w:space="0" w:color="auto"/>
              </w:divBdr>
              <w:divsChild>
                <w:div w:id="188772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4847">
          <w:marLeft w:val="0"/>
          <w:marRight w:val="0"/>
          <w:marTop w:val="0"/>
          <w:marBottom w:val="0"/>
          <w:divBdr>
            <w:top w:val="none" w:sz="0" w:space="0" w:color="auto"/>
            <w:left w:val="none" w:sz="0" w:space="0" w:color="auto"/>
            <w:bottom w:val="none" w:sz="0" w:space="0" w:color="auto"/>
            <w:right w:val="none" w:sz="0" w:space="0" w:color="auto"/>
          </w:divBdr>
        </w:div>
        <w:div w:id="969283961">
          <w:marLeft w:val="0"/>
          <w:marRight w:val="0"/>
          <w:marTop w:val="0"/>
          <w:marBottom w:val="0"/>
          <w:divBdr>
            <w:top w:val="none" w:sz="0" w:space="0" w:color="auto"/>
            <w:left w:val="none" w:sz="0" w:space="0" w:color="auto"/>
            <w:bottom w:val="none" w:sz="0" w:space="0" w:color="auto"/>
            <w:right w:val="none" w:sz="0" w:space="0" w:color="auto"/>
          </w:divBdr>
          <w:divsChild>
            <w:div w:id="607011456">
              <w:marLeft w:val="0"/>
              <w:marRight w:val="0"/>
              <w:marTop w:val="0"/>
              <w:marBottom w:val="0"/>
              <w:divBdr>
                <w:top w:val="none" w:sz="0" w:space="0" w:color="auto"/>
                <w:left w:val="none" w:sz="0" w:space="0" w:color="auto"/>
                <w:bottom w:val="none" w:sz="0" w:space="0" w:color="auto"/>
                <w:right w:val="none" w:sz="0" w:space="0" w:color="auto"/>
              </w:divBdr>
              <w:divsChild>
                <w:div w:id="15505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2825">
          <w:marLeft w:val="0"/>
          <w:marRight w:val="0"/>
          <w:marTop w:val="0"/>
          <w:marBottom w:val="0"/>
          <w:divBdr>
            <w:top w:val="none" w:sz="0" w:space="0" w:color="auto"/>
            <w:left w:val="none" w:sz="0" w:space="0" w:color="auto"/>
            <w:bottom w:val="none" w:sz="0" w:space="0" w:color="auto"/>
            <w:right w:val="none" w:sz="0" w:space="0" w:color="auto"/>
          </w:divBdr>
        </w:div>
        <w:div w:id="679088552">
          <w:marLeft w:val="0"/>
          <w:marRight w:val="0"/>
          <w:marTop w:val="0"/>
          <w:marBottom w:val="0"/>
          <w:divBdr>
            <w:top w:val="none" w:sz="0" w:space="0" w:color="auto"/>
            <w:left w:val="none" w:sz="0" w:space="0" w:color="auto"/>
            <w:bottom w:val="none" w:sz="0" w:space="0" w:color="auto"/>
            <w:right w:val="none" w:sz="0" w:space="0" w:color="auto"/>
          </w:divBdr>
          <w:divsChild>
            <w:div w:id="466513268">
              <w:marLeft w:val="0"/>
              <w:marRight w:val="0"/>
              <w:marTop w:val="0"/>
              <w:marBottom w:val="0"/>
              <w:divBdr>
                <w:top w:val="none" w:sz="0" w:space="0" w:color="auto"/>
                <w:left w:val="none" w:sz="0" w:space="0" w:color="auto"/>
                <w:bottom w:val="none" w:sz="0" w:space="0" w:color="auto"/>
                <w:right w:val="none" w:sz="0" w:space="0" w:color="auto"/>
              </w:divBdr>
              <w:divsChild>
                <w:div w:id="8876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0527">
          <w:marLeft w:val="0"/>
          <w:marRight w:val="0"/>
          <w:marTop w:val="0"/>
          <w:marBottom w:val="0"/>
          <w:divBdr>
            <w:top w:val="none" w:sz="0" w:space="0" w:color="auto"/>
            <w:left w:val="none" w:sz="0" w:space="0" w:color="auto"/>
            <w:bottom w:val="none" w:sz="0" w:space="0" w:color="auto"/>
            <w:right w:val="none" w:sz="0" w:space="0" w:color="auto"/>
          </w:divBdr>
        </w:div>
        <w:div w:id="1454978881">
          <w:marLeft w:val="0"/>
          <w:marRight w:val="0"/>
          <w:marTop w:val="0"/>
          <w:marBottom w:val="0"/>
          <w:divBdr>
            <w:top w:val="none" w:sz="0" w:space="0" w:color="auto"/>
            <w:left w:val="none" w:sz="0" w:space="0" w:color="auto"/>
            <w:bottom w:val="none" w:sz="0" w:space="0" w:color="auto"/>
            <w:right w:val="none" w:sz="0" w:space="0" w:color="auto"/>
          </w:divBdr>
          <w:divsChild>
            <w:div w:id="1121539087">
              <w:marLeft w:val="0"/>
              <w:marRight w:val="0"/>
              <w:marTop w:val="0"/>
              <w:marBottom w:val="0"/>
              <w:divBdr>
                <w:top w:val="none" w:sz="0" w:space="0" w:color="auto"/>
                <w:left w:val="none" w:sz="0" w:space="0" w:color="auto"/>
                <w:bottom w:val="none" w:sz="0" w:space="0" w:color="auto"/>
                <w:right w:val="none" w:sz="0" w:space="0" w:color="auto"/>
              </w:divBdr>
              <w:divsChild>
                <w:div w:id="2919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2979">
          <w:marLeft w:val="0"/>
          <w:marRight w:val="0"/>
          <w:marTop w:val="0"/>
          <w:marBottom w:val="0"/>
          <w:divBdr>
            <w:top w:val="none" w:sz="0" w:space="0" w:color="auto"/>
            <w:left w:val="none" w:sz="0" w:space="0" w:color="auto"/>
            <w:bottom w:val="none" w:sz="0" w:space="0" w:color="auto"/>
            <w:right w:val="none" w:sz="0" w:space="0" w:color="auto"/>
          </w:divBdr>
        </w:div>
        <w:div w:id="976909766">
          <w:marLeft w:val="0"/>
          <w:marRight w:val="0"/>
          <w:marTop w:val="0"/>
          <w:marBottom w:val="0"/>
          <w:divBdr>
            <w:top w:val="none" w:sz="0" w:space="0" w:color="auto"/>
            <w:left w:val="none" w:sz="0" w:space="0" w:color="auto"/>
            <w:bottom w:val="none" w:sz="0" w:space="0" w:color="auto"/>
            <w:right w:val="none" w:sz="0" w:space="0" w:color="auto"/>
          </w:divBdr>
          <w:divsChild>
            <w:div w:id="885334794">
              <w:marLeft w:val="0"/>
              <w:marRight w:val="0"/>
              <w:marTop w:val="0"/>
              <w:marBottom w:val="0"/>
              <w:divBdr>
                <w:top w:val="none" w:sz="0" w:space="0" w:color="auto"/>
                <w:left w:val="none" w:sz="0" w:space="0" w:color="auto"/>
                <w:bottom w:val="none" w:sz="0" w:space="0" w:color="auto"/>
                <w:right w:val="none" w:sz="0" w:space="0" w:color="auto"/>
              </w:divBdr>
              <w:divsChild>
                <w:div w:id="8583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0705">
          <w:marLeft w:val="0"/>
          <w:marRight w:val="0"/>
          <w:marTop w:val="0"/>
          <w:marBottom w:val="0"/>
          <w:divBdr>
            <w:top w:val="none" w:sz="0" w:space="0" w:color="auto"/>
            <w:left w:val="none" w:sz="0" w:space="0" w:color="auto"/>
            <w:bottom w:val="none" w:sz="0" w:space="0" w:color="auto"/>
            <w:right w:val="none" w:sz="0" w:space="0" w:color="auto"/>
          </w:divBdr>
        </w:div>
        <w:div w:id="1090471116">
          <w:marLeft w:val="0"/>
          <w:marRight w:val="0"/>
          <w:marTop w:val="0"/>
          <w:marBottom w:val="0"/>
          <w:divBdr>
            <w:top w:val="none" w:sz="0" w:space="0" w:color="auto"/>
            <w:left w:val="none" w:sz="0" w:space="0" w:color="auto"/>
            <w:bottom w:val="none" w:sz="0" w:space="0" w:color="auto"/>
            <w:right w:val="none" w:sz="0" w:space="0" w:color="auto"/>
          </w:divBdr>
          <w:divsChild>
            <w:div w:id="1187674476">
              <w:marLeft w:val="0"/>
              <w:marRight w:val="0"/>
              <w:marTop w:val="0"/>
              <w:marBottom w:val="0"/>
              <w:divBdr>
                <w:top w:val="none" w:sz="0" w:space="0" w:color="auto"/>
                <w:left w:val="none" w:sz="0" w:space="0" w:color="auto"/>
                <w:bottom w:val="none" w:sz="0" w:space="0" w:color="auto"/>
                <w:right w:val="none" w:sz="0" w:space="0" w:color="auto"/>
              </w:divBdr>
              <w:divsChild>
                <w:div w:id="19830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5175">
          <w:marLeft w:val="0"/>
          <w:marRight w:val="0"/>
          <w:marTop w:val="0"/>
          <w:marBottom w:val="0"/>
          <w:divBdr>
            <w:top w:val="none" w:sz="0" w:space="0" w:color="auto"/>
            <w:left w:val="none" w:sz="0" w:space="0" w:color="auto"/>
            <w:bottom w:val="none" w:sz="0" w:space="0" w:color="auto"/>
            <w:right w:val="none" w:sz="0" w:space="0" w:color="auto"/>
          </w:divBdr>
        </w:div>
        <w:div w:id="873494816">
          <w:marLeft w:val="0"/>
          <w:marRight w:val="0"/>
          <w:marTop w:val="0"/>
          <w:marBottom w:val="0"/>
          <w:divBdr>
            <w:top w:val="none" w:sz="0" w:space="0" w:color="auto"/>
            <w:left w:val="none" w:sz="0" w:space="0" w:color="auto"/>
            <w:bottom w:val="none" w:sz="0" w:space="0" w:color="auto"/>
            <w:right w:val="none" w:sz="0" w:space="0" w:color="auto"/>
          </w:divBdr>
        </w:div>
        <w:div w:id="1975940620">
          <w:marLeft w:val="0"/>
          <w:marRight w:val="0"/>
          <w:marTop w:val="0"/>
          <w:marBottom w:val="0"/>
          <w:divBdr>
            <w:top w:val="none" w:sz="0" w:space="0" w:color="auto"/>
            <w:left w:val="none" w:sz="0" w:space="0" w:color="auto"/>
            <w:bottom w:val="none" w:sz="0" w:space="0" w:color="auto"/>
            <w:right w:val="none" w:sz="0" w:space="0" w:color="auto"/>
          </w:divBdr>
        </w:div>
        <w:div w:id="1351838207">
          <w:marLeft w:val="0"/>
          <w:marRight w:val="0"/>
          <w:marTop w:val="0"/>
          <w:marBottom w:val="0"/>
          <w:divBdr>
            <w:top w:val="none" w:sz="0" w:space="0" w:color="auto"/>
            <w:left w:val="none" w:sz="0" w:space="0" w:color="auto"/>
            <w:bottom w:val="none" w:sz="0" w:space="0" w:color="auto"/>
            <w:right w:val="none" w:sz="0" w:space="0" w:color="auto"/>
          </w:divBdr>
        </w:div>
        <w:div w:id="306859251">
          <w:marLeft w:val="0"/>
          <w:marRight w:val="0"/>
          <w:marTop w:val="0"/>
          <w:marBottom w:val="0"/>
          <w:divBdr>
            <w:top w:val="none" w:sz="0" w:space="0" w:color="auto"/>
            <w:left w:val="none" w:sz="0" w:space="0" w:color="auto"/>
            <w:bottom w:val="none" w:sz="0" w:space="0" w:color="auto"/>
            <w:right w:val="none" w:sz="0" w:space="0" w:color="auto"/>
          </w:divBdr>
        </w:div>
        <w:div w:id="938412491">
          <w:marLeft w:val="0"/>
          <w:marRight w:val="0"/>
          <w:marTop w:val="0"/>
          <w:marBottom w:val="0"/>
          <w:divBdr>
            <w:top w:val="none" w:sz="0" w:space="0" w:color="auto"/>
            <w:left w:val="none" w:sz="0" w:space="0" w:color="auto"/>
            <w:bottom w:val="none" w:sz="0" w:space="0" w:color="auto"/>
            <w:right w:val="none" w:sz="0" w:space="0" w:color="auto"/>
          </w:divBdr>
        </w:div>
        <w:div w:id="680861312">
          <w:marLeft w:val="0"/>
          <w:marRight w:val="0"/>
          <w:marTop w:val="0"/>
          <w:marBottom w:val="0"/>
          <w:divBdr>
            <w:top w:val="none" w:sz="0" w:space="0" w:color="auto"/>
            <w:left w:val="none" w:sz="0" w:space="0" w:color="auto"/>
            <w:bottom w:val="none" w:sz="0" w:space="0" w:color="auto"/>
            <w:right w:val="none" w:sz="0" w:space="0" w:color="auto"/>
          </w:divBdr>
        </w:div>
        <w:div w:id="2092896083">
          <w:marLeft w:val="0"/>
          <w:marRight w:val="0"/>
          <w:marTop w:val="0"/>
          <w:marBottom w:val="0"/>
          <w:divBdr>
            <w:top w:val="none" w:sz="0" w:space="0" w:color="auto"/>
            <w:left w:val="none" w:sz="0" w:space="0" w:color="auto"/>
            <w:bottom w:val="none" w:sz="0" w:space="0" w:color="auto"/>
            <w:right w:val="none" w:sz="0" w:space="0" w:color="auto"/>
          </w:divBdr>
          <w:divsChild>
            <w:div w:id="470942440">
              <w:marLeft w:val="0"/>
              <w:marRight w:val="0"/>
              <w:marTop w:val="0"/>
              <w:marBottom w:val="0"/>
              <w:divBdr>
                <w:top w:val="none" w:sz="0" w:space="0" w:color="auto"/>
                <w:left w:val="none" w:sz="0" w:space="0" w:color="auto"/>
                <w:bottom w:val="none" w:sz="0" w:space="0" w:color="auto"/>
                <w:right w:val="none" w:sz="0" w:space="0" w:color="auto"/>
              </w:divBdr>
              <w:divsChild>
                <w:div w:id="6797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56412">
          <w:marLeft w:val="0"/>
          <w:marRight w:val="0"/>
          <w:marTop w:val="0"/>
          <w:marBottom w:val="0"/>
          <w:divBdr>
            <w:top w:val="none" w:sz="0" w:space="0" w:color="auto"/>
            <w:left w:val="none" w:sz="0" w:space="0" w:color="auto"/>
            <w:bottom w:val="none" w:sz="0" w:space="0" w:color="auto"/>
            <w:right w:val="none" w:sz="0" w:space="0" w:color="auto"/>
          </w:divBdr>
        </w:div>
        <w:div w:id="964771360">
          <w:marLeft w:val="0"/>
          <w:marRight w:val="0"/>
          <w:marTop w:val="0"/>
          <w:marBottom w:val="0"/>
          <w:divBdr>
            <w:top w:val="none" w:sz="0" w:space="0" w:color="auto"/>
            <w:left w:val="none" w:sz="0" w:space="0" w:color="auto"/>
            <w:bottom w:val="none" w:sz="0" w:space="0" w:color="auto"/>
            <w:right w:val="none" w:sz="0" w:space="0" w:color="auto"/>
          </w:divBdr>
          <w:divsChild>
            <w:div w:id="313335121">
              <w:marLeft w:val="0"/>
              <w:marRight w:val="0"/>
              <w:marTop w:val="0"/>
              <w:marBottom w:val="0"/>
              <w:divBdr>
                <w:top w:val="none" w:sz="0" w:space="0" w:color="auto"/>
                <w:left w:val="none" w:sz="0" w:space="0" w:color="auto"/>
                <w:bottom w:val="none" w:sz="0" w:space="0" w:color="auto"/>
                <w:right w:val="none" w:sz="0" w:space="0" w:color="auto"/>
              </w:divBdr>
              <w:divsChild>
                <w:div w:id="10381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96872">
          <w:marLeft w:val="0"/>
          <w:marRight w:val="0"/>
          <w:marTop w:val="0"/>
          <w:marBottom w:val="0"/>
          <w:divBdr>
            <w:top w:val="none" w:sz="0" w:space="0" w:color="auto"/>
            <w:left w:val="none" w:sz="0" w:space="0" w:color="auto"/>
            <w:bottom w:val="none" w:sz="0" w:space="0" w:color="auto"/>
            <w:right w:val="none" w:sz="0" w:space="0" w:color="auto"/>
          </w:divBdr>
        </w:div>
        <w:div w:id="2099786659">
          <w:marLeft w:val="0"/>
          <w:marRight w:val="0"/>
          <w:marTop w:val="0"/>
          <w:marBottom w:val="0"/>
          <w:divBdr>
            <w:top w:val="none" w:sz="0" w:space="0" w:color="auto"/>
            <w:left w:val="none" w:sz="0" w:space="0" w:color="auto"/>
            <w:bottom w:val="none" w:sz="0" w:space="0" w:color="auto"/>
            <w:right w:val="none" w:sz="0" w:space="0" w:color="auto"/>
          </w:divBdr>
        </w:div>
        <w:div w:id="170682339">
          <w:marLeft w:val="0"/>
          <w:marRight w:val="0"/>
          <w:marTop w:val="0"/>
          <w:marBottom w:val="0"/>
          <w:divBdr>
            <w:top w:val="none" w:sz="0" w:space="0" w:color="auto"/>
            <w:left w:val="none" w:sz="0" w:space="0" w:color="auto"/>
            <w:bottom w:val="none" w:sz="0" w:space="0" w:color="auto"/>
            <w:right w:val="none" w:sz="0" w:space="0" w:color="auto"/>
          </w:divBdr>
          <w:divsChild>
            <w:div w:id="1558206444">
              <w:marLeft w:val="0"/>
              <w:marRight w:val="0"/>
              <w:marTop w:val="0"/>
              <w:marBottom w:val="0"/>
              <w:divBdr>
                <w:top w:val="none" w:sz="0" w:space="0" w:color="auto"/>
                <w:left w:val="none" w:sz="0" w:space="0" w:color="auto"/>
                <w:bottom w:val="none" w:sz="0" w:space="0" w:color="auto"/>
                <w:right w:val="none" w:sz="0" w:space="0" w:color="auto"/>
              </w:divBdr>
              <w:divsChild>
                <w:div w:id="2684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3873">
          <w:marLeft w:val="0"/>
          <w:marRight w:val="0"/>
          <w:marTop w:val="0"/>
          <w:marBottom w:val="0"/>
          <w:divBdr>
            <w:top w:val="none" w:sz="0" w:space="0" w:color="auto"/>
            <w:left w:val="none" w:sz="0" w:space="0" w:color="auto"/>
            <w:bottom w:val="none" w:sz="0" w:space="0" w:color="auto"/>
            <w:right w:val="none" w:sz="0" w:space="0" w:color="auto"/>
          </w:divBdr>
        </w:div>
        <w:div w:id="1593129161">
          <w:marLeft w:val="0"/>
          <w:marRight w:val="0"/>
          <w:marTop w:val="0"/>
          <w:marBottom w:val="0"/>
          <w:divBdr>
            <w:top w:val="none" w:sz="0" w:space="0" w:color="auto"/>
            <w:left w:val="none" w:sz="0" w:space="0" w:color="auto"/>
            <w:bottom w:val="none" w:sz="0" w:space="0" w:color="auto"/>
            <w:right w:val="none" w:sz="0" w:space="0" w:color="auto"/>
          </w:divBdr>
          <w:divsChild>
            <w:div w:id="643387660">
              <w:marLeft w:val="0"/>
              <w:marRight w:val="0"/>
              <w:marTop w:val="0"/>
              <w:marBottom w:val="0"/>
              <w:divBdr>
                <w:top w:val="none" w:sz="0" w:space="0" w:color="auto"/>
                <w:left w:val="none" w:sz="0" w:space="0" w:color="auto"/>
                <w:bottom w:val="none" w:sz="0" w:space="0" w:color="auto"/>
                <w:right w:val="none" w:sz="0" w:space="0" w:color="auto"/>
              </w:divBdr>
              <w:divsChild>
                <w:div w:id="9411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3696">
          <w:marLeft w:val="0"/>
          <w:marRight w:val="0"/>
          <w:marTop w:val="0"/>
          <w:marBottom w:val="0"/>
          <w:divBdr>
            <w:top w:val="none" w:sz="0" w:space="0" w:color="auto"/>
            <w:left w:val="none" w:sz="0" w:space="0" w:color="auto"/>
            <w:bottom w:val="none" w:sz="0" w:space="0" w:color="auto"/>
            <w:right w:val="none" w:sz="0" w:space="0" w:color="auto"/>
          </w:divBdr>
        </w:div>
      </w:divsChild>
    </w:div>
    <w:div w:id="975993717">
      <w:bodyDiv w:val="1"/>
      <w:marLeft w:val="0"/>
      <w:marRight w:val="0"/>
      <w:marTop w:val="0"/>
      <w:marBottom w:val="0"/>
      <w:divBdr>
        <w:top w:val="none" w:sz="0" w:space="0" w:color="auto"/>
        <w:left w:val="none" w:sz="0" w:space="0" w:color="auto"/>
        <w:bottom w:val="none" w:sz="0" w:space="0" w:color="auto"/>
        <w:right w:val="none" w:sz="0" w:space="0" w:color="auto"/>
      </w:divBdr>
      <w:divsChild>
        <w:div w:id="337467096">
          <w:marLeft w:val="0"/>
          <w:marRight w:val="0"/>
          <w:marTop w:val="0"/>
          <w:marBottom w:val="0"/>
          <w:divBdr>
            <w:top w:val="none" w:sz="0" w:space="0" w:color="242424"/>
            <w:left w:val="none" w:sz="0" w:space="0" w:color="242424"/>
            <w:bottom w:val="none" w:sz="0" w:space="0" w:color="242424"/>
            <w:right w:val="none" w:sz="0" w:space="0" w:color="242424"/>
          </w:divBdr>
          <w:divsChild>
            <w:div w:id="1433862978">
              <w:marLeft w:val="0"/>
              <w:marRight w:val="0"/>
              <w:marTop w:val="0"/>
              <w:marBottom w:val="0"/>
              <w:divBdr>
                <w:top w:val="none" w:sz="0" w:space="0" w:color="242424"/>
                <w:left w:val="none" w:sz="0" w:space="0" w:color="242424"/>
                <w:bottom w:val="none" w:sz="0" w:space="0" w:color="242424"/>
                <w:right w:val="none" w:sz="0" w:space="0" w:color="242424"/>
              </w:divBdr>
              <w:divsChild>
                <w:div w:id="2029209722">
                  <w:marLeft w:val="0"/>
                  <w:marRight w:val="0"/>
                  <w:marTop w:val="0"/>
                  <w:marBottom w:val="0"/>
                  <w:divBdr>
                    <w:top w:val="none" w:sz="0" w:space="0" w:color="auto"/>
                    <w:left w:val="none" w:sz="0" w:space="0" w:color="auto"/>
                    <w:bottom w:val="none" w:sz="0" w:space="0" w:color="auto"/>
                    <w:right w:val="none" w:sz="0" w:space="0" w:color="auto"/>
                  </w:divBdr>
                  <w:divsChild>
                    <w:div w:id="871306575">
                      <w:marLeft w:val="0"/>
                      <w:marRight w:val="0"/>
                      <w:marTop w:val="0"/>
                      <w:marBottom w:val="0"/>
                      <w:divBdr>
                        <w:top w:val="none" w:sz="0" w:space="0" w:color="242424"/>
                        <w:left w:val="none" w:sz="0" w:space="0" w:color="242424"/>
                        <w:bottom w:val="none" w:sz="0" w:space="0" w:color="242424"/>
                        <w:right w:val="none" w:sz="0" w:space="0" w:color="242424"/>
                      </w:divBdr>
                      <w:divsChild>
                        <w:div w:id="87192896">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sChild>
            </w:div>
          </w:divsChild>
        </w:div>
      </w:divsChild>
    </w:div>
    <w:div w:id="1273706254">
      <w:bodyDiv w:val="1"/>
      <w:marLeft w:val="0"/>
      <w:marRight w:val="0"/>
      <w:marTop w:val="0"/>
      <w:marBottom w:val="0"/>
      <w:divBdr>
        <w:top w:val="none" w:sz="0" w:space="0" w:color="auto"/>
        <w:left w:val="none" w:sz="0" w:space="0" w:color="auto"/>
        <w:bottom w:val="none" w:sz="0" w:space="0" w:color="auto"/>
        <w:right w:val="none" w:sz="0" w:space="0" w:color="auto"/>
      </w:divBdr>
      <w:divsChild>
        <w:div w:id="643195471">
          <w:marLeft w:val="0"/>
          <w:marRight w:val="0"/>
          <w:marTop w:val="0"/>
          <w:marBottom w:val="0"/>
          <w:divBdr>
            <w:top w:val="none" w:sz="0" w:space="0" w:color="auto"/>
            <w:left w:val="none" w:sz="0" w:space="0" w:color="auto"/>
            <w:bottom w:val="none" w:sz="0" w:space="0" w:color="auto"/>
            <w:right w:val="none" w:sz="0" w:space="0" w:color="auto"/>
          </w:divBdr>
          <w:divsChild>
            <w:div w:id="1370646830">
              <w:marLeft w:val="0"/>
              <w:marRight w:val="0"/>
              <w:marTop w:val="0"/>
              <w:marBottom w:val="0"/>
              <w:divBdr>
                <w:top w:val="none" w:sz="0" w:space="0" w:color="auto"/>
                <w:left w:val="none" w:sz="0" w:space="0" w:color="auto"/>
                <w:bottom w:val="none" w:sz="0" w:space="0" w:color="auto"/>
                <w:right w:val="none" w:sz="0" w:space="0" w:color="auto"/>
              </w:divBdr>
              <w:divsChild>
                <w:div w:id="17553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6847">
          <w:marLeft w:val="0"/>
          <w:marRight w:val="0"/>
          <w:marTop w:val="0"/>
          <w:marBottom w:val="0"/>
          <w:divBdr>
            <w:top w:val="none" w:sz="0" w:space="0" w:color="auto"/>
            <w:left w:val="none" w:sz="0" w:space="0" w:color="auto"/>
            <w:bottom w:val="none" w:sz="0" w:space="0" w:color="auto"/>
            <w:right w:val="none" w:sz="0" w:space="0" w:color="auto"/>
          </w:divBdr>
        </w:div>
        <w:div w:id="1616869839">
          <w:marLeft w:val="0"/>
          <w:marRight w:val="0"/>
          <w:marTop w:val="0"/>
          <w:marBottom w:val="0"/>
          <w:divBdr>
            <w:top w:val="none" w:sz="0" w:space="0" w:color="auto"/>
            <w:left w:val="none" w:sz="0" w:space="0" w:color="auto"/>
            <w:bottom w:val="none" w:sz="0" w:space="0" w:color="auto"/>
            <w:right w:val="none" w:sz="0" w:space="0" w:color="auto"/>
          </w:divBdr>
        </w:div>
        <w:div w:id="1488202805">
          <w:marLeft w:val="0"/>
          <w:marRight w:val="0"/>
          <w:marTop w:val="0"/>
          <w:marBottom w:val="0"/>
          <w:divBdr>
            <w:top w:val="none" w:sz="0" w:space="0" w:color="auto"/>
            <w:left w:val="none" w:sz="0" w:space="0" w:color="auto"/>
            <w:bottom w:val="none" w:sz="0" w:space="0" w:color="auto"/>
            <w:right w:val="none" w:sz="0" w:space="0" w:color="auto"/>
          </w:divBdr>
          <w:divsChild>
            <w:div w:id="2090230096">
              <w:marLeft w:val="0"/>
              <w:marRight w:val="0"/>
              <w:marTop w:val="0"/>
              <w:marBottom w:val="0"/>
              <w:divBdr>
                <w:top w:val="none" w:sz="0" w:space="0" w:color="auto"/>
                <w:left w:val="none" w:sz="0" w:space="0" w:color="auto"/>
                <w:bottom w:val="none" w:sz="0" w:space="0" w:color="auto"/>
                <w:right w:val="none" w:sz="0" w:space="0" w:color="auto"/>
              </w:divBdr>
              <w:divsChild>
                <w:div w:id="8623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3853">
          <w:marLeft w:val="0"/>
          <w:marRight w:val="0"/>
          <w:marTop w:val="0"/>
          <w:marBottom w:val="0"/>
          <w:divBdr>
            <w:top w:val="none" w:sz="0" w:space="0" w:color="auto"/>
            <w:left w:val="none" w:sz="0" w:space="0" w:color="auto"/>
            <w:bottom w:val="none" w:sz="0" w:space="0" w:color="auto"/>
            <w:right w:val="none" w:sz="0" w:space="0" w:color="auto"/>
          </w:divBdr>
        </w:div>
        <w:div w:id="230584573">
          <w:marLeft w:val="0"/>
          <w:marRight w:val="0"/>
          <w:marTop w:val="0"/>
          <w:marBottom w:val="0"/>
          <w:divBdr>
            <w:top w:val="none" w:sz="0" w:space="0" w:color="auto"/>
            <w:left w:val="none" w:sz="0" w:space="0" w:color="auto"/>
            <w:bottom w:val="none" w:sz="0" w:space="0" w:color="auto"/>
            <w:right w:val="none" w:sz="0" w:space="0" w:color="auto"/>
          </w:divBdr>
          <w:divsChild>
            <w:div w:id="31853766">
              <w:marLeft w:val="0"/>
              <w:marRight w:val="0"/>
              <w:marTop w:val="0"/>
              <w:marBottom w:val="0"/>
              <w:divBdr>
                <w:top w:val="none" w:sz="0" w:space="0" w:color="auto"/>
                <w:left w:val="none" w:sz="0" w:space="0" w:color="auto"/>
                <w:bottom w:val="none" w:sz="0" w:space="0" w:color="auto"/>
                <w:right w:val="none" w:sz="0" w:space="0" w:color="auto"/>
              </w:divBdr>
              <w:divsChild>
                <w:div w:id="12840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0136">
          <w:marLeft w:val="0"/>
          <w:marRight w:val="0"/>
          <w:marTop w:val="0"/>
          <w:marBottom w:val="0"/>
          <w:divBdr>
            <w:top w:val="none" w:sz="0" w:space="0" w:color="auto"/>
            <w:left w:val="none" w:sz="0" w:space="0" w:color="auto"/>
            <w:bottom w:val="none" w:sz="0" w:space="0" w:color="auto"/>
            <w:right w:val="none" w:sz="0" w:space="0" w:color="auto"/>
          </w:divBdr>
        </w:div>
        <w:div w:id="409815262">
          <w:marLeft w:val="0"/>
          <w:marRight w:val="0"/>
          <w:marTop w:val="0"/>
          <w:marBottom w:val="0"/>
          <w:divBdr>
            <w:top w:val="none" w:sz="0" w:space="0" w:color="auto"/>
            <w:left w:val="none" w:sz="0" w:space="0" w:color="auto"/>
            <w:bottom w:val="none" w:sz="0" w:space="0" w:color="auto"/>
            <w:right w:val="none" w:sz="0" w:space="0" w:color="auto"/>
          </w:divBdr>
          <w:divsChild>
            <w:div w:id="1471945030">
              <w:marLeft w:val="0"/>
              <w:marRight w:val="0"/>
              <w:marTop w:val="0"/>
              <w:marBottom w:val="0"/>
              <w:divBdr>
                <w:top w:val="none" w:sz="0" w:space="0" w:color="auto"/>
                <w:left w:val="none" w:sz="0" w:space="0" w:color="auto"/>
                <w:bottom w:val="none" w:sz="0" w:space="0" w:color="auto"/>
                <w:right w:val="none" w:sz="0" w:space="0" w:color="auto"/>
              </w:divBdr>
              <w:divsChild>
                <w:div w:id="6341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5857">
          <w:marLeft w:val="0"/>
          <w:marRight w:val="0"/>
          <w:marTop w:val="0"/>
          <w:marBottom w:val="0"/>
          <w:divBdr>
            <w:top w:val="none" w:sz="0" w:space="0" w:color="auto"/>
            <w:left w:val="none" w:sz="0" w:space="0" w:color="auto"/>
            <w:bottom w:val="none" w:sz="0" w:space="0" w:color="auto"/>
            <w:right w:val="none" w:sz="0" w:space="0" w:color="auto"/>
          </w:divBdr>
        </w:div>
        <w:div w:id="480537016">
          <w:marLeft w:val="0"/>
          <w:marRight w:val="0"/>
          <w:marTop w:val="0"/>
          <w:marBottom w:val="0"/>
          <w:divBdr>
            <w:top w:val="none" w:sz="0" w:space="0" w:color="auto"/>
            <w:left w:val="none" w:sz="0" w:space="0" w:color="auto"/>
            <w:bottom w:val="none" w:sz="0" w:space="0" w:color="auto"/>
            <w:right w:val="none" w:sz="0" w:space="0" w:color="auto"/>
          </w:divBdr>
          <w:divsChild>
            <w:div w:id="1700353491">
              <w:marLeft w:val="0"/>
              <w:marRight w:val="0"/>
              <w:marTop w:val="0"/>
              <w:marBottom w:val="0"/>
              <w:divBdr>
                <w:top w:val="none" w:sz="0" w:space="0" w:color="auto"/>
                <w:left w:val="none" w:sz="0" w:space="0" w:color="auto"/>
                <w:bottom w:val="none" w:sz="0" w:space="0" w:color="auto"/>
                <w:right w:val="none" w:sz="0" w:space="0" w:color="auto"/>
              </w:divBdr>
              <w:divsChild>
                <w:div w:id="8706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4627">
          <w:marLeft w:val="0"/>
          <w:marRight w:val="0"/>
          <w:marTop w:val="0"/>
          <w:marBottom w:val="0"/>
          <w:divBdr>
            <w:top w:val="none" w:sz="0" w:space="0" w:color="auto"/>
            <w:left w:val="none" w:sz="0" w:space="0" w:color="auto"/>
            <w:bottom w:val="none" w:sz="0" w:space="0" w:color="auto"/>
            <w:right w:val="none" w:sz="0" w:space="0" w:color="auto"/>
          </w:divBdr>
          <w:divsChild>
            <w:div w:id="1977954219">
              <w:marLeft w:val="0"/>
              <w:marRight w:val="0"/>
              <w:marTop w:val="0"/>
              <w:marBottom w:val="0"/>
              <w:divBdr>
                <w:top w:val="none" w:sz="0" w:space="0" w:color="auto"/>
                <w:left w:val="none" w:sz="0" w:space="0" w:color="auto"/>
                <w:bottom w:val="none" w:sz="0" w:space="0" w:color="auto"/>
                <w:right w:val="none" w:sz="0" w:space="0" w:color="auto"/>
              </w:divBdr>
              <w:divsChild>
                <w:div w:id="760642431">
                  <w:marLeft w:val="0"/>
                  <w:marRight w:val="0"/>
                  <w:marTop w:val="0"/>
                  <w:marBottom w:val="0"/>
                  <w:divBdr>
                    <w:top w:val="none" w:sz="0" w:space="0" w:color="auto"/>
                    <w:left w:val="none" w:sz="0" w:space="0" w:color="auto"/>
                    <w:bottom w:val="none" w:sz="0" w:space="0" w:color="auto"/>
                    <w:right w:val="none" w:sz="0" w:space="0" w:color="auto"/>
                  </w:divBdr>
                  <w:divsChild>
                    <w:div w:id="239950412">
                      <w:marLeft w:val="0"/>
                      <w:marRight w:val="0"/>
                      <w:marTop w:val="0"/>
                      <w:marBottom w:val="0"/>
                      <w:divBdr>
                        <w:top w:val="none" w:sz="0" w:space="0" w:color="auto"/>
                        <w:left w:val="none" w:sz="0" w:space="0" w:color="auto"/>
                        <w:bottom w:val="none" w:sz="0" w:space="0" w:color="auto"/>
                        <w:right w:val="none" w:sz="0" w:space="0" w:color="auto"/>
                      </w:divBdr>
                      <w:divsChild>
                        <w:div w:id="430667001">
                          <w:marLeft w:val="0"/>
                          <w:marRight w:val="0"/>
                          <w:marTop w:val="0"/>
                          <w:marBottom w:val="0"/>
                          <w:divBdr>
                            <w:top w:val="none" w:sz="0" w:space="0" w:color="auto"/>
                            <w:left w:val="none" w:sz="0" w:space="0" w:color="auto"/>
                            <w:bottom w:val="none" w:sz="0" w:space="0" w:color="auto"/>
                            <w:right w:val="none" w:sz="0" w:space="0" w:color="auto"/>
                          </w:divBdr>
                          <w:divsChild>
                            <w:div w:id="13683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980992">
          <w:marLeft w:val="0"/>
          <w:marRight w:val="0"/>
          <w:marTop w:val="0"/>
          <w:marBottom w:val="0"/>
          <w:divBdr>
            <w:top w:val="none" w:sz="0" w:space="0" w:color="auto"/>
            <w:left w:val="none" w:sz="0" w:space="0" w:color="auto"/>
            <w:bottom w:val="none" w:sz="0" w:space="0" w:color="auto"/>
            <w:right w:val="none" w:sz="0" w:space="0" w:color="auto"/>
          </w:divBdr>
        </w:div>
        <w:div w:id="1141848582">
          <w:marLeft w:val="0"/>
          <w:marRight w:val="0"/>
          <w:marTop w:val="0"/>
          <w:marBottom w:val="0"/>
          <w:divBdr>
            <w:top w:val="none" w:sz="0" w:space="0" w:color="auto"/>
            <w:left w:val="none" w:sz="0" w:space="0" w:color="auto"/>
            <w:bottom w:val="none" w:sz="0" w:space="0" w:color="auto"/>
            <w:right w:val="none" w:sz="0" w:space="0" w:color="auto"/>
          </w:divBdr>
          <w:divsChild>
            <w:div w:id="1135412780">
              <w:marLeft w:val="0"/>
              <w:marRight w:val="0"/>
              <w:marTop w:val="0"/>
              <w:marBottom w:val="0"/>
              <w:divBdr>
                <w:top w:val="none" w:sz="0" w:space="0" w:color="auto"/>
                <w:left w:val="none" w:sz="0" w:space="0" w:color="auto"/>
                <w:bottom w:val="none" w:sz="0" w:space="0" w:color="auto"/>
                <w:right w:val="none" w:sz="0" w:space="0" w:color="auto"/>
              </w:divBdr>
              <w:divsChild>
                <w:div w:id="2488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1048">
          <w:marLeft w:val="0"/>
          <w:marRight w:val="0"/>
          <w:marTop w:val="0"/>
          <w:marBottom w:val="0"/>
          <w:divBdr>
            <w:top w:val="none" w:sz="0" w:space="0" w:color="auto"/>
            <w:left w:val="none" w:sz="0" w:space="0" w:color="auto"/>
            <w:bottom w:val="none" w:sz="0" w:space="0" w:color="auto"/>
            <w:right w:val="none" w:sz="0" w:space="0" w:color="auto"/>
          </w:divBdr>
        </w:div>
        <w:div w:id="1233393390">
          <w:marLeft w:val="0"/>
          <w:marRight w:val="0"/>
          <w:marTop w:val="0"/>
          <w:marBottom w:val="0"/>
          <w:divBdr>
            <w:top w:val="none" w:sz="0" w:space="0" w:color="auto"/>
            <w:left w:val="none" w:sz="0" w:space="0" w:color="auto"/>
            <w:bottom w:val="none" w:sz="0" w:space="0" w:color="auto"/>
            <w:right w:val="none" w:sz="0" w:space="0" w:color="auto"/>
          </w:divBdr>
          <w:divsChild>
            <w:div w:id="2104565864">
              <w:marLeft w:val="0"/>
              <w:marRight w:val="0"/>
              <w:marTop w:val="0"/>
              <w:marBottom w:val="0"/>
              <w:divBdr>
                <w:top w:val="none" w:sz="0" w:space="0" w:color="auto"/>
                <w:left w:val="none" w:sz="0" w:space="0" w:color="auto"/>
                <w:bottom w:val="none" w:sz="0" w:space="0" w:color="auto"/>
                <w:right w:val="none" w:sz="0" w:space="0" w:color="auto"/>
              </w:divBdr>
              <w:divsChild>
                <w:div w:id="33784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2568">
          <w:marLeft w:val="0"/>
          <w:marRight w:val="0"/>
          <w:marTop w:val="0"/>
          <w:marBottom w:val="0"/>
          <w:divBdr>
            <w:top w:val="none" w:sz="0" w:space="0" w:color="auto"/>
            <w:left w:val="none" w:sz="0" w:space="0" w:color="auto"/>
            <w:bottom w:val="none" w:sz="0" w:space="0" w:color="auto"/>
            <w:right w:val="none" w:sz="0" w:space="0" w:color="auto"/>
          </w:divBdr>
        </w:div>
        <w:div w:id="492650630">
          <w:marLeft w:val="0"/>
          <w:marRight w:val="0"/>
          <w:marTop w:val="0"/>
          <w:marBottom w:val="0"/>
          <w:divBdr>
            <w:top w:val="none" w:sz="0" w:space="0" w:color="auto"/>
            <w:left w:val="none" w:sz="0" w:space="0" w:color="auto"/>
            <w:bottom w:val="none" w:sz="0" w:space="0" w:color="auto"/>
            <w:right w:val="none" w:sz="0" w:space="0" w:color="auto"/>
          </w:divBdr>
          <w:divsChild>
            <w:div w:id="1721392258">
              <w:marLeft w:val="0"/>
              <w:marRight w:val="0"/>
              <w:marTop w:val="0"/>
              <w:marBottom w:val="0"/>
              <w:divBdr>
                <w:top w:val="none" w:sz="0" w:space="0" w:color="auto"/>
                <w:left w:val="none" w:sz="0" w:space="0" w:color="auto"/>
                <w:bottom w:val="none" w:sz="0" w:space="0" w:color="auto"/>
                <w:right w:val="none" w:sz="0" w:space="0" w:color="auto"/>
              </w:divBdr>
              <w:divsChild>
                <w:div w:id="5071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80897">
          <w:marLeft w:val="0"/>
          <w:marRight w:val="0"/>
          <w:marTop w:val="0"/>
          <w:marBottom w:val="0"/>
          <w:divBdr>
            <w:top w:val="none" w:sz="0" w:space="0" w:color="auto"/>
            <w:left w:val="none" w:sz="0" w:space="0" w:color="auto"/>
            <w:bottom w:val="none" w:sz="0" w:space="0" w:color="auto"/>
            <w:right w:val="none" w:sz="0" w:space="0" w:color="auto"/>
          </w:divBdr>
        </w:div>
        <w:div w:id="468286048">
          <w:marLeft w:val="0"/>
          <w:marRight w:val="0"/>
          <w:marTop w:val="0"/>
          <w:marBottom w:val="0"/>
          <w:divBdr>
            <w:top w:val="none" w:sz="0" w:space="0" w:color="auto"/>
            <w:left w:val="none" w:sz="0" w:space="0" w:color="auto"/>
            <w:bottom w:val="none" w:sz="0" w:space="0" w:color="auto"/>
            <w:right w:val="none" w:sz="0" w:space="0" w:color="auto"/>
          </w:divBdr>
          <w:divsChild>
            <w:div w:id="1090278897">
              <w:marLeft w:val="0"/>
              <w:marRight w:val="0"/>
              <w:marTop w:val="0"/>
              <w:marBottom w:val="0"/>
              <w:divBdr>
                <w:top w:val="none" w:sz="0" w:space="0" w:color="auto"/>
                <w:left w:val="none" w:sz="0" w:space="0" w:color="auto"/>
                <w:bottom w:val="none" w:sz="0" w:space="0" w:color="auto"/>
                <w:right w:val="none" w:sz="0" w:space="0" w:color="auto"/>
              </w:divBdr>
              <w:divsChild>
                <w:div w:id="9815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4649">
          <w:marLeft w:val="0"/>
          <w:marRight w:val="0"/>
          <w:marTop w:val="0"/>
          <w:marBottom w:val="0"/>
          <w:divBdr>
            <w:top w:val="none" w:sz="0" w:space="0" w:color="auto"/>
            <w:left w:val="none" w:sz="0" w:space="0" w:color="auto"/>
            <w:bottom w:val="none" w:sz="0" w:space="0" w:color="auto"/>
            <w:right w:val="none" w:sz="0" w:space="0" w:color="auto"/>
          </w:divBdr>
        </w:div>
        <w:div w:id="2105026955">
          <w:marLeft w:val="0"/>
          <w:marRight w:val="0"/>
          <w:marTop w:val="0"/>
          <w:marBottom w:val="0"/>
          <w:divBdr>
            <w:top w:val="none" w:sz="0" w:space="0" w:color="auto"/>
            <w:left w:val="none" w:sz="0" w:space="0" w:color="auto"/>
            <w:bottom w:val="none" w:sz="0" w:space="0" w:color="auto"/>
            <w:right w:val="none" w:sz="0" w:space="0" w:color="auto"/>
          </w:divBdr>
          <w:divsChild>
            <w:div w:id="224805018">
              <w:marLeft w:val="0"/>
              <w:marRight w:val="0"/>
              <w:marTop w:val="0"/>
              <w:marBottom w:val="0"/>
              <w:divBdr>
                <w:top w:val="none" w:sz="0" w:space="0" w:color="auto"/>
                <w:left w:val="none" w:sz="0" w:space="0" w:color="auto"/>
                <w:bottom w:val="none" w:sz="0" w:space="0" w:color="auto"/>
                <w:right w:val="none" w:sz="0" w:space="0" w:color="auto"/>
              </w:divBdr>
              <w:divsChild>
                <w:div w:id="8528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16988">
          <w:marLeft w:val="0"/>
          <w:marRight w:val="0"/>
          <w:marTop w:val="0"/>
          <w:marBottom w:val="0"/>
          <w:divBdr>
            <w:top w:val="none" w:sz="0" w:space="0" w:color="auto"/>
            <w:left w:val="none" w:sz="0" w:space="0" w:color="auto"/>
            <w:bottom w:val="none" w:sz="0" w:space="0" w:color="auto"/>
            <w:right w:val="none" w:sz="0" w:space="0" w:color="auto"/>
          </w:divBdr>
        </w:div>
        <w:div w:id="1594515314">
          <w:marLeft w:val="0"/>
          <w:marRight w:val="0"/>
          <w:marTop w:val="0"/>
          <w:marBottom w:val="0"/>
          <w:divBdr>
            <w:top w:val="none" w:sz="0" w:space="0" w:color="auto"/>
            <w:left w:val="none" w:sz="0" w:space="0" w:color="auto"/>
            <w:bottom w:val="none" w:sz="0" w:space="0" w:color="auto"/>
            <w:right w:val="none" w:sz="0" w:space="0" w:color="auto"/>
          </w:divBdr>
          <w:divsChild>
            <w:div w:id="1119295889">
              <w:marLeft w:val="0"/>
              <w:marRight w:val="0"/>
              <w:marTop w:val="0"/>
              <w:marBottom w:val="0"/>
              <w:divBdr>
                <w:top w:val="none" w:sz="0" w:space="0" w:color="auto"/>
                <w:left w:val="none" w:sz="0" w:space="0" w:color="auto"/>
                <w:bottom w:val="none" w:sz="0" w:space="0" w:color="auto"/>
                <w:right w:val="none" w:sz="0" w:space="0" w:color="auto"/>
              </w:divBdr>
              <w:divsChild>
                <w:div w:id="2602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1964">
          <w:marLeft w:val="0"/>
          <w:marRight w:val="0"/>
          <w:marTop w:val="0"/>
          <w:marBottom w:val="0"/>
          <w:divBdr>
            <w:top w:val="none" w:sz="0" w:space="0" w:color="auto"/>
            <w:left w:val="none" w:sz="0" w:space="0" w:color="auto"/>
            <w:bottom w:val="none" w:sz="0" w:space="0" w:color="auto"/>
            <w:right w:val="none" w:sz="0" w:space="0" w:color="auto"/>
          </w:divBdr>
        </w:div>
        <w:div w:id="800270328">
          <w:marLeft w:val="0"/>
          <w:marRight w:val="0"/>
          <w:marTop w:val="0"/>
          <w:marBottom w:val="0"/>
          <w:divBdr>
            <w:top w:val="none" w:sz="0" w:space="0" w:color="auto"/>
            <w:left w:val="none" w:sz="0" w:space="0" w:color="auto"/>
            <w:bottom w:val="none" w:sz="0" w:space="0" w:color="auto"/>
            <w:right w:val="none" w:sz="0" w:space="0" w:color="auto"/>
          </w:divBdr>
          <w:divsChild>
            <w:div w:id="547494401">
              <w:marLeft w:val="0"/>
              <w:marRight w:val="0"/>
              <w:marTop w:val="0"/>
              <w:marBottom w:val="0"/>
              <w:divBdr>
                <w:top w:val="none" w:sz="0" w:space="0" w:color="auto"/>
                <w:left w:val="none" w:sz="0" w:space="0" w:color="auto"/>
                <w:bottom w:val="none" w:sz="0" w:space="0" w:color="auto"/>
                <w:right w:val="none" w:sz="0" w:space="0" w:color="auto"/>
              </w:divBdr>
              <w:divsChild>
                <w:div w:id="64520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3231">
          <w:marLeft w:val="0"/>
          <w:marRight w:val="0"/>
          <w:marTop w:val="0"/>
          <w:marBottom w:val="0"/>
          <w:divBdr>
            <w:top w:val="none" w:sz="0" w:space="0" w:color="auto"/>
            <w:left w:val="none" w:sz="0" w:space="0" w:color="auto"/>
            <w:bottom w:val="none" w:sz="0" w:space="0" w:color="auto"/>
            <w:right w:val="none" w:sz="0" w:space="0" w:color="auto"/>
          </w:divBdr>
        </w:div>
        <w:div w:id="1063068021">
          <w:marLeft w:val="0"/>
          <w:marRight w:val="0"/>
          <w:marTop w:val="0"/>
          <w:marBottom w:val="0"/>
          <w:divBdr>
            <w:top w:val="none" w:sz="0" w:space="0" w:color="auto"/>
            <w:left w:val="none" w:sz="0" w:space="0" w:color="auto"/>
            <w:bottom w:val="none" w:sz="0" w:space="0" w:color="auto"/>
            <w:right w:val="none" w:sz="0" w:space="0" w:color="auto"/>
          </w:divBdr>
        </w:div>
        <w:div w:id="502597926">
          <w:marLeft w:val="0"/>
          <w:marRight w:val="0"/>
          <w:marTop w:val="0"/>
          <w:marBottom w:val="0"/>
          <w:divBdr>
            <w:top w:val="none" w:sz="0" w:space="0" w:color="auto"/>
            <w:left w:val="none" w:sz="0" w:space="0" w:color="auto"/>
            <w:bottom w:val="none" w:sz="0" w:space="0" w:color="auto"/>
            <w:right w:val="none" w:sz="0" w:space="0" w:color="auto"/>
          </w:divBdr>
        </w:div>
        <w:div w:id="2093693869">
          <w:marLeft w:val="0"/>
          <w:marRight w:val="0"/>
          <w:marTop w:val="0"/>
          <w:marBottom w:val="0"/>
          <w:divBdr>
            <w:top w:val="none" w:sz="0" w:space="0" w:color="auto"/>
            <w:left w:val="none" w:sz="0" w:space="0" w:color="auto"/>
            <w:bottom w:val="none" w:sz="0" w:space="0" w:color="auto"/>
            <w:right w:val="none" w:sz="0" w:space="0" w:color="auto"/>
          </w:divBdr>
        </w:div>
        <w:div w:id="2133360080">
          <w:marLeft w:val="0"/>
          <w:marRight w:val="0"/>
          <w:marTop w:val="0"/>
          <w:marBottom w:val="0"/>
          <w:divBdr>
            <w:top w:val="none" w:sz="0" w:space="0" w:color="auto"/>
            <w:left w:val="none" w:sz="0" w:space="0" w:color="auto"/>
            <w:bottom w:val="none" w:sz="0" w:space="0" w:color="auto"/>
            <w:right w:val="none" w:sz="0" w:space="0" w:color="auto"/>
          </w:divBdr>
        </w:div>
        <w:div w:id="1071654621">
          <w:marLeft w:val="0"/>
          <w:marRight w:val="0"/>
          <w:marTop w:val="0"/>
          <w:marBottom w:val="0"/>
          <w:divBdr>
            <w:top w:val="none" w:sz="0" w:space="0" w:color="auto"/>
            <w:left w:val="none" w:sz="0" w:space="0" w:color="auto"/>
            <w:bottom w:val="none" w:sz="0" w:space="0" w:color="auto"/>
            <w:right w:val="none" w:sz="0" w:space="0" w:color="auto"/>
          </w:divBdr>
        </w:div>
        <w:div w:id="277610952">
          <w:marLeft w:val="0"/>
          <w:marRight w:val="0"/>
          <w:marTop w:val="0"/>
          <w:marBottom w:val="0"/>
          <w:divBdr>
            <w:top w:val="none" w:sz="0" w:space="0" w:color="auto"/>
            <w:left w:val="none" w:sz="0" w:space="0" w:color="auto"/>
            <w:bottom w:val="none" w:sz="0" w:space="0" w:color="auto"/>
            <w:right w:val="none" w:sz="0" w:space="0" w:color="auto"/>
          </w:divBdr>
        </w:div>
        <w:div w:id="1379353144">
          <w:marLeft w:val="0"/>
          <w:marRight w:val="0"/>
          <w:marTop w:val="0"/>
          <w:marBottom w:val="0"/>
          <w:divBdr>
            <w:top w:val="none" w:sz="0" w:space="0" w:color="auto"/>
            <w:left w:val="none" w:sz="0" w:space="0" w:color="auto"/>
            <w:bottom w:val="none" w:sz="0" w:space="0" w:color="auto"/>
            <w:right w:val="none" w:sz="0" w:space="0" w:color="auto"/>
          </w:divBdr>
          <w:divsChild>
            <w:div w:id="838303628">
              <w:marLeft w:val="0"/>
              <w:marRight w:val="0"/>
              <w:marTop w:val="0"/>
              <w:marBottom w:val="0"/>
              <w:divBdr>
                <w:top w:val="none" w:sz="0" w:space="0" w:color="auto"/>
                <w:left w:val="none" w:sz="0" w:space="0" w:color="auto"/>
                <w:bottom w:val="none" w:sz="0" w:space="0" w:color="auto"/>
                <w:right w:val="none" w:sz="0" w:space="0" w:color="auto"/>
              </w:divBdr>
              <w:divsChild>
                <w:div w:id="16250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4885">
          <w:marLeft w:val="0"/>
          <w:marRight w:val="0"/>
          <w:marTop w:val="0"/>
          <w:marBottom w:val="0"/>
          <w:divBdr>
            <w:top w:val="none" w:sz="0" w:space="0" w:color="auto"/>
            <w:left w:val="none" w:sz="0" w:space="0" w:color="auto"/>
            <w:bottom w:val="none" w:sz="0" w:space="0" w:color="auto"/>
            <w:right w:val="none" w:sz="0" w:space="0" w:color="auto"/>
          </w:divBdr>
        </w:div>
        <w:div w:id="1759713884">
          <w:marLeft w:val="0"/>
          <w:marRight w:val="0"/>
          <w:marTop w:val="0"/>
          <w:marBottom w:val="0"/>
          <w:divBdr>
            <w:top w:val="none" w:sz="0" w:space="0" w:color="auto"/>
            <w:left w:val="none" w:sz="0" w:space="0" w:color="auto"/>
            <w:bottom w:val="none" w:sz="0" w:space="0" w:color="auto"/>
            <w:right w:val="none" w:sz="0" w:space="0" w:color="auto"/>
          </w:divBdr>
          <w:divsChild>
            <w:div w:id="1728845475">
              <w:marLeft w:val="0"/>
              <w:marRight w:val="0"/>
              <w:marTop w:val="0"/>
              <w:marBottom w:val="0"/>
              <w:divBdr>
                <w:top w:val="none" w:sz="0" w:space="0" w:color="auto"/>
                <w:left w:val="none" w:sz="0" w:space="0" w:color="auto"/>
                <w:bottom w:val="none" w:sz="0" w:space="0" w:color="auto"/>
                <w:right w:val="none" w:sz="0" w:space="0" w:color="auto"/>
              </w:divBdr>
              <w:divsChild>
                <w:div w:id="14713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68681">
          <w:marLeft w:val="0"/>
          <w:marRight w:val="0"/>
          <w:marTop w:val="0"/>
          <w:marBottom w:val="0"/>
          <w:divBdr>
            <w:top w:val="none" w:sz="0" w:space="0" w:color="auto"/>
            <w:left w:val="none" w:sz="0" w:space="0" w:color="auto"/>
            <w:bottom w:val="none" w:sz="0" w:space="0" w:color="auto"/>
            <w:right w:val="none" w:sz="0" w:space="0" w:color="auto"/>
          </w:divBdr>
        </w:div>
        <w:div w:id="129632706">
          <w:marLeft w:val="0"/>
          <w:marRight w:val="0"/>
          <w:marTop w:val="0"/>
          <w:marBottom w:val="0"/>
          <w:divBdr>
            <w:top w:val="none" w:sz="0" w:space="0" w:color="auto"/>
            <w:left w:val="none" w:sz="0" w:space="0" w:color="auto"/>
            <w:bottom w:val="none" w:sz="0" w:space="0" w:color="auto"/>
            <w:right w:val="none" w:sz="0" w:space="0" w:color="auto"/>
          </w:divBdr>
        </w:div>
        <w:div w:id="1433669167">
          <w:marLeft w:val="0"/>
          <w:marRight w:val="0"/>
          <w:marTop w:val="0"/>
          <w:marBottom w:val="0"/>
          <w:divBdr>
            <w:top w:val="none" w:sz="0" w:space="0" w:color="auto"/>
            <w:left w:val="none" w:sz="0" w:space="0" w:color="auto"/>
            <w:bottom w:val="none" w:sz="0" w:space="0" w:color="auto"/>
            <w:right w:val="none" w:sz="0" w:space="0" w:color="auto"/>
          </w:divBdr>
          <w:divsChild>
            <w:div w:id="580725902">
              <w:marLeft w:val="0"/>
              <w:marRight w:val="0"/>
              <w:marTop w:val="0"/>
              <w:marBottom w:val="0"/>
              <w:divBdr>
                <w:top w:val="none" w:sz="0" w:space="0" w:color="auto"/>
                <w:left w:val="none" w:sz="0" w:space="0" w:color="auto"/>
                <w:bottom w:val="none" w:sz="0" w:space="0" w:color="auto"/>
                <w:right w:val="none" w:sz="0" w:space="0" w:color="auto"/>
              </w:divBdr>
              <w:divsChild>
                <w:div w:id="15144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2475">
          <w:marLeft w:val="0"/>
          <w:marRight w:val="0"/>
          <w:marTop w:val="0"/>
          <w:marBottom w:val="0"/>
          <w:divBdr>
            <w:top w:val="none" w:sz="0" w:space="0" w:color="auto"/>
            <w:left w:val="none" w:sz="0" w:space="0" w:color="auto"/>
            <w:bottom w:val="none" w:sz="0" w:space="0" w:color="auto"/>
            <w:right w:val="none" w:sz="0" w:space="0" w:color="auto"/>
          </w:divBdr>
        </w:div>
        <w:div w:id="1141121091">
          <w:marLeft w:val="0"/>
          <w:marRight w:val="0"/>
          <w:marTop w:val="0"/>
          <w:marBottom w:val="0"/>
          <w:divBdr>
            <w:top w:val="none" w:sz="0" w:space="0" w:color="auto"/>
            <w:left w:val="none" w:sz="0" w:space="0" w:color="auto"/>
            <w:bottom w:val="none" w:sz="0" w:space="0" w:color="auto"/>
            <w:right w:val="none" w:sz="0" w:space="0" w:color="auto"/>
          </w:divBdr>
          <w:divsChild>
            <w:div w:id="1582450057">
              <w:marLeft w:val="0"/>
              <w:marRight w:val="0"/>
              <w:marTop w:val="0"/>
              <w:marBottom w:val="0"/>
              <w:divBdr>
                <w:top w:val="none" w:sz="0" w:space="0" w:color="auto"/>
                <w:left w:val="none" w:sz="0" w:space="0" w:color="auto"/>
                <w:bottom w:val="none" w:sz="0" w:space="0" w:color="auto"/>
                <w:right w:val="none" w:sz="0" w:space="0" w:color="auto"/>
              </w:divBdr>
              <w:divsChild>
                <w:div w:id="804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05515">
          <w:marLeft w:val="0"/>
          <w:marRight w:val="0"/>
          <w:marTop w:val="0"/>
          <w:marBottom w:val="0"/>
          <w:divBdr>
            <w:top w:val="none" w:sz="0" w:space="0" w:color="auto"/>
            <w:left w:val="none" w:sz="0" w:space="0" w:color="auto"/>
            <w:bottom w:val="none" w:sz="0" w:space="0" w:color="auto"/>
            <w:right w:val="none" w:sz="0" w:space="0" w:color="auto"/>
          </w:divBdr>
        </w:div>
      </w:divsChild>
    </w:div>
    <w:div w:id="1466388000">
      <w:bodyDiv w:val="1"/>
      <w:marLeft w:val="0"/>
      <w:marRight w:val="0"/>
      <w:marTop w:val="0"/>
      <w:marBottom w:val="0"/>
      <w:divBdr>
        <w:top w:val="none" w:sz="0" w:space="0" w:color="auto"/>
        <w:left w:val="none" w:sz="0" w:space="0" w:color="auto"/>
        <w:bottom w:val="none" w:sz="0" w:space="0" w:color="auto"/>
        <w:right w:val="none" w:sz="0" w:space="0" w:color="auto"/>
      </w:divBdr>
    </w:div>
    <w:div w:id="1699432946">
      <w:bodyDiv w:val="1"/>
      <w:marLeft w:val="0"/>
      <w:marRight w:val="0"/>
      <w:marTop w:val="0"/>
      <w:marBottom w:val="0"/>
      <w:divBdr>
        <w:top w:val="none" w:sz="0" w:space="0" w:color="auto"/>
        <w:left w:val="none" w:sz="0" w:space="0" w:color="auto"/>
        <w:bottom w:val="none" w:sz="0" w:space="0" w:color="auto"/>
        <w:right w:val="none" w:sz="0" w:space="0" w:color="auto"/>
      </w:divBdr>
      <w:divsChild>
        <w:div w:id="1800611115">
          <w:marLeft w:val="0"/>
          <w:marRight w:val="0"/>
          <w:marTop w:val="0"/>
          <w:marBottom w:val="0"/>
          <w:divBdr>
            <w:top w:val="none" w:sz="0" w:space="0" w:color="242424"/>
            <w:left w:val="none" w:sz="0" w:space="0" w:color="242424"/>
            <w:bottom w:val="none" w:sz="0" w:space="0" w:color="242424"/>
            <w:right w:val="none" w:sz="0" w:space="0" w:color="242424"/>
          </w:divBdr>
          <w:divsChild>
            <w:div w:id="1911966992">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181436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4901</Words>
  <Characters>27942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Arlaine Berman</dc:creator>
  <cp:keywords/>
  <dc:description/>
  <cp:lastModifiedBy>Arlaine Berman</cp:lastModifiedBy>
  <cp:revision>2</cp:revision>
  <dcterms:created xsi:type="dcterms:W3CDTF">2025-06-20T01:53:00Z</dcterms:created>
  <dcterms:modified xsi:type="dcterms:W3CDTF">2025-06-20T01:53:00Z</dcterms:modified>
</cp:coreProperties>
</file>