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27CBD" w14:textId="77777777" w:rsidR="00D10A5A" w:rsidRDefault="00D10A5A"/>
    <w:p w14:paraId="1FA33EA7" w14:textId="7B6EF0B1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1A04A181" w14:textId="2DDC72BF" w:rsidR="00D461EB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D2ACAA5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6DAD2429" w14:textId="14351B4F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Το σύστημα ζητάει αν θέλει να γίνει ανέβασμα από λίστα προχείρων ή δημιουργία νέας αγγελίας</w:t>
      </w:r>
    </w:p>
    <w:p w14:paraId="546573A0" w14:textId="071A69F7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τη δημιουργία νέας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lastRenderedPageBreak/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75329676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30C312D9" w14:textId="46B6CA8D" w:rsidR="00D461EB" w:rsidRDefault="00D461EB" w:rsidP="009E18F7">
      <w:pPr>
        <w:rPr>
          <w:lang w:val="el-GR"/>
        </w:rPr>
      </w:pPr>
    </w:p>
    <w:p w14:paraId="6D855425" w14:textId="46228E3E" w:rsidR="00D461EB" w:rsidRDefault="00D461EB" w:rsidP="00D461EB">
      <w:pPr>
        <w:ind w:firstLine="720"/>
        <w:rPr>
          <w:lang w:val="el-GR"/>
        </w:rPr>
      </w:pPr>
      <w:r w:rsidRPr="00D461EB">
        <w:rPr>
          <w:lang w:val="el-GR"/>
        </w:rPr>
        <w:t>2</w:t>
      </w:r>
      <w:r>
        <w:rPr>
          <w:lang w:val="el-GR"/>
        </w:rPr>
        <w:t>δ) Ο διαχειριστής ακινήτου επιλέγει να ανεβάσει αγγελία από τις πρόχειρες του</w:t>
      </w:r>
    </w:p>
    <w:p w14:paraId="5DD125BF" w14:textId="2ED1CE11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3</w:t>
      </w:r>
      <w:r w:rsidR="00D461EB">
        <w:rPr>
          <w:lang w:val="el-GR"/>
        </w:rPr>
        <w:t>δ)</w:t>
      </w:r>
      <w:r w:rsidR="00D10A5A" w:rsidRPr="00D461EB"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0A0EDC85" w:rsidR="00D10A5A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4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διαχειριστής ακινήτου επιλέγει την αγγελία που θέλει να ανεβάσει</w:t>
      </w:r>
    </w:p>
    <w:p w14:paraId="4E7B1B0B" w14:textId="30E5D1CA" w:rsidR="00D10A5A" w:rsidRPr="00D461EB" w:rsidRDefault="00D461EB" w:rsidP="00D461EB">
      <w:pPr>
        <w:rPr>
          <w:lang w:val="el-GR"/>
        </w:rPr>
      </w:pPr>
      <w:r>
        <w:rPr>
          <w:lang w:val="el-GR"/>
        </w:rPr>
        <w:t xml:space="preserve">             </w:t>
      </w:r>
      <w:r>
        <w:rPr>
          <w:lang w:val="el-GR"/>
        </w:rPr>
        <w:tab/>
      </w:r>
      <w:r w:rsidR="005928C7">
        <w:rPr>
          <w:lang w:val="el-GR"/>
        </w:rPr>
        <w:t>5</w:t>
      </w:r>
      <w:r>
        <w:rPr>
          <w:lang w:val="el-GR"/>
        </w:rPr>
        <w:t>δ)</w:t>
      </w:r>
      <w:r w:rsidR="00D10A5A" w:rsidRPr="00D461EB"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3BDBECC0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6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χρήστης επιλέγει να ανεβάσει την αγγελία χωρίς να της κάνει κάποια τροποποίηση</w:t>
      </w:r>
    </w:p>
    <w:p w14:paraId="6817D426" w14:textId="02B9C685" w:rsidR="00D461EB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7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καταχωρεί την αγγελία στις διαθέσιμες</w:t>
      </w:r>
    </w:p>
    <w:p w14:paraId="3A20F6BA" w14:textId="30957D1D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8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0F21DC39" w:rsid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D1E56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08F9D66E" w14:textId="77777777" w:rsidR="00311117" w:rsidRPr="00547CC2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n-GB"/>
        </w:rPr>
        <w:t>To</w:t>
      </w:r>
      <w:r w:rsidRPr="00547CC2">
        <w:rPr>
          <w:color w:val="FF0000"/>
          <w:lang w:val="el-GR"/>
        </w:rPr>
        <w:t xml:space="preserve"> σύστημα ρωτάει αν ο διαχειριστής ακινήτου θέλει να τροποποιήσει ή να διαγράψει κάποια αγγελία</w:t>
      </w:r>
    </w:p>
    <w:p w14:paraId="6FDE065B" w14:textId="75529EB2" w:rsidR="00311117" w:rsidRPr="00311117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να τροποποιήσει μια αγγελία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635024BD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9626C1">
        <w:rPr>
          <w:lang w:val="el-GR"/>
        </w:rPr>
        <w:t>διαγραφή αγγελίας</w:t>
      </w:r>
      <w:r w:rsidR="009626C1" w:rsidRPr="009626C1">
        <w:rPr>
          <w:lang w:val="el-GR"/>
        </w:rPr>
        <w:t>:</w:t>
      </w:r>
    </w:p>
    <w:p w14:paraId="15B06682" w14:textId="244519BC" w:rsidR="004877DD" w:rsidRDefault="00D76709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F100F1">
        <w:rPr>
          <w:lang w:val="el-GR"/>
        </w:rPr>
        <w:t xml:space="preserve">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 xml:space="preserve">επιλέγει να διαγράψει </w:t>
      </w:r>
      <w:r>
        <w:rPr>
          <w:lang w:val="el-GR"/>
        </w:rPr>
        <w:t>μία αγγελία</w:t>
      </w:r>
    </w:p>
    <w:p w14:paraId="09F91273" w14:textId="00139578" w:rsidR="00D76709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4</w:t>
      </w:r>
      <w:r>
        <w:rPr>
          <w:vertAlign w:val="superscript"/>
          <w:lang w:val="el-GR"/>
        </w:rPr>
        <w:t xml:space="preserve"> </w:t>
      </w:r>
      <w:r>
        <w:rPr>
          <w:lang w:val="el-GR"/>
        </w:rPr>
        <w:t>.α.2 Ο διαχειριστής επιλέγει την αγγελία που θέλει να διαγράψει</w:t>
      </w:r>
    </w:p>
    <w:p w14:paraId="11B00843" w14:textId="3CFD18C9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5.α.3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78B03645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6.α.4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107A63A3" w:rsidR="004877DD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7.α.5</w:t>
      </w:r>
      <w:r w:rsidR="00F100F1">
        <w:rPr>
          <w:lang w:val="el-GR"/>
        </w:rPr>
        <w:t xml:space="preserve">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0BA5E5D1" w14:textId="5A484D0B" w:rsidR="008950D1" w:rsidRDefault="006220E5" w:rsidP="00B64FD1">
      <w:pPr>
        <w:rPr>
          <w:lang w:val="el-GR"/>
        </w:rPr>
      </w:pPr>
      <w:r>
        <w:rPr>
          <w:lang w:val="el-GR"/>
        </w:rPr>
        <w:t>Βασική ροή:</w:t>
      </w:r>
      <w:r w:rsidR="00B64FD1">
        <w:rPr>
          <w:lang w:val="el-GR"/>
        </w:rPr>
        <w:t xml:space="preserve"> </w:t>
      </w:r>
    </w:p>
    <w:p w14:paraId="7C75F1CC" w14:textId="3AB7A2FA" w:rsidR="00A77327" w:rsidRDefault="00B64F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</w:t>
      </w:r>
      <w:r w:rsidR="00A77327">
        <w:rPr>
          <w:lang w:val="el-GR"/>
        </w:rPr>
        <w:t xml:space="preserve">το </w:t>
      </w:r>
      <w:r w:rsidR="008950D1"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0C72323" w14:textId="6ACF5009" w:rsid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64FD1">
        <w:rPr>
          <w:color w:val="FF0000"/>
          <w:lang w:val="el-GR"/>
        </w:rPr>
        <w:t xml:space="preserve">Το σύστημα ελέγχει αν υπάρχει </w:t>
      </w:r>
      <w:r w:rsidR="00A043E6">
        <w:rPr>
          <w:color w:val="FF0000"/>
          <w:lang w:val="el-GR"/>
        </w:rPr>
        <w:t xml:space="preserve">τουλάχιστον ένα </w:t>
      </w:r>
      <w:bookmarkStart w:id="1" w:name="_GoBack"/>
      <w:bookmarkEnd w:id="1"/>
      <w:r w:rsidRPr="00B64FD1">
        <w:rPr>
          <w:color w:val="FF0000"/>
          <w:lang w:val="el-GR"/>
        </w:rPr>
        <w:t>ολοκληρωμένο ραντεβού για το εν λόγω ακίνητο</w:t>
      </w:r>
    </w:p>
    <w:p w14:paraId="516C076D" w14:textId="534EB230" w:rsidR="00B64FD1" w:rsidRP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>
        <w:rPr>
          <w:color w:val="FF0000"/>
          <w:lang w:val="el-GR"/>
        </w:rPr>
        <w:lastRenderedPageBreak/>
        <w:t>Το σύστημα διαπιστώνει ότι υπάρχει ολοκληρωμένο ραντεβού από αυτόν τον ιδιώτη για αυτό το ακίνητο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διαπιστώνει ότι το ακίνητο είναι ακόμα διαθέσιμο</w:t>
      </w:r>
    </w:p>
    <w:p w14:paraId="6E063798" w14:textId="4215D61E" w:rsidR="009B0B5A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  <w:r w:rsidR="005B2C67">
        <w:rPr>
          <w:lang w:val="el-GR"/>
        </w:rPr>
        <w:t xml:space="preserve"> στον διαχειριστή του ακινήτου</w:t>
      </w:r>
    </w:p>
    <w:p w14:paraId="660AB64F" w14:textId="1B22D0ED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ενημερώνει το διαχειριστή ακινήτου για </w:t>
      </w:r>
      <w:r w:rsidR="00A77327">
        <w:rPr>
          <w:lang w:val="el-GR"/>
        </w:rPr>
        <w:t>τ</w:t>
      </w:r>
      <w:r w:rsidR="00B14AD1">
        <w:rPr>
          <w:lang w:val="el-GR"/>
        </w:rPr>
        <w:t>ο</w:t>
      </w:r>
      <w:r w:rsidR="00A77327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A77327">
        <w:rPr>
          <w:lang w:val="el-GR"/>
        </w:rPr>
        <w:t xml:space="preserve"> συμφωνίας</w:t>
      </w:r>
      <w:r>
        <w:rPr>
          <w:lang w:val="el-GR"/>
        </w:rPr>
        <w:t xml:space="preserve"> του ιδιώτη</w:t>
      </w:r>
    </w:p>
    <w:p w14:paraId="5DF48B89" w14:textId="764C7B1D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t>To</w:t>
      </w:r>
      <w:r w:rsidRPr="0018602F">
        <w:rPr>
          <w:lang w:val="el-GR"/>
        </w:rPr>
        <w:t xml:space="preserve"> </w:t>
      </w:r>
      <w:r>
        <w:rPr>
          <w:lang w:val="el-GR"/>
        </w:rPr>
        <w:t xml:space="preserve">σύστημα ελέγχει αν ο διαχειριστής ακινήτου έχει ήδη κάνει αίτημα </w:t>
      </w:r>
      <w:r w:rsidR="00A77327">
        <w:rPr>
          <w:lang w:val="el-GR"/>
        </w:rPr>
        <w:t xml:space="preserve">πληρωμής </w:t>
      </w:r>
      <w:r>
        <w:rPr>
          <w:lang w:val="el-GR"/>
        </w:rPr>
        <w:t>για το ακίνητο</w:t>
      </w:r>
    </w:p>
    <w:p w14:paraId="2D6D9B9E" w14:textId="6F1BFBAC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διαπιστώνει ότι δεν υπάρχει άλλο αίτημα για </w:t>
      </w:r>
      <w:r w:rsidR="00FA1A36">
        <w:rPr>
          <w:lang w:val="el-GR"/>
        </w:rPr>
        <w:t>πληρωμή</w:t>
      </w:r>
      <w:r>
        <w:rPr>
          <w:lang w:val="el-GR"/>
        </w:rPr>
        <w:t xml:space="preserve"> και εμφανίζει</w:t>
      </w:r>
      <w:r w:rsidR="00FA1A36">
        <w:rPr>
          <w:lang w:val="el-GR"/>
        </w:rPr>
        <w:t xml:space="preserve">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565CB31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020CFC0" w:rsidR="00B26E81" w:rsidRDefault="00203BA5" w:rsidP="00B26E81">
      <w:pPr>
        <w:ind w:left="720"/>
        <w:rPr>
          <w:lang w:val="el-GR"/>
        </w:rPr>
      </w:pPr>
      <w:r>
        <w:rPr>
          <w:lang w:val="el-GR"/>
        </w:rPr>
        <w:t>11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74A03146" w:rsidR="00B26E81" w:rsidRDefault="006879D2" w:rsidP="00B26E81">
      <w:pPr>
        <w:ind w:left="720"/>
        <w:rPr>
          <w:lang w:val="el-GR"/>
        </w:rPr>
      </w:pPr>
      <w:r>
        <w:rPr>
          <w:lang w:val="el-GR"/>
        </w:rPr>
        <w:t>11.</w:t>
      </w:r>
      <w:r w:rsidR="00B26E81">
        <w:rPr>
          <w:lang w:val="el-GR"/>
        </w:rPr>
        <w:t>α</w:t>
      </w:r>
      <w:r>
        <w:rPr>
          <w:lang w:val="el-GR"/>
        </w:rPr>
        <w:t>.2</w:t>
      </w:r>
      <w:r w:rsidR="00B26E81">
        <w:rPr>
          <w:lang w:val="el-GR"/>
        </w:rPr>
        <w:t xml:space="preserve"> Το σύστημα ειδοποιεί 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36736A3A" w14:textId="4C21007C" w:rsidR="001949E2" w:rsidRDefault="00B40D3F" w:rsidP="001949E2">
      <w:pPr>
        <w:pStyle w:val="a3"/>
        <w:rPr>
          <w:lang w:val="el-GR"/>
        </w:rPr>
      </w:pPr>
      <w:r>
        <w:rPr>
          <w:lang w:val="el-GR"/>
        </w:rPr>
        <w:t>2</w:t>
      </w:r>
      <w:r w:rsidR="001949E2" w:rsidRPr="00D81D3D">
        <w:rPr>
          <w:vertAlign w:val="superscript"/>
          <w:lang w:val="el-GR"/>
        </w:rPr>
        <w:t>η</w:t>
      </w:r>
      <w:r w:rsidR="001949E2">
        <w:rPr>
          <w:lang w:val="el-GR"/>
        </w:rPr>
        <w:t xml:space="preserve"> Εναλλακτική ροή: το ακίνητο δεν είναι πλέον διαθέσιμο</w:t>
      </w:r>
    </w:p>
    <w:p w14:paraId="04BEF16A" w14:textId="69E6B12B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B64FD1">
        <w:rPr>
          <w:lang w:val="el-GR"/>
        </w:rPr>
        <w:t>.β</w:t>
      </w:r>
      <w:r w:rsidR="006879D2">
        <w:rPr>
          <w:lang w:val="el-GR"/>
        </w:rPr>
        <w:t>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4D5AE2F4" w:rsidR="00147EEF" w:rsidRDefault="00B64FD1" w:rsidP="001949E2">
      <w:pPr>
        <w:ind w:left="720"/>
        <w:rPr>
          <w:lang w:val="el-GR"/>
        </w:rPr>
      </w:pPr>
      <w:r>
        <w:rPr>
          <w:lang w:val="el-GR"/>
        </w:rPr>
        <w:t>4.β</w:t>
      </w:r>
      <w:r w:rsidR="006879D2">
        <w:rPr>
          <w:lang w:val="el-GR"/>
        </w:rPr>
        <w:t>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p w14:paraId="3A43C154" w14:textId="545C8DCE" w:rsidR="00B64FD1" w:rsidRDefault="00B64FD1" w:rsidP="001949E2">
      <w:pPr>
        <w:ind w:left="720"/>
        <w:rPr>
          <w:lang w:val="el-GR"/>
        </w:rPr>
      </w:pPr>
    </w:p>
    <w:p w14:paraId="7DB8ECF3" w14:textId="0E68B3BC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>3</w:t>
      </w:r>
      <w:r w:rsidRPr="00A043E6">
        <w:rPr>
          <w:color w:val="FF0000"/>
          <w:vertAlign w:val="superscript"/>
          <w:lang w:val="el-GR"/>
        </w:rPr>
        <w:t>η</w:t>
      </w:r>
      <w:r w:rsidRPr="00A043E6">
        <w:rPr>
          <w:color w:val="FF0000"/>
          <w:lang w:val="el-GR"/>
        </w:rPr>
        <w:t xml:space="preserve"> εναλλακτική ροή: δεν υπάρχει ολοκληρωμένο ραντεβού για το ακίνητο</w:t>
      </w:r>
    </w:p>
    <w:p w14:paraId="61C3E7D2" w14:textId="0ECFB28B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 xml:space="preserve">3.γ.1) Το σύστημα διαπιστώνει ότι δεν υπάρχει ολοκληρωμένο ραντεβού για το ακίνητο αυτό </w:t>
      </w:r>
    </w:p>
    <w:p w14:paraId="51013EB5" w14:textId="21066655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>4.γ.2) Το σύστημα ενημερώνει τον χρήστη ότι δε μπορεί να ολοκληρώσει αυτήν την ενέργεια αν δεν έχει τουλάχιστον ένα ολοκληρωμένο ραντεβού για αυτό το ακίνητο</w:t>
      </w:r>
    </w:p>
    <w:p w14:paraId="0D90930A" w14:textId="44BBD72D" w:rsidR="00B64FD1" w:rsidRPr="00147EEF" w:rsidRDefault="00B64FD1" w:rsidP="001949E2">
      <w:pPr>
        <w:ind w:left="720"/>
        <w:rPr>
          <w:lang w:val="el-GR"/>
        </w:rPr>
      </w:pPr>
    </w:p>
    <w:sectPr w:rsidR="00B64FD1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A7"/>
    <w:rsid w:val="000010CA"/>
    <w:rsid w:val="000328F3"/>
    <w:rsid w:val="00056608"/>
    <w:rsid w:val="00087AD7"/>
    <w:rsid w:val="000B12AA"/>
    <w:rsid w:val="000D1307"/>
    <w:rsid w:val="00125F25"/>
    <w:rsid w:val="00147EEF"/>
    <w:rsid w:val="0018602F"/>
    <w:rsid w:val="001949E2"/>
    <w:rsid w:val="001D1524"/>
    <w:rsid w:val="001F22B2"/>
    <w:rsid w:val="00203BA5"/>
    <w:rsid w:val="00214351"/>
    <w:rsid w:val="0024385F"/>
    <w:rsid w:val="002960C6"/>
    <w:rsid w:val="002C3FFA"/>
    <w:rsid w:val="00311117"/>
    <w:rsid w:val="00402CBC"/>
    <w:rsid w:val="00466816"/>
    <w:rsid w:val="0047035B"/>
    <w:rsid w:val="004877DD"/>
    <w:rsid w:val="004D766D"/>
    <w:rsid w:val="00547CC2"/>
    <w:rsid w:val="005928C7"/>
    <w:rsid w:val="005B2C67"/>
    <w:rsid w:val="006220E5"/>
    <w:rsid w:val="0067455D"/>
    <w:rsid w:val="006879D2"/>
    <w:rsid w:val="007B1955"/>
    <w:rsid w:val="00851249"/>
    <w:rsid w:val="008950D1"/>
    <w:rsid w:val="009626C1"/>
    <w:rsid w:val="009B0B5A"/>
    <w:rsid w:val="009C242F"/>
    <w:rsid w:val="009E18F7"/>
    <w:rsid w:val="00A043E6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B40D3F"/>
    <w:rsid w:val="00B64FD1"/>
    <w:rsid w:val="00B927FD"/>
    <w:rsid w:val="00C90BAB"/>
    <w:rsid w:val="00CA4B98"/>
    <w:rsid w:val="00CE4415"/>
    <w:rsid w:val="00D10A5A"/>
    <w:rsid w:val="00D461EB"/>
    <w:rsid w:val="00D76709"/>
    <w:rsid w:val="00D81D3D"/>
    <w:rsid w:val="00DF0E47"/>
    <w:rsid w:val="00F100F1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62</cp:revision>
  <dcterms:created xsi:type="dcterms:W3CDTF">2022-03-25T17:37:00Z</dcterms:created>
  <dcterms:modified xsi:type="dcterms:W3CDTF">2022-04-21T16:04:00Z</dcterms:modified>
</cp:coreProperties>
</file>