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B08F3"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27"/>
          <w:szCs w:val="27"/>
        </w:rPr>
        <w:t>BANNER 1</w:t>
      </w:r>
    </w:p>
    <w:p w14:paraId="5CC304C7"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409B3077" w14:textId="77777777" w:rsidR="00212E8B" w:rsidRPr="00212E8B" w:rsidRDefault="00212E8B" w:rsidP="00212E8B">
      <w:pPr>
        <w:shd w:val="clear" w:color="auto" w:fill="FFFFFF"/>
        <w:spacing w:line="288" w:lineRule="atLeast"/>
        <w:rPr>
          <w:rFonts w:ascii="Arial" w:hAnsi="Arial" w:cs="Times New Roman"/>
          <w:color w:val="222222"/>
          <w:sz w:val="19"/>
          <w:szCs w:val="19"/>
        </w:rPr>
      </w:pPr>
      <w:r w:rsidRPr="00212E8B">
        <w:rPr>
          <w:rFonts w:ascii="Arial" w:hAnsi="Arial" w:cs="Times New Roman"/>
          <w:b/>
          <w:bCs/>
          <w:color w:val="222222"/>
          <w:sz w:val="32"/>
          <w:szCs w:val="32"/>
        </w:rPr>
        <w:t>EN ABRIL, TONIFÍCATE</w:t>
      </w:r>
    </w:p>
    <w:p w14:paraId="1C9F2DD5"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PROMOCIÓN APARATOLOGÍA Y VITAMINA C</w:t>
      </w:r>
    </w:p>
    <w:p w14:paraId="21AE0DBC"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2D51B878"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331E9EE6"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38C2A616" w14:textId="77777777" w:rsidR="00212E8B" w:rsidRPr="00212E8B" w:rsidRDefault="005E144D" w:rsidP="00212E8B">
      <w:pPr>
        <w:shd w:val="clear" w:color="auto" w:fill="FFFFFF"/>
        <w:rPr>
          <w:rFonts w:ascii="Arial" w:hAnsi="Arial" w:cs="Times New Roman"/>
          <w:color w:val="222222"/>
          <w:sz w:val="19"/>
          <w:szCs w:val="19"/>
        </w:rPr>
      </w:pPr>
      <w:r>
        <w:rPr>
          <w:rFonts w:ascii="Arial" w:hAnsi="Arial" w:cs="Times New Roman"/>
          <w:color w:val="222222"/>
          <w:sz w:val="19"/>
          <w:szCs w:val="19"/>
          <w:shd w:val="clear" w:color="auto" w:fill="FFFF00"/>
        </w:rPr>
        <w:t xml:space="preserve">1. </w:t>
      </w:r>
      <w:bookmarkStart w:id="0" w:name="_GoBack"/>
      <w:bookmarkEnd w:id="0"/>
      <w:r w:rsidR="00212E8B" w:rsidRPr="00212E8B">
        <w:rPr>
          <w:rFonts w:ascii="Arial" w:hAnsi="Arial" w:cs="Times New Roman"/>
          <w:color w:val="222222"/>
          <w:sz w:val="19"/>
          <w:szCs w:val="19"/>
          <w:shd w:val="clear" w:color="auto" w:fill="FFFF00"/>
        </w:rPr>
        <w:t>Textos de la página:</w:t>
      </w:r>
    </w:p>
    <w:p w14:paraId="1E6A6D3D" w14:textId="77777777" w:rsidR="00212E8B" w:rsidRP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73ED8F6E" w14:textId="77777777" w:rsidR="00212E8B" w:rsidRPr="005E144D" w:rsidRDefault="00212E8B" w:rsidP="00212E8B">
      <w:pPr>
        <w:shd w:val="clear" w:color="auto" w:fill="FFFFFF"/>
        <w:spacing w:line="288" w:lineRule="atLeast"/>
        <w:rPr>
          <w:rFonts w:ascii="Arial" w:hAnsi="Arial" w:cs="Times New Roman"/>
          <w:color w:val="222222"/>
          <w:sz w:val="19"/>
          <w:szCs w:val="19"/>
          <w:highlight w:val="yellow"/>
        </w:rPr>
      </w:pPr>
      <w:r w:rsidRPr="005E144D">
        <w:rPr>
          <w:rFonts w:ascii="Arial" w:hAnsi="Arial" w:cs="Times New Roman"/>
          <w:b/>
          <w:bCs/>
          <w:color w:val="222222"/>
          <w:sz w:val="32"/>
          <w:szCs w:val="32"/>
          <w:highlight w:val="yellow"/>
        </w:rPr>
        <w:t>TONIFÍCATE CON (</w:t>
      </w:r>
      <w:r w:rsidRPr="005E144D">
        <w:rPr>
          <w:rFonts w:ascii="Arial" w:hAnsi="Arial" w:cs="Times New Roman"/>
          <w:b/>
          <w:bCs/>
          <w:color w:val="222222"/>
          <w:sz w:val="32"/>
          <w:szCs w:val="32"/>
          <w:highlight w:val="yellow"/>
          <w:shd w:val="clear" w:color="auto" w:fill="FFFF00"/>
        </w:rPr>
        <w:t>logo Sergio Rada</w:t>
      </w:r>
      <w:r w:rsidRPr="005E144D">
        <w:rPr>
          <w:rFonts w:ascii="Arial" w:hAnsi="Arial" w:cs="Times New Roman"/>
          <w:b/>
          <w:bCs/>
          <w:color w:val="222222"/>
          <w:sz w:val="32"/>
          <w:szCs w:val="32"/>
          <w:highlight w:val="yellow"/>
        </w:rPr>
        <w:t>)</w:t>
      </w:r>
    </w:p>
    <w:p w14:paraId="7BA459BB" w14:textId="77777777" w:rsidR="00212E8B" w:rsidRPr="005E144D" w:rsidRDefault="00212E8B" w:rsidP="00212E8B">
      <w:pPr>
        <w:shd w:val="clear" w:color="auto" w:fill="FFFFFF"/>
        <w:spacing w:line="288" w:lineRule="atLeast"/>
        <w:rPr>
          <w:rFonts w:ascii="Arial" w:hAnsi="Arial" w:cs="Times New Roman"/>
          <w:color w:val="222222"/>
          <w:sz w:val="19"/>
          <w:szCs w:val="19"/>
          <w:highlight w:val="yellow"/>
        </w:rPr>
      </w:pPr>
      <w:r w:rsidRPr="005E144D">
        <w:rPr>
          <w:rFonts w:ascii="Arial" w:hAnsi="Arial" w:cs="Times New Roman"/>
          <w:b/>
          <w:bCs/>
          <w:color w:val="222222"/>
          <w:sz w:val="19"/>
          <w:szCs w:val="19"/>
          <w:highlight w:val="yellow"/>
        </w:rPr>
        <w:t>8 sesiones Reaction con obsequio de 2 sesiones </w:t>
      </w:r>
    </w:p>
    <w:p w14:paraId="6B1354FD" w14:textId="77777777" w:rsidR="00212E8B" w:rsidRPr="005E144D" w:rsidRDefault="00212E8B" w:rsidP="00212E8B">
      <w:pPr>
        <w:shd w:val="clear" w:color="auto" w:fill="FFFFFF"/>
        <w:spacing w:line="288" w:lineRule="atLeast"/>
        <w:rPr>
          <w:rFonts w:ascii="Arial" w:hAnsi="Arial" w:cs="Times New Roman"/>
          <w:color w:val="222222"/>
          <w:sz w:val="19"/>
          <w:szCs w:val="19"/>
          <w:highlight w:val="yellow"/>
        </w:rPr>
      </w:pPr>
      <w:r w:rsidRPr="005E144D">
        <w:rPr>
          <w:rFonts w:ascii="Arial" w:hAnsi="Arial" w:cs="Times New Roman"/>
          <w:b/>
          <w:bCs/>
          <w:color w:val="222222"/>
          <w:sz w:val="19"/>
          <w:szCs w:val="19"/>
          <w:highlight w:val="yellow"/>
        </w:rPr>
        <w:t>8 sesiones Slim Up con obsequio de 2 sesiones</w:t>
      </w:r>
    </w:p>
    <w:p w14:paraId="5FB06A11" w14:textId="77777777" w:rsidR="00212E8B" w:rsidRPr="005E144D" w:rsidRDefault="00212E8B" w:rsidP="00212E8B">
      <w:pPr>
        <w:shd w:val="clear" w:color="auto" w:fill="FFFFFF"/>
        <w:spacing w:line="288" w:lineRule="atLeast"/>
        <w:rPr>
          <w:rFonts w:ascii="Arial" w:hAnsi="Arial" w:cs="Times New Roman"/>
          <w:color w:val="222222"/>
          <w:sz w:val="19"/>
          <w:szCs w:val="19"/>
          <w:highlight w:val="yellow"/>
        </w:rPr>
      </w:pPr>
      <w:r w:rsidRPr="005E144D">
        <w:rPr>
          <w:rFonts w:ascii="Arial" w:hAnsi="Arial" w:cs="Times New Roman"/>
          <w:b/>
          <w:bCs/>
          <w:color w:val="222222"/>
          <w:sz w:val="19"/>
          <w:szCs w:val="19"/>
          <w:highlight w:val="yellow"/>
        </w:rPr>
        <w:t>2 sesiones Vitamina C con obsequio de 2 sesiones</w:t>
      </w:r>
    </w:p>
    <w:p w14:paraId="0DE1E745" w14:textId="77777777" w:rsidR="00212E8B" w:rsidRPr="00212E8B" w:rsidRDefault="00212E8B" w:rsidP="00212E8B">
      <w:pPr>
        <w:shd w:val="clear" w:color="auto" w:fill="FFFFFF"/>
        <w:spacing w:line="288" w:lineRule="atLeast"/>
        <w:rPr>
          <w:rFonts w:ascii="Arial" w:hAnsi="Arial" w:cs="Times New Roman"/>
          <w:color w:val="222222"/>
          <w:sz w:val="19"/>
          <w:szCs w:val="19"/>
        </w:rPr>
      </w:pPr>
      <w:r w:rsidRPr="005E144D">
        <w:rPr>
          <w:rFonts w:ascii="Arial" w:hAnsi="Arial" w:cs="Times New Roman"/>
          <w:b/>
          <w:bCs/>
          <w:color w:val="222222"/>
          <w:sz w:val="19"/>
          <w:szCs w:val="19"/>
          <w:highlight w:val="yellow"/>
        </w:rPr>
        <w:t>El plan incluye una crema tensora para glúteos</w:t>
      </w:r>
      <w:r w:rsidR="005E144D">
        <w:rPr>
          <w:rFonts w:ascii="Arial" w:hAnsi="Arial" w:cs="Times New Roman"/>
          <w:b/>
          <w:bCs/>
          <w:color w:val="222222"/>
          <w:sz w:val="19"/>
          <w:szCs w:val="19"/>
        </w:rPr>
        <w:t xml:space="preserve">  </w:t>
      </w:r>
      <w:r w:rsidR="005E144D" w:rsidRPr="005E144D">
        <w:rPr>
          <w:rFonts w:ascii="Arial" w:hAnsi="Arial" w:cs="Times New Roman"/>
          <w:b/>
          <w:bCs/>
          <w:color w:val="222222"/>
          <w:sz w:val="19"/>
          <w:szCs w:val="19"/>
        </w:rPr>
        <w:t>postabr19b.jpg</w:t>
      </w:r>
    </w:p>
    <w:p w14:paraId="2E71F46B" w14:textId="77777777" w:rsidR="00212E8B" w:rsidRDefault="00212E8B" w:rsidP="00212E8B">
      <w:pPr>
        <w:shd w:val="clear" w:color="auto" w:fill="FFFFFF"/>
        <w:rPr>
          <w:rFonts w:ascii="Arial" w:hAnsi="Arial" w:cs="Times New Roman"/>
          <w:color w:val="222222"/>
          <w:sz w:val="19"/>
          <w:szCs w:val="19"/>
        </w:rPr>
      </w:pPr>
      <w:r w:rsidRPr="00212E8B">
        <w:rPr>
          <w:rFonts w:ascii="Arial" w:hAnsi="Arial" w:cs="Times New Roman"/>
          <w:color w:val="222222"/>
          <w:sz w:val="19"/>
          <w:szCs w:val="19"/>
        </w:rPr>
        <w:t> </w:t>
      </w:r>
    </w:p>
    <w:p w14:paraId="64BA891B" w14:textId="77777777" w:rsidR="005E144D" w:rsidRDefault="005E144D" w:rsidP="00212E8B">
      <w:pPr>
        <w:shd w:val="clear" w:color="auto" w:fill="FFFFFF"/>
        <w:rPr>
          <w:rFonts w:ascii="Arial" w:hAnsi="Arial" w:cs="Times New Roman"/>
          <w:color w:val="222222"/>
          <w:sz w:val="19"/>
          <w:szCs w:val="19"/>
        </w:rPr>
      </w:pPr>
    </w:p>
    <w:p w14:paraId="632AC1A6" w14:textId="77777777" w:rsidR="005E144D" w:rsidRDefault="005E144D" w:rsidP="00212E8B">
      <w:pPr>
        <w:shd w:val="clear" w:color="auto" w:fill="FFFFFF"/>
        <w:rPr>
          <w:rFonts w:ascii="Arial" w:hAnsi="Arial" w:cs="Times New Roman"/>
          <w:color w:val="222222"/>
          <w:sz w:val="19"/>
          <w:szCs w:val="19"/>
        </w:rPr>
      </w:pPr>
      <w:r>
        <w:rPr>
          <w:rFonts w:ascii="Arial" w:hAnsi="Arial" w:cs="Times New Roman"/>
          <w:color w:val="222222"/>
          <w:sz w:val="19"/>
          <w:szCs w:val="19"/>
        </w:rPr>
        <w:t>2. OTRAS DOS FOTOS!</w:t>
      </w:r>
    </w:p>
    <w:p w14:paraId="7A53EC45" w14:textId="77777777" w:rsidR="005E144D" w:rsidRDefault="005E144D" w:rsidP="00212E8B">
      <w:pPr>
        <w:shd w:val="clear" w:color="auto" w:fill="FFFFFF"/>
        <w:rPr>
          <w:rFonts w:ascii="Arial" w:hAnsi="Arial" w:cs="Times New Roman"/>
          <w:color w:val="222222"/>
          <w:sz w:val="19"/>
          <w:szCs w:val="19"/>
        </w:rPr>
      </w:pPr>
    </w:p>
    <w:p w14:paraId="009C13A6" w14:textId="77777777" w:rsidR="005E144D" w:rsidRPr="00212E8B" w:rsidRDefault="005E144D" w:rsidP="00212E8B">
      <w:pPr>
        <w:shd w:val="clear" w:color="auto" w:fill="FFFFFF"/>
        <w:rPr>
          <w:rFonts w:ascii="Arial" w:hAnsi="Arial" w:cs="Times New Roman"/>
          <w:color w:val="222222"/>
          <w:sz w:val="19"/>
          <w:szCs w:val="19"/>
        </w:rPr>
      </w:pPr>
    </w:p>
    <w:p w14:paraId="7EAA6F17" w14:textId="77777777" w:rsidR="00212E8B" w:rsidRPr="00212E8B" w:rsidRDefault="00212E8B" w:rsidP="00212E8B">
      <w:pPr>
        <w:shd w:val="clear" w:color="auto" w:fill="FFFFFF"/>
        <w:spacing w:line="288" w:lineRule="atLeast"/>
        <w:rPr>
          <w:rFonts w:ascii="Arial" w:hAnsi="Arial" w:cs="Times New Roman"/>
          <w:color w:val="222222"/>
          <w:sz w:val="19"/>
          <w:szCs w:val="19"/>
        </w:rPr>
      </w:pPr>
      <w:r w:rsidRPr="00212E8B">
        <w:rPr>
          <w:rFonts w:ascii="Arial" w:hAnsi="Arial" w:cs="Times New Roman"/>
          <w:b/>
          <w:bCs/>
          <w:color w:val="222222"/>
          <w:sz w:val="36"/>
          <w:szCs w:val="36"/>
        </w:rPr>
        <w:t>UN CUERPO TONIFICADO ES GARANTÍA DE SALUD, BELLEZA Y BIENESTAR</w:t>
      </w:r>
    </w:p>
    <w:p w14:paraId="6B74B080" w14:textId="77777777" w:rsidR="00212E8B" w:rsidRPr="00212E8B" w:rsidRDefault="00212E8B" w:rsidP="00212E8B">
      <w:pPr>
        <w:shd w:val="clear" w:color="auto" w:fill="FFFFFF"/>
        <w:spacing w:line="288" w:lineRule="atLeast"/>
        <w:rPr>
          <w:rFonts w:ascii="Arial" w:hAnsi="Arial" w:cs="Times New Roman"/>
          <w:color w:val="222222"/>
          <w:sz w:val="19"/>
          <w:szCs w:val="19"/>
        </w:rPr>
      </w:pPr>
      <w:r w:rsidRPr="00212E8B">
        <w:rPr>
          <w:rFonts w:ascii="Arial" w:hAnsi="Arial" w:cs="Times New Roman"/>
          <w:b/>
          <w:bCs/>
          <w:color w:val="222222"/>
          <w:sz w:val="19"/>
          <w:szCs w:val="19"/>
        </w:rPr>
        <w:t> </w:t>
      </w:r>
    </w:p>
    <w:p w14:paraId="76A4207F" w14:textId="77777777" w:rsidR="00212E8B" w:rsidRPr="00212E8B" w:rsidRDefault="00212E8B" w:rsidP="00212E8B">
      <w:pPr>
        <w:shd w:val="clear" w:color="auto" w:fill="FFFFFF"/>
        <w:spacing w:line="288" w:lineRule="atLeast"/>
        <w:rPr>
          <w:rFonts w:ascii="Arial" w:hAnsi="Arial" w:cs="Times New Roman"/>
          <w:color w:val="222222"/>
          <w:sz w:val="19"/>
          <w:szCs w:val="19"/>
        </w:rPr>
      </w:pPr>
      <w:r w:rsidRPr="00212E8B">
        <w:rPr>
          <w:rFonts w:ascii="Arial" w:hAnsi="Arial" w:cs="Times New Roman"/>
          <w:color w:val="222222"/>
          <w:sz w:val="19"/>
          <w:szCs w:val="19"/>
        </w:rPr>
        <w:t>Tonificar el cuerpo es lograr una piel más firme, aumentar la circulación, mejorar la respuesta metabólica, generar vasodilatación, renovar la piel y tener una sensación de bienestar mayor. En Sergio Rada Medicina Estética Especializada existen continuamente promociones para lograr este objetivo de la mano de los más capacitados profesionales y siempre con la garantía de la marca líder de la Medicina Estética en Colombia.En abril se puede lograr una buena tonificación, para ello se promociona la Vitamina C dentro de los tratamientos de sueroterapia, que favorecen la auto curación del organismo mediante la revitalización y eliminación de radicales libres.</w:t>
      </w:r>
    </w:p>
    <w:p w14:paraId="117FAE09" w14:textId="77777777" w:rsidR="00212E8B" w:rsidRPr="00212E8B" w:rsidRDefault="00212E8B" w:rsidP="00212E8B">
      <w:pPr>
        <w:shd w:val="clear" w:color="auto" w:fill="FFFFFF"/>
        <w:spacing w:line="288" w:lineRule="atLeast"/>
        <w:jc w:val="both"/>
        <w:rPr>
          <w:rFonts w:ascii="Arial" w:hAnsi="Arial" w:cs="Times New Roman"/>
          <w:color w:val="222222"/>
          <w:sz w:val="19"/>
          <w:szCs w:val="19"/>
        </w:rPr>
      </w:pPr>
      <w:r w:rsidRPr="00212E8B">
        <w:rPr>
          <w:rFonts w:ascii="Arial" w:hAnsi="Arial" w:cs="Times New Roman"/>
          <w:b/>
          <w:bCs/>
          <w:color w:val="222222"/>
          <w:sz w:val="19"/>
          <w:szCs w:val="19"/>
        </w:rPr>
        <w:t> </w:t>
      </w:r>
    </w:p>
    <w:p w14:paraId="6A445985" w14:textId="77777777" w:rsidR="00212E8B" w:rsidRPr="00212E8B" w:rsidRDefault="00212E8B" w:rsidP="00212E8B">
      <w:pPr>
        <w:shd w:val="clear" w:color="auto" w:fill="FFFFFF"/>
        <w:spacing w:line="288" w:lineRule="atLeast"/>
        <w:jc w:val="both"/>
        <w:rPr>
          <w:rFonts w:ascii="Arial" w:hAnsi="Arial" w:cs="Times New Roman"/>
          <w:color w:val="222222"/>
          <w:sz w:val="19"/>
          <w:szCs w:val="19"/>
        </w:rPr>
      </w:pPr>
      <w:r w:rsidRPr="00212E8B">
        <w:rPr>
          <w:rFonts w:ascii="Arial" w:hAnsi="Arial" w:cs="Times New Roman"/>
          <w:b/>
          <w:bCs/>
          <w:color w:val="222222"/>
          <w:sz w:val="19"/>
          <w:szCs w:val="19"/>
        </w:rPr>
        <w:t>REACTION y SLIM UP</w:t>
      </w:r>
    </w:p>
    <w:p w14:paraId="5B2B43BE" w14:textId="77777777" w:rsidR="00212E8B" w:rsidRPr="00212E8B" w:rsidRDefault="00212E8B" w:rsidP="00212E8B">
      <w:pPr>
        <w:shd w:val="clear" w:color="auto" w:fill="FFFFFF"/>
        <w:spacing w:line="288" w:lineRule="atLeast"/>
        <w:jc w:val="both"/>
        <w:rPr>
          <w:rFonts w:ascii="Arial" w:hAnsi="Arial" w:cs="Times New Roman"/>
          <w:color w:val="222222"/>
          <w:sz w:val="19"/>
          <w:szCs w:val="19"/>
        </w:rPr>
      </w:pPr>
      <w:r w:rsidRPr="00212E8B">
        <w:rPr>
          <w:rFonts w:ascii="Arial" w:hAnsi="Arial" w:cs="Times New Roman"/>
          <w:color w:val="222222"/>
          <w:sz w:val="19"/>
          <w:szCs w:val="19"/>
        </w:rPr>
        <w:t> </w:t>
      </w:r>
    </w:p>
    <w:p w14:paraId="25D2B69A" w14:textId="77777777" w:rsidR="00212E8B" w:rsidRPr="00212E8B" w:rsidRDefault="00212E8B" w:rsidP="00212E8B">
      <w:pPr>
        <w:shd w:val="clear" w:color="auto" w:fill="FFFFFF"/>
        <w:spacing w:line="288" w:lineRule="atLeast"/>
        <w:jc w:val="both"/>
        <w:rPr>
          <w:rFonts w:ascii="Arial" w:hAnsi="Arial" w:cs="Times New Roman"/>
          <w:color w:val="222222"/>
          <w:sz w:val="19"/>
          <w:szCs w:val="19"/>
        </w:rPr>
      </w:pPr>
      <w:r w:rsidRPr="00212E8B">
        <w:rPr>
          <w:rFonts w:ascii="Arial" w:hAnsi="Arial" w:cs="Times New Roman"/>
          <w:color w:val="222222"/>
          <w:sz w:val="19"/>
          <w:szCs w:val="19"/>
        </w:rPr>
        <w:t>El primero es un equipo que utiliza la última tecnología en radio frecuencia, permitiendo reducir celulitis, grasa localizada y tensado de piel. El segundo es una tecnología que por medio de la combinación de rayos infrarrojos con la estimulación eléctrica produce un efecto adelgazante, de moldeamiento, tonificando los músculos de la piel. Este procedimiento es ideal para tratar zonas como abdomen, glúteos y muslos, mejorando el tono muscular y previniendo la aparición de celulitis.</w:t>
      </w:r>
    </w:p>
    <w:p w14:paraId="1FB3FEF9" w14:textId="77777777" w:rsidR="00A71448" w:rsidRDefault="00A71448"/>
    <w:sectPr w:rsidR="00A71448" w:rsidSect="00296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E8B"/>
    <w:rsid w:val="00212E8B"/>
    <w:rsid w:val="00296E3E"/>
    <w:rsid w:val="005E144D"/>
    <w:rsid w:val="00A714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37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0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1359</Characters>
  <Application>Microsoft Macintosh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Edicion 2</dc:creator>
  <cp:keywords/>
  <dc:description/>
  <cp:lastModifiedBy>Edicion 2</cp:lastModifiedBy>
  <cp:revision>2</cp:revision>
  <dcterms:created xsi:type="dcterms:W3CDTF">2016-04-20T15:30:00Z</dcterms:created>
  <dcterms:modified xsi:type="dcterms:W3CDTF">2016-04-20T15:36:00Z</dcterms:modified>
</cp:coreProperties>
</file>