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9676" w14:textId="77777777" w:rsidR="00DB41AE" w:rsidRDefault="009E187F" w:rsidP="009E187F">
      <w:pPr>
        <w:pStyle w:val="Title"/>
      </w:pPr>
      <w:r>
        <w:t>Test File ||title||</w:t>
      </w:r>
    </w:p>
    <w:p w14:paraId="63BE0E92" w14:textId="2634EE53" w:rsidR="009E187F" w:rsidRDefault="009E187F" w:rsidP="009E187F">
      <w:r>
        <w:t xml:space="preserve">Woohoo.  </w:t>
      </w:r>
      <w:r w:rsidR="0062343C">
        <w:t>Docx</w:t>
      </w:r>
      <w:r>
        <w:t xml:space="preserve"> Templater is ||adjective||</w:t>
      </w:r>
    </w:p>
    <w:p w14:paraId="35E7E082" w14:textId="77777777" w:rsidR="009E187F" w:rsidRDefault="009E187F" w:rsidP="009E187F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187F" w14:paraId="4D868254" w14:textId="77777777" w:rsidTr="009E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9CAA6E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442F136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772C87BF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2394" w:type="dxa"/>
          </w:tcPr>
          <w:p w14:paraId="02609025" w14:textId="77777777" w:rsidR="009E187F" w:rsidRDefault="009E187F" w:rsidP="009E1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9E187F" w14:paraId="34051E88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C42B4C6" w14:textId="77777777" w:rsidR="009E187F" w:rsidRDefault="009E187F" w:rsidP="009E187F">
            <w:r>
              <w:t>||foo||</w:t>
            </w:r>
          </w:p>
        </w:tc>
        <w:tc>
          <w:tcPr>
            <w:tcW w:w="2394" w:type="dxa"/>
          </w:tcPr>
          <w:p w14:paraId="661DDBC1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||key||</w:t>
            </w:r>
          </w:p>
        </w:tc>
        <w:tc>
          <w:tcPr>
            <w:tcW w:w="2394" w:type="dxa"/>
          </w:tcPr>
          <w:p w14:paraId="2284746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E732FFF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187F" w14:paraId="38BA2533" w14:textId="77777777" w:rsidTr="009E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711987" w14:textId="77777777" w:rsidR="009E187F" w:rsidRDefault="009E187F" w:rsidP="009E187F"/>
        </w:tc>
        <w:tc>
          <w:tcPr>
            <w:tcW w:w="2394" w:type="dxa"/>
          </w:tcPr>
          <w:p w14:paraId="64ED2CE1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9DF8F99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094D4F3" w14:textId="77777777" w:rsidR="009E187F" w:rsidRDefault="009E187F" w:rsidP="009E1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87F" w14:paraId="0704F661" w14:textId="77777777" w:rsidTr="009E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831F4D6" w14:textId="77777777" w:rsidR="009E187F" w:rsidRDefault="009E187F" w:rsidP="009E187F"/>
        </w:tc>
        <w:tc>
          <w:tcPr>
            <w:tcW w:w="2394" w:type="dxa"/>
          </w:tcPr>
          <w:p w14:paraId="0F8A916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1F815B2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565373D" w14:textId="77777777" w:rsidR="009E187F" w:rsidRDefault="009E187F" w:rsidP="009E1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6CAB32" w14:textId="77777777" w:rsidR="009E187F" w:rsidRDefault="009E187F" w:rsidP="009E187F"/>
    <w:p w14:paraId="025EC860" w14:textId="0CD3EF56" w:rsidR="00BF0AF0" w:rsidRDefault="00BF0AF0" w:rsidP="00217966">
      <w:pPr>
        <w:rPr>
          <w:rFonts w:ascii="Times New Roman" w:hAnsi="Times New Roman"/>
          <w:bCs/>
          <w:sz w:val="20"/>
          <w:szCs w:val="20"/>
        </w:rPr>
      </w:pPr>
      <w:r w:rsidRPr="003A01A4">
        <w:rPr>
          <w:rFonts w:ascii="Times New Roman" w:hAnsi="Times New Roman"/>
          <w:bCs/>
          <w:sz w:val="20"/>
          <w:szCs w:val="20"/>
        </w:rPr>
        <w:t>||total_loan_amount_</w:t>
      </w:r>
      <w:r>
        <w:rPr>
          <w:rFonts w:ascii="Times New Roman" w:hAnsi="Times New Roman"/>
          <w:bCs/>
          <w:sz w:val="20"/>
          <w:szCs w:val="20"/>
        </w:rPr>
        <w:t>currency_</w:t>
      </w:r>
      <w:r w:rsidR="006D003D">
        <w:rPr>
          <w:rFonts w:ascii="Times New Roman" w:hAnsi="Times New Roman"/>
          <w:bCs/>
          <w:sz w:val="20"/>
          <w:szCs w:val="20"/>
        </w:rPr>
        <w:t xml:space="preserve">words|| </w:t>
      </w:r>
    </w:p>
    <w:p w14:paraId="45E95AFC" w14:textId="20AC8761" w:rsidR="00217966" w:rsidRDefault="00217966" w:rsidP="00217966">
      <w:r>
        <w:t>It can even replace placeholders wit</w:t>
      </w:r>
      <w:r w:rsidRPr="009E187F">
        <w:rPr>
          <w:b/>
        </w:rPr>
        <w:t>h ||</w:t>
      </w:r>
      <w:r w:rsidR="000F6C17">
        <w:rPr>
          <w:b/>
        </w:rPr>
        <w:t>supe</w:t>
      </w:r>
      <w:r w:rsidR="000F6C17" w:rsidRPr="000F6C17">
        <w:rPr>
          <w:b/>
          <w:u w:val="single"/>
        </w:rPr>
        <w:t>r_adject</w:t>
      </w:r>
      <w:r w:rsidR="000F6C17">
        <w:rPr>
          <w:b/>
        </w:rPr>
        <w:t>ive</w:t>
      </w:r>
      <w:r>
        <w:t>|</w:t>
      </w:r>
      <w:r w:rsidRPr="009E187F">
        <w:rPr>
          <w:i/>
        </w:rPr>
        <w:t>| f</w:t>
      </w:r>
      <w:r>
        <w:t>ormatting</w:t>
      </w:r>
    </w:p>
    <w:p w14:paraId="116D87CD" w14:textId="31FF8FD3" w:rsidR="009104B5" w:rsidRDefault="009104B5" w:rsidP="00217966">
      <w:r>
        <w:t>If you pass in a value that is not a string it will call to_s ||non_string||</w:t>
      </w:r>
    </w:p>
    <w:p w14:paraId="61043BF0" w14:textId="7BCBAAE3" w:rsidR="009F752A" w:rsidRDefault="009F752A" w:rsidP="00217966">
      <w:r>
        <w:t>If there is a placeholder that doesn’t match a data provider</w:t>
      </w:r>
      <w:r w:rsidR="00C4396E">
        <w:t xml:space="preserve"> key it should ||stay_on_the_page</w:t>
      </w:r>
      <w:bookmarkStart w:id="0" w:name="_GoBack"/>
      <w:bookmarkEnd w:id="0"/>
      <w:r>
        <w:t>|| so that you can debug. Even if a value is nil, it should have the key in the data provider.</w:t>
      </w:r>
    </w:p>
    <w:p w14:paraId="448F3B79" w14:textId="77777777" w:rsidR="00217966" w:rsidRPr="009E187F" w:rsidRDefault="00217966" w:rsidP="009E187F"/>
    <w:sectPr w:rsidR="00217966" w:rsidRPr="009E187F" w:rsidSect="00DB4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AF619" w14:textId="77777777"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14:paraId="1B59D4E9" w14:textId="77777777"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C1EB9" w14:textId="77777777" w:rsidR="009E187F" w:rsidRDefault="009E1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C3F0F" w14:textId="77777777"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986D0" w14:textId="77777777" w:rsidR="009E187F" w:rsidRDefault="009E1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2181" w14:textId="77777777"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14:paraId="5BD75447" w14:textId="77777777"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F4274" w14:textId="77777777" w:rsidR="009E187F" w:rsidRDefault="009E1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5B4EA" w14:textId="77777777" w:rsidR="009E187F" w:rsidRDefault="009E187F">
    <w:pPr>
      <w:pStyle w:val="Header"/>
    </w:pPr>
    <w:r>
      <w:t>It even works in headers ||header||</w:t>
    </w:r>
  </w:p>
  <w:p w14:paraId="7E6A5C55" w14:textId="77777777" w:rsidR="009E187F" w:rsidRDefault="009E1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AD5FA" w14:textId="77777777" w:rsidR="009E187F" w:rsidRDefault="009E18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87F"/>
    <w:rsid w:val="0007101F"/>
    <w:rsid w:val="000F6C17"/>
    <w:rsid w:val="001A5AE0"/>
    <w:rsid w:val="00217966"/>
    <w:rsid w:val="00326B4E"/>
    <w:rsid w:val="0062343C"/>
    <w:rsid w:val="006806CB"/>
    <w:rsid w:val="006D003D"/>
    <w:rsid w:val="009104B5"/>
    <w:rsid w:val="009E187F"/>
    <w:rsid w:val="009F752A"/>
    <w:rsid w:val="00A828C7"/>
    <w:rsid w:val="00BF0AF0"/>
    <w:rsid w:val="00C4396E"/>
    <w:rsid w:val="00D645CB"/>
    <w:rsid w:val="00D74F6D"/>
    <w:rsid w:val="00DB41AE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A4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E3A4E-34FD-7A4C-8A2F-B60D98E5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Paul Smith</cp:lastModifiedBy>
  <cp:revision>17</cp:revision>
  <dcterms:created xsi:type="dcterms:W3CDTF">2012-10-28T19:53:00Z</dcterms:created>
  <dcterms:modified xsi:type="dcterms:W3CDTF">2013-02-01T23:05:00Z</dcterms:modified>
</cp:coreProperties>
</file>