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color w:val="000000"/>
          <w:rtl w:val="0"/>
        </w:rPr>
        <w:t xml:space="preserve">Acta de Reunión 2</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Equipo N.º: </w:t>
      </w:r>
    </w:p>
    <w:p w:rsidR="00000000" w:rsidDel="00000000" w:rsidP="00000000" w:rsidRDefault="00000000" w:rsidRPr="00000000" w14:paraId="00000003">
      <w:pPr>
        <w:rPr/>
      </w:pPr>
      <w:r w:rsidDel="00000000" w:rsidR="00000000" w:rsidRPr="00000000">
        <w:rPr>
          <w:rtl w:val="0"/>
        </w:rPr>
        <w:t xml:space="preserve">Fecha: 11/02/2026</w:t>
      </w:r>
    </w:p>
    <w:p w:rsidR="00000000" w:rsidDel="00000000" w:rsidP="00000000" w:rsidRDefault="00000000" w:rsidRPr="00000000" w14:paraId="00000004">
      <w:pPr>
        <w:rPr/>
      </w:pPr>
      <w:r w:rsidDel="00000000" w:rsidR="00000000" w:rsidRPr="00000000">
        <w:rPr>
          <w:rtl w:val="0"/>
        </w:rPr>
        <w:t xml:space="preserve">Lugar/Modalidad: Universidad - Presencial</w:t>
      </w:r>
    </w:p>
    <w:p w:rsidR="00000000" w:rsidDel="00000000" w:rsidP="00000000" w:rsidRDefault="00000000" w:rsidRPr="00000000" w14:paraId="00000005">
      <w:pPr>
        <w:pStyle w:val="Heading2"/>
        <w:rPr>
          <w:color w:val="000000"/>
        </w:rPr>
      </w:pPr>
      <w:r w:rsidDel="00000000" w:rsidR="00000000" w:rsidRPr="00000000">
        <w:rPr>
          <w:color w:val="000000"/>
          <w:rtl w:val="0"/>
        </w:rPr>
        <w:t xml:space="preserve">1. Asistencia</w:t>
      </w:r>
    </w:p>
    <w:tbl>
      <w:tblPr>
        <w:tblStyle w:val="Table1"/>
        <w:tblW w:w="129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2268"/>
        <w:gridCol w:w="3402"/>
        <w:gridCol w:w="3642"/>
        <w:tblGridChange w:id="0">
          <w:tblGrid>
            <w:gridCol w:w="3652"/>
            <w:gridCol w:w="2268"/>
            <w:gridCol w:w="3402"/>
            <w:gridCol w:w="3642"/>
          </w:tblGrid>
        </w:tblGridChange>
      </w:tblGrid>
      <w:tr>
        <w:trPr>
          <w:cantSplit w:val="0"/>
          <w:tblHeader w:val="0"/>
        </w:trPr>
        <w:tc>
          <w:tcPr/>
          <w:p w:rsidR="00000000" w:rsidDel="00000000" w:rsidP="00000000" w:rsidRDefault="00000000" w:rsidRPr="00000000" w14:paraId="00000006">
            <w:pPr>
              <w:jc w:val="cente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07">
            <w:pPr>
              <w:jc w:val="center"/>
              <w:rPr>
                <w:b w:val="1"/>
                <w:bCs w:val="1"/>
              </w:rPr>
            </w:pPr>
            <w:r w:rsidDel="00000000" w:rsidR="00000000" w:rsidRPr="00000000">
              <w:rPr>
                <w:b w:val="1"/>
                <w:bCs w:val="1"/>
                <w:rtl w:val="0"/>
              </w:rPr>
              <w:t xml:space="preserve">Código</w:t>
            </w:r>
          </w:p>
        </w:tc>
        <w:tc>
          <w:tcPr/>
          <w:p w:rsidR="00000000" w:rsidDel="00000000" w:rsidP="00000000" w:rsidRDefault="00000000" w:rsidRPr="00000000" w14:paraId="00000008">
            <w:pPr>
              <w:jc w:val="center"/>
              <w:rPr>
                <w:b w:val="1"/>
                <w:bCs w:val="1"/>
              </w:rPr>
            </w:pPr>
            <w:r w:rsidDel="00000000" w:rsidR="00000000" w:rsidRPr="00000000">
              <w:rPr>
                <w:b w:val="1"/>
                <w:bCs w:val="1"/>
                <w:rtl w:val="0"/>
              </w:rPr>
              <w:t xml:space="preserve">Asistió (✓/✗)</w:t>
            </w:r>
          </w:p>
        </w:tc>
        <w:tc>
          <w:tcPr/>
          <w:p w:rsidR="00000000" w:rsidDel="00000000" w:rsidP="00000000" w:rsidRDefault="00000000" w:rsidRPr="00000000" w14:paraId="00000009">
            <w:pPr>
              <w:jc w:val="center"/>
              <w:rPr>
                <w:b w:val="1"/>
                <w:bCs w:val="1"/>
              </w:rPr>
            </w:pPr>
            <w:r w:rsidDel="00000000" w:rsidR="00000000" w:rsidRPr="00000000">
              <w:rPr>
                <w:b w:val="1"/>
                <w:bCs w:val="1"/>
                <w:rtl w:val="0"/>
              </w:rPr>
              <w:t xml:space="preserve">Firma</w:t>
            </w:r>
          </w:p>
        </w:tc>
      </w:tr>
      <w:tr>
        <w:trPr>
          <w:cantSplit w:val="0"/>
          <w:trHeight w:val="336" w:hRule="atLeast"/>
          <w:tblHeader w:val="0"/>
        </w:trPr>
        <w:tc>
          <w:tcPr/>
          <w:p w:rsidR="00000000" w:rsidDel="00000000" w:rsidP="00000000" w:rsidRDefault="00000000" w:rsidRPr="00000000" w14:paraId="0000000A">
            <w:pPr>
              <w:jc w:val="center"/>
              <w:rPr/>
            </w:pPr>
            <w:r w:rsidDel="00000000" w:rsidR="00000000" w:rsidRPr="00000000">
              <w:rPr>
                <w:rtl w:val="0"/>
              </w:rPr>
              <w:t xml:space="preserve">Carlos Andrés Quintero Forero</w:t>
            </w:r>
          </w:p>
        </w:tc>
        <w:tc>
          <w:tcPr/>
          <w:p w:rsidR="00000000" w:rsidDel="00000000" w:rsidP="00000000" w:rsidRDefault="00000000" w:rsidRPr="00000000" w14:paraId="0000000B">
            <w:pPr>
              <w:jc w:val="center"/>
              <w:rPr/>
            </w:pPr>
            <w:r w:rsidDel="00000000" w:rsidR="00000000" w:rsidRPr="00000000">
              <w:rPr>
                <w:rtl w:val="0"/>
              </w:rPr>
              <w:t xml:space="preserve">1804171</w:t>
            </w:r>
          </w:p>
        </w:tc>
        <w:tc>
          <w:tcPr/>
          <w:p w:rsidR="00000000" w:rsidDel="00000000" w:rsidP="00000000" w:rsidRDefault="00000000" w:rsidRPr="00000000" w14:paraId="0000000C">
            <w:pPr>
              <w:jc w:val="center"/>
              <w:rPr/>
            </w:pPr>
            <w:r w:rsidDel="00000000" w:rsidR="00000000" w:rsidRPr="00000000">
              <w:rPr>
                <w:rtl w:val="0"/>
              </w:rPr>
              <w:t xml:space="preserve">Sí</w:t>
            </w:r>
          </w:p>
        </w:tc>
        <w:tc>
          <w:tcPr/>
          <w:p w:rsidR="00000000" w:rsidDel="00000000" w:rsidP="00000000" w:rsidRDefault="00000000" w:rsidRPr="00000000" w14:paraId="0000000D">
            <w:pPr>
              <w:rPr/>
            </w:pPr>
            <w:r w:rsidDel="00000000" w:rsidR="00000000" w:rsidRPr="00000000">
              <w:rPr/>
              <w:drawing>
                <wp:inline distB="114300" distT="114300" distL="114300" distR="114300">
                  <wp:extent cx="1694544" cy="896627"/>
                  <wp:effectExtent b="0" l="0" r="0" t="0"/>
                  <wp:docPr id="2" name="image3.png"/>
                  <a:graphic>
                    <a:graphicData uri="http://schemas.openxmlformats.org/drawingml/2006/picture">
                      <pic:pic>
                        <pic:nvPicPr>
                          <pic:cNvPr id="0" name="image3.png"/>
                          <pic:cNvPicPr preferRelativeResize="0"/>
                        </pic:nvPicPr>
                        <pic:blipFill>
                          <a:blip r:embed="rId7"/>
                          <a:srcRect b="36285" l="0" r="0" t="10825"/>
                          <a:stretch>
                            <a:fillRect/>
                          </a:stretch>
                        </pic:blipFill>
                        <pic:spPr>
                          <a:xfrm>
                            <a:off x="0" y="0"/>
                            <a:ext cx="1694544" cy="896627"/>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0E">
            <w:pPr>
              <w:jc w:val="center"/>
              <w:rPr/>
            </w:pPr>
            <w:r w:rsidDel="00000000" w:rsidR="00000000" w:rsidRPr="00000000">
              <w:rPr>
                <w:rtl w:val="0"/>
              </w:rPr>
              <w:t xml:space="preserve">Salim Abdul Fayad Díaz</w:t>
            </w:r>
          </w:p>
        </w:tc>
        <w:tc>
          <w:tcPr/>
          <w:p w:rsidR="00000000" w:rsidDel="00000000" w:rsidP="00000000" w:rsidRDefault="00000000" w:rsidRPr="00000000" w14:paraId="0000000F">
            <w:pPr>
              <w:jc w:val="center"/>
              <w:rPr/>
            </w:pPr>
            <w:r w:rsidDel="00000000" w:rsidR="00000000" w:rsidRPr="00000000">
              <w:rPr>
                <w:rtl w:val="0"/>
              </w:rPr>
              <w:t xml:space="preserve">1804164</w:t>
            </w:r>
          </w:p>
        </w:tc>
        <w:tc>
          <w:tcPr/>
          <w:p w:rsidR="00000000" w:rsidDel="00000000" w:rsidP="00000000" w:rsidRDefault="00000000" w:rsidRPr="00000000" w14:paraId="00000010">
            <w:pPr>
              <w:jc w:val="center"/>
              <w:rPr/>
            </w:pPr>
            <w:r w:rsidDel="00000000" w:rsidR="00000000" w:rsidRPr="00000000">
              <w:rPr>
                <w:rtl w:val="0"/>
              </w:rPr>
              <w:t xml:space="preserve">Sí</w:t>
            </w:r>
          </w:p>
        </w:tc>
        <w:tc>
          <w:tcPr/>
          <w:p w:rsidR="00000000" w:rsidDel="00000000" w:rsidP="00000000" w:rsidRDefault="00000000" w:rsidRPr="00000000" w14:paraId="00000011">
            <w:pPr>
              <w:rPr/>
            </w:pPr>
            <w:r w:rsidDel="00000000" w:rsidR="00000000" w:rsidRPr="00000000">
              <w:rPr/>
              <w:drawing>
                <wp:inline distB="114300" distT="114300" distL="114300" distR="114300">
                  <wp:extent cx="1676717" cy="817081"/>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676717" cy="817081"/>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12">
            <w:pPr>
              <w:jc w:val="center"/>
              <w:rPr/>
            </w:pPr>
            <w:r w:rsidDel="00000000" w:rsidR="00000000" w:rsidRPr="00000000">
              <w:rPr>
                <w:rtl w:val="0"/>
              </w:rPr>
              <w:t xml:space="preserve">Natalia Almanza Velasco</w:t>
            </w:r>
          </w:p>
        </w:tc>
        <w:tc>
          <w:tcPr/>
          <w:p w:rsidR="00000000" w:rsidDel="00000000" w:rsidP="00000000" w:rsidRDefault="00000000" w:rsidRPr="00000000" w14:paraId="00000013">
            <w:pPr>
              <w:jc w:val="center"/>
              <w:rPr/>
            </w:pPr>
            <w:r w:rsidDel="00000000" w:rsidR="00000000" w:rsidRPr="00000000">
              <w:rPr>
                <w:rtl w:val="0"/>
              </w:rPr>
              <w:t xml:space="preserve">1804316</w:t>
            </w:r>
          </w:p>
        </w:tc>
        <w:tc>
          <w:tcPr/>
          <w:p w:rsidR="00000000" w:rsidDel="00000000" w:rsidP="00000000" w:rsidRDefault="00000000" w:rsidRPr="00000000" w14:paraId="00000014">
            <w:pPr>
              <w:jc w:val="center"/>
              <w:rPr/>
            </w:pPr>
            <w:r w:rsidDel="00000000" w:rsidR="00000000" w:rsidRPr="00000000">
              <w:rPr>
                <w:rtl w:val="0"/>
              </w:rPr>
              <w:t xml:space="preserve">Sí</w:t>
            </w:r>
          </w:p>
        </w:tc>
        <w:tc>
          <w:tcPr/>
          <w:p w:rsidR="00000000" w:rsidDel="00000000" w:rsidP="00000000" w:rsidRDefault="00000000" w:rsidRPr="00000000" w14:paraId="00000015">
            <w:pPr>
              <w:rPr/>
            </w:pPr>
            <w:r w:rsidDel="00000000" w:rsidR="00000000" w:rsidRPr="00000000">
              <w:rPr/>
              <w:drawing>
                <wp:inline distB="114300" distT="114300" distL="114300" distR="114300">
                  <wp:extent cx="1686520" cy="883845"/>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686520" cy="88384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6">
      <w:pPr>
        <w:pStyle w:val="Heading2"/>
        <w:rPr>
          <w:color w:val="000000"/>
        </w:rPr>
      </w:pPr>
      <w:r w:rsidDel="00000000" w:rsidR="00000000" w:rsidRPr="00000000">
        <w:rPr>
          <w:color w:val="000000"/>
          <w:rtl w:val="0"/>
        </w:rPr>
        <w:t xml:space="preserve">2. Temas tratados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Definición de medidas del robot</w:t>
      </w:r>
    </w:p>
    <w:p w:rsidR="00000000" w:rsidDel="00000000" w:rsidP="00000000" w:rsidRDefault="00000000" w:rsidRPr="00000000" w14:paraId="00000019">
      <w:pPr>
        <w:rPr/>
      </w:pPr>
      <w:r w:rsidDel="00000000" w:rsidR="00000000" w:rsidRPr="00000000">
        <w:rPr>
          <w:rtl w:val="0"/>
        </w:rPr>
        <w:t xml:space="preserve">- Simulación en RVIZ</w:t>
      </w:r>
    </w:p>
    <w:p w:rsidR="00000000" w:rsidDel="00000000" w:rsidP="00000000" w:rsidRDefault="00000000" w:rsidRPr="00000000" w14:paraId="0000001A">
      <w:pPr>
        <w:rPr/>
      </w:pPr>
      <w:r w:rsidDel="00000000" w:rsidR="00000000" w:rsidRPr="00000000">
        <w:rPr>
          <w:rtl w:val="0"/>
        </w:rPr>
        <w:t xml:space="preserve">- Engranajes cicloidales</w:t>
        <w:tab/>
      </w:r>
    </w:p>
    <w:p w:rsidR="00000000" w:rsidDel="00000000" w:rsidP="00000000" w:rsidRDefault="00000000" w:rsidRPr="00000000" w14:paraId="0000001B">
      <w:pPr>
        <w:rPr/>
      </w:pPr>
      <w:r w:rsidDel="00000000" w:rsidR="00000000" w:rsidRPr="00000000">
        <w:rPr>
          <w:rtl w:val="0"/>
        </w:rPr>
        <w:t xml:space="preserve">- Materiales </w:t>
      </w:r>
    </w:p>
    <w:p w:rsidR="00000000" w:rsidDel="00000000" w:rsidP="00000000" w:rsidRDefault="00000000" w:rsidRPr="00000000" w14:paraId="0000001C">
      <w:pPr>
        <w:pStyle w:val="Heading2"/>
        <w:rPr>
          <w:color w:val="000000"/>
        </w:rPr>
      </w:pPr>
      <w:r w:rsidDel="00000000" w:rsidR="00000000" w:rsidRPr="00000000">
        <w:rPr>
          <w:color w:val="000000"/>
          <w:rtl w:val="0"/>
        </w:rPr>
        <w:t xml:space="preserve">3. Acuerdos y compromisos</w:t>
      </w:r>
    </w:p>
    <w:p w:rsidR="00000000" w:rsidDel="00000000" w:rsidP="00000000" w:rsidRDefault="00000000" w:rsidRPr="00000000" w14:paraId="0000001D">
      <w:pPr>
        <w:rPr/>
      </w:pPr>
      <w:r w:rsidDel="00000000" w:rsidR="00000000" w:rsidRPr="00000000">
        <w:rPr>
          <w:rtl w:val="0"/>
        </w:rPr>
      </w:r>
    </w:p>
    <w:tbl>
      <w:tblPr>
        <w:tblStyle w:val="Table2"/>
        <w:tblW w:w="11988.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8"/>
        <w:gridCol w:w="2754"/>
        <w:gridCol w:w="1926"/>
        <w:gridCol w:w="3150"/>
        <w:tblGridChange w:id="0">
          <w:tblGrid>
            <w:gridCol w:w="4158"/>
            <w:gridCol w:w="2754"/>
            <w:gridCol w:w="1926"/>
            <w:gridCol w:w="3150"/>
          </w:tblGrid>
        </w:tblGridChange>
      </w:tblGrid>
      <w:tr>
        <w:trPr>
          <w:cantSplit w:val="0"/>
          <w:trHeight w:val="688" w:hRule="atLeast"/>
          <w:tblHeader w:val="0"/>
        </w:trPr>
        <w:tc>
          <w:tcPr/>
          <w:p w:rsidR="00000000" w:rsidDel="00000000" w:rsidP="00000000" w:rsidRDefault="00000000" w:rsidRPr="00000000" w14:paraId="0000001E">
            <w:pPr>
              <w:jc w:val="center"/>
              <w:rPr>
                <w:b w:val="1"/>
                <w:bCs w:val="1"/>
              </w:rPr>
            </w:pPr>
            <w:r w:rsidDel="00000000" w:rsidR="00000000" w:rsidRPr="00000000">
              <w:rPr>
                <w:b w:val="1"/>
                <w:bCs w:val="1"/>
                <w:rtl w:val="0"/>
              </w:rPr>
              <w:t xml:space="preserve">Compromiso</w:t>
            </w:r>
          </w:p>
        </w:tc>
        <w:tc>
          <w:tcPr/>
          <w:p w:rsidR="00000000" w:rsidDel="00000000" w:rsidP="00000000" w:rsidRDefault="00000000" w:rsidRPr="00000000" w14:paraId="0000001F">
            <w:pPr>
              <w:jc w:val="center"/>
              <w:rPr>
                <w:b w:val="1"/>
                <w:bCs w:val="1"/>
              </w:rPr>
            </w:pPr>
            <w:r w:rsidDel="00000000" w:rsidR="00000000" w:rsidRPr="00000000">
              <w:rPr>
                <w:b w:val="1"/>
                <w:bCs w:val="1"/>
                <w:rtl w:val="0"/>
              </w:rPr>
              <w:t xml:space="preserve">Responsable</w:t>
            </w:r>
          </w:p>
        </w:tc>
        <w:tc>
          <w:tcPr/>
          <w:p w:rsidR="00000000" w:rsidDel="00000000" w:rsidP="00000000" w:rsidRDefault="00000000" w:rsidRPr="00000000" w14:paraId="00000020">
            <w:pPr>
              <w:jc w:val="center"/>
              <w:rPr>
                <w:b w:val="1"/>
                <w:bCs w:val="1"/>
              </w:rPr>
            </w:pPr>
            <w:r w:rsidDel="00000000" w:rsidR="00000000" w:rsidRPr="00000000">
              <w:rPr>
                <w:b w:val="1"/>
                <w:bCs w:val="1"/>
                <w:rtl w:val="0"/>
              </w:rPr>
              <w:t xml:space="preserve">Fecha límite</w:t>
            </w:r>
          </w:p>
        </w:tc>
        <w:tc>
          <w:tcPr/>
          <w:p w:rsidR="00000000" w:rsidDel="00000000" w:rsidP="00000000" w:rsidRDefault="00000000" w:rsidRPr="00000000" w14:paraId="00000021">
            <w:pPr>
              <w:jc w:val="center"/>
              <w:rPr>
                <w:b w:val="1"/>
                <w:bCs w:val="1"/>
              </w:rPr>
            </w:pPr>
            <w:r w:rsidDel="00000000" w:rsidR="00000000" w:rsidRPr="00000000">
              <w:rPr>
                <w:b w:val="1"/>
                <w:bCs w:val="1"/>
                <w:rtl w:val="0"/>
              </w:rPr>
              <w:t xml:space="preserve">Estado (Pendiente / En proceso / Cumplido)</w:t>
            </w:r>
          </w:p>
        </w:tc>
      </w:tr>
      <w:tr>
        <w:trPr>
          <w:cantSplit w:val="0"/>
          <w:tblHeader w:val="0"/>
        </w:trPr>
        <w:tc>
          <w:tcPr/>
          <w:p w:rsidR="00000000" w:rsidDel="00000000" w:rsidP="00000000" w:rsidRDefault="00000000" w:rsidRPr="00000000" w14:paraId="00000022">
            <w:pPr>
              <w:jc w:val="both"/>
              <w:rPr/>
            </w:pPr>
            <w:r w:rsidDel="00000000" w:rsidR="00000000" w:rsidRPr="00000000">
              <w:rPr>
                <w:rtl w:val="0"/>
              </w:rPr>
              <w:t xml:space="preserve">Se buscó información sobre RVIZ y cómo realizar la simulación del brazo robótico en el entorno.</w:t>
            </w:r>
          </w:p>
        </w:tc>
        <w:tc>
          <w:tcPr/>
          <w:p w:rsidR="00000000" w:rsidDel="00000000" w:rsidP="00000000" w:rsidRDefault="00000000" w:rsidRPr="00000000" w14:paraId="00000023">
            <w:pPr>
              <w:spacing w:after="0" w:line="240" w:lineRule="auto"/>
              <w:jc w:val="both"/>
              <w:rPr/>
            </w:pPr>
            <w:r w:rsidDel="00000000" w:rsidR="00000000" w:rsidRPr="00000000">
              <w:rPr>
                <w:rtl w:val="0"/>
              </w:rPr>
              <w:t xml:space="preserve">Carlos Andrés Quintero Forero</w:t>
            </w:r>
          </w:p>
          <w:p w:rsidR="00000000" w:rsidDel="00000000" w:rsidP="00000000" w:rsidRDefault="00000000" w:rsidRPr="00000000" w14:paraId="00000024">
            <w:pPr>
              <w:spacing w:after="0" w:line="240" w:lineRule="auto"/>
              <w:jc w:val="both"/>
              <w:rPr/>
            </w:pPr>
            <w:r w:rsidDel="00000000" w:rsidR="00000000" w:rsidRPr="00000000">
              <w:rPr>
                <w:rtl w:val="0"/>
              </w:rPr>
              <w:t xml:space="preserve">Abdul Salim Fayad Díaz</w:t>
            </w:r>
          </w:p>
          <w:p w:rsidR="00000000" w:rsidDel="00000000" w:rsidP="00000000" w:rsidRDefault="00000000" w:rsidRPr="00000000" w14:paraId="00000025">
            <w:pPr>
              <w:spacing w:line="240" w:lineRule="auto"/>
              <w:jc w:val="both"/>
              <w:rPr/>
            </w:pPr>
            <w:r w:rsidDel="00000000" w:rsidR="00000000" w:rsidRPr="00000000">
              <w:rPr>
                <w:rtl w:val="0"/>
              </w:rPr>
              <w:t xml:space="preserve">Natalia Almanza Velasco</w:t>
            </w:r>
          </w:p>
        </w:tc>
        <w:tc>
          <w:tcPr/>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t xml:space="preserve">N/A</w:t>
            </w:r>
          </w:p>
        </w:tc>
        <w:tc>
          <w:tcPr/>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t xml:space="preserve">Cumplido</w:t>
            </w:r>
          </w:p>
        </w:tc>
      </w:tr>
      <w:tr>
        <w:trPr>
          <w:cantSplit w:val="0"/>
          <w:tblHeader w:val="0"/>
        </w:trPr>
        <w:tc>
          <w:tcPr/>
          <w:p w:rsidR="00000000" w:rsidDel="00000000" w:rsidP="00000000" w:rsidRDefault="00000000" w:rsidRPr="00000000" w14:paraId="0000002A">
            <w:pPr>
              <w:jc w:val="both"/>
              <w:rPr/>
            </w:pPr>
            <w:r w:rsidDel="00000000" w:rsidR="00000000" w:rsidRPr="00000000">
              <w:rPr>
                <w:rtl w:val="0"/>
              </w:rPr>
              <w:t xml:space="preserve">Iniciamos con el desarrollo de la simulación en RVIZ con la ayuda de repositorios y tutoriales. Se logró hacer el modelo físico en el entorno y su movimiento.</w:t>
            </w:r>
          </w:p>
        </w:tc>
        <w:tc>
          <w:tcPr/>
          <w:p w:rsidR="00000000" w:rsidDel="00000000" w:rsidP="00000000" w:rsidRDefault="00000000" w:rsidRPr="00000000" w14:paraId="0000002B">
            <w:pPr>
              <w:spacing w:after="0" w:line="240" w:lineRule="auto"/>
              <w:jc w:val="both"/>
              <w:rPr/>
            </w:pPr>
            <w:r w:rsidDel="00000000" w:rsidR="00000000" w:rsidRPr="00000000">
              <w:rPr>
                <w:rtl w:val="0"/>
              </w:rPr>
              <w:t xml:space="preserve">Carlos Andrés Quintero Forero</w:t>
            </w:r>
          </w:p>
          <w:p w:rsidR="00000000" w:rsidDel="00000000" w:rsidP="00000000" w:rsidRDefault="00000000" w:rsidRPr="00000000" w14:paraId="0000002C">
            <w:pPr>
              <w:spacing w:after="0" w:line="240" w:lineRule="auto"/>
              <w:jc w:val="both"/>
              <w:rPr/>
            </w:pPr>
            <w:r w:rsidDel="00000000" w:rsidR="00000000" w:rsidRPr="00000000">
              <w:rPr>
                <w:rtl w:val="0"/>
              </w:rPr>
              <w:t xml:space="preserve">Abdul Salim Fayad Díaz</w:t>
            </w:r>
          </w:p>
          <w:p w:rsidR="00000000" w:rsidDel="00000000" w:rsidP="00000000" w:rsidRDefault="00000000" w:rsidRPr="00000000" w14:paraId="0000002D">
            <w:pPr>
              <w:spacing w:after="0" w:line="240" w:lineRule="auto"/>
              <w:jc w:val="both"/>
              <w:rPr/>
            </w:pPr>
            <w:r w:rsidDel="00000000" w:rsidR="00000000" w:rsidRPr="00000000">
              <w:rPr>
                <w:rtl w:val="0"/>
              </w:rPr>
              <w:t xml:space="preserve">Natalia Almanza Velasco</w:t>
            </w:r>
          </w:p>
        </w:tc>
        <w:tc>
          <w:tcPr/>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t xml:space="preserve">11/02/2026</w:t>
            </w:r>
          </w:p>
        </w:tc>
        <w:tc>
          <w:tcPr/>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t xml:space="preserve">Cumplido</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Consulta de materiales - Consultamos con 2 profesores del programa sobre qué materiales usar para el diseño de los engranajes </w:t>
            </w:r>
          </w:p>
        </w:tc>
        <w:tc>
          <w:tcPr/>
          <w:p w:rsidR="00000000" w:rsidDel="00000000" w:rsidP="00000000" w:rsidRDefault="00000000" w:rsidRPr="00000000" w14:paraId="00000033">
            <w:pPr>
              <w:spacing w:after="0" w:line="240" w:lineRule="auto"/>
              <w:jc w:val="both"/>
              <w:rPr/>
            </w:pPr>
            <w:r w:rsidDel="00000000" w:rsidR="00000000" w:rsidRPr="00000000">
              <w:rPr>
                <w:rtl w:val="0"/>
              </w:rPr>
              <w:t xml:space="preserve">Carlos Andrés Quintero Forero</w:t>
            </w:r>
          </w:p>
          <w:p w:rsidR="00000000" w:rsidDel="00000000" w:rsidP="00000000" w:rsidRDefault="00000000" w:rsidRPr="00000000" w14:paraId="00000034">
            <w:pPr>
              <w:spacing w:after="0" w:line="240" w:lineRule="auto"/>
              <w:jc w:val="both"/>
              <w:rPr/>
            </w:pPr>
            <w:r w:rsidDel="00000000" w:rsidR="00000000" w:rsidRPr="00000000">
              <w:rPr>
                <w:rtl w:val="0"/>
              </w:rPr>
              <w:t xml:space="preserve">Abdul Salim Fayad Díaz</w:t>
            </w:r>
          </w:p>
          <w:p w:rsidR="00000000" w:rsidDel="00000000" w:rsidP="00000000" w:rsidRDefault="00000000" w:rsidRPr="00000000" w14:paraId="00000035">
            <w:pPr>
              <w:rPr/>
            </w:pPr>
            <w:r w:rsidDel="00000000" w:rsidR="00000000" w:rsidRPr="00000000">
              <w:rPr>
                <w:rtl w:val="0"/>
              </w:rPr>
              <w:t xml:space="preserve">Natalia Almanza Velasco</w:t>
            </w:r>
          </w:p>
        </w:tc>
        <w:tc>
          <w:tcPr/>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t xml:space="preserve">11/02/2026</w:t>
            </w:r>
          </w:p>
        </w:tc>
        <w:tc>
          <w:tcPr/>
          <w:p w:rsidR="00000000" w:rsidDel="00000000" w:rsidP="00000000" w:rsidRDefault="00000000" w:rsidRPr="00000000" w14:paraId="00000038">
            <w:pPr>
              <w:jc w:val="center"/>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t xml:space="preserve">Cumplido</w:t>
            </w:r>
          </w:p>
        </w:tc>
      </w:tr>
    </w:tbl>
    <w:p w:rsidR="00000000" w:rsidDel="00000000" w:rsidP="00000000" w:rsidRDefault="00000000" w:rsidRPr="00000000" w14:paraId="0000003A">
      <w:pPr>
        <w:pStyle w:val="Heading2"/>
        <w:rPr>
          <w:color w:val="000000"/>
        </w:rPr>
      </w:pPr>
      <w:r w:rsidDel="00000000" w:rsidR="00000000" w:rsidRPr="00000000">
        <w:rPr>
          <w:color w:val="000000"/>
          <w:rtl w:val="0"/>
        </w:rPr>
        <w:t xml:space="preserve">4. Avances reportados</w:t>
      </w:r>
    </w:p>
    <w:p w:rsidR="00000000" w:rsidDel="00000000" w:rsidP="00000000" w:rsidRDefault="00000000" w:rsidRPr="00000000" w14:paraId="0000003B">
      <w:pPr>
        <w:rPr/>
      </w:pPr>
      <w:r w:rsidDel="00000000" w:rsidR="00000000" w:rsidRPr="00000000">
        <w:rPr>
          <w:rtl w:val="0"/>
        </w:rPr>
        <w:t xml:space="preserve">- La instalación del sistema operativo Linux Ubuntu 2404 LTS para que este a disponibilidad de cada uno de los integrantes del equipo. Se verificó el correcto funcionamiento y el acceso. Por otro lado, nos reunimos a distancia el siguiente día para la instalación de ROS 2 LTS.</w:t>
      </w:r>
    </w:p>
    <w:p w:rsidR="00000000" w:rsidDel="00000000" w:rsidP="00000000" w:rsidRDefault="00000000" w:rsidRPr="00000000" w14:paraId="0000003C">
      <w:pPr>
        <w:pStyle w:val="Heading2"/>
        <w:rPr>
          <w:color w:val="000000"/>
        </w:rPr>
      </w:pPr>
      <w:r w:rsidDel="00000000" w:rsidR="00000000" w:rsidRPr="00000000">
        <w:rPr>
          <w:color w:val="000000"/>
          <w:rtl w:val="0"/>
        </w:rPr>
        <w:t xml:space="preserve">5. Dificultades y acciones correctivas</w:t>
      </w:r>
    </w:p>
    <w:p w:rsidR="00000000" w:rsidDel="00000000" w:rsidP="00000000" w:rsidRDefault="00000000" w:rsidRPr="00000000" w14:paraId="0000003D">
      <w:pPr>
        <w:rPr/>
      </w:pPr>
      <w:r w:rsidDel="00000000" w:rsidR="00000000" w:rsidRPr="00000000">
        <w:rPr>
          <w:rtl w:val="0"/>
        </w:rPr>
        <w:t xml:space="preserve">- Ninguna.</w:t>
      </w:r>
    </w:p>
    <w:p w:rsidR="00000000" w:rsidDel="00000000" w:rsidP="00000000" w:rsidRDefault="00000000" w:rsidRPr="00000000" w14:paraId="0000003E">
      <w:pPr>
        <w:pStyle w:val="Heading2"/>
        <w:pBdr>
          <w:bottom w:color="000000" w:space="1" w:sz="12" w:val="single"/>
        </w:pBdr>
        <w:rPr>
          <w:color w:val="000000"/>
        </w:rPr>
      </w:pPr>
      <w:r w:rsidDel="00000000" w:rsidR="00000000" w:rsidRPr="00000000">
        <w:rPr>
          <w:color w:val="000000"/>
          <w:rtl w:val="0"/>
        </w:rPr>
        <w:t xml:space="preserve">6. Observaciones adicionales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Ninguna.</w:t>
      </w:r>
    </w:p>
    <w:p w:rsidR="00000000" w:rsidDel="00000000" w:rsidP="00000000" w:rsidRDefault="00000000" w:rsidRPr="00000000" w14:paraId="00000041">
      <w:pPr>
        <w:pStyle w:val="Heading2"/>
        <w:rPr>
          <w:color w:val="000000"/>
        </w:rPr>
      </w:pPr>
      <w:r w:rsidDel="00000000" w:rsidR="00000000" w:rsidRPr="00000000">
        <w:rPr>
          <w:color w:val="000000"/>
          <w:rtl w:val="0"/>
        </w:rPr>
        <w:t xml:space="preserve">7. Rubrica de coevaluación. Se debe llenar esta tabla de acuerdo con los criterios de evaluación del archivo de Rúbrica para Evaluar Trabajo en Equipo. Es una evaluación realizada entre todos los miembros del equipo para evaluar a cada uno de los compañeros de equipo. Se debe llenar en cada reunión.</w:t>
      </w:r>
    </w:p>
    <w:p w:rsidR="00000000" w:rsidDel="00000000" w:rsidP="00000000" w:rsidRDefault="00000000" w:rsidRPr="00000000" w14:paraId="00000042">
      <w:pPr>
        <w:rPr/>
      </w:pPr>
      <w:r w:rsidDel="00000000" w:rsidR="00000000" w:rsidRPr="00000000">
        <w:rPr>
          <w:rtl w:val="0"/>
        </w:rPr>
      </w:r>
    </w:p>
    <w:tbl>
      <w:tblPr>
        <w:tblStyle w:val="Table3"/>
        <w:tblW w:w="12723.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1276"/>
        <w:gridCol w:w="1276"/>
        <w:gridCol w:w="1275"/>
        <w:gridCol w:w="1701"/>
        <w:gridCol w:w="1418"/>
        <w:gridCol w:w="1701"/>
        <w:gridCol w:w="2126"/>
        <w:tblGridChange w:id="0">
          <w:tblGrid>
            <w:gridCol w:w="1951"/>
            <w:gridCol w:w="1276"/>
            <w:gridCol w:w="1276"/>
            <w:gridCol w:w="1275"/>
            <w:gridCol w:w="1701"/>
            <w:gridCol w:w="1418"/>
            <w:gridCol w:w="1701"/>
            <w:gridCol w:w="2126"/>
          </w:tblGrid>
        </w:tblGridChange>
      </w:tblGrid>
      <w:tr>
        <w:trPr>
          <w:cantSplit w:val="0"/>
          <w:trHeight w:val="570" w:hRule="atLeast"/>
          <w:tblHeader w:val="0"/>
        </w:trPr>
        <w:tc>
          <w:tcPr/>
          <w:p w:rsidR="00000000" w:rsidDel="00000000" w:rsidP="00000000" w:rsidRDefault="00000000" w:rsidRPr="00000000" w14:paraId="00000043">
            <w:pPr>
              <w:jc w:val="center"/>
              <w:rPr>
                <w:b w:val="1"/>
                <w:bCs w:val="1"/>
                <w:sz w:val="16"/>
                <w:szCs w:val="16"/>
              </w:rPr>
            </w:pPr>
            <w:r w:rsidDel="00000000" w:rsidR="00000000" w:rsidRPr="00000000">
              <w:rPr>
                <w:b w:val="1"/>
                <w:bCs w:val="1"/>
                <w:sz w:val="16"/>
                <w:szCs w:val="16"/>
                <w:rtl w:val="0"/>
              </w:rPr>
              <w:t xml:space="preserve">Nombre</w:t>
            </w:r>
          </w:p>
        </w:tc>
        <w:tc>
          <w:tcPr/>
          <w:p w:rsidR="00000000" w:rsidDel="00000000" w:rsidP="00000000" w:rsidRDefault="00000000" w:rsidRPr="00000000" w14:paraId="00000044">
            <w:pPr>
              <w:jc w:val="center"/>
              <w:rPr>
                <w:b w:val="1"/>
                <w:bCs w:val="1"/>
                <w:sz w:val="16"/>
                <w:szCs w:val="16"/>
              </w:rPr>
            </w:pPr>
            <w:r w:rsidDel="00000000" w:rsidR="00000000" w:rsidRPr="00000000">
              <w:rPr>
                <w:b w:val="1"/>
                <w:bCs w:val="1"/>
                <w:sz w:val="16"/>
                <w:szCs w:val="16"/>
                <w:rtl w:val="0"/>
              </w:rPr>
              <w:t xml:space="preserve">Cumplimiento (1-5)</w:t>
            </w:r>
          </w:p>
        </w:tc>
        <w:tc>
          <w:tcPr/>
          <w:p w:rsidR="00000000" w:rsidDel="00000000" w:rsidP="00000000" w:rsidRDefault="00000000" w:rsidRPr="00000000" w14:paraId="00000045">
            <w:pPr>
              <w:jc w:val="center"/>
              <w:rPr>
                <w:b w:val="1"/>
                <w:bCs w:val="1"/>
                <w:sz w:val="16"/>
                <w:szCs w:val="16"/>
              </w:rPr>
            </w:pPr>
            <w:r w:rsidDel="00000000" w:rsidR="00000000" w:rsidRPr="00000000">
              <w:rPr>
                <w:b w:val="1"/>
                <w:bCs w:val="1"/>
                <w:sz w:val="16"/>
                <w:szCs w:val="16"/>
                <w:rtl w:val="0"/>
              </w:rPr>
              <w:t xml:space="preserve">Participación (1-5)</w:t>
            </w:r>
          </w:p>
        </w:tc>
        <w:tc>
          <w:tcPr/>
          <w:p w:rsidR="00000000" w:rsidDel="00000000" w:rsidP="00000000" w:rsidRDefault="00000000" w:rsidRPr="00000000" w14:paraId="00000046">
            <w:pPr>
              <w:jc w:val="center"/>
              <w:rPr>
                <w:b w:val="1"/>
                <w:bCs w:val="1"/>
                <w:sz w:val="16"/>
                <w:szCs w:val="16"/>
              </w:rPr>
            </w:pPr>
            <w:r w:rsidDel="00000000" w:rsidR="00000000" w:rsidRPr="00000000">
              <w:rPr>
                <w:b w:val="1"/>
                <w:bCs w:val="1"/>
                <w:sz w:val="16"/>
                <w:szCs w:val="16"/>
                <w:rtl w:val="0"/>
              </w:rPr>
              <w:t xml:space="preserve">Comunicación (1 - 5)</w:t>
            </w:r>
          </w:p>
        </w:tc>
        <w:tc>
          <w:tcPr/>
          <w:p w:rsidR="00000000" w:rsidDel="00000000" w:rsidP="00000000" w:rsidRDefault="00000000" w:rsidRPr="00000000" w14:paraId="00000047">
            <w:pPr>
              <w:jc w:val="center"/>
              <w:rPr>
                <w:b w:val="1"/>
                <w:bCs w:val="1"/>
                <w:sz w:val="16"/>
                <w:szCs w:val="16"/>
              </w:rPr>
            </w:pPr>
            <w:r w:rsidDel="00000000" w:rsidR="00000000" w:rsidRPr="00000000">
              <w:rPr>
                <w:b w:val="1"/>
                <w:bCs w:val="1"/>
                <w:sz w:val="16"/>
                <w:szCs w:val="16"/>
                <w:rtl w:val="0"/>
              </w:rPr>
              <w:t xml:space="preserve">Colaboración (1-5)</w:t>
            </w:r>
          </w:p>
        </w:tc>
        <w:tc>
          <w:tcPr/>
          <w:p w:rsidR="00000000" w:rsidDel="00000000" w:rsidP="00000000" w:rsidRDefault="00000000" w:rsidRPr="00000000" w14:paraId="00000048">
            <w:pPr>
              <w:jc w:val="center"/>
              <w:rPr>
                <w:b w:val="1"/>
                <w:bCs w:val="1"/>
                <w:sz w:val="16"/>
                <w:szCs w:val="16"/>
              </w:rPr>
            </w:pPr>
            <w:r w:rsidDel="00000000" w:rsidR="00000000" w:rsidRPr="00000000">
              <w:rPr>
                <w:b w:val="1"/>
                <w:bCs w:val="1"/>
                <w:sz w:val="16"/>
                <w:szCs w:val="16"/>
                <w:rtl w:val="0"/>
              </w:rPr>
              <w:t xml:space="preserve">Resolución de conflictos (1 - 5)</w:t>
            </w:r>
          </w:p>
        </w:tc>
        <w:tc>
          <w:tcPr/>
          <w:p w:rsidR="00000000" w:rsidDel="00000000" w:rsidP="00000000" w:rsidRDefault="00000000" w:rsidRPr="00000000" w14:paraId="00000049">
            <w:pPr>
              <w:jc w:val="center"/>
              <w:rPr>
                <w:b w:val="1"/>
                <w:bCs w:val="1"/>
                <w:sz w:val="16"/>
                <w:szCs w:val="16"/>
              </w:rPr>
            </w:pPr>
            <w:r w:rsidDel="00000000" w:rsidR="00000000" w:rsidRPr="00000000">
              <w:rPr>
                <w:b w:val="1"/>
                <w:bCs w:val="1"/>
                <w:sz w:val="16"/>
                <w:szCs w:val="16"/>
                <w:rtl w:val="0"/>
              </w:rPr>
              <w:t xml:space="preserve">Responsabilidad y ética (1 – 5)</w:t>
            </w:r>
          </w:p>
        </w:tc>
        <w:tc>
          <w:tcPr/>
          <w:p w:rsidR="00000000" w:rsidDel="00000000" w:rsidP="00000000" w:rsidRDefault="00000000" w:rsidRPr="00000000" w14:paraId="0000004A">
            <w:pPr>
              <w:jc w:val="center"/>
              <w:rPr>
                <w:b w:val="1"/>
                <w:bCs w:val="1"/>
                <w:sz w:val="16"/>
                <w:szCs w:val="16"/>
              </w:rPr>
            </w:pPr>
            <w:r w:rsidDel="00000000" w:rsidR="00000000" w:rsidRPr="00000000">
              <w:rPr>
                <w:b w:val="1"/>
                <w:bCs w:val="1"/>
                <w:sz w:val="16"/>
                <w:szCs w:val="16"/>
                <w:rtl w:val="0"/>
              </w:rPr>
              <w:t xml:space="preserve">Observaciones</w:t>
            </w:r>
          </w:p>
        </w:tc>
      </w:tr>
      <w:tr>
        <w:trPr>
          <w:cantSplit w:val="0"/>
          <w:tblHeader w:val="0"/>
        </w:trPr>
        <w:tc>
          <w:tcPr/>
          <w:p w:rsidR="00000000" w:rsidDel="00000000" w:rsidP="00000000" w:rsidRDefault="00000000" w:rsidRPr="00000000" w14:paraId="0000004B">
            <w:pPr>
              <w:jc w:val="center"/>
              <w:rPr/>
            </w:pPr>
            <w:r w:rsidDel="00000000" w:rsidR="00000000" w:rsidRPr="00000000">
              <w:rPr>
                <w:rtl w:val="0"/>
              </w:rPr>
              <w:t xml:space="preserve">Carlos Andrés Quintero Forero</w:t>
            </w:r>
          </w:p>
        </w:tc>
        <w:tc>
          <w:tcPr/>
          <w:p w:rsidR="00000000" w:rsidDel="00000000" w:rsidP="00000000" w:rsidRDefault="00000000" w:rsidRPr="00000000" w14:paraId="0000004C">
            <w:pPr>
              <w:jc w:val="center"/>
              <w:rPr/>
            </w:pPr>
            <w:r w:rsidDel="00000000" w:rsidR="00000000" w:rsidRPr="00000000">
              <w:rPr>
                <w:rtl w:val="0"/>
              </w:rPr>
              <w:t xml:space="preserve">5</w:t>
            </w:r>
          </w:p>
        </w:tc>
        <w:tc>
          <w:tcPr/>
          <w:p w:rsidR="00000000" w:rsidDel="00000000" w:rsidP="00000000" w:rsidRDefault="00000000" w:rsidRPr="00000000" w14:paraId="0000004D">
            <w:pPr>
              <w:jc w:val="center"/>
              <w:rPr/>
            </w:pPr>
            <w:r w:rsidDel="00000000" w:rsidR="00000000" w:rsidRPr="00000000">
              <w:rPr>
                <w:rtl w:val="0"/>
              </w:rPr>
              <w:t xml:space="preserve">5</w:t>
            </w:r>
          </w:p>
        </w:tc>
        <w:tc>
          <w:tcPr/>
          <w:p w:rsidR="00000000" w:rsidDel="00000000" w:rsidP="00000000" w:rsidRDefault="00000000" w:rsidRPr="00000000" w14:paraId="0000004E">
            <w:pPr>
              <w:jc w:val="center"/>
              <w:rPr/>
            </w:pPr>
            <w:r w:rsidDel="00000000" w:rsidR="00000000" w:rsidRPr="00000000">
              <w:rPr>
                <w:rtl w:val="0"/>
              </w:rPr>
              <w:t xml:space="preserve">5</w:t>
            </w:r>
          </w:p>
        </w:tc>
        <w:tc>
          <w:tcPr/>
          <w:p w:rsidR="00000000" w:rsidDel="00000000" w:rsidP="00000000" w:rsidRDefault="00000000" w:rsidRPr="00000000" w14:paraId="0000004F">
            <w:pPr>
              <w:jc w:val="center"/>
              <w:rPr/>
            </w:pPr>
            <w:r w:rsidDel="00000000" w:rsidR="00000000" w:rsidRPr="00000000">
              <w:rPr>
                <w:rtl w:val="0"/>
              </w:rPr>
              <w:t xml:space="preserve">5</w:t>
            </w:r>
          </w:p>
        </w:tc>
        <w:tc>
          <w:tcPr/>
          <w:p w:rsidR="00000000" w:rsidDel="00000000" w:rsidP="00000000" w:rsidRDefault="00000000" w:rsidRPr="00000000" w14:paraId="00000050">
            <w:pPr>
              <w:jc w:val="center"/>
              <w:rPr/>
            </w:pPr>
            <w:r w:rsidDel="00000000" w:rsidR="00000000" w:rsidRPr="00000000">
              <w:rPr>
                <w:rtl w:val="0"/>
              </w:rPr>
              <w:t xml:space="preserve">5</w:t>
            </w:r>
          </w:p>
        </w:tc>
        <w:tc>
          <w:tcPr/>
          <w:p w:rsidR="00000000" w:rsidDel="00000000" w:rsidP="00000000" w:rsidRDefault="00000000" w:rsidRPr="00000000" w14:paraId="00000051">
            <w:pPr>
              <w:jc w:val="center"/>
              <w:rPr/>
            </w:pPr>
            <w:r w:rsidDel="00000000" w:rsidR="00000000" w:rsidRPr="00000000">
              <w:rPr>
                <w:rtl w:val="0"/>
              </w:rPr>
              <w:t xml:space="preserve">5</w:t>
            </w:r>
          </w:p>
        </w:tc>
        <w:tc>
          <w:tcPr/>
          <w:p w:rsidR="00000000" w:rsidDel="00000000" w:rsidP="00000000" w:rsidRDefault="00000000" w:rsidRPr="00000000" w14:paraId="00000052">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53">
            <w:pPr>
              <w:jc w:val="center"/>
              <w:rPr/>
            </w:pPr>
            <w:r w:rsidDel="00000000" w:rsidR="00000000" w:rsidRPr="00000000">
              <w:rPr>
                <w:rtl w:val="0"/>
              </w:rPr>
              <w:t xml:space="preserve">Abdul Salim Fayad Díaz</w:t>
            </w:r>
          </w:p>
        </w:tc>
        <w:tc>
          <w:tcPr/>
          <w:p w:rsidR="00000000" w:rsidDel="00000000" w:rsidP="00000000" w:rsidRDefault="00000000" w:rsidRPr="00000000" w14:paraId="00000054">
            <w:pPr>
              <w:jc w:val="center"/>
              <w:rPr/>
            </w:pPr>
            <w:r w:rsidDel="00000000" w:rsidR="00000000" w:rsidRPr="00000000">
              <w:rPr>
                <w:rtl w:val="0"/>
              </w:rPr>
              <w:t xml:space="preserve">5</w:t>
            </w:r>
          </w:p>
        </w:tc>
        <w:tc>
          <w:tcPr/>
          <w:p w:rsidR="00000000" w:rsidDel="00000000" w:rsidP="00000000" w:rsidRDefault="00000000" w:rsidRPr="00000000" w14:paraId="00000055">
            <w:pPr>
              <w:jc w:val="center"/>
              <w:rPr/>
            </w:pPr>
            <w:r w:rsidDel="00000000" w:rsidR="00000000" w:rsidRPr="00000000">
              <w:rPr>
                <w:rtl w:val="0"/>
              </w:rPr>
              <w:t xml:space="preserve">5</w:t>
            </w:r>
          </w:p>
        </w:tc>
        <w:tc>
          <w:tcPr/>
          <w:p w:rsidR="00000000" w:rsidDel="00000000" w:rsidP="00000000" w:rsidRDefault="00000000" w:rsidRPr="00000000" w14:paraId="00000056">
            <w:pPr>
              <w:jc w:val="center"/>
              <w:rPr/>
            </w:pPr>
            <w:r w:rsidDel="00000000" w:rsidR="00000000" w:rsidRPr="00000000">
              <w:rPr>
                <w:rtl w:val="0"/>
              </w:rPr>
              <w:t xml:space="preserve">5</w:t>
            </w:r>
          </w:p>
        </w:tc>
        <w:tc>
          <w:tcPr/>
          <w:p w:rsidR="00000000" w:rsidDel="00000000" w:rsidP="00000000" w:rsidRDefault="00000000" w:rsidRPr="00000000" w14:paraId="00000057">
            <w:pPr>
              <w:jc w:val="center"/>
              <w:rPr/>
            </w:pPr>
            <w:r w:rsidDel="00000000" w:rsidR="00000000" w:rsidRPr="00000000">
              <w:rPr>
                <w:rtl w:val="0"/>
              </w:rPr>
              <w:t xml:space="preserve">5</w:t>
            </w:r>
          </w:p>
        </w:tc>
        <w:tc>
          <w:tcPr/>
          <w:p w:rsidR="00000000" w:rsidDel="00000000" w:rsidP="00000000" w:rsidRDefault="00000000" w:rsidRPr="00000000" w14:paraId="00000058">
            <w:pPr>
              <w:jc w:val="center"/>
              <w:rPr/>
            </w:pPr>
            <w:r w:rsidDel="00000000" w:rsidR="00000000" w:rsidRPr="00000000">
              <w:rPr>
                <w:rtl w:val="0"/>
              </w:rPr>
              <w:t xml:space="preserve">5</w:t>
            </w:r>
          </w:p>
        </w:tc>
        <w:tc>
          <w:tcPr/>
          <w:p w:rsidR="00000000" w:rsidDel="00000000" w:rsidP="00000000" w:rsidRDefault="00000000" w:rsidRPr="00000000" w14:paraId="00000059">
            <w:pPr>
              <w:jc w:val="center"/>
              <w:rPr/>
            </w:pPr>
            <w:r w:rsidDel="00000000" w:rsidR="00000000" w:rsidRPr="00000000">
              <w:rPr>
                <w:rtl w:val="0"/>
              </w:rPr>
              <w:t xml:space="preserve">5</w:t>
            </w:r>
          </w:p>
        </w:tc>
        <w:tc>
          <w:tcPr/>
          <w:p w:rsidR="00000000" w:rsidDel="00000000" w:rsidP="00000000" w:rsidRDefault="00000000" w:rsidRPr="00000000" w14:paraId="0000005A">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5B">
            <w:pPr>
              <w:jc w:val="center"/>
              <w:rPr/>
            </w:pPr>
            <w:r w:rsidDel="00000000" w:rsidR="00000000" w:rsidRPr="00000000">
              <w:rPr>
                <w:rtl w:val="0"/>
              </w:rPr>
              <w:t xml:space="preserve">Natalia Almanza Velasco</w:t>
            </w:r>
          </w:p>
        </w:tc>
        <w:tc>
          <w:tcPr/>
          <w:p w:rsidR="00000000" w:rsidDel="00000000" w:rsidP="00000000" w:rsidRDefault="00000000" w:rsidRPr="00000000" w14:paraId="0000005C">
            <w:pPr>
              <w:jc w:val="center"/>
              <w:rPr/>
            </w:pPr>
            <w:r w:rsidDel="00000000" w:rsidR="00000000" w:rsidRPr="00000000">
              <w:rPr>
                <w:rtl w:val="0"/>
              </w:rPr>
              <w:t xml:space="preserve">5</w:t>
            </w:r>
          </w:p>
        </w:tc>
        <w:tc>
          <w:tcPr/>
          <w:p w:rsidR="00000000" w:rsidDel="00000000" w:rsidP="00000000" w:rsidRDefault="00000000" w:rsidRPr="00000000" w14:paraId="0000005D">
            <w:pPr>
              <w:jc w:val="center"/>
              <w:rPr/>
            </w:pPr>
            <w:r w:rsidDel="00000000" w:rsidR="00000000" w:rsidRPr="00000000">
              <w:rPr>
                <w:rtl w:val="0"/>
              </w:rPr>
              <w:t xml:space="preserve">5</w:t>
            </w:r>
          </w:p>
        </w:tc>
        <w:tc>
          <w:tcPr/>
          <w:p w:rsidR="00000000" w:rsidDel="00000000" w:rsidP="00000000" w:rsidRDefault="00000000" w:rsidRPr="00000000" w14:paraId="0000005E">
            <w:pPr>
              <w:jc w:val="center"/>
              <w:rPr/>
            </w:pPr>
            <w:r w:rsidDel="00000000" w:rsidR="00000000" w:rsidRPr="00000000">
              <w:rPr>
                <w:rtl w:val="0"/>
              </w:rPr>
              <w:t xml:space="preserve">5</w:t>
            </w:r>
          </w:p>
        </w:tc>
        <w:tc>
          <w:tcPr/>
          <w:p w:rsidR="00000000" w:rsidDel="00000000" w:rsidP="00000000" w:rsidRDefault="00000000" w:rsidRPr="00000000" w14:paraId="0000005F">
            <w:pPr>
              <w:jc w:val="center"/>
              <w:rPr/>
            </w:pPr>
            <w:r w:rsidDel="00000000" w:rsidR="00000000" w:rsidRPr="00000000">
              <w:rPr>
                <w:rtl w:val="0"/>
              </w:rPr>
              <w:t xml:space="preserve">5</w:t>
            </w:r>
          </w:p>
        </w:tc>
        <w:tc>
          <w:tcPr/>
          <w:p w:rsidR="00000000" w:rsidDel="00000000" w:rsidP="00000000" w:rsidRDefault="00000000" w:rsidRPr="00000000" w14:paraId="00000060">
            <w:pPr>
              <w:jc w:val="center"/>
              <w:rPr/>
            </w:pPr>
            <w:r w:rsidDel="00000000" w:rsidR="00000000" w:rsidRPr="00000000">
              <w:rPr>
                <w:rtl w:val="0"/>
              </w:rPr>
              <w:t xml:space="preserve">5</w:t>
            </w:r>
          </w:p>
        </w:tc>
        <w:tc>
          <w:tcPr/>
          <w:p w:rsidR="00000000" w:rsidDel="00000000" w:rsidP="00000000" w:rsidRDefault="00000000" w:rsidRPr="00000000" w14:paraId="00000061">
            <w:pPr>
              <w:jc w:val="center"/>
              <w:rPr/>
            </w:pPr>
            <w:r w:rsidDel="00000000" w:rsidR="00000000" w:rsidRPr="00000000">
              <w:rPr>
                <w:rtl w:val="0"/>
              </w:rPr>
              <w:t xml:space="preserve">5</w:t>
            </w:r>
          </w:p>
        </w:tc>
        <w:tc>
          <w:tcPr/>
          <w:p w:rsidR="00000000" w:rsidDel="00000000" w:rsidP="00000000" w:rsidRDefault="00000000" w:rsidRPr="00000000" w14:paraId="00000062">
            <w:pPr>
              <w:rPr/>
            </w:pPr>
            <w:r w:rsidDel="00000000" w:rsidR="00000000" w:rsidRPr="00000000">
              <w:rPr>
                <w:rtl w:val="0"/>
              </w:rPr>
              <w:t xml:space="preserve">N/A</w:t>
            </w:r>
          </w:p>
        </w:tc>
      </w:tr>
    </w:tbl>
    <w:p w:rsidR="00000000" w:rsidDel="00000000" w:rsidP="00000000" w:rsidRDefault="00000000" w:rsidRPr="00000000" w14:paraId="00000063">
      <w:pPr>
        <w:rPr>
          <w:b w:val="1"/>
          <w:bCs w:val="1"/>
        </w:rPr>
      </w:pPr>
      <w:r w:rsidDel="00000000" w:rsidR="00000000" w:rsidRPr="00000000">
        <w:rPr>
          <w:rtl w:val="0"/>
        </w:rPr>
        <w:br w:type="textWrapping"/>
      </w:r>
      <w:r w:rsidDel="00000000" w:rsidR="00000000" w:rsidRPr="00000000">
        <w:rPr>
          <w:b w:val="1"/>
          <w:bCs w:val="1"/>
          <w:rtl w:val="0"/>
        </w:rPr>
        <w:t xml:space="preserve">Nombre y firma de los integrantes:</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Carlos Andrés Quintero Forero</w:t>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314325</wp:posOffset>
            </wp:positionV>
            <wp:extent cx="1694544" cy="896627"/>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7"/>
                    <a:srcRect b="36285" l="0" r="0" t="10825"/>
                    <a:stretch>
                      <a:fillRect/>
                    </a:stretch>
                  </pic:blipFill>
                  <pic:spPr>
                    <a:xfrm>
                      <a:off x="0" y="0"/>
                      <a:ext cx="1694544" cy="896627"/>
                    </a:xfrm>
                    <a:prstGeom prst="rect"/>
                    <a:ln/>
                  </pic:spPr>
                </pic:pic>
              </a:graphicData>
            </a:graphic>
          </wp:anchor>
        </w:drawing>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numPr>
          <w:ilvl w:val="0"/>
          <w:numId w:val="1"/>
        </w:numPr>
        <w:ind w:left="720" w:hanging="360"/>
        <w:rPr>
          <w:u w:val="none"/>
        </w:rPr>
      </w:pPr>
      <w:r w:rsidDel="00000000" w:rsidR="00000000" w:rsidRPr="00000000">
        <w:rPr>
          <w:rtl w:val="0"/>
        </w:rPr>
        <w:t xml:space="preserve">Abdul Salim Fayad Díaz</w:t>
      </w:r>
    </w:p>
    <w:p w:rsidR="00000000" w:rsidDel="00000000" w:rsidP="00000000" w:rsidRDefault="00000000" w:rsidRPr="00000000" w14:paraId="0000006A">
      <w:pPr>
        <w:rPr/>
      </w:pPr>
      <w:r w:rsidDel="00000000" w:rsidR="00000000" w:rsidRPr="00000000">
        <w:rPr/>
        <w:drawing>
          <wp:inline distB="114300" distT="114300" distL="114300" distR="114300">
            <wp:extent cx="1676717" cy="817081"/>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676717" cy="817081"/>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numPr>
          <w:ilvl w:val="0"/>
          <w:numId w:val="1"/>
        </w:numPr>
        <w:ind w:left="720" w:hanging="360"/>
        <w:rPr>
          <w:u w:val="none"/>
        </w:rPr>
      </w:pPr>
      <w:r w:rsidDel="00000000" w:rsidR="00000000" w:rsidRPr="00000000">
        <w:rPr>
          <w:rtl w:val="0"/>
        </w:rPr>
        <w:t xml:space="preserve"> </w:t>
      </w:r>
      <w:hyperlink r:id="rId10">
        <w:r w:rsidDel="00000000" w:rsidR="00000000" w:rsidRPr="00000000">
          <w:rPr>
            <w:color w:val="0000ee"/>
            <w:u w:val="single"/>
            <w:rtl w:val="0"/>
          </w:rPr>
          <w:t xml:space="preserve">Natalia Almanza Velasco</w:t>
        </w:r>
      </w:hyperlink>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1686520" cy="883845"/>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686520" cy="88384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pgSz w:h="12240" w:w="15840" w:orient="landscape"/>
      <w:pgMar w:bottom="1701" w:top="1701"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est.natalia.almanza@unimilitar.edu.co"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5GSbh7Wxs01whBJNbEWBV4NRzg==">CgMxLjA4AHIhMXctRlY1SXF2Q2NNRU92UnR2YXp3eTI0MjFDd0FjZGow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2026-02-04T00:24:00Z</dcterms:created>
  <dc:creator>python-docx</dc:creator>
</cp:coreProperties>
</file>