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7699e2cac04474" /><Relationship Type="http://schemas.openxmlformats.org/package/2006/relationships/metadata/core-properties" Target="/package/services/metadata/core-properties/fae4c476b32743389e04916bf503d24d.psmdcp" Id="R113ee0ee8d304195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3" w:lineRule="auto"/>
        <w:ind w:firstLine="260"/>
        <w:jc w:val="left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Acta de Reunión 6</w:t>
      </w:r>
    </w:p>
    <w:p>
      <w:pPr>
        <w:autoSpaceDE w:val="false"/>
        <w:autoSpaceDN w:val="false"/>
        <w:spacing w:before="0" w:after="0" w:line="264" w:lineRule="auto"/>
        <w:ind w:firstLine="260"/>
        <w:jc w:val="left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Equipo N.o:</w:t>
      </w:r>
    </w:p>
    <w:p>
      <w:pPr>
        <w:autoSpaceDE w:val="false"/>
        <w:autoSpaceDN w:val="false"/>
        <w:spacing w:before="0" w:after="0" w:line="458" w:lineRule="auto"/>
        <w:ind w:firstLine="260"/>
        <w:jc w:val="left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Fecha: 9/03/2026</w:t>
      </w:r>
    </w:p>
    <w:p>
      <w:pPr>
        <w:autoSpaceDE w:val="false"/>
        <w:autoSpaceDN w:val="false"/>
        <w:spacing w:before="0" w:after="0" w:line="454" w:lineRule="auto"/>
        <w:ind w:firstLine="26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Lugar/Modalidad: Virtual-Discord</w:t>
      </w:r>
    </w:p>
    <w:p>
      <w:pPr>
        <w:autoSpaceDE w:val="false"/>
        <w:autoSpaceDN w:val="false"/>
        <w:spacing w:before="0" w:after="0" w:line="458" w:lineRule="auto"/>
        <w:ind w:firstLine="26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1.Asistencia</w:t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860"/>
        <w:gridCol w:w="2400"/>
        <w:gridCol w:w="3540"/>
        <w:gridCol w:w="3880"/>
      </w:tblGrid>
      <w:tr w:rsidR="00A23914" w:rsidTr="00A23914">
        <w:trPr>
          <w:trHeight w:val="560"/>
        </w:trPr>
        <w:tc>
          <w:tcPr>
            <w:tcW w:w="3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1540"/>
              <w:jc w:val="lef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Nombre</w:t>
            </w:r>
          </w:p>
        </w:tc>
        <w:tc>
          <w:tcPr>
            <w:tcW w:w="2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Código</w:t>
            </w:r>
          </w:p>
        </w:tc>
        <w:tc>
          <w:tcPr>
            <w:tcW w:w="3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 w:firstLine="1080"/>
              <w:jc w:val="lef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Asistió(✓/X)</w:t>
            </w:r>
          </w:p>
        </w:tc>
        <w:tc>
          <w:tcPr>
            <w:tcW w:w="3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Firma</w:t>
            </w:r>
          </w:p>
        </w:tc>
      </w:tr>
      <w:tr w:rsidR="00A23914" w:rsidTr="00A23914">
        <w:trPr>
          <w:trHeight w:val="1700"/>
        </w:trPr>
        <w:tc>
          <w:tcPr>
            <w:tcW w:w="3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Carlos Andrés Quintero Forero</w:t>
            </w:r>
          </w:p>
        </w:tc>
        <w:tc>
          <w:tcPr>
            <w:tcW w:w="2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1804171</w:t>
            </w:r>
          </w:p>
        </w:tc>
        <w:tc>
          <w:tcPr>
            <w:tcW w:w="3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 w:firstLine="1700"/>
              <w:jc w:val="lef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Sí</w:t>
            </w:r>
          </w:p>
        </w:tc>
        <w:tc>
          <w:tcPr>
            <w:tcW w:w="3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color w:val="000000"/>
                <w:sz w:val="21"/>
              </w:rPr>
            </w:pPr>
          </w:p>
        </w:tc>
      </w:tr>
      <w:tr w:rsidR="00A23914" w:rsidTr="00A23914">
        <w:trPr>
          <w:trHeight w:val="1620"/>
        </w:trPr>
        <w:tc>
          <w:tcPr>
            <w:tcW w:w="3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39" w:lineRule="auto"/>
              <w:ind w:firstLine="800"/>
              <w:jc w:val="lef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Salim Abdul Fayad Díaz</w:t>
            </w:r>
          </w:p>
        </w:tc>
        <w:tc>
          <w:tcPr>
            <w:tcW w:w="2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1804164</w:t>
            </w:r>
          </w:p>
        </w:tc>
        <w:tc>
          <w:tcPr>
            <w:tcW w:w="3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39" w:lineRule="auto"/>
              <w:ind w:firstLine="1700"/>
              <w:jc w:val="lef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Sí</w:t>
            </w:r>
          </w:p>
        </w:tc>
        <w:tc>
          <w:tcPr>
            <w:tcW w:w="3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240" w:lineRule="auto"/>
              <w:ind w:firstLine="800"/>
              <w:jc w:val="left"/>
              <w:rPr>
                <w:sz w:val="21"/>
              </w:rPr>
            </w:pPr>
            <w:r>
              <w:drawing>
                <wp:inline distT="0" distB="0" distL="0" distR="0" wp14:editId="50D07946">
                  <wp:extent cx="838200" cy="698500"/>
                  <wp:effectExtent l="0" t="0" r="0" b="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New Bitmap Image.jpg"/>
                          <pic:cNvPicPr/>
                        </pic:nvPicPr>
                        <pic:blipFill>
                          <a:blip r:embed="Rcb65fa3504cb4017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8382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1700"/>
        </w:trPr>
        <w:tc>
          <w:tcPr>
            <w:tcW w:w="3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760"/>
              <w:jc w:val="lef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Natalia Almanza Velasco</w:t>
            </w:r>
          </w:p>
        </w:tc>
        <w:tc>
          <w:tcPr>
            <w:tcW w:w="2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1804316</w:t>
            </w:r>
          </w:p>
        </w:tc>
        <w:tc>
          <w:tcPr>
            <w:tcW w:w="3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700"/>
              <w:jc w:val="lef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 No</w:t>
            </w:r>
          </w:p>
        </w:tc>
        <w:tc>
          <w:tcPr>
            <w:tcW w:w="3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67" w:after="0" w:line="240" w:lineRule="auto"/>
              <w:ind w:firstLine="800"/>
              <w:jc w:val="left"/>
              <w:rPr>
                <w:sz w:val="21"/>
              </w:rPr>
            </w:pPr>
            <w:r/>
          </w:p>
          <w:p>
            <w:pPr>
              <w:autoSpaceDE w:val="false"/>
              <w:autoSpaceDN w:val="false"/>
              <w:wordWrap w:val="false"/>
              <w:spacing w:before="0" w:after="0" w:line="240" w:lineRule="auto"/>
              <w:ind w:firstLine="800"/>
              <w:jc w:val="left"/>
              <w:rPr>
                <w:sz w:val="21"/>
              </w:rPr>
            </w:pPr>
            <w:r/>
          </w:p>
        </w:tc>
      </w:tr>
    </w:tbl>
    <w:p>
      <w:pPr>
        <w:spacing w:line="1" w:lineRule="exact"/>
        <w:sectPr>
          <w:type w:val="continuous"/>
          <w:pgSz w:w="16840" w:h="13000" w:orient="landscape"/>
          <w:pgMar w:top="2400" w:right="1440" w:bottom="2400" w:left="1440" w:header="1200" w:footer="1200"/>
          <w:cols w:equalWidth="true" w:num="1"/>
        </w:sectPr>
      </w:pPr>
    </w:p>
    <w:p>
      <w:pPr>
        <w:autoSpaceDE w:val="false"/>
        <w:autoSpaceDN w:val="false"/>
        <w:spacing w:before="0" w:after="0" w:line="231" w:lineRule="auto"/>
        <w:ind w:firstLine="280"/>
        <w:jc w:val="left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2.Temas tratados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1384300</wp:posOffset>
                </wp:positionH>
                <wp:positionV relativeFrom="page">
                  <wp:posOffset>6324600</wp:posOffset>
                </wp:positionV>
                <wp:extent cx="8775700" cy="2794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687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109.0pt;margin-top:498.0pt;height:22.0pt;width:691.0pt;z-index:639088261682990695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687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269" w:lineRule="auto"/>
        <w:ind w:firstLine="66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      -Archivo urdf</w:t>
      </w:r>
    </w:p>
    <w:p>
      <w:pPr>
        <w:autoSpaceDE w:val="false"/>
        <w:autoSpaceDN w:val="false"/>
        <w:spacing w:before="0" w:after="0" w:line="252" w:lineRule="auto"/>
        <w:ind w:firstLine="102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-Compatibilidad del ensamblaje con Gazebo y ROS2</w:t>
      </w:r>
    </w:p>
    <w:p>
      <w:pPr>
        <w:autoSpaceDE w:val="false"/>
        <w:autoSpaceDN w:val="false"/>
        <w:spacing w:before="0" w:after="0" w:line="431" w:lineRule="auto"/>
        <w:ind w:firstLine="280"/>
        <w:jc w:val="left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3.Acuerdos y compromisos</w:t>
      </w: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400"/>
        <w:gridCol w:w="2900"/>
        <w:gridCol w:w="2040"/>
        <w:gridCol w:w="3300"/>
      </w:tblGrid>
      <w:tr w:rsidR="00A23914" w:rsidTr="00A23914">
        <w:trPr>
          <w:trHeight w:val="860"/>
        </w:trPr>
        <w:tc>
          <w:tcPr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39" w:lineRule="auto"/>
              <w:ind w:firstLine="1560"/>
              <w:jc w:val="left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Compromiso</w:t>
            </w:r>
          </w:p>
        </w:tc>
        <w:tc>
          <w:tcPr>
            <w:tcW w:w="29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Responsable</w:t>
            </w:r>
          </w:p>
        </w:tc>
        <w:tc>
          <w:tcPr>
            <w:tcW w:w="2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Fecha límite</w:t>
            </w:r>
          </w:p>
        </w:tc>
        <w:tc>
          <w:tcPr>
            <w:tcW w:w="3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Estado (Pendiente/En</w:t>
            </w:r>
          </w:p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proceso/Cumplido)</w:t>
            </w:r>
          </w:p>
        </w:tc>
      </w:tr>
      <w:tr w:rsidR="00A23914" w:rsidTr="00A23914">
        <w:trPr>
          <w:trHeight w:val="1740"/>
        </w:trPr>
        <w:tc>
          <w:tcPr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left="160" w:firstLine="0"/>
              <w:jc w:val="left"/>
              <w:rPr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Se quedó de reunirnos el siguiente día para revisar el problema de la incompatibilidad de archivos y del cambio de los ejes al exportar el archivo.</w:t>
            </w:r>
          </w:p>
        </w:tc>
        <w:tc>
          <w:tcPr>
            <w:tcW w:w="29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left="140" w:firstLine="0"/>
              <w:jc w:val="left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Carlos Andrés Quintero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Forero</w:t>
            </w:r>
          </w:p>
          <w:p>
            <w:pPr>
              <w:autoSpaceDE w:val="false"/>
              <w:autoSpaceDN w:val="false"/>
              <w:spacing w:before="0" w:after="0" w:line="239" w:lineRule="auto"/>
              <w:ind w:left="140" w:right="260" w:firstLine="0"/>
              <w:jc w:val="left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Abdul Salim Fayad Díaz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Natalia Almanza Velasco</w:t>
            </w:r>
          </w:p>
        </w:tc>
        <w:tc>
          <w:tcPr>
            <w:tcW w:w="2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9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10/03/2026</w:t>
            </w:r>
          </w:p>
        </w:tc>
        <w:tc>
          <w:tcPr>
            <w:tcW w:w="3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29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Cumplido</w:t>
            </w:r>
          </w:p>
        </w:tc>
      </w:tr>
      <w:tr w:rsidR="00A23914" w:rsidTr="00A23914">
        <w:trPr>
          <w:trHeight w:val="1180"/>
        </w:trPr>
        <w:tc>
          <w:tcPr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left="180" w:hanging="20" w:firstLine="0"/>
              <w:jc w:val="left"/>
              <w:rPr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</w:pPr>
          </w:p>
        </w:tc>
        <w:tc>
          <w:tcPr>
            <w:tcW w:w="29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left="140" w:firstLine="0"/>
              <w:jc w:val="left"/>
              <w:rPr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spacing w:before="0" w:after="0" w:line="227" w:lineRule="auto"/>
              <w:ind w:left="140" w:right="260" w:firstLine="0"/>
              <w:jc w:val="left"/>
              <w:rPr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</w:pPr>
          </w:p>
        </w:tc>
        <w:tc>
          <w:tcPr>
            <w:tcW w:w="2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49" w:after="0" w:line="239" w:lineRule="auto"/>
              <w:ind/>
              <w:jc w:val="center"/>
              <w:rPr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</w:pPr>
          </w:p>
        </w:tc>
        <w:tc>
          <w:tcPr>
            <w:tcW w:w="3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2"/>
              </w:rPr>
              <w:rPr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49" w:after="0" w:line="239" w:lineRule="auto"/>
              <w:ind/>
              <w:jc w:val="center"/>
              <w:rPr>
                <w:sz w:val="22"/>
              </w:rPr>
              <w:rPr>
                <w:rFonts w:hint="eastAsia" w:ascii="Calibri" w:hAnsi="Calibri" w:eastAsia="Calibri"/>
                <w:color w:val="000000"/>
                <w:sz w:val="22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47" w:lineRule="auto"/>
        <w:ind w:firstLine="280"/>
        <w:jc w:val="left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4.Avances reportados</w:t>
      </w:r>
    </w:p>
    <w:p>
      <w:pPr>
        <w:autoSpaceDE w:val="false"/>
        <w:autoSpaceDN w:val="false"/>
        <w:spacing w:before="0" w:after="0" w:line="285" w:lineRule="auto"/>
        <w:ind w:firstLine="28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Las piezas en físico de la base y el primer link del robot, junto con los engranajes para poder tener un avance tangible.</w:t>
      </w:r>
    </w:p>
    <w:p>
      <w:pPr>
        <w:autoSpaceDE w:val="false"/>
        <w:autoSpaceDN w:val="false"/>
        <w:spacing w:before="0" w:after="0" w:line="416" w:lineRule="auto"/>
        <w:ind w:firstLine="280"/>
        <w:jc w:val="left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5.Dificultades y acciones correctivas</w:t>
      </w:r>
    </w:p>
    <w:p>
      <w:pPr>
        <w:autoSpaceDE w:val="false"/>
        <w:autoSpaceDN w:val="false"/>
        <w:spacing w:before="0" w:after="0" w:line="319" w:lineRule="auto"/>
        <w:ind w:firstLine="280"/>
        <w:jc w:val="lef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-Solidworks solo manda archivos urdf para ROS1 por ende, tocó instalar otro programa para que convirtiera el archivo y.                    hacerlo compatible con ROS2.</w:t>
      </w:r>
    </w:p>
    <w:p>
      <w:pPr>
        <w:autoSpaceDE w:val="false"/>
        <w:autoSpaceDN w:val="false"/>
        <w:spacing w:before="0" w:after="0" w:line="416" w:lineRule="auto"/>
        <w:ind w:firstLine="280"/>
        <w:jc w:val="left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6. Observaciones adicionales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93" w:lineRule="auto"/>
        <w:ind w:firstLine="280"/>
        <w:jc w:val="left"/>
        <w:rPr>
          <w:sz w:val="22"/>
        </w:rPr>
        <w:sectPr>
          <w:type w:val="continuous"/>
          <w:pgSz w:w="16841" w:h="13001" w:orient="landscape"/>
          <w:pgMar w:top="1920" w:right="1920" w:bottom="1920" w:left="1920" w:header="960" w:footer="960"/>
          <w:cols w:equalWidth="true" w:num="1"/>
        </w:sectPr>
      </w:pPr>
      <w:r>
        <w:rPr>
          <w:rFonts w:hint="eastAsia" w:ascii="Calibri" w:hAnsi="Calibri" w:eastAsia="Calibri"/>
          <w:color w:val="000000"/>
          <w:sz w:val="22"/>
        </w:rPr>
        <w:t xml:space="preserve">-Ninguna.</w:t>
      </w:r>
    </w:p>
    <w:p>
      <w:pPr>
        <w:autoSpaceDE w:val="false"/>
        <w:autoSpaceDN w:val="false"/>
        <w:spacing w:before="0" w:after="0" w:line="251" w:lineRule="auto"/>
        <w:ind w:left="300" w:right="180" w:firstLine="0"/>
        <w:jc w:val="both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7. Rubrica de coevaluación. Se debe llenar esta tabla de acuerdo con los criterios de evaluación del archivo de Rúbrica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color w:val="000000"/>
          <w:sz w:val="25"/>
        </w:rPr>
        <w:t xml:space="preserve">para Evaluar Trabajo en Equipo. Es una evaluación realizada entre todos los miembros del equipo para evaluar a cada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b/>
          <w:color w:val="000000"/>
          <w:sz w:val="25"/>
        </w:rPr>
        <w:t xml:space="preserve">uno de los compañeros de equipo. Se debe llenar en cada reunión.</w:t>
      </w:r>
    </w:p>
    <w:p>
      <w:pPr>
        <w:autoSpaceDE w:val="false"/>
        <w:autoSpaceDN w:val="false"/>
        <w:wordWrap w:val="false"/>
        <w:spacing w:before="0" w:after="0" w:line="248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1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360"/>
        <w:gridCol w:w="1360"/>
        <w:gridCol w:w="1340"/>
        <w:gridCol w:w="1800"/>
        <w:gridCol w:w="1500"/>
        <w:gridCol w:w="1800"/>
        <w:gridCol w:w="2260"/>
      </w:tblGrid>
      <w:tr w:rsidR="00A23914" w:rsidTr="00A23914">
        <w:trPr>
          <w:trHeight w:val="88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Nombre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420" w:hanging="240" w:firstLine="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Cumplimient 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0(1-5)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left="480" w:hanging="320" w:firstLine="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Participación 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(1-5)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2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Comunicación</w:t>
            </w:r>
          </w:p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(1-5)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/>
              <w:jc w:val="center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Colaboración(1-5)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left="220" w:right="20" w:firstLine="0"/>
              <w:jc w:val="both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Resolución de </w:t>
            </w: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conflictos(1-</w:t>
            </w:r>
          </w:p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5)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left="460" w:hanging="260" w:firstLine="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Responsabilidad y 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ética(1-5)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Observaciones</w:t>
            </w:r>
          </w:p>
        </w:tc>
      </w:tr>
      <w:tr w:rsidR="00A23914" w:rsidTr="00A23914">
        <w:trPr>
          <w:trHeight w:val="84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Carlos Andrés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3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Quintero Forero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N/A</w:t>
            </w:r>
          </w:p>
        </w:tc>
      </w:tr>
      <w:tr w:rsidR="00A23914" w:rsidTr="00A23914">
        <w:trPr>
          <w:trHeight w:val="80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Abdul Salim</w:t>
            </w:r>
          </w:p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Fayad Díaz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4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N/A</w:t>
            </w:r>
          </w:p>
        </w:tc>
      </w:tr>
      <w:tr w:rsidR="00A23914" w:rsidTr="00A23914">
        <w:trPr>
          <w:trHeight w:val="880"/>
        </w:trPr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 w:left="700" w:right="20" w:hanging="44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Natalia Almanza 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Velasco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5</w:t>
            </w:r>
          </w:p>
        </w:tc>
        <w:tc>
          <w:tcPr>
            <w:tcW w:w="2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N/A</w:t>
            </w:r>
          </w:p>
        </w:tc>
      </w:tr>
    </w:tbl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98" w:lineRule="auto"/>
        <w:ind w:firstLine="30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Nombre y firma de los integrantes:</w:t>
      </w:r>
    </w:p>
    <w:p>
      <w:pPr>
        <w:autoSpaceDE w:val="false"/>
        <w:autoSpaceDN w:val="false"/>
        <w:spacing w:before="0" w:after="0" w:line="437" w:lineRule="auto"/>
        <w:ind w:firstLine="68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1. Carlos Andrés Quintero Forero</w:t>
      </w:r>
    </w:p>
    <w:p>
      <w:pPr>
        <w:autoSpaceDE w:val="false"/>
        <w:autoSpaceDN w:val="false"/>
        <w:wordWrap w:val="false"/>
        <w:spacing w:before="360" w:after="0" w:line="240" w:lineRule="auto"/>
        <w:ind w:firstLine="1800"/>
        <w:jc w:val="both"/>
        <w:rPr>
          <w:sz w:val="21"/>
        </w:rPr>
      </w:pPr>
      <w:r>
        <w:drawing>
          <wp:inline distT="0" distB="0" distL="0" distR="0" wp14:editId="50D07946">
            <wp:extent cx="1041400" cy="812800"/>
            <wp:effectExtent l="0" t="0" r="0" b="0"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" name="New Bitmap Image.jpg"/>
                    <pic:cNvPicPr/>
                  </pic:nvPicPr>
                  <pic:blipFill>
                    <a:blip r:embed="R00e3230ac497453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1041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44" w:lineRule="auto"/>
        <w:ind w:firstLine="680"/>
        <w:jc w:val="both"/>
        <w:rPr>
          <w:sz w:val="22"/>
        </w:rPr>
        <w:sectPr>
          <w:type w:val="continuous"/>
          <w:pgSz w:w="16840" w:h="13000" w:orient="landscape"/>
          <w:pgMar w:top="1920" w:right="1440" w:bottom="2160" w:left="1440" w:header="960" w:footer="1080"/>
          <w:cols w:equalWidth="true" w:num="1"/>
        </w:sectPr>
      </w:pPr>
      <w:r>
        <w:rPr>
          <w:rFonts w:hint="eastAsia" w:ascii="Calibri" w:hAnsi="Calibri" w:eastAsia="Calibri"/>
          <w:color w:val="000000"/>
          <w:sz w:val="22"/>
        </w:rPr>
        <w:t xml:space="preserve">2. Abdul Salim Fayad Díaz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  <w:rPr>
          <w:rFonts w:hint="eastAsia" w:ascii="SimSun" w:hAnsi="SimSun" w:eastAsia="SimSun"/>
          <w:color w:val="000000"/>
          <w:sz w:val="54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1968500</wp:posOffset>
                </wp:positionH>
                <wp:positionV relativeFrom="page">
                  <wp:posOffset>1231900</wp:posOffset>
                </wp:positionV>
                <wp:extent cx="3606800" cy="19177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54"/>
                              </w:rPr>
                            </w:pPr>
                            <w:r>
                              <w:drawing>
                                <wp:inline distT="0" distB="0" distL="0" distR="0" wp14:editId="50D07946">
                                  <wp:extent cx="3111500" cy="1892300"/>
                                  <wp:effectExtent l="0" t="0" r="0" b="0"/>
                                  <wp:docPr id="6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New Bitmap Image.jpg"/>
                                          <pic:cNvPicPr/>
                                        </pic:nvPicPr>
                                        <pic:blipFill>
                                          <a:blip r:embed="Rae424a6efda448a9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1115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155.0pt;margin-top:97.0pt;height:151.0pt;width:284.0pt;z-index:639088261684106990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0"/>
                        <w:jc w:val="both"/>
                        <w:rPr>
                          <w:sz w:val="54"/>
                        </w:rPr>
                      </w:pPr>
                      <w:r>
                        <w:drawing>
                          <wp:inline distT="0" distB="0" distL="0" distR="0" wp14:editId="50D07946">
                            <wp:extent cx="3111500" cy="1892300"/>
                            <wp:effectExtent l="0" t="0" r="0" b="0"/>
                            <wp:docPr id="6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New Bitmap Image.jpg"/>
                                    <pic:cNvPicPr/>
                                  </pic:nvPicPr>
                                  <pic:blipFill>
                                    <a:blip r:embed="Rae424a6efda448a9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1115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1841500</wp:posOffset>
                </wp:positionH>
                <wp:positionV relativeFrom="page">
                  <wp:posOffset>4940300</wp:posOffset>
                </wp:positionV>
                <wp:extent cx="3390900" cy="14986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440"/>
                              <w:jc w:val="both"/>
                              <w:rPr>
                                <w:sz w:val="54"/>
                              </w:rPr>
                            </w:pPr>
                            <w:r>
                              <w:drawing>
                                <wp:inline distT="0" distB="0" distL="0" distR="0" wp14:editId="50D07946">
                                  <wp:extent cx="2425700" cy="762000"/>
                                  <wp:effectExtent l="0" t="0" r="0" b="0"/>
                                  <wp:docPr id="9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New Bitmap Image.jpg"/>
                                          <pic:cNvPicPr/>
                                        </pic:nvPicPr>
                                        <pic:blipFill>
                                          <a:blip r:embed="R174393823bc348af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2425700" cy="76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4"/>
                              </w:rPr>
                              <w:t xml:space="preserve"> </w:t>
                            </w:r>
                            <w:r>
                              <w:drawing>
                                <wp:inline distT="0" distB="0" distL="0" distR="0" wp14:editId="50D07946">
                                  <wp:extent cx="2844800" cy="711200"/>
                                  <wp:effectExtent l="0" t="0" r="0" b="0"/>
                                  <wp:docPr id="10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New Bitmap Image.jpg"/>
                                          <pic:cNvPicPr/>
                                        </pic:nvPicPr>
                                        <pic:blipFill>
                                          <a:blip r:embed="Ra7eca9b203384820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2844800" cy="71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145.0pt;margin-top:389.0pt;height:118.0pt;width:267.0pt;z-index:639088261684112679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440"/>
                        <w:jc w:val="both"/>
                        <w:rPr>
                          <w:sz w:val="54"/>
                        </w:rPr>
                      </w:pPr>
                      <w:r>
                        <w:drawing>
                          <wp:inline distT="0" distB="0" distL="0" distR="0" wp14:editId="50D07946">
                            <wp:extent cx="2425700" cy="762000"/>
                            <wp:effectExtent l="0" t="0" r="0" b="0"/>
                            <wp:docPr id="9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New Bitmap Image.jpg"/>
                                    <pic:cNvPicPr/>
                                  </pic:nvPicPr>
                                  <pic:blipFill>
                                    <a:blip r:embed="R174393823bc348af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2425700" cy="76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54"/>
                        </w:rPr>
                        <w:t xml:space="preserve"> </w:t>
                      </w:r>
                      <w:r>
                        <w:drawing>
                          <wp:inline distT="0" distB="0" distL="0" distR="0" wp14:editId="50D07946">
                            <wp:extent cx="2844800" cy="711200"/>
                            <wp:effectExtent l="0" t="0" r="0" b="0"/>
                            <wp:docPr id="10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New Bitmap Image.jpg"/>
                                    <pic:cNvPicPr/>
                                  </pic:nvPicPr>
                                  <pic:blipFill>
                                    <a:blip r:embed="Ra7eca9b203384820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2844800" cy="71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  <w:rPr>
          <w:rFonts w:hint="eastAsia" w:ascii="SimSun" w:hAnsi="SimSun" w:eastAsia="SimSun"/>
          <w:color w:val="000000"/>
          <w:sz w:val="5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  <w:rPr>
          <w:rFonts w:hint="eastAsia" w:ascii="SimSun" w:hAnsi="SimSun" w:eastAsia="SimSun"/>
          <w:color w:val="000000"/>
          <w:sz w:val="5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  <w:rPr>
          <w:rFonts w:hint="eastAsia" w:ascii="SimSun" w:hAnsi="SimSun" w:eastAsia="SimSun"/>
          <w:color w:val="000000"/>
          <w:sz w:val="5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  <w:rPr>
          <w:rFonts w:hint="eastAsia" w:ascii="SimSun" w:hAnsi="SimSun" w:eastAsia="SimSun"/>
          <w:color w:val="000000"/>
          <w:sz w:val="54"/>
        </w:rPr>
      </w:pPr>
    </w:p>
    <w:p>
      <w:pPr>
        <w:autoSpaceDE w:val="false"/>
        <w:autoSpaceDN w:val="false"/>
        <w:spacing w:before="0" w:after="0" w:line="369" w:lineRule="auto"/>
        <w:ind w:firstLine="0"/>
        <w:jc w:val="both"/>
        <w:rPr>
          <w:sz w:val="54"/>
        </w:rPr>
      </w:pPr>
      <w:r>
        <w:rPr>
          <w:rFonts w:hint="eastAsia" w:ascii="Calibri" w:hAnsi="Calibri" w:eastAsia="Calibri"/>
          <w:color w:val="000000"/>
          <w:sz w:val="54"/>
        </w:rPr>
        <w:t xml:space="preserve">3.</w:t>
      </w:r>
      <w:r>
        <w:rPr>
          <w:rFonts w:hint="eastAsia" w:ascii="Calibri" w:hAnsi="Calibri" w:eastAsia="Calibri"/>
          <w:color w:val="0000FF"/>
          <w:sz w:val="54"/>
        </w:rPr>
        <w:t xml:space="preserve"> </w:t>
      </w:r>
      <w:r>
        <w:rPr>
          <w:rFonts w:hint="eastAsia" w:ascii="Calibri" w:hAnsi="Calibri" w:eastAsia="Calibri"/>
          <w:u w:val="single"/>
          <w:color w:val="0000FF"/>
          <w:sz w:val="54"/>
        </w:rPr>
        <w:t xml:space="preserve">Natalia Almanza Velasco</w:t>
      </w:r>
    </w:p>
    <w:sectPr>
      <w:type w:val="continuous"/>
      <w:pgSz w:w="16841" w:h="13001" w:orient="landscape"/>
      <w:pgMar w:top="1920" w:right="2880" w:bottom="2880" w:left="2880" w:header="96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cb65fa3504cb4017" /><Relationship Type="http://schemas.openxmlformats.org/officeDocument/2006/relationships/image" Target="/media/image2.jpg" Id="R00e3230ac4974533" /><Relationship Type="http://schemas.openxmlformats.org/officeDocument/2006/relationships/image" Target="/media/image3.jpg" Id="Rae424a6efda448a9" /><Relationship Type="http://schemas.openxmlformats.org/officeDocument/2006/relationships/image" Target="/media/image4.jpg" Id="R174393823bc348af" /><Relationship Type="http://schemas.openxmlformats.org/officeDocument/2006/relationships/image" Target="/media/image5.jpg" Id="Ra7eca9b203384820" /></Relationships>
</file>