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EBF9" w14:textId="4A13DC45" w:rsidR="00FB4CE3" w:rsidRPr="00FB4CE3" w:rsidRDefault="00FB4CE3" w:rsidP="00FB4CE3">
      <w:pPr>
        <w:jc w:val="center"/>
        <w:rPr>
          <w:b/>
          <w:bCs/>
          <w:lang w:val="en-US"/>
        </w:rPr>
      </w:pPr>
      <w:r w:rsidRPr="00FB4CE3">
        <w:rPr>
          <w:b/>
          <w:bCs/>
          <w:lang w:val="en-US"/>
        </w:rPr>
        <w:t>Charles Christiaan Versfeld</w:t>
      </w:r>
      <w:r w:rsidRPr="00FB4CE3">
        <w:rPr>
          <w:b/>
          <w:bCs/>
          <w:lang w:val="en-US"/>
        </w:rPr>
        <w:br/>
        <w:t>Student Number: ST10091991</w:t>
      </w:r>
      <w:r w:rsidRPr="00FB4CE3">
        <w:rPr>
          <w:b/>
          <w:bCs/>
          <w:lang w:val="en-US"/>
        </w:rPr>
        <w:br/>
        <w:t>PATHWAY: INRS7321</w:t>
      </w:r>
      <w:r w:rsidRPr="00FB4CE3">
        <w:rPr>
          <w:b/>
          <w:bCs/>
          <w:lang w:val="en-US"/>
        </w:rPr>
        <w:br/>
        <w:t>Lecturer: Dr. Lizelle van der Walt</w:t>
      </w:r>
      <w:r w:rsidRPr="00FB4CE3">
        <w:rPr>
          <w:b/>
          <w:bCs/>
          <w:lang w:val="en-US"/>
        </w:rPr>
        <w:br/>
      </w:r>
      <w:r w:rsidRPr="00FB4CE3">
        <w:rPr>
          <w:b/>
          <w:bCs/>
          <w:lang w:val="en-US"/>
        </w:rPr>
        <w:t>Due Date: 24</w:t>
      </w:r>
      <w:r w:rsidRPr="00FB4CE3">
        <w:rPr>
          <w:b/>
          <w:bCs/>
          <w:vertAlign w:val="superscript"/>
          <w:lang w:val="en-US"/>
        </w:rPr>
        <w:t>th</w:t>
      </w:r>
      <w:r w:rsidRPr="00FB4CE3">
        <w:rPr>
          <w:b/>
          <w:bCs/>
          <w:lang w:val="en-US"/>
        </w:rPr>
        <w:t xml:space="preserve"> June</w:t>
      </w:r>
      <w:r w:rsidRPr="00FB4CE3">
        <w:rPr>
          <w:b/>
          <w:bCs/>
          <w:lang w:val="en-US"/>
        </w:rPr>
        <w:t xml:space="preserve"> 2024</w:t>
      </w:r>
      <w:r w:rsidRPr="00FB4CE3">
        <w:rPr>
          <w:b/>
          <w:bCs/>
          <w:lang w:val="en-US"/>
        </w:rPr>
        <w:br/>
        <w:t>[Word count:]</w:t>
      </w:r>
    </w:p>
    <w:p w14:paraId="42B49D3A" w14:textId="77777777" w:rsidR="00FB4CE3" w:rsidRPr="00FB4CE3" w:rsidRDefault="00FB4CE3" w:rsidP="00FB4CE3">
      <w:pPr>
        <w:rPr>
          <w:b/>
          <w:bCs/>
        </w:rPr>
      </w:pPr>
    </w:p>
    <w:p w14:paraId="394D2591" w14:textId="3CEEDBB0" w:rsidR="00FB4CE3" w:rsidRPr="00FB4CE3" w:rsidRDefault="00FB4CE3" w:rsidP="00FB4CE3">
      <w:pPr>
        <w:jc w:val="center"/>
        <w:rPr>
          <w:b/>
          <w:bCs/>
        </w:rPr>
      </w:pPr>
      <w:r w:rsidRPr="00FB4CE3">
        <w:rPr>
          <w:b/>
          <w:bCs/>
        </w:rPr>
        <w:t>SUMMATIVE PROJECT: ANALYSES OF THREE RESEARCH ARTICLES</w:t>
      </w:r>
    </w:p>
    <w:p w14:paraId="3E93B775" w14:textId="77777777" w:rsidR="00FB4CE3" w:rsidRDefault="00FB4CE3" w:rsidP="00FB4CE3">
      <w:pPr>
        <w:jc w:val="center"/>
      </w:pPr>
    </w:p>
    <w:p w14:paraId="30EAA8F6" w14:textId="77777777" w:rsidR="00FB4CE3" w:rsidRDefault="00FB4CE3" w:rsidP="00FB4CE3">
      <w:pPr>
        <w:jc w:val="center"/>
      </w:pPr>
    </w:p>
    <w:p w14:paraId="593B60F4" w14:textId="77777777" w:rsidR="00FB4CE3" w:rsidRDefault="00FB4CE3" w:rsidP="00FB4CE3">
      <w:pPr>
        <w:jc w:val="center"/>
      </w:pPr>
    </w:p>
    <w:p w14:paraId="59D3E542" w14:textId="77777777" w:rsidR="00FB4CE3" w:rsidRDefault="00FB4CE3" w:rsidP="00FB4CE3">
      <w:pPr>
        <w:jc w:val="center"/>
      </w:pPr>
    </w:p>
    <w:p w14:paraId="23E145A1" w14:textId="77777777" w:rsidR="00FB4CE3" w:rsidRDefault="00FB4CE3" w:rsidP="00FB4CE3">
      <w:pPr>
        <w:jc w:val="center"/>
      </w:pPr>
    </w:p>
    <w:p w14:paraId="65950AD3" w14:textId="77777777" w:rsidR="00FB4CE3" w:rsidRDefault="00FB4CE3" w:rsidP="00FB4CE3">
      <w:pPr>
        <w:jc w:val="center"/>
      </w:pPr>
    </w:p>
    <w:p w14:paraId="55783A31" w14:textId="77777777" w:rsidR="00FB4CE3" w:rsidRDefault="00FB4CE3" w:rsidP="00FB4CE3">
      <w:pPr>
        <w:jc w:val="center"/>
      </w:pPr>
    </w:p>
    <w:p w14:paraId="18AA71B4" w14:textId="77777777" w:rsidR="00FB4CE3" w:rsidRDefault="00FB4CE3" w:rsidP="00FB4CE3">
      <w:pPr>
        <w:jc w:val="center"/>
      </w:pPr>
    </w:p>
    <w:p w14:paraId="6216CEE1" w14:textId="77777777" w:rsidR="00FB4CE3" w:rsidRDefault="00FB4CE3" w:rsidP="00FB4CE3">
      <w:pPr>
        <w:jc w:val="center"/>
      </w:pPr>
    </w:p>
    <w:p w14:paraId="7382888D" w14:textId="77777777" w:rsidR="00FB4CE3" w:rsidRDefault="00FB4CE3" w:rsidP="00FB4CE3">
      <w:pPr>
        <w:jc w:val="center"/>
      </w:pPr>
    </w:p>
    <w:p w14:paraId="0E67F6B2" w14:textId="77777777" w:rsidR="00FB4CE3" w:rsidRDefault="00FB4CE3" w:rsidP="00FB4CE3">
      <w:pPr>
        <w:jc w:val="center"/>
      </w:pPr>
    </w:p>
    <w:p w14:paraId="69854C44" w14:textId="77777777" w:rsidR="00FB4CE3" w:rsidRDefault="00FB4CE3" w:rsidP="00FB4CE3">
      <w:pPr>
        <w:jc w:val="center"/>
      </w:pPr>
    </w:p>
    <w:p w14:paraId="59CE79F8" w14:textId="77777777" w:rsidR="00FB4CE3" w:rsidRDefault="00FB4CE3" w:rsidP="00FB4CE3">
      <w:pPr>
        <w:jc w:val="center"/>
      </w:pPr>
    </w:p>
    <w:p w14:paraId="25FA0F90" w14:textId="77777777" w:rsidR="00FB4CE3" w:rsidRDefault="00FB4CE3" w:rsidP="00FB4CE3">
      <w:pPr>
        <w:jc w:val="center"/>
      </w:pPr>
    </w:p>
    <w:p w14:paraId="2E6ED397" w14:textId="77777777" w:rsidR="00FB4CE3" w:rsidRDefault="00FB4CE3" w:rsidP="00FB4CE3">
      <w:pPr>
        <w:jc w:val="center"/>
      </w:pPr>
    </w:p>
    <w:p w14:paraId="6A17B334" w14:textId="77777777" w:rsidR="00FB4CE3" w:rsidRDefault="00FB4CE3" w:rsidP="00FB4CE3">
      <w:pPr>
        <w:jc w:val="center"/>
      </w:pPr>
    </w:p>
    <w:p w14:paraId="5D0D5C39" w14:textId="77777777" w:rsidR="00FB4CE3" w:rsidRDefault="00FB4CE3" w:rsidP="00FB4CE3">
      <w:pPr>
        <w:jc w:val="center"/>
      </w:pPr>
    </w:p>
    <w:p w14:paraId="2F95979E" w14:textId="77777777" w:rsidR="00FB4CE3" w:rsidRDefault="00FB4CE3" w:rsidP="00FB4CE3">
      <w:pPr>
        <w:jc w:val="center"/>
      </w:pPr>
    </w:p>
    <w:p w14:paraId="58C9960A" w14:textId="77777777" w:rsidR="00FB4CE3" w:rsidRDefault="00FB4CE3" w:rsidP="00FB4CE3">
      <w:pPr>
        <w:jc w:val="center"/>
      </w:pPr>
    </w:p>
    <w:p w14:paraId="0564C510" w14:textId="77777777" w:rsidR="00FB4CE3" w:rsidRDefault="00FB4CE3" w:rsidP="00FB4CE3">
      <w:pPr>
        <w:jc w:val="center"/>
      </w:pPr>
    </w:p>
    <w:p w14:paraId="4A1327F8" w14:textId="77777777" w:rsidR="00FB4CE3" w:rsidRDefault="00FB4CE3" w:rsidP="00FB4CE3">
      <w:pPr>
        <w:jc w:val="center"/>
      </w:pPr>
    </w:p>
    <w:p w14:paraId="4DB6A31A" w14:textId="77777777" w:rsidR="00FB4CE3" w:rsidRDefault="00FB4CE3" w:rsidP="00FB4CE3">
      <w:pPr>
        <w:jc w:val="center"/>
      </w:pPr>
    </w:p>
    <w:p w14:paraId="63192DA4" w14:textId="77777777" w:rsidR="00FB4CE3" w:rsidRDefault="00FB4CE3" w:rsidP="00FB4CE3">
      <w:pPr>
        <w:jc w:val="center"/>
      </w:pPr>
    </w:p>
    <w:p w14:paraId="7ED23DAD" w14:textId="77777777" w:rsidR="00FB4CE3" w:rsidRDefault="00FB4CE3" w:rsidP="00FB4CE3">
      <w:pPr>
        <w:jc w:val="center"/>
      </w:pPr>
    </w:p>
    <w:p w14:paraId="56D90E17" w14:textId="77777777" w:rsidR="00FB4CE3" w:rsidRDefault="00FB4CE3" w:rsidP="00FB4CE3">
      <w:pPr>
        <w:jc w:val="center"/>
      </w:pPr>
    </w:p>
    <w:p w14:paraId="5F138C39" w14:textId="7D62DB02" w:rsidR="00FB4CE3" w:rsidRPr="00FB4CE3" w:rsidRDefault="00FB4CE3" w:rsidP="00FB4CE3">
      <w:pPr>
        <w:rPr>
          <w:b/>
          <w:bCs/>
        </w:rPr>
      </w:pPr>
      <w:r w:rsidRPr="00FB4CE3">
        <w:rPr>
          <w:b/>
          <w:bCs/>
        </w:rPr>
        <w:lastRenderedPageBreak/>
        <w:t>DECLERATION</w:t>
      </w:r>
      <w:r w:rsidR="00DA7024">
        <w:rPr>
          <w:b/>
          <w:bCs/>
        </w:rPr>
        <w:br/>
      </w:r>
      <w:r w:rsidR="00DA7024">
        <w:rPr>
          <w:b/>
          <w:bCs/>
          <w:noProof/>
        </w:rPr>
        <w:drawing>
          <wp:inline distT="0" distB="0" distL="0" distR="0" wp14:anchorId="5478E5D2" wp14:editId="6A77FAFC">
            <wp:extent cx="5731510" cy="3526155"/>
            <wp:effectExtent l="0" t="0" r="2540" b="0"/>
            <wp:docPr id="77542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22526" name="Picture 775422526"/>
                    <pic:cNvPicPr/>
                  </pic:nvPicPr>
                  <pic:blipFill>
                    <a:blip r:embed="rId7">
                      <a:extLst>
                        <a:ext uri="{28A0092B-C50C-407E-A947-70E740481C1C}">
                          <a14:useLocalDpi xmlns:a14="http://schemas.microsoft.com/office/drawing/2010/main" val="0"/>
                        </a:ext>
                      </a:extLst>
                    </a:blip>
                    <a:stretch>
                      <a:fillRect/>
                    </a:stretch>
                  </pic:blipFill>
                  <pic:spPr>
                    <a:xfrm>
                      <a:off x="0" y="0"/>
                      <a:ext cx="5731510" cy="3526155"/>
                    </a:xfrm>
                    <a:prstGeom prst="rect">
                      <a:avLst/>
                    </a:prstGeom>
                  </pic:spPr>
                </pic:pic>
              </a:graphicData>
            </a:graphic>
          </wp:inline>
        </w:drawing>
      </w:r>
    </w:p>
    <w:p w14:paraId="365A838B" w14:textId="77777777" w:rsidR="00DA7024" w:rsidRDefault="00DA7024" w:rsidP="00FB4CE3">
      <w:pPr>
        <w:rPr>
          <w:b/>
          <w:bCs/>
        </w:rPr>
      </w:pPr>
    </w:p>
    <w:p w14:paraId="343F36EA" w14:textId="77777777" w:rsidR="00DA7024" w:rsidRDefault="00DA7024" w:rsidP="00FB4CE3">
      <w:pPr>
        <w:rPr>
          <w:b/>
          <w:bCs/>
        </w:rPr>
      </w:pPr>
    </w:p>
    <w:p w14:paraId="10191DCE" w14:textId="77777777" w:rsidR="00DA7024" w:rsidRDefault="00DA7024" w:rsidP="00FB4CE3">
      <w:pPr>
        <w:rPr>
          <w:b/>
          <w:bCs/>
        </w:rPr>
      </w:pPr>
    </w:p>
    <w:p w14:paraId="42A29EC5" w14:textId="77777777" w:rsidR="00DA7024" w:rsidRDefault="00DA7024" w:rsidP="00FB4CE3">
      <w:pPr>
        <w:rPr>
          <w:b/>
          <w:bCs/>
        </w:rPr>
      </w:pPr>
    </w:p>
    <w:p w14:paraId="050EC28B" w14:textId="77777777" w:rsidR="00DA7024" w:rsidRDefault="00DA7024" w:rsidP="00FB4CE3">
      <w:pPr>
        <w:rPr>
          <w:b/>
          <w:bCs/>
        </w:rPr>
      </w:pPr>
    </w:p>
    <w:p w14:paraId="0E56E6D2" w14:textId="77777777" w:rsidR="00DA7024" w:rsidRDefault="00DA7024" w:rsidP="00FB4CE3">
      <w:pPr>
        <w:rPr>
          <w:b/>
          <w:bCs/>
        </w:rPr>
      </w:pPr>
    </w:p>
    <w:p w14:paraId="0B6FB396" w14:textId="77777777" w:rsidR="00DA7024" w:rsidRDefault="00DA7024" w:rsidP="00FB4CE3">
      <w:pPr>
        <w:rPr>
          <w:b/>
          <w:bCs/>
        </w:rPr>
      </w:pPr>
    </w:p>
    <w:p w14:paraId="30A9C6F0" w14:textId="77777777" w:rsidR="00DA7024" w:rsidRDefault="00DA7024" w:rsidP="00FB4CE3">
      <w:pPr>
        <w:rPr>
          <w:b/>
          <w:bCs/>
        </w:rPr>
      </w:pPr>
    </w:p>
    <w:p w14:paraId="7DA12B5F" w14:textId="77777777" w:rsidR="00DA7024" w:rsidRDefault="00DA7024" w:rsidP="00FB4CE3">
      <w:pPr>
        <w:rPr>
          <w:b/>
          <w:bCs/>
        </w:rPr>
      </w:pPr>
    </w:p>
    <w:p w14:paraId="344A4CB6" w14:textId="77777777" w:rsidR="00DA7024" w:rsidRDefault="00DA7024" w:rsidP="00FB4CE3">
      <w:pPr>
        <w:rPr>
          <w:b/>
          <w:bCs/>
        </w:rPr>
      </w:pPr>
    </w:p>
    <w:p w14:paraId="085228E1" w14:textId="77777777" w:rsidR="00DA7024" w:rsidRDefault="00DA7024" w:rsidP="00FB4CE3">
      <w:pPr>
        <w:rPr>
          <w:b/>
          <w:bCs/>
        </w:rPr>
      </w:pPr>
    </w:p>
    <w:p w14:paraId="6872A46A" w14:textId="77777777" w:rsidR="00DA7024" w:rsidRDefault="00DA7024" w:rsidP="00FB4CE3">
      <w:pPr>
        <w:rPr>
          <w:b/>
          <w:bCs/>
        </w:rPr>
      </w:pPr>
    </w:p>
    <w:p w14:paraId="3E602044" w14:textId="77777777" w:rsidR="00DA7024" w:rsidRDefault="00DA7024" w:rsidP="00FB4CE3">
      <w:pPr>
        <w:rPr>
          <w:b/>
          <w:bCs/>
        </w:rPr>
      </w:pPr>
    </w:p>
    <w:p w14:paraId="2D4C5CBB" w14:textId="77777777" w:rsidR="00DA7024" w:rsidRDefault="00DA7024" w:rsidP="00FB4CE3">
      <w:pPr>
        <w:rPr>
          <w:b/>
          <w:bCs/>
        </w:rPr>
      </w:pPr>
    </w:p>
    <w:p w14:paraId="1F625814" w14:textId="77777777" w:rsidR="00DA7024" w:rsidRDefault="00DA7024" w:rsidP="00FB4CE3">
      <w:pPr>
        <w:rPr>
          <w:b/>
          <w:bCs/>
        </w:rPr>
      </w:pPr>
    </w:p>
    <w:p w14:paraId="2CC85D91" w14:textId="77777777" w:rsidR="00DA7024" w:rsidRDefault="00DA7024" w:rsidP="00FB4CE3">
      <w:pPr>
        <w:rPr>
          <w:b/>
          <w:bCs/>
        </w:rPr>
      </w:pPr>
    </w:p>
    <w:p w14:paraId="0E4CA90A" w14:textId="77777777" w:rsidR="00DA7024" w:rsidRDefault="00DA7024" w:rsidP="00FB4CE3">
      <w:pPr>
        <w:rPr>
          <w:b/>
          <w:bCs/>
        </w:rPr>
      </w:pPr>
    </w:p>
    <w:p w14:paraId="742322F4" w14:textId="77777777" w:rsidR="00DA7024" w:rsidRDefault="00DA7024" w:rsidP="00FB4CE3">
      <w:pPr>
        <w:rPr>
          <w:b/>
          <w:bCs/>
        </w:rPr>
      </w:pPr>
    </w:p>
    <w:p w14:paraId="03B18F8C" w14:textId="2DFD93FD" w:rsidR="00FB4CE3" w:rsidRDefault="00FB4CE3" w:rsidP="00FB4CE3">
      <w:pPr>
        <w:rPr>
          <w:b/>
          <w:bCs/>
        </w:rPr>
      </w:pPr>
      <w:r w:rsidRPr="00FB4CE3">
        <w:rPr>
          <w:b/>
          <w:bCs/>
        </w:rPr>
        <w:lastRenderedPageBreak/>
        <w:t>TABLE OF CONTENTS</w:t>
      </w:r>
    </w:p>
    <w:p w14:paraId="07CD815D" w14:textId="0EEA904C" w:rsidR="00FB4CE3" w:rsidRPr="002046AF" w:rsidRDefault="00FB4CE3" w:rsidP="002046AF">
      <w:pPr>
        <w:pStyle w:val="ListParagraph"/>
        <w:numPr>
          <w:ilvl w:val="0"/>
          <w:numId w:val="2"/>
        </w:numPr>
        <w:rPr>
          <w:b/>
          <w:bCs/>
        </w:rPr>
      </w:pPr>
      <w:r w:rsidRPr="00FB4CE3">
        <w:rPr>
          <w:b/>
          <w:bCs/>
        </w:rPr>
        <w:t>INTRODUCTION</w:t>
      </w:r>
    </w:p>
    <w:p w14:paraId="3EE93FA1" w14:textId="77777777" w:rsidR="002046AF" w:rsidRDefault="00FB4CE3" w:rsidP="002046AF">
      <w:pPr>
        <w:pStyle w:val="ListParagraph"/>
        <w:numPr>
          <w:ilvl w:val="0"/>
          <w:numId w:val="2"/>
        </w:numPr>
        <w:rPr>
          <w:b/>
          <w:bCs/>
        </w:rPr>
      </w:pPr>
      <w:r w:rsidRPr="002046AF">
        <w:rPr>
          <w:b/>
          <w:bCs/>
        </w:rPr>
        <w:t>ANALYSIS OF THREE RESEARCH ARTICLES</w:t>
      </w:r>
    </w:p>
    <w:p w14:paraId="6F162C3E" w14:textId="2A834F74" w:rsidR="002046AF" w:rsidRPr="002046AF" w:rsidRDefault="002046AF" w:rsidP="002046AF">
      <w:pPr>
        <w:pStyle w:val="ListParagraph"/>
        <w:numPr>
          <w:ilvl w:val="1"/>
          <w:numId w:val="2"/>
        </w:numPr>
      </w:pPr>
      <w:r w:rsidRPr="002046AF">
        <w:t>The Paradigm/Tradition</w:t>
      </w:r>
    </w:p>
    <w:p w14:paraId="3408B41E" w14:textId="1F8065A5" w:rsidR="002046AF" w:rsidRPr="002046AF" w:rsidRDefault="002046AF" w:rsidP="002046AF">
      <w:pPr>
        <w:pStyle w:val="ListParagraph"/>
        <w:numPr>
          <w:ilvl w:val="1"/>
          <w:numId w:val="2"/>
        </w:numPr>
        <w:rPr>
          <w:b/>
          <w:bCs/>
        </w:rPr>
      </w:pPr>
      <w:r>
        <w:t>The research methodology</w:t>
      </w:r>
    </w:p>
    <w:p w14:paraId="6729E1B4" w14:textId="42F00BEF" w:rsidR="002046AF" w:rsidRPr="002046AF" w:rsidRDefault="002046AF" w:rsidP="002046AF">
      <w:pPr>
        <w:pStyle w:val="ListParagraph"/>
        <w:numPr>
          <w:ilvl w:val="1"/>
          <w:numId w:val="2"/>
        </w:numPr>
        <w:rPr>
          <w:b/>
          <w:bCs/>
        </w:rPr>
      </w:pPr>
      <w:r>
        <w:t>The research problem</w:t>
      </w:r>
    </w:p>
    <w:p w14:paraId="2F490035" w14:textId="15B51A2F" w:rsidR="002046AF" w:rsidRDefault="002046AF" w:rsidP="002046AF">
      <w:pPr>
        <w:pStyle w:val="ListParagraph"/>
        <w:numPr>
          <w:ilvl w:val="1"/>
          <w:numId w:val="2"/>
        </w:numPr>
      </w:pPr>
      <w:r w:rsidRPr="002046AF">
        <w:t>Target</w:t>
      </w:r>
      <w:r>
        <w:t xml:space="preserve"> population and population parameters</w:t>
      </w:r>
    </w:p>
    <w:p w14:paraId="051640B3" w14:textId="2404E1D5" w:rsidR="002046AF" w:rsidRDefault="002046AF" w:rsidP="002046AF">
      <w:pPr>
        <w:pStyle w:val="ListParagraph"/>
        <w:numPr>
          <w:ilvl w:val="1"/>
          <w:numId w:val="2"/>
        </w:numPr>
      </w:pPr>
      <w:r>
        <w:t>Sampling Method in each article and advantage of this method</w:t>
      </w:r>
    </w:p>
    <w:p w14:paraId="5B050F83" w14:textId="5A068D78" w:rsidR="002046AF" w:rsidRDefault="002046AF" w:rsidP="002046AF">
      <w:pPr>
        <w:pStyle w:val="ListParagraph"/>
        <w:numPr>
          <w:ilvl w:val="1"/>
          <w:numId w:val="2"/>
        </w:numPr>
      </w:pPr>
      <w:r>
        <w:t>Data collection method used for each study in the article</w:t>
      </w:r>
    </w:p>
    <w:p w14:paraId="41FB80AF" w14:textId="2E35A9BD" w:rsidR="002046AF" w:rsidRDefault="002046AF" w:rsidP="002046AF">
      <w:pPr>
        <w:pStyle w:val="ListParagraph"/>
        <w:numPr>
          <w:ilvl w:val="1"/>
          <w:numId w:val="2"/>
        </w:numPr>
      </w:pPr>
      <w:r>
        <w:t>Key findings from data analysis</w:t>
      </w:r>
    </w:p>
    <w:p w14:paraId="205DD88C" w14:textId="3C80D0E5" w:rsidR="002046AF" w:rsidRDefault="002046AF" w:rsidP="002046AF">
      <w:pPr>
        <w:pStyle w:val="ListParagraph"/>
        <w:numPr>
          <w:ilvl w:val="1"/>
          <w:numId w:val="2"/>
        </w:numPr>
      </w:pPr>
      <w:r>
        <w:t>Trustworthiness or reliability and validity</w:t>
      </w:r>
    </w:p>
    <w:p w14:paraId="29BD162F" w14:textId="3458EB4C" w:rsidR="002046AF" w:rsidRDefault="002046AF" w:rsidP="002046AF">
      <w:pPr>
        <w:pStyle w:val="ListParagraph"/>
        <w:numPr>
          <w:ilvl w:val="1"/>
          <w:numId w:val="2"/>
        </w:numPr>
      </w:pPr>
      <w:r>
        <w:t>Ethical issues before, during and after the research process</w:t>
      </w:r>
    </w:p>
    <w:p w14:paraId="6CDFA0FC" w14:textId="35A16C25" w:rsidR="002046AF" w:rsidRPr="002046AF" w:rsidRDefault="002046AF" w:rsidP="002046AF">
      <w:pPr>
        <w:pStyle w:val="ListParagraph"/>
        <w:numPr>
          <w:ilvl w:val="1"/>
          <w:numId w:val="2"/>
        </w:numPr>
      </w:pPr>
      <w:r>
        <w:t>Gaps and limitations in each article</w:t>
      </w:r>
    </w:p>
    <w:p w14:paraId="50B00912" w14:textId="77777777" w:rsidR="002046AF" w:rsidRDefault="00FB4CE3" w:rsidP="002046AF">
      <w:pPr>
        <w:pStyle w:val="ListParagraph"/>
        <w:numPr>
          <w:ilvl w:val="0"/>
          <w:numId w:val="2"/>
        </w:numPr>
        <w:rPr>
          <w:b/>
          <w:bCs/>
        </w:rPr>
      </w:pPr>
      <w:r w:rsidRPr="002046AF">
        <w:rPr>
          <w:b/>
          <w:bCs/>
        </w:rPr>
        <w:t>ALTERNATE PARADIGMS APPLIED TO EACH OF THE THREE ARTICLES</w:t>
      </w:r>
    </w:p>
    <w:p w14:paraId="3129A9B5" w14:textId="7E402072" w:rsidR="002046AF" w:rsidRPr="002046AF" w:rsidRDefault="002046AF" w:rsidP="002046AF">
      <w:pPr>
        <w:pStyle w:val="ListParagraph"/>
        <w:numPr>
          <w:ilvl w:val="1"/>
          <w:numId w:val="2"/>
        </w:numPr>
        <w:rPr>
          <w:b/>
          <w:bCs/>
        </w:rPr>
      </w:pPr>
      <w:r w:rsidRPr="002046AF">
        <w:t>The alternate paradigm</w:t>
      </w:r>
      <w:r>
        <w:t xml:space="preserve"> selected for each article stipulated clearly</w:t>
      </w:r>
    </w:p>
    <w:p w14:paraId="6B8BD389" w14:textId="77777777" w:rsidR="00FD6531" w:rsidRDefault="002046AF" w:rsidP="00FD6531">
      <w:pPr>
        <w:pStyle w:val="ListParagraph"/>
        <w:numPr>
          <w:ilvl w:val="1"/>
          <w:numId w:val="2"/>
        </w:numPr>
      </w:pPr>
      <w:r w:rsidRPr="002046AF">
        <w:t>Analyses of each article</w:t>
      </w:r>
      <w:r>
        <w:t xml:space="preserve"> from alternate paradigmatic perspectives</w:t>
      </w:r>
    </w:p>
    <w:p w14:paraId="182861E8" w14:textId="04DE9F24" w:rsidR="002046AF" w:rsidRDefault="00FD6531" w:rsidP="00FD6531">
      <w:pPr>
        <w:pStyle w:val="ListParagraph"/>
        <w:numPr>
          <w:ilvl w:val="2"/>
          <w:numId w:val="2"/>
        </w:numPr>
      </w:pPr>
      <w:r>
        <w:t>The new Research problem for each article</w:t>
      </w:r>
    </w:p>
    <w:p w14:paraId="33DD3FD4" w14:textId="5B9032DF" w:rsidR="00FD6531" w:rsidRDefault="00FD6531" w:rsidP="00FD6531">
      <w:pPr>
        <w:pStyle w:val="ListParagraph"/>
        <w:numPr>
          <w:ilvl w:val="2"/>
          <w:numId w:val="2"/>
        </w:numPr>
      </w:pPr>
      <w:r>
        <w:t>The new research question/s for each article aligned with the alternate paradigm</w:t>
      </w:r>
    </w:p>
    <w:p w14:paraId="02B67608" w14:textId="16ACA03F" w:rsidR="00FD6531" w:rsidRDefault="00FD6531" w:rsidP="00FD6531">
      <w:pPr>
        <w:pStyle w:val="ListParagraph"/>
        <w:numPr>
          <w:ilvl w:val="2"/>
          <w:numId w:val="2"/>
        </w:numPr>
      </w:pPr>
      <w:r>
        <w:t>The hypothesis and/or research objective for each article aligned with the alternate paradigm</w:t>
      </w:r>
    </w:p>
    <w:p w14:paraId="5F3DC661" w14:textId="404E2D87" w:rsidR="00FD6531" w:rsidRDefault="00FD6531" w:rsidP="00FD6531">
      <w:pPr>
        <w:pStyle w:val="ListParagraph"/>
        <w:numPr>
          <w:ilvl w:val="2"/>
          <w:numId w:val="2"/>
        </w:numPr>
      </w:pPr>
      <w:r>
        <w:t>The target- and accessible populations, parameters and units of analysis for each article aligned with the alternate paradigm</w:t>
      </w:r>
    </w:p>
    <w:p w14:paraId="269FEA75" w14:textId="07E921B4" w:rsidR="00FD6531" w:rsidRDefault="00FD6531" w:rsidP="00FD6531">
      <w:pPr>
        <w:pStyle w:val="ListParagraph"/>
        <w:numPr>
          <w:ilvl w:val="2"/>
          <w:numId w:val="2"/>
        </w:numPr>
      </w:pPr>
      <w:r>
        <w:t>Sample sampling method with explanation for each, aligned with the alternate paradigm</w:t>
      </w:r>
    </w:p>
    <w:p w14:paraId="4E27E79F" w14:textId="6E17A370" w:rsidR="00FD6531" w:rsidRDefault="00FD6531" w:rsidP="00FD6531">
      <w:pPr>
        <w:pStyle w:val="ListParagraph"/>
        <w:numPr>
          <w:ilvl w:val="2"/>
          <w:numId w:val="2"/>
        </w:numPr>
      </w:pPr>
      <w:r>
        <w:t>The data collection method with explanation and motivation aligned with the alternate paradigm</w:t>
      </w:r>
    </w:p>
    <w:p w14:paraId="5FADF58F" w14:textId="19826439" w:rsidR="00FD6531" w:rsidRDefault="00FD6531" w:rsidP="00FD6531">
      <w:pPr>
        <w:pStyle w:val="ListParagraph"/>
        <w:numPr>
          <w:ilvl w:val="2"/>
          <w:numId w:val="2"/>
        </w:numPr>
      </w:pPr>
      <w:r>
        <w:t>The data analysis method with explanation and motivation aligned with the alternate paradigm</w:t>
      </w:r>
    </w:p>
    <w:p w14:paraId="7F1DB1AE" w14:textId="4550F492" w:rsidR="00FD6531" w:rsidRPr="00FD6531" w:rsidRDefault="00FD6531" w:rsidP="00FD6531">
      <w:pPr>
        <w:pStyle w:val="ListParagraph"/>
        <w:numPr>
          <w:ilvl w:val="0"/>
          <w:numId w:val="2"/>
        </w:numPr>
        <w:rPr>
          <w:b/>
          <w:bCs/>
        </w:rPr>
      </w:pPr>
      <w:r w:rsidRPr="00FD6531">
        <w:rPr>
          <w:b/>
          <w:bCs/>
        </w:rPr>
        <w:t>CONCLUSION</w:t>
      </w:r>
    </w:p>
    <w:p w14:paraId="2588FA16" w14:textId="1C942972" w:rsidR="00FD6531" w:rsidRPr="00FD6531" w:rsidRDefault="00FD6531" w:rsidP="00FD6531">
      <w:pPr>
        <w:pStyle w:val="ListParagraph"/>
        <w:ind w:left="360"/>
        <w:rPr>
          <w:b/>
          <w:bCs/>
        </w:rPr>
      </w:pPr>
      <w:r w:rsidRPr="00FD6531">
        <w:rPr>
          <w:b/>
          <w:bCs/>
        </w:rPr>
        <w:t>REFERENCE LIST</w:t>
      </w:r>
    </w:p>
    <w:p w14:paraId="399969ED" w14:textId="77777777" w:rsidR="00DA7024" w:rsidRDefault="00DA7024" w:rsidP="00DA7024"/>
    <w:p w14:paraId="7E40CF12" w14:textId="77777777" w:rsidR="00DA7024" w:rsidRDefault="00DA7024" w:rsidP="00DA7024"/>
    <w:p w14:paraId="2C6C3976" w14:textId="77777777" w:rsidR="00DA7024" w:rsidRDefault="00DA7024" w:rsidP="00DA7024"/>
    <w:p w14:paraId="4B353DA9" w14:textId="77777777" w:rsidR="00DA7024" w:rsidRDefault="00DA7024" w:rsidP="00DA7024"/>
    <w:p w14:paraId="7E980310" w14:textId="77777777" w:rsidR="00DA7024" w:rsidRDefault="00DA7024" w:rsidP="00DA7024"/>
    <w:p w14:paraId="14F07910" w14:textId="77777777" w:rsidR="00DA7024" w:rsidRDefault="00DA7024" w:rsidP="00DA7024"/>
    <w:p w14:paraId="704E08F4" w14:textId="77777777" w:rsidR="00DA7024" w:rsidRDefault="00DA7024" w:rsidP="00DA7024"/>
    <w:p w14:paraId="1902A4E9" w14:textId="77777777" w:rsidR="00DA7024" w:rsidRDefault="00DA7024" w:rsidP="00DA7024"/>
    <w:p w14:paraId="432CB152" w14:textId="77777777" w:rsidR="00DA7024" w:rsidRDefault="00DA7024" w:rsidP="00DA7024"/>
    <w:p w14:paraId="611B39BF" w14:textId="77777777" w:rsidR="00A35529" w:rsidRDefault="00A35529" w:rsidP="00DA7024"/>
    <w:p w14:paraId="765E62D2" w14:textId="093EF39C" w:rsidR="00DA7024" w:rsidRDefault="00DA7024" w:rsidP="00DA7024">
      <w:r w:rsidRPr="00DA7024">
        <w:rPr>
          <w:b/>
          <w:bCs/>
        </w:rPr>
        <w:lastRenderedPageBreak/>
        <w:t>1.INTRODUCTION</w:t>
      </w:r>
      <w:r>
        <w:br/>
      </w:r>
      <w:r>
        <w:t>This project aims to analyse three selected research articles to examine the research processes and designs utilised in each study.</w:t>
      </w:r>
    </w:p>
    <w:p w14:paraId="559ECEC5" w14:textId="77777777" w:rsidR="00A35529" w:rsidRDefault="00DA7024" w:rsidP="00A35529">
      <w:r>
        <w:t xml:space="preserve">Each article will be assessed using a framework of research components, through which the research paradigm and the associated research problem will be identified. Subsequently, the research question linked to the identified problem will be reviewed. Following this, an examination of the sampling methods, data collection, and data analysis processes employed in each study will be conducted. An alternative paradigm will be proposed for each article, presenting a reframing of the analysed research </w:t>
      </w:r>
      <w:r w:rsidR="00A35529">
        <w:t xml:space="preserve">components. </w:t>
      </w:r>
    </w:p>
    <w:p w14:paraId="6EBC78CD" w14:textId="77777777" w:rsidR="00A35529" w:rsidRDefault="00A35529" w:rsidP="00A35529">
      <w:r>
        <w:t>Additionally</w:t>
      </w:r>
      <w:r w:rsidR="00DA7024">
        <w:t>, the three articles will be scrutinised for any ethical issues, and a final</w:t>
      </w:r>
      <w:r>
        <w:t xml:space="preserve"> </w:t>
      </w:r>
      <w:r w:rsidR="00DA7024">
        <w:t>concluding argument will be made regarding the validity or trustworthiness of each study.</w:t>
      </w:r>
    </w:p>
    <w:p w14:paraId="38FE0079" w14:textId="1BD3ABB0" w:rsidR="00A35529" w:rsidRDefault="00A35529" w:rsidP="00690DDE">
      <w:r>
        <w:br/>
      </w:r>
      <w:r w:rsidRPr="00B369E3">
        <w:rPr>
          <w:b/>
          <w:bCs/>
        </w:rPr>
        <w:t>2.</w:t>
      </w:r>
      <w:r w:rsidR="00B369E3" w:rsidRPr="00B369E3">
        <w:rPr>
          <w:b/>
          <w:bCs/>
        </w:rPr>
        <w:t xml:space="preserve"> </w:t>
      </w:r>
      <w:r w:rsidRPr="00B369E3">
        <w:rPr>
          <w:b/>
          <w:bCs/>
        </w:rPr>
        <w:t>ANALYSIS OF THREE RESEARCH ARTICLES</w:t>
      </w:r>
      <w:r>
        <w:br/>
        <w:t>2.1</w:t>
      </w:r>
      <w:r w:rsidR="00B369E3">
        <w:t xml:space="preserve">. </w:t>
      </w:r>
      <w:r w:rsidR="00B369E3" w:rsidRPr="002046AF">
        <w:t>The Paradigm/Tradition</w:t>
      </w:r>
      <w:r w:rsidR="00B369E3">
        <w:br/>
        <w:t xml:space="preserve">In </w:t>
      </w:r>
      <w:r w:rsidR="00B369E3" w:rsidRPr="00FB0B03">
        <w:rPr>
          <w:color w:val="3A7C22" w:themeColor="accent6" w:themeShade="BF"/>
        </w:rPr>
        <w:t xml:space="preserve">Article </w:t>
      </w:r>
      <w:r w:rsidR="00FB0B03" w:rsidRPr="00FB0B03">
        <w:rPr>
          <w:color w:val="3A7C22" w:themeColor="accent6" w:themeShade="BF"/>
        </w:rPr>
        <w:t xml:space="preserve">1 </w:t>
      </w:r>
      <w:r w:rsidR="00FB0B03">
        <w:t xml:space="preserve">by </w:t>
      </w:r>
      <w:r w:rsidR="00FB0B03">
        <w:t>Makola and Ntoyanto-Tyatyantsi (2023) titled Postgraduate students’ experiences with research ethics: A South African perspective,</w:t>
      </w:r>
      <w:r w:rsidR="00B369E3">
        <w:br/>
      </w:r>
      <w:r w:rsidR="00B369E3">
        <w:t xml:space="preserve">In </w:t>
      </w:r>
      <w:r w:rsidR="00B369E3" w:rsidRPr="00FB0B03">
        <w:rPr>
          <w:color w:val="FF0000"/>
        </w:rPr>
        <w:t xml:space="preserve">Article </w:t>
      </w:r>
      <w:r w:rsidR="00B369E3" w:rsidRPr="00FB0B03">
        <w:rPr>
          <w:color w:val="FF0000"/>
        </w:rPr>
        <w:t>2</w:t>
      </w:r>
      <w:r w:rsidR="00FB0B03" w:rsidRPr="00FB0B03">
        <w:rPr>
          <w:color w:val="FF0000"/>
        </w:rPr>
        <w:t xml:space="preserve">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 titled</w:t>
      </w:r>
      <w:r w:rsidR="00FB0B03">
        <w:t xml:space="preserve"> </w:t>
      </w:r>
      <w:proofErr w:type="gramStart"/>
      <w:r w:rsidR="00FB0B03">
        <w:t>The</w:t>
      </w:r>
      <w:proofErr w:type="gramEnd"/>
      <w:r w:rsidR="00FB0B03">
        <w:t xml:space="preserve"> influence of loyalty programs on South African Youth’s repeat purchase behaviour, </w:t>
      </w:r>
      <w:r w:rsidR="00B369E3">
        <w:br/>
      </w:r>
      <w:r w:rsidR="00B369E3">
        <w:t xml:space="preserve">In </w:t>
      </w:r>
      <w:r w:rsidR="00B369E3" w:rsidRPr="00FB0B03">
        <w:rPr>
          <w:color w:val="4C94D8" w:themeColor="text2" w:themeTint="80"/>
        </w:rPr>
        <w:t xml:space="preserve">Article </w:t>
      </w:r>
      <w:r w:rsidR="00B369E3" w:rsidRPr="00FB0B03">
        <w:rPr>
          <w:color w:val="4C94D8" w:themeColor="text2" w:themeTint="80"/>
        </w:rPr>
        <w:t>3</w:t>
      </w:r>
      <w:r w:rsidR="00FB0B03" w:rsidRPr="00FB0B03">
        <w:rPr>
          <w:color w:val="4C94D8" w:themeColor="text2" w:themeTint="80"/>
        </w:rPr>
        <w:t xml:space="preserve"> </w:t>
      </w:r>
      <w:r w:rsidR="00FB0B03">
        <w:t xml:space="preserve">by Bandaru and </w:t>
      </w:r>
      <w:proofErr w:type="spellStart"/>
      <w:r w:rsidR="00FB0B03">
        <w:t>Adu</w:t>
      </w:r>
      <w:proofErr w:type="spellEnd"/>
      <w:r w:rsidR="00FB0B03">
        <w:t xml:space="preserve"> (2020) titled</w:t>
      </w:r>
      <w:r w:rsidR="00FB0B03">
        <w:t xml:space="preserve"> University student’s media use and political participation in South Africa </w:t>
      </w:r>
      <w:r w:rsidR="00B369E3">
        <w:br/>
        <w:t>2.2.</w:t>
      </w:r>
      <w:r w:rsidR="00B369E3" w:rsidRPr="00B369E3">
        <w:t xml:space="preserve"> </w:t>
      </w:r>
      <w:r w:rsidR="00B369E3">
        <w:t>The research methodology</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 xml:space="preserve">2.3. </w:t>
      </w:r>
      <w:r w:rsidR="00B369E3">
        <w:t>The research problem</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 xml:space="preserve">2.4. </w:t>
      </w:r>
      <w:r w:rsidR="00B369E3" w:rsidRPr="002046AF">
        <w:t>Target</w:t>
      </w:r>
      <w:r w:rsidR="00B369E3">
        <w:t xml:space="preserve"> population and population parameters</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2.5.</w:t>
      </w:r>
      <w:r w:rsidR="00B369E3" w:rsidRPr="00B369E3">
        <w:t xml:space="preserve"> </w:t>
      </w:r>
      <w:r w:rsidR="00B369E3">
        <w:t>Sampling Method in each article and advantage of this method</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2.6.</w:t>
      </w:r>
      <w:r w:rsidR="00B369E3" w:rsidRPr="00B369E3">
        <w:t xml:space="preserve"> </w:t>
      </w:r>
      <w:r w:rsidR="00B369E3">
        <w:t>Data collection method used for each study in the article</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 xml:space="preserve">2.7. </w:t>
      </w:r>
      <w:r w:rsidR="00B369E3">
        <w:t>Key findings from data analysis</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2.8.</w:t>
      </w:r>
      <w:r w:rsidR="00B369E3" w:rsidRPr="00B369E3">
        <w:t xml:space="preserve"> </w:t>
      </w:r>
      <w:r w:rsidR="00B369E3">
        <w:t>Trustworthiness or reliability and validity</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r>
      <w:r w:rsidR="00FB0B03">
        <w:lastRenderedPageBreak/>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 xml:space="preserve">2.9. </w:t>
      </w:r>
      <w:r w:rsidR="00B369E3">
        <w:t>Ethical issues before, during and after the research process</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2.10.</w:t>
      </w:r>
      <w:r w:rsidR="00B369E3" w:rsidRPr="00B369E3">
        <w:t xml:space="preserve"> </w:t>
      </w:r>
      <w:r w:rsidR="00B369E3">
        <w:t>Gaps and limitations in each article</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FB0B03">
        <w:br/>
      </w:r>
      <w:r w:rsidR="00B369E3">
        <w:br/>
      </w:r>
      <w:r w:rsidR="00B369E3" w:rsidRPr="00B369E3">
        <w:rPr>
          <w:b/>
          <w:bCs/>
        </w:rPr>
        <w:t>3.</w:t>
      </w:r>
      <w:r w:rsidR="00B369E3">
        <w:t xml:space="preserve"> </w:t>
      </w:r>
      <w:r w:rsidR="00B369E3" w:rsidRPr="002046AF">
        <w:rPr>
          <w:b/>
          <w:bCs/>
        </w:rPr>
        <w:t>ALTERNATE PARADIGMS APPLIED TO EACH OF THE THREE ARTICLES</w:t>
      </w:r>
      <w:r w:rsidR="00B369E3">
        <w:rPr>
          <w:b/>
          <w:bCs/>
        </w:rPr>
        <w:br/>
      </w:r>
      <w:r w:rsidR="00B369E3" w:rsidRPr="00B369E3">
        <w:t>3.1</w:t>
      </w:r>
      <w:r w:rsidR="00B369E3">
        <w:t>.</w:t>
      </w:r>
      <w:r w:rsidR="00B369E3" w:rsidRPr="00B369E3">
        <w:t xml:space="preserve"> </w:t>
      </w:r>
      <w:r w:rsidR="00B369E3" w:rsidRPr="002046AF">
        <w:t>The alternate paradigm</w:t>
      </w:r>
      <w:r w:rsidR="00B369E3">
        <w:t xml:space="preserve"> selected for each article stipulated clearly</w:t>
      </w:r>
      <w:r w:rsidR="00FB0B03">
        <w:br/>
      </w:r>
      <w:r w:rsidR="00FB0B03">
        <w:t xml:space="preserve">In </w:t>
      </w:r>
      <w:r w:rsidR="00FB0B03" w:rsidRPr="00FB0B03">
        <w:rPr>
          <w:color w:val="3A7C22" w:themeColor="accent6" w:themeShade="BF"/>
        </w:rPr>
        <w:t xml:space="preserve">Article 1 </w:t>
      </w:r>
      <w:r w:rsidR="00FB0B03">
        <w:t>by Makola and Ntoyanto-Tyatyantsi (2023)</w:t>
      </w:r>
      <w:r w:rsidR="00FB0B03">
        <w:br/>
        <w:t xml:space="preserve">In </w:t>
      </w:r>
      <w:r w:rsidR="00FB0B03" w:rsidRPr="00FB0B03">
        <w:rPr>
          <w:color w:val="FF0000"/>
        </w:rPr>
        <w:t xml:space="preserve">Article 2 </w:t>
      </w:r>
      <w:r w:rsidR="00FB0B03">
        <w:t xml:space="preserve">by Dlamini </w:t>
      </w:r>
      <w:proofErr w:type="spellStart"/>
      <w:r w:rsidR="00FB0B03">
        <w:t>en</w:t>
      </w:r>
      <w:proofErr w:type="spellEnd"/>
      <w:r w:rsidR="00FB0B03">
        <w:t xml:space="preserve"> </w:t>
      </w:r>
      <w:proofErr w:type="spellStart"/>
      <w:r w:rsidR="00FB0B03">
        <w:t>Chinje</w:t>
      </w:r>
      <w:proofErr w:type="spellEnd"/>
      <w:r w:rsidR="00FB0B03">
        <w:t xml:space="preserve"> (2019)</w:t>
      </w:r>
      <w:r w:rsidR="00FB0B03">
        <w:br/>
        <w:t xml:space="preserve">In </w:t>
      </w:r>
      <w:r w:rsidR="00FB0B03" w:rsidRPr="00FB0B03">
        <w:rPr>
          <w:color w:val="4C94D8" w:themeColor="text2" w:themeTint="80"/>
        </w:rPr>
        <w:t xml:space="preserve">Article 3 </w:t>
      </w:r>
      <w:r w:rsidR="00FB0B03">
        <w:t xml:space="preserve">by Bandaru and </w:t>
      </w:r>
      <w:proofErr w:type="spellStart"/>
      <w:r w:rsidR="00FB0B03">
        <w:t>Adu</w:t>
      </w:r>
      <w:proofErr w:type="spellEnd"/>
      <w:r w:rsidR="00FB0B03">
        <w:t xml:space="preserve"> (2020)</w:t>
      </w:r>
      <w:r w:rsidR="00B369E3">
        <w:br/>
        <w:t xml:space="preserve">3.2. </w:t>
      </w:r>
      <w:r w:rsidR="00B369E3" w:rsidRPr="002046AF">
        <w:t>Analyses of each article</w:t>
      </w:r>
      <w:r w:rsidR="00B369E3">
        <w:t xml:space="preserve"> from alternate paradigmatic perspectives</w:t>
      </w:r>
      <w:r w:rsidR="00B369E3">
        <w:br/>
        <w:t>3.2.1.</w:t>
      </w:r>
      <w:r w:rsidR="00B369E3" w:rsidRPr="00B369E3">
        <w:t xml:space="preserve"> </w:t>
      </w:r>
      <w:r w:rsidR="00B369E3">
        <w:t>The new Research problem for each article</w:t>
      </w:r>
      <w:r w:rsidR="00B369E3">
        <w:br/>
        <w:t xml:space="preserve">3.2.2. </w:t>
      </w:r>
      <w:r w:rsidR="00B369E3">
        <w:t>The new research question/s for each article aligned with the alternate paradigm</w:t>
      </w:r>
      <w:r w:rsidR="00B369E3">
        <w:br/>
        <w:t xml:space="preserve">3.3.3. </w:t>
      </w:r>
      <w:r w:rsidR="00B369E3">
        <w:t>The hypothesis and/or research objective for each article aligned with the alternate paradigm</w:t>
      </w:r>
      <w:r w:rsidR="00B369E3">
        <w:br/>
        <w:t xml:space="preserve">3.3.4. </w:t>
      </w:r>
      <w:r w:rsidR="00B369E3">
        <w:t>The target- and accessible populations, parameters and units of analysis for each article aligned with the alternate paradigm</w:t>
      </w:r>
      <w:r w:rsidR="00B369E3">
        <w:br/>
        <w:t>3.3.5.</w:t>
      </w:r>
      <w:r w:rsidR="00B369E3" w:rsidRPr="00B369E3">
        <w:t xml:space="preserve"> </w:t>
      </w:r>
      <w:r w:rsidR="00B369E3">
        <w:t>Sample sampling method with explanation for each, aligned with the alternate paradigm</w:t>
      </w:r>
      <w:r w:rsidR="00B369E3">
        <w:br/>
        <w:t>3.3.6.</w:t>
      </w:r>
      <w:r w:rsidR="00B369E3" w:rsidRPr="00B369E3">
        <w:t xml:space="preserve"> </w:t>
      </w:r>
      <w:r w:rsidR="00B369E3">
        <w:t>The data collection method with explanation and motivation aligned with the alternate paradigm</w:t>
      </w:r>
      <w:r w:rsidR="00B369E3">
        <w:br/>
        <w:t xml:space="preserve">3.3.7. </w:t>
      </w:r>
      <w:r w:rsidR="00B369E3">
        <w:t>The data analysis method with explanation and motivation aligned with the alternate paradigm</w:t>
      </w:r>
      <w:r w:rsidR="00B369E3">
        <w:br/>
      </w:r>
      <w:r w:rsidR="00B369E3" w:rsidRPr="00B369E3">
        <w:rPr>
          <w:b/>
          <w:bCs/>
        </w:rPr>
        <w:t>4.CONCLUSION</w:t>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00690DDE">
        <w:rPr>
          <w:b/>
          <w:bCs/>
        </w:rPr>
        <w:br/>
      </w:r>
      <w:r w:rsidRPr="00B369E3">
        <w:rPr>
          <w:b/>
          <w:bCs/>
        </w:rPr>
        <w:lastRenderedPageBreak/>
        <w:t>REFERENCE LIST</w:t>
      </w:r>
      <w:r>
        <w:br/>
      </w:r>
      <w:r>
        <w:t xml:space="preserve">Du </w:t>
      </w:r>
      <w:proofErr w:type="spellStart"/>
      <w:r>
        <w:t>Ployy</w:t>
      </w:r>
      <w:proofErr w:type="spellEnd"/>
      <w:r>
        <w:t xml:space="preserve">-Cilliers, F, Davis, C &amp; Bezuidenhout, R-M. 2021. </w:t>
      </w:r>
      <w:r>
        <w:rPr>
          <w:i/>
          <w:iCs/>
        </w:rPr>
        <w:t>Research Matters</w:t>
      </w:r>
      <w:r>
        <w:t xml:space="preserve">. 2nd ed. V. 1. South Africa: </w:t>
      </w:r>
      <w:proofErr w:type="spellStart"/>
      <w:r>
        <w:t>juta</w:t>
      </w:r>
      <w:proofErr w:type="spellEnd"/>
      <w:r>
        <w:t xml:space="preserve"> and Company Ltd.</w:t>
      </w:r>
      <w:r w:rsidR="00690DDE">
        <w:br/>
      </w:r>
      <w:r w:rsidR="00690DDE">
        <w:br/>
      </w:r>
      <w:r w:rsidR="00690DDE">
        <w:t>Makola, Z. and Ntoyanto-Tyatyantsi, N., 2023. Post graduate students' experiences with</w:t>
      </w:r>
      <w:r w:rsidR="00690DDE">
        <w:t xml:space="preserve"> </w:t>
      </w:r>
      <w:r w:rsidR="00690DDE">
        <w:t>research ethics: A south African perspective. Journal of Empirical Research on Human</w:t>
      </w:r>
      <w:r w:rsidR="00690DDE">
        <w:t xml:space="preserve"> </w:t>
      </w:r>
      <w:r w:rsidR="00690DDE">
        <w:t>Research Ethics, 18(4), pp.208-217. [Online]. Available at:</w:t>
      </w:r>
      <w:r w:rsidR="00690DDE">
        <w:t xml:space="preserve"> </w:t>
      </w:r>
      <w:hyperlink r:id="rId8" w:history="1">
        <w:r w:rsidR="00690DDE" w:rsidRPr="00240502">
          <w:rPr>
            <w:rStyle w:val="Hyperlink"/>
          </w:rPr>
          <w:t>https://journals.sagepub.com/doi/epub/10.1177/15562646231188004</w:t>
        </w:r>
      </w:hyperlink>
      <w:r w:rsidR="00690DDE">
        <w:br/>
      </w:r>
      <w:r w:rsidR="00690DDE">
        <w:t>[Accessed: 1</w:t>
      </w:r>
      <w:r w:rsidR="00690DDE">
        <w:t xml:space="preserve"> </w:t>
      </w:r>
      <w:r w:rsidR="00690DDE">
        <w:t>February 2024].</w:t>
      </w:r>
      <w:r w:rsidR="00690DDE">
        <w:br/>
      </w:r>
      <w:r w:rsidR="00690DDE">
        <w:br/>
      </w:r>
      <w:r w:rsidR="00690DDE">
        <w:t xml:space="preserve">Dlamini, S. and </w:t>
      </w:r>
      <w:proofErr w:type="spellStart"/>
      <w:r w:rsidR="00690DDE">
        <w:t>Chinje</w:t>
      </w:r>
      <w:proofErr w:type="spellEnd"/>
      <w:r w:rsidR="00690DDE">
        <w:t>, N.B., 2019. The influence of loyalty programs on South African Youth's</w:t>
      </w:r>
      <w:r w:rsidR="00690DDE">
        <w:t xml:space="preserve"> </w:t>
      </w:r>
      <w:r w:rsidR="00690DDE">
        <w:t>repeat purchase behaviour. Journal of Business and Retail Management Research, 13(3).</w:t>
      </w:r>
      <w:r w:rsidR="00690DDE">
        <w:br/>
      </w:r>
      <w:r w:rsidR="00690DDE">
        <w:t xml:space="preserve">[Online]. Available at: DOI: </w:t>
      </w:r>
      <w:hyperlink r:id="rId9" w:history="1">
        <w:r w:rsidR="00690DDE" w:rsidRPr="00240502">
          <w:rPr>
            <w:rStyle w:val="Hyperlink"/>
          </w:rPr>
          <w:t>https://doi.org/10.24052/JBRMR/V131S03/ART-21</w:t>
        </w:r>
      </w:hyperlink>
      <w:r w:rsidR="00690DDE">
        <w:t xml:space="preserve"> </w:t>
      </w:r>
      <w:r w:rsidR="00690DDE">
        <w:t xml:space="preserve"> </w:t>
      </w:r>
      <w:r w:rsidR="00690DDE">
        <w:br/>
      </w:r>
      <w:r w:rsidR="00690DDE">
        <w:t>[Accessed: 1</w:t>
      </w:r>
      <w:r w:rsidR="00690DDE">
        <w:t xml:space="preserve"> </w:t>
      </w:r>
      <w:r w:rsidR="00690DDE">
        <w:t>February 2024].</w:t>
      </w:r>
      <w:r w:rsidR="00690DDE">
        <w:br/>
      </w:r>
      <w:r w:rsidR="00690DDE">
        <w:br/>
      </w:r>
      <w:proofErr w:type="spellStart"/>
      <w:r w:rsidR="00690DDE">
        <w:t>Adu</w:t>
      </w:r>
      <w:proofErr w:type="spellEnd"/>
      <w:r w:rsidR="00690DDE">
        <w:t xml:space="preserve">, E.O. and </w:t>
      </w:r>
      <w:proofErr w:type="spellStart"/>
      <w:r w:rsidR="00690DDE">
        <w:t>Badaru</w:t>
      </w:r>
      <w:proofErr w:type="spellEnd"/>
      <w:r w:rsidR="00690DDE">
        <w:t>, K.A., 2020. University students' media use and political participation in</w:t>
      </w:r>
      <w:r w:rsidR="00690DDE">
        <w:br/>
      </w:r>
      <w:r w:rsidR="00690DDE">
        <w:t>South Africa. South African Journal of Higher Education, 34(1), pp. 18-36. [Online]. Available at:</w:t>
      </w:r>
      <w:r w:rsidR="00690DDE">
        <w:br/>
      </w:r>
      <w:hyperlink r:id="rId10" w:history="1">
        <w:r w:rsidR="00690DDE" w:rsidRPr="00240502">
          <w:rPr>
            <w:rStyle w:val="Hyperlink"/>
          </w:rPr>
          <w:t>https://ezproxy.iielearn.ac.za/login?url=https://search.ebscohost.com/login.aspx?direct=true</w:t>
        </w:r>
        <w:r w:rsidR="00690DDE" w:rsidRPr="00240502">
          <w:rPr>
            <w:rStyle w:val="Hyperlink"/>
          </w:rPr>
          <w:t>&amp;</w:t>
        </w:r>
        <w:r w:rsidR="00690DDE" w:rsidRPr="00240502">
          <w:rPr>
            <w:rStyle w:val="Hyperlink"/>
          </w:rPr>
          <w:t>db=eue&amp;AN=142630563&amp;site=ehost-live&amp;scope-site</w:t>
        </w:r>
      </w:hyperlink>
      <w:r w:rsidR="00690DDE">
        <w:t xml:space="preserve"> </w:t>
      </w:r>
      <w:r w:rsidR="00690DDE">
        <w:t xml:space="preserve"> </w:t>
      </w:r>
      <w:r w:rsidR="00690DDE">
        <w:br/>
      </w:r>
      <w:r w:rsidR="00690DDE">
        <w:t>[Accessed 1 February 2024]</w:t>
      </w:r>
    </w:p>
    <w:p w14:paraId="0364E732" w14:textId="77777777" w:rsidR="00A35529" w:rsidRDefault="00A35529" w:rsidP="00A35529"/>
    <w:p w14:paraId="6A8375E8" w14:textId="51062D59" w:rsidR="00DA7024" w:rsidRPr="002046AF" w:rsidRDefault="00DA7024" w:rsidP="00DA7024"/>
    <w:sectPr w:rsidR="00DA7024" w:rsidRPr="002046AF" w:rsidSect="00DA7024">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ABFD8" w14:textId="77777777" w:rsidR="00BB1BBA" w:rsidRDefault="00BB1BBA" w:rsidP="00DA7024">
      <w:pPr>
        <w:spacing w:after="0" w:line="240" w:lineRule="auto"/>
      </w:pPr>
      <w:r>
        <w:separator/>
      </w:r>
    </w:p>
  </w:endnote>
  <w:endnote w:type="continuationSeparator" w:id="0">
    <w:p w14:paraId="0C919D23" w14:textId="77777777" w:rsidR="00BB1BBA" w:rsidRDefault="00BB1BBA" w:rsidP="00DA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12B9D" w14:textId="77777777" w:rsidR="00BB1BBA" w:rsidRDefault="00BB1BBA" w:rsidP="00DA7024">
      <w:pPr>
        <w:spacing w:after="0" w:line="240" w:lineRule="auto"/>
      </w:pPr>
      <w:r>
        <w:separator/>
      </w:r>
    </w:p>
  </w:footnote>
  <w:footnote w:type="continuationSeparator" w:id="0">
    <w:p w14:paraId="041402F2" w14:textId="77777777" w:rsidR="00BB1BBA" w:rsidRDefault="00BB1BBA" w:rsidP="00DA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21132539"/>
      <w:docPartObj>
        <w:docPartGallery w:val="Page Numbers (Top of Page)"/>
        <w:docPartUnique/>
      </w:docPartObj>
    </w:sdtPr>
    <w:sdtEndPr>
      <w:rPr>
        <w:b/>
        <w:bCs/>
        <w:noProof/>
        <w:color w:val="auto"/>
        <w:spacing w:val="0"/>
      </w:rPr>
    </w:sdtEndPr>
    <w:sdtContent>
      <w:p w14:paraId="69D4E909" w14:textId="40483A91" w:rsidR="00DA7024" w:rsidRDefault="00DA70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0BE99D" w14:textId="77777777" w:rsidR="00DA7024" w:rsidRDefault="00DA7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33D8"/>
    <w:multiLevelType w:val="multilevel"/>
    <w:tmpl w:val="8674B8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F46016"/>
    <w:multiLevelType w:val="multilevel"/>
    <w:tmpl w:val="909E676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A44E97"/>
    <w:multiLevelType w:val="hybridMultilevel"/>
    <w:tmpl w:val="6E5E81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0C04C61"/>
    <w:multiLevelType w:val="multilevel"/>
    <w:tmpl w:val="8674B8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2338535">
    <w:abstractNumId w:val="2"/>
  </w:num>
  <w:num w:numId="2" w16cid:durableId="1956063018">
    <w:abstractNumId w:val="1"/>
  </w:num>
  <w:num w:numId="3" w16cid:durableId="319818201">
    <w:abstractNumId w:val="0"/>
  </w:num>
  <w:num w:numId="4" w16cid:durableId="158907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30"/>
    <w:rsid w:val="002046AF"/>
    <w:rsid w:val="002A5A96"/>
    <w:rsid w:val="00690DDE"/>
    <w:rsid w:val="00762F30"/>
    <w:rsid w:val="007A4EE0"/>
    <w:rsid w:val="00823593"/>
    <w:rsid w:val="00A35529"/>
    <w:rsid w:val="00B369E3"/>
    <w:rsid w:val="00BB1BBA"/>
    <w:rsid w:val="00DA7024"/>
    <w:rsid w:val="00EC08CC"/>
    <w:rsid w:val="00FB0B03"/>
    <w:rsid w:val="00FB4CE3"/>
    <w:rsid w:val="00FD65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F3DB"/>
  <w15:chartTrackingRefBased/>
  <w15:docId w15:val="{C9787A0E-E6BB-443B-9E9D-BF74C405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CE3"/>
  </w:style>
  <w:style w:type="paragraph" w:styleId="Heading1">
    <w:name w:val="heading 1"/>
    <w:basedOn w:val="Normal"/>
    <w:next w:val="Normal"/>
    <w:link w:val="Heading1Char"/>
    <w:uiPriority w:val="9"/>
    <w:qFormat/>
    <w:rsid w:val="00762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30"/>
    <w:rPr>
      <w:rFonts w:eastAsiaTheme="majorEastAsia" w:cstheme="majorBidi"/>
      <w:color w:val="272727" w:themeColor="text1" w:themeTint="D8"/>
    </w:rPr>
  </w:style>
  <w:style w:type="paragraph" w:styleId="Title">
    <w:name w:val="Title"/>
    <w:basedOn w:val="Normal"/>
    <w:next w:val="Normal"/>
    <w:link w:val="TitleChar"/>
    <w:uiPriority w:val="10"/>
    <w:qFormat/>
    <w:rsid w:val="00762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30"/>
    <w:pPr>
      <w:spacing w:before="160"/>
      <w:jc w:val="center"/>
    </w:pPr>
    <w:rPr>
      <w:i/>
      <w:iCs/>
      <w:color w:val="404040" w:themeColor="text1" w:themeTint="BF"/>
    </w:rPr>
  </w:style>
  <w:style w:type="character" w:customStyle="1" w:styleId="QuoteChar">
    <w:name w:val="Quote Char"/>
    <w:basedOn w:val="DefaultParagraphFont"/>
    <w:link w:val="Quote"/>
    <w:uiPriority w:val="29"/>
    <w:rsid w:val="00762F30"/>
    <w:rPr>
      <w:i/>
      <w:iCs/>
      <w:color w:val="404040" w:themeColor="text1" w:themeTint="BF"/>
    </w:rPr>
  </w:style>
  <w:style w:type="paragraph" w:styleId="ListParagraph">
    <w:name w:val="List Paragraph"/>
    <w:basedOn w:val="Normal"/>
    <w:uiPriority w:val="34"/>
    <w:qFormat/>
    <w:rsid w:val="00762F30"/>
    <w:pPr>
      <w:ind w:left="720"/>
      <w:contextualSpacing/>
    </w:pPr>
  </w:style>
  <w:style w:type="character" w:styleId="IntenseEmphasis">
    <w:name w:val="Intense Emphasis"/>
    <w:basedOn w:val="DefaultParagraphFont"/>
    <w:uiPriority w:val="21"/>
    <w:qFormat/>
    <w:rsid w:val="00762F30"/>
    <w:rPr>
      <w:i/>
      <w:iCs/>
      <w:color w:val="0F4761" w:themeColor="accent1" w:themeShade="BF"/>
    </w:rPr>
  </w:style>
  <w:style w:type="paragraph" w:styleId="IntenseQuote">
    <w:name w:val="Intense Quote"/>
    <w:basedOn w:val="Normal"/>
    <w:next w:val="Normal"/>
    <w:link w:val="IntenseQuoteChar"/>
    <w:uiPriority w:val="30"/>
    <w:qFormat/>
    <w:rsid w:val="00762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30"/>
    <w:rPr>
      <w:i/>
      <w:iCs/>
      <w:color w:val="0F4761" w:themeColor="accent1" w:themeShade="BF"/>
    </w:rPr>
  </w:style>
  <w:style w:type="character" w:styleId="IntenseReference">
    <w:name w:val="Intense Reference"/>
    <w:basedOn w:val="DefaultParagraphFont"/>
    <w:uiPriority w:val="32"/>
    <w:qFormat/>
    <w:rsid w:val="00762F30"/>
    <w:rPr>
      <w:b/>
      <w:bCs/>
      <w:smallCaps/>
      <w:color w:val="0F4761" w:themeColor="accent1" w:themeShade="BF"/>
      <w:spacing w:val="5"/>
    </w:rPr>
  </w:style>
  <w:style w:type="paragraph" w:styleId="Header">
    <w:name w:val="header"/>
    <w:basedOn w:val="Normal"/>
    <w:link w:val="HeaderChar"/>
    <w:uiPriority w:val="99"/>
    <w:unhideWhenUsed/>
    <w:rsid w:val="00DA7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024"/>
  </w:style>
  <w:style w:type="paragraph" w:styleId="Footer">
    <w:name w:val="footer"/>
    <w:basedOn w:val="Normal"/>
    <w:link w:val="FooterChar"/>
    <w:uiPriority w:val="99"/>
    <w:unhideWhenUsed/>
    <w:rsid w:val="00DA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024"/>
  </w:style>
  <w:style w:type="paragraph" w:styleId="NormalWeb">
    <w:name w:val="Normal (Web)"/>
    <w:basedOn w:val="Normal"/>
    <w:uiPriority w:val="99"/>
    <w:unhideWhenUsed/>
    <w:rsid w:val="00A3552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690DDE"/>
    <w:rPr>
      <w:color w:val="467886" w:themeColor="hyperlink"/>
      <w:u w:val="single"/>
    </w:rPr>
  </w:style>
  <w:style w:type="character" w:styleId="UnresolvedMention">
    <w:name w:val="Unresolved Mention"/>
    <w:basedOn w:val="DefaultParagraphFont"/>
    <w:uiPriority w:val="99"/>
    <w:semiHidden/>
    <w:unhideWhenUsed/>
    <w:rsid w:val="00690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596060">
      <w:bodyDiv w:val="1"/>
      <w:marLeft w:val="0"/>
      <w:marRight w:val="0"/>
      <w:marTop w:val="0"/>
      <w:marBottom w:val="0"/>
      <w:divBdr>
        <w:top w:val="none" w:sz="0" w:space="0" w:color="auto"/>
        <w:left w:val="none" w:sz="0" w:space="0" w:color="auto"/>
        <w:bottom w:val="none" w:sz="0" w:space="0" w:color="auto"/>
        <w:right w:val="none" w:sz="0" w:space="0" w:color="auto"/>
      </w:divBdr>
      <w:divsChild>
        <w:div w:id="1872524731">
          <w:marLeft w:val="-720"/>
          <w:marRight w:val="0"/>
          <w:marTop w:val="0"/>
          <w:marBottom w:val="0"/>
          <w:divBdr>
            <w:top w:val="none" w:sz="0" w:space="0" w:color="auto"/>
            <w:left w:val="none" w:sz="0" w:space="0" w:color="auto"/>
            <w:bottom w:val="none" w:sz="0" w:space="0" w:color="auto"/>
            <w:right w:val="none" w:sz="0" w:space="0" w:color="auto"/>
          </w:divBdr>
        </w:div>
      </w:divsChild>
    </w:div>
    <w:div w:id="1483501124">
      <w:bodyDiv w:val="1"/>
      <w:marLeft w:val="0"/>
      <w:marRight w:val="0"/>
      <w:marTop w:val="0"/>
      <w:marBottom w:val="0"/>
      <w:divBdr>
        <w:top w:val="none" w:sz="0" w:space="0" w:color="auto"/>
        <w:left w:val="none" w:sz="0" w:space="0" w:color="auto"/>
        <w:bottom w:val="none" w:sz="0" w:space="0" w:color="auto"/>
        <w:right w:val="none" w:sz="0" w:space="0" w:color="auto"/>
      </w:divBdr>
      <w:divsChild>
        <w:div w:id="35783506">
          <w:marLeft w:val="-720"/>
          <w:marRight w:val="0"/>
          <w:marTop w:val="0"/>
          <w:marBottom w:val="0"/>
          <w:divBdr>
            <w:top w:val="none" w:sz="0" w:space="0" w:color="auto"/>
            <w:left w:val="none" w:sz="0" w:space="0" w:color="auto"/>
            <w:bottom w:val="none" w:sz="0" w:space="0" w:color="auto"/>
            <w:right w:val="none" w:sz="0" w:space="0" w:color="auto"/>
          </w:divBdr>
        </w:div>
      </w:divsChild>
    </w:div>
    <w:div w:id="2090614991">
      <w:bodyDiv w:val="1"/>
      <w:marLeft w:val="0"/>
      <w:marRight w:val="0"/>
      <w:marTop w:val="0"/>
      <w:marBottom w:val="0"/>
      <w:divBdr>
        <w:top w:val="none" w:sz="0" w:space="0" w:color="auto"/>
        <w:left w:val="none" w:sz="0" w:space="0" w:color="auto"/>
        <w:bottom w:val="none" w:sz="0" w:space="0" w:color="auto"/>
        <w:right w:val="none" w:sz="0" w:space="0" w:color="auto"/>
      </w:divBdr>
      <w:divsChild>
        <w:div w:id="18961647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ub/10.1177/15562646231188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zproxy.iielearn.ac.za/login?url=https://search.ebscohost.com/login.aspx?direct=true&amp;db=eue&amp;AN=142630563&amp;site=ehost-live&amp;scope-site" TargetMode="External"/><Relationship Id="rId4" Type="http://schemas.openxmlformats.org/officeDocument/2006/relationships/webSettings" Target="webSettings.xml"/><Relationship Id="rId9" Type="http://schemas.openxmlformats.org/officeDocument/2006/relationships/hyperlink" Target="https://doi.org/10.24052/JBRMR/V131S03/ART-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2</cp:revision>
  <dcterms:created xsi:type="dcterms:W3CDTF">2024-06-21T13:54:00Z</dcterms:created>
  <dcterms:modified xsi:type="dcterms:W3CDTF">2024-06-21T15:09:00Z</dcterms:modified>
</cp:coreProperties>
</file>