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12" w:val="single"/>
        </w:pBd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STAGE 2 Chemistry</w:t>
      </w: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Analytical Techniques</w:t>
      </w:r>
      <w:r w:rsidDel="00000000" w:rsidR="00000000" w:rsidRPr="00000000">
        <w:rPr>
          <w:rtl w:val="0"/>
        </w:rPr>
      </w:r>
    </w:p>
    <w:p w:rsidR="00000000" w:rsidDel="00000000" w:rsidP="00000000" w:rsidRDefault="00000000" w:rsidRPr="00000000" w14:paraId="00000001">
      <w:pPr>
        <w:pStyle w:val="Heading6"/>
        <w:tabs>
          <w:tab w:val="left" w:pos="3024"/>
          <w:tab w:val="left" w:pos="6048"/>
          <w:tab w:val="left" w:pos="9216"/>
          <w:tab w:val="left" w:pos="12240"/>
        </w:tabs>
        <w:contextualSpacing w:val="0"/>
        <w:jc w:val="left"/>
        <w:rPr>
          <w:rFonts w:ascii="Calibri" w:cs="Calibri" w:eastAsia="Calibri" w:hAnsi="Calibri"/>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-24764</wp:posOffset>
            </wp:positionH>
            <wp:positionV relativeFrom="paragraph">
              <wp:posOffset>187960</wp:posOffset>
            </wp:positionV>
            <wp:extent cx="633730" cy="961390"/>
            <wp:effectExtent b="0" l="0" r="0" t="0"/>
            <wp:wrapSquare wrapText="bothSides" distB="0" distT="0" distL="114300" distR="114300"/>
            <wp:docPr descr="j0182642" id="2" name="image3.jpg"/>
            <a:graphic>
              <a:graphicData uri="http://schemas.openxmlformats.org/drawingml/2006/picture">
                <pic:pic>
                  <pic:nvPicPr>
                    <pic:cNvPr descr="j0182642" id="0" name="image3.jpg"/>
                    <pic:cNvPicPr preferRelativeResize="0"/>
                  </pic:nvPicPr>
                  <pic:blipFill>
                    <a:blip r:embed="rId6"/>
                    <a:srcRect b="0" l="0" r="0" t="0"/>
                    <a:stretch>
                      <a:fillRect/>
                    </a:stretch>
                  </pic:blipFill>
                  <pic:spPr>
                    <a:xfrm>
                      <a:off x="0" y="0"/>
                      <a:ext cx="633730" cy="961390"/>
                    </a:xfrm>
                    <a:prstGeom prst="rect"/>
                    <a:ln/>
                  </pic:spPr>
                </pic:pic>
              </a:graphicData>
            </a:graphic>
          </wp:anchor>
        </w:drawing>
      </w:r>
    </w:p>
    <w:p w:rsidR="00000000" w:rsidDel="00000000" w:rsidP="00000000" w:rsidRDefault="00000000" w:rsidRPr="00000000" w14:paraId="00000002">
      <w:pPr>
        <w:pStyle w:val="Heading6"/>
        <w:tabs>
          <w:tab w:val="left" w:pos="3024"/>
          <w:tab w:val="left" w:pos="6048"/>
          <w:tab w:val="left" w:pos="9216"/>
          <w:tab w:val="left" w:pos="12240"/>
        </w:tabs>
        <w:contextualSpacing w:val="0"/>
        <w:jc w:val="left"/>
        <w:rPr>
          <w:rFonts w:ascii="Calibri" w:cs="Calibri" w:eastAsia="Calibri" w:hAnsi="Calibri"/>
          <w:sz w:val="24"/>
          <w:szCs w:val="24"/>
        </w:rPr>
      </w:pPr>
      <w:r w:rsidDel="00000000" w:rsidR="00000000" w:rsidRPr="00000000">
        <w:rPr>
          <w:rFonts w:ascii="Calibri" w:cs="Calibri" w:eastAsia="Calibri" w:hAnsi="Calibri"/>
          <w:sz w:val="44"/>
          <w:szCs w:val="44"/>
          <w:rtl w:val="0"/>
        </w:rPr>
        <w:t xml:space="preserve">Investigations Folio: Volumetric Analysis Determination of Ibuprofen content</w:t>
      </w:r>
      <w:r w:rsidDel="00000000" w:rsidR="00000000" w:rsidRPr="00000000">
        <w:rPr>
          <w:rtl w:val="0"/>
        </w:rPr>
      </w:r>
    </w:p>
    <w:p w:rsidR="00000000" w:rsidDel="00000000" w:rsidP="00000000" w:rsidRDefault="00000000" w:rsidRPr="00000000" w14:paraId="00000003">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4"/>
        <w:spacing w:line="360" w:lineRule="auto"/>
        <w:contextualSpacing w:val="0"/>
        <w:rPr>
          <w:rFonts w:ascii="Calibri" w:cs="Calibri" w:eastAsia="Calibri" w:hAnsi="Calibri"/>
          <w:b w:val="0"/>
        </w:rPr>
      </w:pPr>
      <w:r w:rsidDel="00000000" w:rsidR="00000000" w:rsidRPr="00000000">
        <w:rPr>
          <w:rFonts w:ascii="Calibri" w:cs="Calibri" w:eastAsia="Calibri" w:hAnsi="Calibri"/>
          <w:b w:val="0"/>
          <w:sz w:val="28"/>
          <w:szCs w:val="28"/>
          <w:rtl w:val="0"/>
        </w:rPr>
        <w:t xml:space="preserve">Background Information</w:t>
      </w:r>
      <w:r w:rsidDel="00000000" w:rsidR="00000000" w:rsidRPr="00000000">
        <w:rPr>
          <w:rtl w:val="0"/>
        </w:rPr>
      </w:r>
    </w:p>
    <w:p w:rsidR="00000000" w:rsidDel="00000000" w:rsidP="00000000" w:rsidRDefault="00000000" w:rsidRPr="00000000" w14:paraId="00000005">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Ibuprofen is a pharmaceutical of the nonsteroidal anti-inflammatory (NSAID) class, that is used primarily as a medication in the treatment of pain, inflammation, and fever.</w:t>
      </w:r>
    </w:p>
    <w:p w:rsidR="00000000" w:rsidDel="00000000" w:rsidP="00000000" w:rsidRDefault="00000000" w:rsidRPr="00000000" w14:paraId="00000007">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2096733" cy="884821"/>
            <wp:effectExtent b="0" l="0" r="0" t="0"/>
            <wp:docPr descr="Image result for ibuprofen structure" id="4" name="image7.png"/>
            <a:graphic>
              <a:graphicData uri="http://schemas.openxmlformats.org/drawingml/2006/picture">
                <pic:pic>
                  <pic:nvPicPr>
                    <pic:cNvPr descr="Image result for ibuprofen structure" id="0" name="image7.png"/>
                    <pic:cNvPicPr preferRelativeResize="0"/>
                  </pic:nvPicPr>
                  <pic:blipFill>
                    <a:blip r:embed="rId7"/>
                    <a:srcRect b="0" l="0" r="0" t="0"/>
                    <a:stretch>
                      <a:fillRect/>
                    </a:stretch>
                  </pic:blipFill>
                  <pic:spPr>
                    <a:xfrm>
                      <a:off x="0" y="0"/>
                      <a:ext cx="2096733" cy="88482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3743325</wp:posOffset>
                </wp:positionH>
                <wp:positionV relativeFrom="paragraph">
                  <wp:posOffset>200025</wp:posOffset>
                </wp:positionV>
                <wp:extent cx="501015" cy="587375"/>
                <wp:effectExtent b="0" l="0" r="0" t="0"/>
                <wp:wrapNone/>
                <wp:docPr id="5" name=""/>
                <a:graphic>
                  <a:graphicData uri="http://schemas.microsoft.com/office/word/2010/wordprocessingShape">
                    <wps:wsp>
                      <wps:cNvSpPr/>
                      <wps:cNvPr id="2" name="Shape 2"/>
                      <wps:spPr>
                        <a:xfrm>
                          <a:off x="5108193" y="3499013"/>
                          <a:ext cx="475615" cy="561975"/>
                        </a:xfrm>
                        <a:prstGeom prst="rect">
                          <a:avLst/>
                        </a:prstGeom>
                        <a:no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3743325</wp:posOffset>
                </wp:positionH>
                <wp:positionV relativeFrom="paragraph">
                  <wp:posOffset>200025</wp:posOffset>
                </wp:positionV>
                <wp:extent cx="501015" cy="587375"/>
                <wp:effectExtent b="0" l="0" r="0" t="0"/>
                <wp:wrapNone/>
                <wp:docPr id="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01015" cy="587375"/>
                        </a:xfrm>
                        <a:prstGeom prst="rect"/>
                        <a:ln/>
                      </pic:spPr>
                    </pic:pic>
                  </a:graphicData>
                </a:graphic>
              </wp:anchor>
            </w:drawing>
          </mc:Fallback>
        </mc:AlternateContent>
      </w:r>
    </w:p>
    <w:p w:rsidR="00000000" w:rsidDel="00000000" w:rsidP="00000000" w:rsidRDefault="00000000" w:rsidRPr="00000000" w14:paraId="00000009">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Ibuprofen contains a carboxylic acid functional group that, as a weak acid, is able to neutralise bases such as metal hydroxides.</w:t>
      </w:r>
    </w:p>
    <w:p w:rsidR="00000000" w:rsidDel="00000000" w:rsidP="00000000" w:rsidRDefault="00000000" w:rsidRPr="00000000" w14:paraId="0000000B">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solubility of Ibuprofen in water, in this investigation, will be increased through the addition of glycerol (propane-1,2,3-triol) and by heating the solution to a moderate temperature.</w:t>
      </w:r>
    </w:p>
    <w:p w:rsidR="00000000" w:rsidDel="00000000" w:rsidP="00000000" w:rsidRDefault="00000000" w:rsidRPr="00000000" w14:paraId="0000000D">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Australia Ibuprofen is also administered as Ibuprofen lysine (the lysine salt of Ibuprofen) which offers greater solubility in the aqueous environment encountered in the human body. </w:t>
      </w:r>
    </w:p>
    <w:p w:rsidR="00000000" w:rsidDel="00000000" w:rsidP="00000000" w:rsidRDefault="00000000" w:rsidRPr="00000000" w14:paraId="0000000E">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Manufacturers of pharmaceuticals are required to disclose the quantity of Ibuprofen contained in each tablet. This investigation requires confirmation of the commercial manufacturers claims. In Australia dosage, should conform to 200 mg of Ibuprofen per tablet.</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Introduction</w:t>
      </w:r>
    </w:p>
    <w:p w:rsidR="00000000" w:rsidDel="00000000" w:rsidP="00000000" w:rsidRDefault="00000000" w:rsidRPr="00000000" w14:paraId="00000011">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a concise introduction to the investigation, which explains the chemical and physical properties of Ibuprofen, which are relevant to the investigation.</w:t>
        <w:br w:type="textWrapping"/>
        <w:br w:type="textWrapping"/>
      </w:r>
      <w:r w:rsidDel="00000000" w:rsidR="00000000" w:rsidRPr="00000000">
        <w:rPr>
          <w:rFonts w:ascii="Calibri" w:cs="Calibri" w:eastAsia="Calibri" w:hAnsi="Calibri"/>
          <w:i w:val="1"/>
          <w:sz w:val="24"/>
          <w:szCs w:val="24"/>
          <w:rtl w:val="0"/>
        </w:rPr>
        <w:t xml:space="preserve">Ibuprofen is a common painkiller that is widely used in Australia. Manufacturers claim that a single tablet contains 200mg of ibuprofen and in this investigation we aim to test this claim by titration. Ibuprofen is a large molecular weight carboxylic acid. It is a solid at room temperature and pressure and due to its large mostly non-polar structure, it is insoluble in water. So the first challenge will be to dissolve it into solution --- although it is not soluble in water, it may be soluble in a water-glycerol mixture, as glycerol is less polar than water. However glycerol is also slightly acidic, and so we will need to first neutralise the glycerol, then dissolve the ibuprofen in the glycerol-water mixture, before titrating the ibuprofen. </w:t>
        <w:br w:type="textWrapping"/>
      </w:r>
      <w:r w:rsidDel="00000000" w:rsidR="00000000" w:rsidRPr="00000000">
        <w:rPr>
          <w:rFonts w:ascii="Calibri" w:cs="Calibri" w:eastAsia="Calibri" w:hAnsi="Calibri"/>
          <w:sz w:val="24"/>
          <w:szCs w:val="24"/>
          <w:rtl w:val="0"/>
        </w:rPr>
        <w:t xml:space="preserve">______________________________________________________________________ [ KA1, KA2, KA4 ]</w:t>
      </w:r>
    </w:p>
    <w:p w:rsidR="00000000" w:rsidDel="00000000" w:rsidP="00000000" w:rsidRDefault="00000000" w:rsidRPr="00000000" w14:paraId="00000013">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Assessment Conditions</w:t>
      </w:r>
    </w:p>
    <w:p w:rsidR="00000000" w:rsidDel="00000000" w:rsidP="00000000" w:rsidRDefault="00000000" w:rsidRPr="00000000" w14:paraId="00000015">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have the 110-minute Tutorial to complete all titrations for the commercial brand of Ibuprofen allocated and collaborate with others to collate results.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will be completed under direct supervision.</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this period you will be assessed according to selected skills in the preparation of samples and solutions by dilution, and in performing titration through the manipulation of apparatus and implementation of safe procedures.  </w:t>
      </w:r>
    </w:p>
    <w:p w:rsidR="00000000" w:rsidDel="00000000" w:rsidP="00000000" w:rsidRDefault="00000000" w:rsidRPr="00000000" w14:paraId="00000018">
      <w:pPr>
        <w:pStyle w:val="Heading4"/>
        <w:numPr>
          <w:ilvl w:val="0"/>
          <w:numId w:val="9"/>
        </w:numPr>
        <w:spacing w:line="360" w:lineRule="auto"/>
        <w:ind w:left="360" w:hanging="360"/>
        <w:contextualSpacing w:val="0"/>
        <w:rPr/>
      </w:pPr>
      <w:r w:rsidDel="00000000" w:rsidR="00000000" w:rsidRPr="00000000">
        <w:rPr>
          <w:rFonts w:ascii="Calibri" w:cs="Calibri" w:eastAsia="Calibri" w:hAnsi="Calibri"/>
          <w:b w:val="0"/>
          <w:rtl w:val="0"/>
        </w:rPr>
        <w:t xml:space="preserve">You will be required to use the spaces provided to record annotated evidence of your understanding – </w:t>
      </w:r>
      <w:r w:rsidDel="00000000" w:rsidR="00000000" w:rsidRPr="00000000">
        <w:rPr>
          <w:rFonts w:ascii="Calibri" w:cs="Calibri" w:eastAsia="Calibri" w:hAnsi="Calibri"/>
          <w:rtl w:val="0"/>
        </w:rPr>
        <w:t xml:space="preserve">to be submitted during the investigation under direct supervision. </w:t>
      </w:r>
    </w:p>
    <w:p w:rsidR="00000000" w:rsidDel="00000000" w:rsidP="00000000" w:rsidRDefault="00000000" w:rsidRPr="00000000" w14:paraId="00000019">
      <w:pPr>
        <w:pStyle w:val="Heading4"/>
        <w:numPr>
          <w:ilvl w:val="0"/>
          <w:numId w:val="9"/>
        </w:numPr>
        <w:spacing w:line="360" w:lineRule="auto"/>
        <w:ind w:left="360" w:hanging="360"/>
        <w:contextualSpacing w:val="0"/>
        <w:rPr>
          <w:b w:val="0"/>
        </w:rPr>
      </w:pPr>
      <w:r w:rsidDel="00000000" w:rsidR="00000000" w:rsidRPr="00000000">
        <w:rPr>
          <w:rFonts w:ascii="Calibri" w:cs="Calibri" w:eastAsia="Calibri" w:hAnsi="Calibri"/>
          <w:b w:val="0"/>
          <w:rtl w:val="0"/>
        </w:rPr>
        <w:t xml:space="preserve">You will then be required to elaborate upon this evidence in the construction of a final formal report. </w:t>
      </w:r>
      <w:r w:rsidDel="00000000" w:rsidR="00000000" w:rsidRPr="00000000">
        <w:rPr>
          <w:rFonts w:ascii="Calibri" w:cs="Calibri" w:eastAsia="Calibri" w:hAnsi="Calibri"/>
          <w:rtl w:val="0"/>
        </w:rPr>
        <w:t xml:space="preserve">No new evidence may be introduced.</w:t>
      </w:r>
      <w:r w:rsidDel="00000000" w:rsidR="00000000" w:rsidRPr="00000000">
        <w:rPr>
          <w:rFonts w:ascii="Calibri" w:cs="Calibri" w:eastAsia="Calibri" w:hAnsi="Calibri"/>
          <w:b w:val="0"/>
          <w:rtl w:val="0"/>
        </w:rPr>
        <w:t xml:space="preserve"> You will have one further week to complete. </w:t>
      </w:r>
    </w:p>
    <w:p w:rsidR="00000000" w:rsidDel="00000000" w:rsidP="00000000" w:rsidRDefault="00000000" w:rsidRPr="00000000" w14:paraId="0000001A">
      <w:pPr>
        <w:pStyle w:val="Heading4"/>
        <w:numPr>
          <w:ilvl w:val="0"/>
          <w:numId w:val="9"/>
        </w:numPr>
        <w:spacing w:line="360" w:lineRule="auto"/>
        <w:ind w:left="360" w:hanging="360"/>
        <w:contextualSpacing w:val="0"/>
        <w:rPr/>
      </w:pPr>
      <w:r w:rsidDel="00000000" w:rsidR="00000000" w:rsidRPr="00000000">
        <w:rPr>
          <w:rFonts w:ascii="Calibri" w:cs="Calibri" w:eastAsia="Calibri" w:hAnsi="Calibri"/>
          <w:b w:val="0"/>
          <w:rtl w:val="0"/>
        </w:rPr>
        <w:t xml:space="preserve">You will work collaboratively, in pairs, during the investigation, but each student must demonstrate evidence of </w:t>
      </w:r>
      <w:r w:rsidDel="00000000" w:rsidR="00000000" w:rsidRPr="00000000">
        <w:rPr>
          <w:rFonts w:ascii="Calibri" w:cs="Calibri" w:eastAsia="Calibri" w:hAnsi="Calibri"/>
          <w:rtl w:val="0"/>
        </w:rPr>
        <w:t xml:space="preserve">original thought</w:t>
      </w:r>
      <w:r w:rsidDel="00000000" w:rsidR="00000000" w:rsidRPr="00000000">
        <w:rPr>
          <w:rFonts w:ascii="Calibri" w:cs="Calibri" w:eastAsia="Calibri" w:hAnsi="Calibri"/>
          <w:b w:val="0"/>
          <w:rtl w:val="0"/>
        </w:rPr>
        <w:t xml:space="preserve"> through the </w:t>
      </w:r>
      <w:r w:rsidDel="00000000" w:rsidR="00000000" w:rsidRPr="00000000">
        <w:rPr>
          <w:rFonts w:ascii="Calibri" w:cs="Calibri" w:eastAsia="Calibri" w:hAnsi="Calibri"/>
          <w:rtl w:val="0"/>
        </w:rPr>
        <w:t xml:space="preserve">submission of an individual report</w:t>
      </w:r>
      <w:r w:rsidDel="00000000" w:rsidR="00000000" w:rsidRPr="00000000">
        <w:rPr>
          <w:rFonts w:ascii="Calibri" w:cs="Calibri" w:eastAsia="Calibri" w:hAnsi="Calibri"/>
          <w:b w:val="0"/>
          <w:rtl w:val="0"/>
        </w:rPr>
        <w:t xml:space="preserve">.    </w:t>
      </w: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4"/>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Apparatus &amp; Reagents</w:t>
      </w: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Style w:val="Heading1"/>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Wash bottle</w:t>
        <w:tab/>
        <w:tab/>
        <w:tab/>
        <w:t xml:space="preserve">Beakers</w:t>
        <w:tab/>
        <w:tab/>
        <w:tab/>
        <w:t xml:space="preserve">Glass stirring rod</w:t>
        <w:tab/>
      </w:r>
    </w:p>
    <w:p w:rsidR="00000000" w:rsidDel="00000000" w:rsidP="00000000" w:rsidRDefault="00000000" w:rsidRPr="00000000" w14:paraId="0000001F">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Volumetric flask</w:t>
        <w:tab/>
        <w:tab/>
        <w:t xml:space="preserve">Measuring Cylinders</w:t>
        <w:tab/>
        <w:tab/>
        <w:t xml:space="preserve">Glycerol</w:t>
      </w:r>
    </w:p>
    <w:p w:rsidR="00000000" w:rsidDel="00000000" w:rsidP="00000000" w:rsidRDefault="00000000" w:rsidRPr="00000000" w14:paraId="0000002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Volumetric pipette</w:t>
        <w:tab/>
        <w:tab/>
        <w:t xml:space="preserve">Funnel </w:t>
        <w:tab/>
        <w:tab/>
        <w:tab/>
        <w:tab/>
        <w:t xml:space="preserve">Tablets (Ibuprofen of differing brands)</w:t>
      </w:r>
    </w:p>
    <w:p w:rsidR="00000000" w:rsidDel="00000000" w:rsidP="00000000" w:rsidRDefault="00000000" w:rsidRPr="00000000" w14:paraId="00000021">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Burette</w:t>
        <w:tab/>
        <w:tab/>
        <w:tab/>
        <w:t xml:space="preserve">White tile </w:t>
        <w:tab/>
        <w:tab/>
        <w:tab/>
        <w:t xml:space="preserve">Phenolphthalein indicator</w:t>
      </w:r>
    </w:p>
    <w:p w:rsidR="00000000" w:rsidDel="00000000" w:rsidP="00000000" w:rsidRDefault="00000000" w:rsidRPr="00000000" w14:paraId="00000022">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Conical flasks</w:t>
        <w:tab/>
        <w:tab/>
        <w:tab/>
        <w:t xml:space="preserve">Distilled water</w:t>
      </w:r>
      <w:r w:rsidDel="00000000" w:rsidR="00000000" w:rsidRPr="00000000">
        <w:rPr>
          <w:rFonts w:ascii="Calibri" w:cs="Calibri" w:eastAsia="Calibri" w:hAnsi="Calibri"/>
          <w:b w:val="1"/>
          <w:sz w:val="24"/>
          <w:szCs w:val="24"/>
          <w:rtl w:val="0"/>
        </w:rPr>
        <w:t xml:space="preserve"> </w:t>
        <w:tab/>
        <w:tab/>
      </w:r>
      <w:r w:rsidDel="00000000" w:rsidR="00000000" w:rsidRPr="00000000">
        <w:rPr>
          <w:rFonts w:ascii="Calibri" w:cs="Calibri" w:eastAsia="Calibri" w:hAnsi="Calibri"/>
          <w:sz w:val="24"/>
          <w:szCs w:val="24"/>
          <w:rtl w:val="0"/>
        </w:rPr>
        <w:t xml:space="preserve">0.100 molL</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and 1.00 molL</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NaOH</w:t>
      </w:r>
    </w:p>
    <w:p w:rsidR="00000000" w:rsidDel="00000000" w:rsidP="00000000" w:rsidRDefault="00000000" w:rsidRPr="00000000" w14:paraId="00000023">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Safety Notes</w:t>
      </w:r>
    </w:p>
    <w:p w:rsidR="00000000" w:rsidDel="00000000" w:rsidP="00000000" w:rsidRDefault="00000000" w:rsidRPr="00000000" w14:paraId="00000025">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pacing w:line="360" w:lineRule="auto"/>
        <w:contextualSpacing w:val="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Sodium hydroxide may cause irritation to the skin and eyes.</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line="360" w:lineRule="auto"/>
        <w:contextualSpacing w:val="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Wear a </w:t>
      </w:r>
      <w:r w:rsidDel="00000000" w:rsidR="00000000" w:rsidRPr="00000000">
        <w:rPr>
          <w:rFonts w:ascii="Calibri" w:cs="Calibri" w:eastAsia="Calibri" w:hAnsi="Calibri"/>
          <w:b w:val="1"/>
          <w:i w:val="1"/>
          <w:sz w:val="24"/>
          <w:szCs w:val="24"/>
          <w:rtl w:val="0"/>
        </w:rPr>
        <w:t xml:space="preserve">lab coat</w:t>
      </w:r>
      <w:r w:rsidDel="00000000" w:rsidR="00000000" w:rsidRPr="00000000">
        <w:rPr>
          <w:rFonts w:ascii="Calibri" w:cs="Calibri" w:eastAsia="Calibri" w:hAnsi="Calibri"/>
          <w:i w:val="1"/>
          <w:sz w:val="24"/>
          <w:szCs w:val="24"/>
          <w:rtl w:val="0"/>
        </w:rPr>
        <w:t xml:space="preserve"> and </w:t>
      </w:r>
      <w:r w:rsidDel="00000000" w:rsidR="00000000" w:rsidRPr="00000000">
        <w:rPr>
          <w:rFonts w:ascii="Calibri" w:cs="Calibri" w:eastAsia="Calibri" w:hAnsi="Calibri"/>
          <w:b w:val="1"/>
          <w:i w:val="1"/>
          <w:sz w:val="24"/>
          <w:szCs w:val="24"/>
          <w:rtl w:val="0"/>
        </w:rPr>
        <w:t xml:space="preserve">safety glasses</w:t>
      </w:r>
      <w:r w:rsidDel="00000000" w:rsidR="00000000" w:rsidRPr="00000000">
        <w:rPr>
          <w:rFonts w:ascii="Calibri" w:cs="Calibri" w:eastAsia="Calibri" w:hAnsi="Calibri"/>
          <w:i w:val="1"/>
          <w:sz w:val="24"/>
          <w:szCs w:val="24"/>
          <w:rtl w:val="0"/>
        </w:rPr>
        <w:t xml:space="preserve"> during this practical. Refer to MSDS supplied for each reagent.</w:t>
      </w:r>
    </w:p>
    <w:p w:rsidR="00000000" w:rsidDel="00000000" w:rsidP="00000000" w:rsidRDefault="00000000" w:rsidRPr="00000000" w14:paraId="0000002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Prelab</w:t>
      </w:r>
    </w:p>
    <w:p w:rsidR="00000000" w:rsidDel="00000000" w:rsidP="00000000" w:rsidRDefault="00000000" w:rsidRPr="00000000" w14:paraId="0000002A">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pieces of glassware that can be used to measure a volume of 20.00 mL are shown in the diagram below:</w:t>
      </w:r>
    </w:p>
    <w:p w:rsidR="00000000" w:rsidDel="00000000" w:rsidP="00000000" w:rsidRDefault="00000000" w:rsidRPr="00000000" w14:paraId="0000002C">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544232" cy="3137078"/>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44232" cy="313707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which one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most appropriate piece of glassware in which to transfer a volume of sodium hydroxide for dilution.</w:t>
      </w:r>
    </w:p>
    <w:p w:rsidR="00000000" w:rsidDel="00000000" w:rsidP="00000000" w:rsidRDefault="00000000" w:rsidRPr="00000000" w14:paraId="0000002E">
      <w:pPr>
        <w:spacing w:line="360" w:lineRule="auto"/>
        <w:ind w:firstLine="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w:t>
      </w:r>
      <w:r w:rsidDel="00000000" w:rsidR="00000000" w:rsidRPr="00000000">
        <w:rPr>
          <w:rFonts w:ascii="Calibri" w:cs="Calibri" w:eastAsia="Calibri" w:hAnsi="Calibri"/>
          <w:i w:val="1"/>
          <w:sz w:val="24"/>
          <w:szCs w:val="24"/>
          <w:rtl w:val="0"/>
        </w:rPr>
        <w:t xml:space="preserve">X</w:t>
      </w:r>
      <w:r w:rsidDel="00000000" w:rsidR="00000000" w:rsidRPr="00000000">
        <w:rPr>
          <w:rFonts w:ascii="Calibri" w:cs="Calibri" w:eastAsia="Calibri" w:hAnsi="Calibri"/>
          <w:sz w:val="24"/>
          <w:szCs w:val="24"/>
          <w:rtl w:val="0"/>
        </w:rPr>
        <w:t xml:space="preserve">_________________________________ [ KA1 ] </w:t>
      </w:r>
    </w:p>
    <w:p w:rsidR="00000000" w:rsidDel="00000000" w:rsidP="00000000" w:rsidRDefault="00000000" w:rsidRPr="00000000" w14:paraId="0000002F">
      <w:pPr>
        <w:spacing w:line="360" w:lineRule="auto"/>
        <w:ind w:firstLine="36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this piece of glassware.</w:t>
      </w:r>
    </w:p>
    <w:p w:rsidR="00000000" w:rsidDel="00000000" w:rsidP="00000000" w:rsidRDefault="00000000" w:rsidRPr="00000000" w14:paraId="00000031">
      <w:pPr>
        <w:spacing w:line="360" w:lineRule="auto"/>
        <w:ind w:firstLine="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w:t>
      </w:r>
      <w:r w:rsidDel="00000000" w:rsidR="00000000" w:rsidRPr="00000000">
        <w:rPr>
          <w:rFonts w:ascii="Calibri" w:cs="Calibri" w:eastAsia="Calibri" w:hAnsi="Calibri"/>
          <w:i w:val="1"/>
          <w:sz w:val="24"/>
          <w:szCs w:val="24"/>
          <w:rtl w:val="0"/>
        </w:rPr>
        <w:t xml:space="preserve">Pipette</w:t>
      </w:r>
      <w:r w:rsidDel="00000000" w:rsidR="00000000" w:rsidRPr="00000000">
        <w:rPr>
          <w:rFonts w:ascii="Calibri" w:cs="Calibri" w:eastAsia="Calibri" w:hAnsi="Calibri"/>
          <w:sz w:val="24"/>
          <w:szCs w:val="24"/>
          <w:rtl w:val="0"/>
        </w:rPr>
        <w:t xml:space="preserve">________________________________ [ KA1 ]</w:t>
      </w:r>
    </w:p>
    <w:p w:rsidR="00000000" w:rsidDel="00000000" w:rsidP="00000000" w:rsidRDefault="00000000" w:rsidRPr="00000000" w14:paraId="00000032">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Prelab </w:t>
      </w:r>
    </w:p>
    <w:p w:rsidR="00000000" w:rsidDel="00000000" w:rsidP="00000000" w:rsidRDefault="00000000" w:rsidRPr="00000000" w14:paraId="00000033">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recommended dosage of ibuprofen is 40 mg/kg/day up to a maximum of 1200 mg/day for an average sized adult.</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concentration, in ppm, for an average adult of 70 kg mass who had reached the maximum recommended daily intake.</w:t>
        <w:br w:type="textWrapp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i w:val="1"/>
          <w:sz w:val="24"/>
          <w:szCs w:val="24"/>
          <w:rtl w:val="0"/>
        </w:rPr>
        <w:t xml:space="preserve">40mg/kg/day * 70kg = 2800mg &gt; 1200mg/day, so the dosage would be 1200mg.</w:t>
        <w:br w:type="textWrapping"/>
        <w:t xml:space="preserve">Concentration = 1200mg / 70kg = 17.1 ppm</w:t>
        <w:br w:type="textWrapping"/>
      </w:r>
    </w:p>
    <w:p w:rsidR="00000000" w:rsidDel="00000000" w:rsidP="00000000" w:rsidRDefault="00000000" w:rsidRPr="00000000" w14:paraId="00000036">
      <w:pPr>
        <w:spacing w:line="360" w:lineRule="auto"/>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KA1 ]</w:t>
      </w:r>
    </w:p>
    <w:p w:rsidR="00000000" w:rsidDel="00000000" w:rsidP="00000000" w:rsidRDefault="00000000" w:rsidRPr="00000000" w14:paraId="00000037">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how many tablets containing 200 mg of Ibuprofen would be consumed to reach the recommended level.</w:t>
        <w:br w:type="textWrapping"/>
        <w:br w:type="textWrapping"/>
      </w:r>
      <w:r w:rsidDel="00000000" w:rsidR="00000000" w:rsidRPr="00000000">
        <w:rPr>
          <w:rFonts w:ascii="Calibri" w:cs="Calibri" w:eastAsia="Calibri" w:hAnsi="Calibri"/>
          <w:i w:val="1"/>
          <w:sz w:val="24"/>
          <w:szCs w:val="24"/>
          <w:rtl w:val="0"/>
        </w:rPr>
        <w:t xml:space="preserve">200mg per tablet, 1200mg is 6 tablets</w:t>
      </w:r>
    </w:p>
    <w:p w:rsidR="00000000" w:rsidDel="00000000" w:rsidP="00000000" w:rsidRDefault="00000000" w:rsidRPr="00000000" w14:paraId="00000039">
      <w:pPr>
        <w:spacing w:line="360" w:lineRule="auto"/>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KA1 ]</w:t>
      </w:r>
    </w:p>
    <w:p w:rsidR="00000000" w:rsidDel="00000000" w:rsidP="00000000" w:rsidRDefault="00000000" w:rsidRPr="00000000" w14:paraId="0000003A">
      <w:pPr>
        <w:spacing w:line="360" w:lineRule="auto"/>
        <w:contextualSpacing w:val="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Pre-investigation Rationale</w:t>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been provided with 1.00 molL</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sodium hydroxide, NaOH, and you will be required to dilute this solution to prepare a 0.100 molL</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solution using a volumetric flask. Using the beakers, measuring cylinders, and indicator provided, determine the approximate volumes of both the 0.100 molL</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and 1.00 molL</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sodium hydroxide solution required to neutralise the ibuprofen present in one tablet. Hence, explain which concentration of sodium hydroxide is most appropriate for the titration.</w:t>
      </w:r>
    </w:p>
    <w:p w:rsidR="00000000" w:rsidDel="00000000" w:rsidP="00000000" w:rsidRDefault="00000000" w:rsidRPr="00000000" w14:paraId="0000003F">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1M NaOH is used the approximate titre value would be of the order 1mL, which would be difficult to control and measure accurately. On the other hand, if 0.1M NaOH was used, the approximate titre would be of the order 10mL, which is much more reasonable. So 0.1M NaOH should be used for the titration.</w:t>
      </w:r>
    </w:p>
    <w:p w:rsidR="00000000" w:rsidDel="00000000" w:rsidP="00000000" w:rsidRDefault="00000000" w:rsidRPr="00000000" w14:paraId="00000041">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 [ IAE2, IAE3 ]</w:t>
      </w:r>
    </w:p>
    <w:p w:rsidR="00000000" w:rsidDel="00000000" w:rsidP="00000000" w:rsidRDefault="00000000" w:rsidRPr="00000000" w14:paraId="00000043">
      <w:pPr>
        <w:contextualSpacing w:val="0"/>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General Procedure</w:t>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Neutralising the glycerol</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Rinse and prepare the burette.</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Fill the burette with sodium hydroxide solution.</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 50 mL of glycerol and 50 mL of warm water (approximately 60</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to a conical flask.</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2-3 drops of phenolphthalein indicator to the conical flask.</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 the sodium hydroxide dropwise with stirring until the first permanent pink colour appears. </w:t>
      </w:r>
    </w:p>
    <w:p w:rsidR="00000000" w:rsidDel="00000000" w:rsidP="00000000" w:rsidRDefault="00000000" w:rsidRPr="00000000" w14:paraId="0000004D">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Performing the titration</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Refill the burette with sodium hydroxide solution.</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one tablet into the pink neutralised solution in the conical flask.</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Crush and incorporate the tablet with a glass stirring rod.</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an additional 2-3 drops of phenolphthalein indicator to the conical flask.</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Titrate the contents of the flask with the sodium hydroxide from the burette until the first permanent faint pink colour appears. Record the titre and repeat for three further titrations. </w:t>
      </w:r>
    </w:p>
    <w:p w:rsidR="00000000" w:rsidDel="00000000" w:rsidP="00000000" w:rsidRDefault="00000000" w:rsidRPr="00000000" w14:paraId="00000054">
      <w:pPr>
        <w:numPr>
          <w:ilvl w:val="0"/>
          <w:numId w:val="5"/>
        </w:numPr>
        <w:spacing w:line="360" w:lineRule="auto"/>
        <w:ind w:left="360" w:hanging="360"/>
        <w:contextualSpacing w:val="0"/>
        <w:rPr>
          <w:sz w:val="24"/>
          <w:szCs w:val="24"/>
        </w:rPr>
      </w:pPr>
      <w:r w:rsidDel="00000000" w:rsidR="00000000" w:rsidRPr="00000000">
        <w:rPr>
          <w:rFonts w:ascii="Calibri" w:cs="Calibri" w:eastAsia="Calibri" w:hAnsi="Calibri"/>
          <w:sz w:val="24"/>
          <w:szCs w:val="24"/>
          <w:rtl w:val="0"/>
        </w:rPr>
        <w:t xml:space="preserve">Calculate the mass of ibuprofen present in each tablet.</w:t>
      </w:r>
    </w:p>
    <w:p w:rsidR="00000000" w:rsidDel="00000000" w:rsidP="00000000" w:rsidRDefault="00000000" w:rsidRPr="00000000" w14:paraId="00000055">
      <w:pPr>
        <w:numPr>
          <w:ilvl w:val="0"/>
          <w:numId w:val="5"/>
        </w:numPr>
        <w:spacing w:line="360" w:lineRule="auto"/>
        <w:ind w:left="360" w:hanging="360"/>
        <w:contextualSpacing w:val="0"/>
        <w:rPr>
          <w:sz w:val="24"/>
          <w:szCs w:val="24"/>
        </w:rPr>
      </w:pPr>
      <w:r w:rsidDel="00000000" w:rsidR="00000000" w:rsidRPr="00000000">
        <w:rPr>
          <w:rFonts w:ascii="Calibri" w:cs="Calibri" w:eastAsia="Calibri" w:hAnsi="Calibri"/>
          <w:sz w:val="24"/>
          <w:szCs w:val="24"/>
          <w:rtl w:val="0"/>
        </w:rPr>
        <w:t xml:space="preserve">Collate results from the other groups present for further analysis.</w:t>
      </w:r>
    </w:p>
    <w:p w:rsidR="00000000" w:rsidDel="00000000" w:rsidP="00000000" w:rsidRDefault="00000000" w:rsidRPr="00000000" w14:paraId="0000005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Purpose</w:t>
      </w:r>
      <w:r w:rsidDel="00000000" w:rsidR="00000000" w:rsidRPr="00000000">
        <w:rPr>
          <w:rtl w:val="0"/>
        </w:rPr>
      </w:r>
    </w:p>
    <w:p w:rsidR="00000000" w:rsidDel="00000000" w:rsidP="00000000" w:rsidRDefault="00000000" w:rsidRPr="00000000" w14:paraId="00000058">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Carefully read the background information and general procedure provided. State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investigation.</w:t>
        <w:br w:type="textWrapping"/>
        <w:br w:type="textWrapp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 validate t</w:t>
      </w:r>
      <w:r w:rsidDel="00000000" w:rsidR="00000000" w:rsidRPr="00000000">
        <w:rPr>
          <w:rFonts w:ascii="Calibri" w:cs="Calibri" w:eastAsia="Calibri" w:hAnsi="Calibri"/>
          <w:i w:val="1"/>
          <w:sz w:val="24"/>
          <w:szCs w:val="24"/>
          <w:rtl w:val="0"/>
        </w:rPr>
        <w:t xml:space="preserve">he manufacturers claim that a tablet contains 200mg Ibuprofen.</w:t>
      </w:r>
      <w:r w:rsidDel="00000000" w:rsidR="00000000" w:rsidRPr="00000000">
        <w:rPr>
          <w:rtl w:val="0"/>
        </w:rPr>
      </w:r>
    </w:p>
    <w:p w:rsidR="00000000" w:rsidDel="00000000" w:rsidP="00000000" w:rsidRDefault="00000000" w:rsidRPr="00000000" w14:paraId="0000005A">
      <w:pPr>
        <w:spacing w:line="360" w:lineRule="auto"/>
        <w:ind w:left="36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360" w:lineRule="auto"/>
        <w:ind w:left="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Fonts w:ascii="Calibri" w:cs="Calibri" w:eastAsia="Calibri" w:hAnsi="Calibri"/>
          <w:sz w:val="24"/>
          <w:szCs w:val="24"/>
          <w:rtl w:val="0"/>
        </w:rPr>
        <w:t xml:space="preserve">[ KA4 ]</w:t>
      </w:r>
    </w:p>
    <w:p w:rsidR="00000000" w:rsidDel="00000000" w:rsidP="00000000" w:rsidRDefault="00000000" w:rsidRPr="00000000" w14:paraId="0000005C">
      <w:pPr>
        <w:contextualSpacing w:val="0"/>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Results</w:t>
      </w:r>
    </w:p>
    <w:p w:rsidR="00000000" w:rsidDel="00000000" w:rsidP="00000000" w:rsidRDefault="00000000" w:rsidRPr="00000000" w14:paraId="0000005F">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and complete appropriate table/s for the collection of data and observations.</w:t>
      </w:r>
    </w:p>
    <w:p w:rsidR="00000000" w:rsidDel="00000000" w:rsidP="00000000" w:rsidRDefault="00000000" w:rsidRPr="00000000" w14:paraId="00000061">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spacing w:line="360" w:lineRule="auto"/>
        <w:contextualSpacing w:val="0"/>
        <w:rPr>
          <w:rFonts w:ascii="Calibri" w:cs="Calibri" w:eastAsia="Calibri" w:hAnsi="Calibri"/>
          <w:sz w:val="28"/>
          <w:szCs w:val="28"/>
        </w:rPr>
      </w:pPr>
      <w:r w:rsidDel="00000000" w:rsidR="00000000" w:rsidRPr="00000000">
        <w:rPr>
          <w:rtl w:val="0"/>
        </w:rPr>
      </w:r>
    </w:p>
    <w:tbl>
      <w:tblPr>
        <w:tblStyle w:val="Table1"/>
        <w:tblW w:w="104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25"/>
        <w:gridCol w:w="1185"/>
        <w:gridCol w:w="1215"/>
        <w:gridCol w:w="5940"/>
        <w:tblGridChange w:id="0">
          <w:tblGrid>
            <w:gridCol w:w="960"/>
            <w:gridCol w:w="1125"/>
            <w:gridCol w:w="1185"/>
            <w:gridCol w:w="1215"/>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Initial Volume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Final Volume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Titre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Notes/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4.4mL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7.8mL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permanent colour change was very difficult to pinpoint, the solution would go pink but then after 10-20 seconds of stirring it would revert to clear. Possibly due to CO2 from the air acidifying the solution? Varying solubility due to cooling of the heated mixture may have also played a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12.2mL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20.9mL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8.7mL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time we tried putting glad wrap over the top of the conical flask and the top of the burette to minimise the amount of CO2 allowed in, but it didn’t work well, as when swirling the conical flask the glad wrap would come loose. We also tried keeping the conical flask heated to maintain temperature throughout the titration. </w:t>
            </w:r>
          </w:p>
        </w:tc>
      </w:tr>
    </w:tbl>
    <w:p w:rsidR="00000000" w:rsidDel="00000000" w:rsidP="00000000" w:rsidRDefault="00000000" w:rsidRPr="00000000" w14:paraId="00000073">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8">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spacing w:line="360" w:lineRule="auto"/>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IAE2 ]</w:t>
      </w:r>
    </w:p>
    <w:p w:rsidR="00000000" w:rsidDel="00000000" w:rsidP="00000000" w:rsidRDefault="00000000" w:rsidRPr="00000000" w14:paraId="0000007F">
      <w:pPr>
        <w:pStyle w:val="Heading4"/>
        <w:spacing w:line="360" w:lineRule="auto"/>
        <w:contextualSpacing w:val="0"/>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Discussion &amp; Calculations </w:t>
      </w:r>
    </w:p>
    <w:p w:rsidR="00000000" w:rsidDel="00000000" w:rsidP="00000000" w:rsidRDefault="00000000" w:rsidRPr="00000000" w14:paraId="0000008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numPr>
          <w:ilvl w:val="0"/>
          <w:numId w:val="8"/>
        </w:numPr>
        <w:spacing w:line="360" w:lineRule="auto"/>
        <w:ind w:left="360" w:hanging="360"/>
        <w:contextualSpacing w:val="0"/>
        <w:rPr>
          <w:sz w:val="24"/>
          <w:szCs w:val="24"/>
        </w:rPr>
      </w:pPr>
      <w:r w:rsidDel="00000000" w:rsidR="00000000" w:rsidRPr="00000000">
        <w:rPr>
          <w:rFonts w:ascii="Calibri" w:cs="Calibri" w:eastAsia="Calibri" w:hAnsi="Calibri"/>
          <w:sz w:val="24"/>
          <w:szCs w:val="24"/>
          <w:rtl w:val="0"/>
        </w:rPr>
        <w:t xml:space="preserve">Outline critical procedures in the preparation and use of a volumetric pipette and in the preparation and use of a burette. Describe the potential effect on the final concentration if these procedures are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followed.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Both need to be first rinsed with water, then with the solution they are to be filled with, including letting some flow through in the case of a burette. If these procedures are not followed, and for example the glassware is only rinsed with water, then the resulting solution may end up slightly more dilute than intended, introducing a systematic error into the final results.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 [ </w:t>
      </w:r>
      <w:r w:rsidDel="00000000" w:rsidR="00000000" w:rsidRPr="00000000">
        <w:rPr>
          <w:rFonts w:ascii="Calibri" w:cs="Calibri" w:eastAsia="Calibri" w:hAnsi="Calibri"/>
          <w:sz w:val="24"/>
          <w:szCs w:val="24"/>
          <w:rtl w:val="0"/>
        </w:rPr>
        <w:t xml:space="preserve">IAE4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sources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random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systematic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error encountered during the procedures, explain their significance, and outline any evidence of their presence in the results obtained.</w:t>
        <w:br w:type="textWrapping"/>
        <w:br w:type="textWrapping"/>
      </w:r>
      <w:r w:rsidDel="00000000" w:rsidR="00000000" w:rsidRPr="00000000">
        <w:rPr>
          <w:rFonts w:ascii="Calibri" w:cs="Calibri" w:eastAsia="Calibri" w:hAnsi="Calibri"/>
          <w:i w:val="1"/>
          <w:sz w:val="24"/>
          <w:szCs w:val="24"/>
          <w:rtl w:val="0"/>
        </w:rPr>
        <w:t xml:space="preserve">Potential sources of systematic errors include inaccurate dilution of the NaOH solution, paralax (if a constant and incorrect position is used to take measurements), the acidity introduced into the solution by the glycerol, incomplete dissolution of the tablets, CO2 acidifying the NaOH solution, glassware calibration.</w:t>
        <w:br w:type="textWrapping"/>
        <w:br w:type="textWrapping"/>
        <w:t xml:space="preserve">Potential sources of random erros include paralax (if different positions are used to take measurements), inaccuate estimation of endpoint (definately an issue in this experiment), time spent titrating and amount of swirling (affecting amount of CO2 absorption).</w:t>
      </w:r>
      <w:r w:rsidDel="00000000" w:rsidR="00000000" w:rsidRPr="00000000">
        <w:rPr>
          <w:rFonts w:ascii="Calibri" w:cs="Calibri" w:eastAsia="Calibri" w:hAnsi="Calibri"/>
          <w:sz w:val="24"/>
          <w:szCs w:val="24"/>
          <w:rtl w:val="0"/>
        </w:rPr>
        <w:br w:type="textWrapping"/>
        <w:br w:type="textWrapping"/>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 [</w:t>
      </w:r>
      <w:r w:rsidDel="00000000" w:rsidR="00000000" w:rsidRPr="00000000">
        <w:rPr>
          <w:rFonts w:ascii="Calibri" w:cs="Calibri" w:eastAsia="Calibri" w:hAnsi="Calibri"/>
          <w:sz w:val="24"/>
          <w:szCs w:val="24"/>
          <w:rtl w:val="0"/>
        </w:rPr>
        <w:t xml:space="preserve"> IAE4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appropriate equations to represent the acid/base reactions considered during the titrations.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KA4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numPr>
          <w:ilvl w:val="0"/>
          <w:numId w:val="8"/>
        </w:numPr>
        <w:spacing w:line="360" w:lineRule="auto"/>
        <w:ind w:left="360" w:hanging="360"/>
        <w:contextualSpacing w:val="0"/>
        <w:rPr>
          <w:sz w:val="24"/>
          <w:szCs w:val="24"/>
        </w:rPr>
      </w:pPr>
      <w:r w:rsidDel="00000000" w:rsidR="00000000" w:rsidRPr="00000000">
        <w:rPr>
          <w:rFonts w:ascii="Calibri" w:cs="Calibri" w:eastAsia="Calibri" w:hAnsi="Calibri"/>
          <w:sz w:val="24"/>
          <w:szCs w:val="24"/>
          <w:rtl w:val="0"/>
        </w:rPr>
        <w:t xml:space="preserve">Using your results and those collated determine the mass, in mg, of Ibuprofen in each of the tablets.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IAE3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spacing w:line="360" w:lineRule="auto"/>
        <w:contextualSpacing w:val="0"/>
        <w:rPr>
          <w:rFonts w:ascii="Calibri" w:cs="Calibri" w:eastAsia="Calibri" w:hAnsi="Calibri"/>
          <w:sz w:val="28"/>
          <w:szCs w:val="28"/>
        </w:rPr>
      </w:pPr>
      <w:r w:rsidDel="00000000" w:rsidR="00000000" w:rsidRPr="00000000">
        <w:br w:type="page"/>
      </w: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AA">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Skills Checklist (Optional)</w:t>
      </w:r>
    </w:p>
    <w:p w:rsidR="00000000" w:rsidDel="00000000" w:rsidP="00000000" w:rsidRDefault="00000000" w:rsidRPr="00000000" w14:paraId="000000AB">
      <w:pPr>
        <w:spacing w:line="360" w:lineRule="auto"/>
        <w:contextualSpacing w:val="0"/>
        <w:rPr>
          <w:rFonts w:ascii="Calibri" w:cs="Calibri" w:eastAsia="Calibri" w:hAnsi="Calibri"/>
          <w:sz w:val="24"/>
          <w:szCs w:val="24"/>
        </w:rPr>
      </w:pPr>
      <w:r w:rsidDel="00000000" w:rsidR="00000000" w:rsidRPr="00000000">
        <w:rPr>
          <w:rtl w:val="0"/>
        </w:rPr>
      </w:r>
    </w:p>
    <w:tbl>
      <w:tblPr>
        <w:tblStyle w:val="Table2"/>
        <w:tblW w:w="9659.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4"/>
        <w:gridCol w:w="915"/>
        <w:gridCol w:w="1230"/>
        <w:gridCol w:w="1290"/>
        <w:gridCol w:w="1275"/>
        <w:gridCol w:w="1230"/>
        <w:gridCol w:w="855"/>
        <w:tblGridChange w:id="0">
          <w:tblGrid>
            <w:gridCol w:w="2864"/>
            <w:gridCol w:w="915"/>
            <w:gridCol w:w="1230"/>
            <w:gridCol w:w="1290"/>
            <w:gridCol w:w="1275"/>
            <w:gridCol w:w="1230"/>
            <w:gridCol w:w="855"/>
          </w:tblGrid>
        </w:tblGridChange>
      </w:tblGrid>
      <w:tr>
        <w:trPr>
          <w:trHeight w:val="2220" w:hRule="atLeast"/>
        </w:trPr>
        <w:tc>
          <w:tcPr>
            <w:gridSpan w:val="2"/>
            <w:tcBorders>
              <w:top w:color="000000" w:space="0" w:sz="0" w:val="nil"/>
              <w:left w:color="000000" w:space="0" w:sz="0" w:val="nil"/>
            </w:tcBorders>
          </w:tcPr>
          <w:p w:rsidR="00000000" w:rsidDel="00000000" w:rsidP="00000000" w:rsidRDefault="00000000" w:rsidRPr="00000000" w14:paraId="000000AC">
            <w:pPr>
              <w:spacing w:line="276" w:lineRule="auto"/>
              <w:contextualSpacing w:val="0"/>
              <w:rPr>
                <w:sz w:val="28"/>
                <w:szCs w:val="28"/>
              </w:rPr>
            </w:pPr>
            <w:r w:rsidDel="00000000" w:rsidR="00000000" w:rsidRPr="00000000">
              <w:rPr>
                <w:sz w:val="28"/>
                <w:szCs w:val="28"/>
                <w:rtl w:val="0"/>
              </w:rPr>
              <w:t xml:space="preserve">Teacher’s Signature: __________________________</w:t>
            </w:r>
          </w:p>
          <w:p w:rsidR="00000000" w:rsidDel="00000000" w:rsidP="00000000" w:rsidRDefault="00000000" w:rsidRPr="00000000" w14:paraId="000000AD">
            <w:pPr>
              <w:spacing w:line="276" w:lineRule="auto"/>
              <w:contextualSpacing w:val="0"/>
              <w:rPr>
                <w:sz w:val="20"/>
                <w:szCs w:val="20"/>
              </w:rPr>
            </w:pPr>
            <w:r w:rsidDel="00000000" w:rsidR="00000000" w:rsidRPr="00000000">
              <w:rPr>
                <w:rtl w:val="0"/>
              </w:rPr>
            </w:r>
          </w:p>
        </w:tc>
        <w:tc>
          <w:tcPr>
            <w:vAlign w:val="center"/>
          </w:tcPr>
          <w:p w:rsidR="00000000" w:rsidDel="00000000" w:rsidP="00000000" w:rsidRDefault="00000000" w:rsidRPr="00000000" w14:paraId="000000AF">
            <w:pPr>
              <w:spacing w:line="276" w:lineRule="auto"/>
              <w:ind w:left="113" w:right="113"/>
              <w:contextualSpacing w:val="0"/>
              <w:jc w:val="center"/>
              <w:rPr>
                <w:b w:val="1"/>
                <w:sz w:val="20"/>
                <w:szCs w:val="20"/>
              </w:rPr>
            </w:pPr>
            <w:r w:rsidDel="00000000" w:rsidR="00000000" w:rsidRPr="00000000">
              <w:rPr>
                <w:b w:val="1"/>
                <w:sz w:val="20"/>
                <w:szCs w:val="20"/>
                <w:rtl w:val="0"/>
              </w:rPr>
              <w:t xml:space="preserve">Limited evidence</w:t>
            </w:r>
          </w:p>
        </w:tc>
        <w:tc>
          <w:tcPr>
            <w:vAlign w:val="center"/>
          </w:tcPr>
          <w:p w:rsidR="00000000" w:rsidDel="00000000" w:rsidP="00000000" w:rsidRDefault="00000000" w:rsidRPr="00000000" w14:paraId="000000B0">
            <w:pPr>
              <w:spacing w:line="276" w:lineRule="auto"/>
              <w:ind w:left="113" w:right="113"/>
              <w:contextualSpacing w:val="0"/>
              <w:jc w:val="center"/>
              <w:rPr>
                <w:b w:val="1"/>
                <w:sz w:val="20"/>
                <w:szCs w:val="20"/>
              </w:rPr>
            </w:pPr>
            <w:r w:rsidDel="00000000" w:rsidR="00000000" w:rsidRPr="00000000">
              <w:rPr>
                <w:b w:val="1"/>
                <w:sz w:val="20"/>
                <w:szCs w:val="20"/>
                <w:rtl w:val="0"/>
              </w:rPr>
              <w:t xml:space="preserve">Some evidence</w:t>
            </w:r>
          </w:p>
        </w:tc>
        <w:tc>
          <w:tcPr>
            <w:vAlign w:val="center"/>
          </w:tcPr>
          <w:p w:rsidR="00000000" w:rsidDel="00000000" w:rsidP="00000000" w:rsidRDefault="00000000" w:rsidRPr="00000000" w14:paraId="000000B1">
            <w:pPr>
              <w:spacing w:line="276" w:lineRule="auto"/>
              <w:ind w:left="113" w:right="113"/>
              <w:contextualSpacing w:val="0"/>
              <w:jc w:val="center"/>
              <w:rPr>
                <w:b w:val="1"/>
                <w:sz w:val="20"/>
                <w:szCs w:val="20"/>
              </w:rPr>
            </w:pPr>
            <w:r w:rsidDel="00000000" w:rsidR="00000000" w:rsidRPr="00000000">
              <w:rPr>
                <w:b w:val="1"/>
                <w:sz w:val="20"/>
                <w:szCs w:val="20"/>
                <w:rtl w:val="0"/>
              </w:rPr>
              <w:t xml:space="preserve">Good evidence</w:t>
            </w:r>
          </w:p>
        </w:tc>
        <w:tc>
          <w:tcPr>
            <w:vAlign w:val="center"/>
          </w:tcPr>
          <w:p w:rsidR="00000000" w:rsidDel="00000000" w:rsidP="00000000" w:rsidRDefault="00000000" w:rsidRPr="00000000" w14:paraId="000000B2">
            <w:pPr>
              <w:spacing w:line="276" w:lineRule="auto"/>
              <w:ind w:left="113" w:right="113"/>
              <w:contextualSpacing w:val="0"/>
              <w:jc w:val="center"/>
              <w:rPr>
                <w:b w:val="1"/>
                <w:sz w:val="20"/>
                <w:szCs w:val="20"/>
              </w:rPr>
            </w:pPr>
            <w:r w:rsidDel="00000000" w:rsidR="00000000" w:rsidRPr="00000000">
              <w:rPr>
                <w:b w:val="1"/>
                <w:sz w:val="20"/>
                <w:szCs w:val="20"/>
                <w:rtl w:val="0"/>
              </w:rPr>
              <w:t xml:space="preserve">Strong evidence</w:t>
            </w:r>
          </w:p>
        </w:tc>
        <w:tc>
          <w:tcPr>
            <w:vAlign w:val="center"/>
          </w:tcPr>
          <w:p w:rsidR="00000000" w:rsidDel="00000000" w:rsidP="00000000" w:rsidRDefault="00000000" w:rsidRPr="00000000" w14:paraId="000000B3">
            <w:pPr>
              <w:spacing w:line="276" w:lineRule="auto"/>
              <w:ind w:left="113" w:right="113"/>
              <w:contextualSpacing w:val="0"/>
              <w:jc w:val="center"/>
              <w:rPr>
                <w:b w:val="1"/>
                <w:sz w:val="20"/>
                <w:szCs w:val="20"/>
              </w:rPr>
            </w:pPr>
            <w:r w:rsidDel="00000000" w:rsidR="00000000" w:rsidRPr="00000000">
              <w:rPr>
                <w:b w:val="1"/>
                <w:sz w:val="20"/>
                <w:szCs w:val="20"/>
                <w:rtl w:val="0"/>
              </w:rPr>
              <w:t xml:space="preserve">Exemplary evidence</w:t>
            </w:r>
          </w:p>
        </w:tc>
      </w:tr>
      <w:tr>
        <w:tc>
          <w:tcPr>
            <w:shd w:fill="d9d9d9" w:val="clear"/>
          </w:tcPr>
          <w:p w:rsidR="00000000" w:rsidDel="00000000" w:rsidP="00000000" w:rsidRDefault="00000000" w:rsidRPr="00000000" w14:paraId="000000B4">
            <w:pPr>
              <w:spacing w:line="276" w:lineRule="auto"/>
              <w:contextualSpacing w:val="0"/>
              <w:rPr>
                <w:sz w:val="24"/>
                <w:szCs w:val="24"/>
              </w:rPr>
            </w:pPr>
            <w:r w:rsidDel="00000000" w:rsidR="00000000" w:rsidRPr="00000000">
              <w:rPr>
                <w:sz w:val="24"/>
                <w:szCs w:val="24"/>
                <w:rtl w:val="0"/>
              </w:rPr>
              <w:t xml:space="preserve">Skill</w:t>
            </w:r>
          </w:p>
        </w:tc>
        <w:tc>
          <w:tcPr>
            <w:shd w:fill="d9d9d9" w:val="clear"/>
          </w:tcPr>
          <w:p w:rsidR="00000000" w:rsidDel="00000000" w:rsidP="00000000" w:rsidRDefault="00000000" w:rsidRPr="00000000" w14:paraId="000000B5">
            <w:pPr>
              <w:spacing w:line="276" w:lineRule="auto"/>
              <w:contextualSpacing w:val="0"/>
              <w:rPr>
                <w:sz w:val="24"/>
                <w:szCs w:val="24"/>
              </w:rPr>
            </w:pPr>
            <w:r w:rsidDel="00000000" w:rsidR="00000000" w:rsidRPr="00000000">
              <w:rPr>
                <w:sz w:val="24"/>
                <w:szCs w:val="24"/>
                <w:rtl w:val="0"/>
              </w:rPr>
              <w:t xml:space="preserve">Comment</w:t>
            </w:r>
          </w:p>
        </w:tc>
        <w:tc>
          <w:tcPr>
            <w:shd w:fill="d9d9d9" w:val="clear"/>
          </w:tcPr>
          <w:p w:rsidR="00000000" w:rsidDel="00000000" w:rsidP="00000000" w:rsidRDefault="00000000" w:rsidRPr="00000000" w14:paraId="000000B6">
            <w:pPr>
              <w:spacing w:line="276" w:lineRule="auto"/>
              <w:contextualSpacing w:val="0"/>
              <w:jc w:val="center"/>
              <w:rPr/>
            </w:pPr>
            <w:r w:rsidDel="00000000" w:rsidR="00000000" w:rsidRPr="00000000">
              <w:rPr>
                <w:rtl w:val="0"/>
              </w:rPr>
              <w:t xml:space="preserve">E</w:t>
            </w:r>
          </w:p>
        </w:tc>
        <w:tc>
          <w:tcPr>
            <w:shd w:fill="d9d9d9" w:val="clear"/>
          </w:tcPr>
          <w:p w:rsidR="00000000" w:rsidDel="00000000" w:rsidP="00000000" w:rsidRDefault="00000000" w:rsidRPr="00000000" w14:paraId="000000B7">
            <w:pPr>
              <w:spacing w:line="276" w:lineRule="auto"/>
              <w:contextualSpacing w:val="0"/>
              <w:jc w:val="center"/>
              <w:rPr/>
            </w:pPr>
            <w:r w:rsidDel="00000000" w:rsidR="00000000" w:rsidRPr="00000000">
              <w:rPr>
                <w:rtl w:val="0"/>
              </w:rPr>
              <w:t xml:space="preserve">D</w:t>
            </w:r>
          </w:p>
        </w:tc>
        <w:tc>
          <w:tcPr>
            <w:shd w:fill="d9d9d9" w:val="clear"/>
          </w:tcPr>
          <w:p w:rsidR="00000000" w:rsidDel="00000000" w:rsidP="00000000" w:rsidRDefault="00000000" w:rsidRPr="00000000" w14:paraId="000000B8">
            <w:pPr>
              <w:spacing w:line="276" w:lineRule="auto"/>
              <w:contextualSpacing w:val="0"/>
              <w:jc w:val="center"/>
              <w:rPr/>
            </w:pPr>
            <w:r w:rsidDel="00000000" w:rsidR="00000000" w:rsidRPr="00000000">
              <w:rPr>
                <w:rtl w:val="0"/>
              </w:rPr>
              <w:t xml:space="preserve">C</w:t>
            </w:r>
          </w:p>
        </w:tc>
        <w:tc>
          <w:tcPr>
            <w:shd w:fill="d9d9d9" w:val="clear"/>
          </w:tcPr>
          <w:p w:rsidR="00000000" w:rsidDel="00000000" w:rsidP="00000000" w:rsidRDefault="00000000" w:rsidRPr="00000000" w14:paraId="000000B9">
            <w:pPr>
              <w:spacing w:line="276" w:lineRule="auto"/>
              <w:contextualSpacing w:val="0"/>
              <w:jc w:val="center"/>
              <w:rPr/>
            </w:pPr>
            <w:r w:rsidDel="00000000" w:rsidR="00000000" w:rsidRPr="00000000">
              <w:rPr>
                <w:rtl w:val="0"/>
              </w:rPr>
              <w:t xml:space="preserve">B</w:t>
            </w:r>
          </w:p>
        </w:tc>
        <w:tc>
          <w:tcPr>
            <w:shd w:fill="d9d9d9" w:val="clear"/>
          </w:tcPr>
          <w:p w:rsidR="00000000" w:rsidDel="00000000" w:rsidP="00000000" w:rsidRDefault="00000000" w:rsidRPr="00000000" w14:paraId="000000BA">
            <w:pPr>
              <w:spacing w:line="276" w:lineRule="auto"/>
              <w:contextualSpacing w:val="0"/>
              <w:jc w:val="center"/>
              <w:rPr/>
            </w:pPr>
            <w:r w:rsidDel="00000000" w:rsidR="00000000" w:rsidRPr="00000000">
              <w:rPr>
                <w:rtl w:val="0"/>
              </w:rPr>
              <w:t xml:space="preserve">A</w:t>
            </w:r>
          </w:p>
        </w:tc>
      </w:tr>
      <w:tr>
        <w:tc>
          <w:tcPr/>
          <w:p w:rsidR="00000000" w:rsidDel="00000000" w:rsidP="00000000" w:rsidRDefault="00000000" w:rsidRPr="00000000" w14:paraId="000000BB">
            <w:pPr>
              <w:spacing w:line="276" w:lineRule="auto"/>
              <w:contextualSpacing w:val="0"/>
              <w:rPr>
                <w:sz w:val="24"/>
                <w:szCs w:val="24"/>
              </w:rPr>
            </w:pPr>
            <w:r w:rsidDel="00000000" w:rsidR="00000000" w:rsidRPr="00000000">
              <w:rPr>
                <w:sz w:val="24"/>
                <w:szCs w:val="24"/>
                <w:rtl w:val="0"/>
              </w:rPr>
              <w:t xml:space="preserve">Selection and use of appropriate glassware</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E">
            <w:pPr>
              <w:spacing w:line="276" w:lineRule="auto"/>
              <w:ind w:right="90"/>
              <w:contextualSpacing w:val="0"/>
              <w:jc w:val="center"/>
              <w:rPr>
                <w:sz w:val="24"/>
                <w:szCs w:val="24"/>
              </w:rPr>
            </w:pPr>
            <w:r w:rsidDel="00000000" w:rsidR="00000000" w:rsidRPr="00000000">
              <w:rPr>
                <w:rtl w:val="0"/>
              </w:rPr>
            </w:r>
          </w:p>
        </w:tc>
        <w:tc>
          <w:tcPr/>
          <w:p w:rsidR="00000000" w:rsidDel="00000000" w:rsidP="00000000" w:rsidRDefault="00000000" w:rsidRPr="00000000" w14:paraId="000000BF">
            <w:pPr>
              <w:spacing w:line="276" w:lineRule="auto"/>
              <w:contextualSpacing w:val="0"/>
              <w:jc w:val="center"/>
              <w:rPr>
                <w:sz w:val="24"/>
                <w:szCs w:val="24"/>
              </w:rPr>
            </w:pPr>
            <w:r w:rsidDel="00000000" w:rsidR="00000000" w:rsidRPr="00000000">
              <w:rPr>
                <w:rtl w:val="0"/>
              </w:rPr>
            </w:r>
          </w:p>
        </w:tc>
        <w:tc>
          <w:tcPr/>
          <w:p w:rsidR="00000000" w:rsidDel="00000000" w:rsidP="00000000" w:rsidRDefault="00000000" w:rsidRPr="00000000" w14:paraId="000000C0">
            <w:pPr>
              <w:spacing w:line="276" w:lineRule="auto"/>
              <w:contextualSpacing w:val="0"/>
              <w:jc w:val="center"/>
              <w:rPr>
                <w:sz w:val="24"/>
                <w:szCs w:val="24"/>
              </w:rPr>
            </w:pPr>
            <w:r w:rsidDel="00000000" w:rsidR="00000000" w:rsidRPr="00000000">
              <w:rPr>
                <w:rtl w:val="0"/>
              </w:rPr>
            </w:r>
          </w:p>
        </w:tc>
        <w:tc>
          <w:tcPr/>
          <w:p w:rsidR="00000000" w:rsidDel="00000000" w:rsidP="00000000" w:rsidRDefault="00000000" w:rsidRPr="00000000" w14:paraId="000000C1">
            <w:pPr>
              <w:spacing w:line="276" w:lineRule="auto"/>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C2">
            <w:pPr>
              <w:spacing w:line="276" w:lineRule="auto"/>
              <w:contextualSpacing w:val="0"/>
              <w:rPr>
                <w:sz w:val="24"/>
                <w:szCs w:val="24"/>
              </w:rPr>
            </w:pPr>
            <w:r w:rsidDel="00000000" w:rsidR="00000000" w:rsidRPr="00000000">
              <w:rPr>
                <w:sz w:val="24"/>
                <w:szCs w:val="24"/>
                <w:rtl w:val="0"/>
              </w:rPr>
              <w:t xml:space="preserve">Reading of volumes</w:t>
            </w:r>
          </w:p>
          <w:p w:rsidR="00000000" w:rsidDel="00000000" w:rsidP="00000000" w:rsidRDefault="00000000" w:rsidRPr="00000000" w14:paraId="000000C3">
            <w:pPr>
              <w:spacing w:line="276" w:lineRule="auto"/>
              <w:contextualSpacing w:val="0"/>
              <w:rPr>
                <w:sz w:val="24"/>
                <w:szCs w:val="24"/>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6">
            <w:pPr>
              <w:spacing w:line="276" w:lineRule="auto"/>
              <w:ind w:right="90"/>
              <w:contextualSpacing w:val="0"/>
              <w:jc w:val="right"/>
              <w:rPr>
                <w:sz w:val="24"/>
                <w:szCs w:val="24"/>
              </w:rPr>
            </w:pPr>
            <w:r w:rsidDel="00000000" w:rsidR="00000000" w:rsidRPr="00000000">
              <w:rPr>
                <w:rtl w:val="0"/>
              </w:rPr>
            </w:r>
          </w:p>
        </w:tc>
        <w:tc>
          <w:tcPr/>
          <w:p w:rsidR="00000000" w:rsidDel="00000000" w:rsidP="00000000" w:rsidRDefault="00000000" w:rsidRPr="00000000" w14:paraId="000000C7">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C8">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C9">
            <w:pPr>
              <w:spacing w:line="276" w:lineRule="auto"/>
              <w:contextualSpacing w:val="0"/>
              <w:jc w:val="right"/>
              <w:rPr>
                <w:sz w:val="24"/>
                <w:szCs w:val="24"/>
              </w:rPr>
            </w:pPr>
            <w:r w:rsidDel="00000000" w:rsidR="00000000" w:rsidRPr="00000000">
              <w:rPr>
                <w:rtl w:val="0"/>
              </w:rPr>
            </w:r>
          </w:p>
        </w:tc>
      </w:tr>
      <w:tr>
        <w:tc>
          <w:tcPr/>
          <w:p w:rsidR="00000000" w:rsidDel="00000000" w:rsidP="00000000" w:rsidRDefault="00000000" w:rsidRPr="00000000" w14:paraId="000000CA">
            <w:pPr>
              <w:spacing w:line="276" w:lineRule="auto"/>
              <w:contextualSpacing w:val="0"/>
              <w:rPr>
                <w:sz w:val="24"/>
                <w:szCs w:val="24"/>
              </w:rPr>
            </w:pPr>
            <w:r w:rsidDel="00000000" w:rsidR="00000000" w:rsidRPr="00000000">
              <w:rPr>
                <w:sz w:val="24"/>
                <w:szCs w:val="24"/>
                <w:rtl w:val="0"/>
              </w:rPr>
              <w:t xml:space="preserve">Determination of endpoint </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E">
            <w:pPr>
              <w:spacing w:line="276" w:lineRule="auto"/>
              <w:ind w:right="90"/>
              <w:contextualSpacing w:val="0"/>
              <w:jc w:val="right"/>
              <w:rPr>
                <w:sz w:val="24"/>
                <w:szCs w:val="24"/>
              </w:rPr>
            </w:pPr>
            <w:r w:rsidDel="00000000" w:rsidR="00000000" w:rsidRPr="00000000">
              <w:rPr>
                <w:rtl w:val="0"/>
              </w:rPr>
            </w:r>
          </w:p>
        </w:tc>
        <w:tc>
          <w:tcPr/>
          <w:p w:rsidR="00000000" w:rsidDel="00000000" w:rsidP="00000000" w:rsidRDefault="00000000" w:rsidRPr="00000000" w14:paraId="000000CF">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D0">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D1">
            <w:pPr>
              <w:spacing w:line="276" w:lineRule="auto"/>
              <w:contextualSpacing w:val="0"/>
              <w:jc w:val="right"/>
              <w:rPr>
                <w:sz w:val="24"/>
                <w:szCs w:val="24"/>
              </w:rPr>
            </w:pPr>
            <w:r w:rsidDel="00000000" w:rsidR="00000000" w:rsidRPr="00000000">
              <w:rPr>
                <w:rtl w:val="0"/>
              </w:rPr>
            </w:r>
          </w:p>
        </w:tc>
      </w:tr>
      <w:tr>
        <w:tc>
          <w:tcPr/>
          <w:p w:rsidR="00000000" w:rsidDel="00000000" w:rsidP="00000000" w:rsidRDefault="00000000" w:rsidRPr="00000000" w14:paraId="000000D2">
            <w:pPr>
              <w:spacing w:line="276" w:lineRule="auto"/>
              <w:contextualSpacing w:val="0"/>
              <w:rPr>
                <w:sz w:val="24"/>
                <w:szCs w:val="24"/>
              </w:rPr>
            </w:pPr>
            <w:r w:rsidDel="00000000" w:rsidR="00000000" w:rsidRPr="00000000">
              <w:rPr>
                <w:sz w:val="24"/>
                <w:szCs w:val="24"/>
                <w:rtl w:val="0"/>
              </w:rPr>
              <w:t xml:space="preserve">Safety and organisation of the workspace</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spacing w:line="276" w:lineRule="auto"/>
              <w:ind w:right="90"/>
              <w:contextualSpacing w:val="0"/>
              <w:jc w:val="right"/>
              <w:rPr>
                <w:sz w:val="24"/>
                <w:szCs w:val="24"/>
              </w:rPr>
            </w:pPr>
            <w:r w:rsidDel="00000000" w:rsidR="00000000" w:rsidRPr="00000000">
              <w:rPr>
                <w:rtl w:val="0"/>
              </w:rPr>
            </w:r>
          </w:p>
        </w:tc>
        <w:tc>
          <w:tcPr/>
          <w:p w:rsidR="00000000" w:rsidDel="00000000" w:rsidP="00000000" w:rsidRDefault="00000000" w:rsidRPr="00000000" w14:paraId="000000D6">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D7">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D8">
            <w:pPr>
              <w:spacing w:line="276" w:lineRule="auto"/>
              <w:contextualSpacing w:val="0"/>
              <w:jc w:val="right"/>
              <w:rPr>
                <w:sz w:val="24"/>
                <w:szCs w:val="24"/>
              </w:rPr>
            </w:pPr>
            <w:r w:rsidDel="00000000" w:rsidR="00000000" w:rsidRPr="00000000">
              <w:rPr>
                <w:rtl w:val="0"/>
              </w:rPr>
            </w:r>
          </w:p>
        </w:tc>
      </w:tr>
      <w:tr>
        <w:tc>
          <w:tcPr/>
          <w:p w:rsidR="00000000" w:rsidDel="00000000" w:rsidP="00000000" w:rsidRDefault="00000000" w:rsidRPr="00000000" w14:paraId="000000D9">
            <w:pPr>
              <w:spacing w:line="276" w:lineRule="auto"/>
              <w:contextualSpacing w:val="0"/>
              <w:rPr>
                <w:sz w:val="24"/>
                <w:szCs w:val="24"/>
              </w:rPr>
            </w:pPr>
            <w:r w:rsidDel="00000000" w:rsidR="00000000" w:rsidRPr="00000000">
              <w:rPr>
                <w:sz w:val="24"/>
                <w:szCs w:val="24"/>
                <w:rtl w:val="0"/>
              </w:rPr>
              <w:t xml:space="preserve">Time management</w:t>
            </w:r>
          </w:p>
          <w:p w:rsidR="00000000" w:rsidDel="00000000" w:rsidP="00000000" w:rsidRDefault="00000000" w:rsidRPr="00000000" w14:paraId="000000DA">
            <w:pPr>
              <w:spacing w:line="276" w:lineRule="auto"/>
              <w:contextualSpacing w:val="0"/>
              <w:rPr>
                <w:sz w:val="24"/>
                <w:szCs w:val="24"/>
              </w:rPr>
            </w:pPr>
            <w:r w:rsidDel="00000000" w:rsidR="00000000" w:rsidRPr="00000000">
              <w:rPr>
                <w:rtl w:val="0"/>
              </w:rPr>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D">
            <w:pPr>
              <w:spacing w:line="276" w:lineRule="auto"/>
              <w:ind w:right="90"/>
              <w:contextualSpacing w:val="0"/>
              <w:jc w:val="right"/>
              <w:rPr>
                <w:sz w:val="24"/>
                <w:szCs w:val="24"/>
              </w:rPr>
            </w:pPr>
            <w:r w:rsidDel="00000000" w:rsidR="00000000" w:rsidRPr="00000000">
              <w:rPr>
                <w:rtl w:val="0"/>
              </w:rPr>
            </w:r>
          </w:p>
        </w:tc>
        <w:tc>
          <w:tcPr/>
          <w:p w:rsidR="00000000" w:rsidDel="00000000" w:rsidP="00000000" w:rsidRDefault="00000000" w:rsidRPr="00000000" w14:paraId="000000DE">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DF">
            <w:pPr>
              <w:spacing w:line="276" w:lineRule="auto"/>
              <w:contextualSpacing w:val="0"/>
              <w:jc w:val="right"/>
              <w:rPr>
                <w:sz w:val="24"/>
                <w:szCs w:val="24"/>
              </w:rPr>
            </w:pPr>
            <w:r w:rsidDel="00000000" w:rsidR="00000000" w:rsidRPr="00000000">
              <w:rPr>
                <w:rtl w:val="0"/>
              </w:rPr>
            </w:r>
          </w:p>
        </w:tc>
        <w:tc>
          <w:tcPr/>
          <w:p w:rsidR="00000000" w:rsidDel="00000000" w:rsidP="00000000" w:rsidRDefault="00000000" w:rsidRPr="00000000" w14:paraId="000000E0">
            <w:pPr>
              <w:spacing w:line="276" w:lineRule="auto"/>
              <w:contextualSpacing w:val="0"/>
              <w:jc w:val="right"/>
              <w:rPr>
                <w:sz w:val="24"/>
                <w:szCs w:val="24"/>
              </w:rPr>
            </w:pPr>
            <w:r w:rsidDel="00000000" w:rsidR="00000000" w:rsidRPr="00000000">
              <w:rPr>
                <w:rtl w:val="0"/>
              </w:rPr>
            </w:r>
          </w:p>
        </w:tc>
      </w:tr>
    </w:tbl>
    <w:p w:rsidR="00000000" w:rsidDel="00000000" w:rsidP="00000000" w:rsidRDefault="00000000" w:rsidRPr="00000000" w14:paraId="000000E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line="360" w:lineRule="auto"/>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3">
      <w:pPr>
        <w:spacing w:line="360" w:lineRule="auto"/>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4">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Collaboration (Optional)</w:t>
      </w:r>
    </w:p>
    <w:p w:rsidR="00000000" w:rsidDel="00000000" w:rsidP="00000000" w:rsidRDefault="00000000" w:rsidRPr="00000000" w14:paraId="000000E5">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how working collaboratively with your partner during the practical led to greater effectiveness and efficiency. Outline your contribution. Discuss how the collation of results from other groups investigating the tablets, increased your understanding of the procedure and confidence in the results.</w:t>
        <w:br w:type="textWrapping"/>
        <w:br w:type="textWrapping"/>
        <w:t xml:space="preserve">One of the main</w:t>
      </w:r>
      <w:r w:rsidDel="00000000" w:rsidR="00000000" w:rsidRPr="00000000">
        <w:rPr>
          <w:rFonts w:ascii="Calibri" w:cs="Calibri" w:eastAsia="Calibri" w:hAnsi="Calibri"/>
          <w:sz w:val="24"/>
          <w:szCs w:val="24"/>
          <w:rtl w:val="0"/>
        </w:rPr>
        <w:t xml:space="preserve"> things was that I think it just allowed us to work faster my parralellising tasks --- I went and started on the dilution of NaOH, while my partner started on the water-glycerol mixture and dissolving a tablet. Another way in which working collaboratively helped was that through discussion sometimes I would think of things they overlooked and vice versa, so overall I think we achieved a better experiment by working collaboratively, for sure.</w:t>
        <w:br w:type="textWrapping"/>
      </w:r>
      <w:r w:rsidDel="00000000" w:rsidR="00000000" w:rsidRPr="00000000">
        <w:rPr>
          <w:rtl w:val="0"/>
        </w:rPr>
      </w:r>
    </w:p>
    <w:p w:rsidR="00000000" w:rsidDel="00000000" w:rsidP="00000000" w:rsidRDefault="00000000" w:rsidRPr="00000000" w14:paraId="000000E7">
      <w:pPr>
        <w:spacing w:line="360" w:lineRule="auto"/>
        <w:ind w:left="36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_________________________________________________________________________________ [ KA4 ]</w:t>
      </w:r>
    </w:p>
    <w:p w:rsidR="00000000" w:rsidDel="00000000" w:rsidP="00000000" w:rsidRDefault="00000000" w:rsidRPr="00000000" w14:paraId="000000E8">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9">
      <w:pPr>
        <w:spacing w:line="360" w:lineRule="auto"/>
        <w:contextualSpacing w:val="0"/>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line="360" w:lineRule="auto"/>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w:t>
      </w:r>
    </w:p>
    <w:p w:rsidR="00000000" w:rsidDel="00000000" w:rsidP="00000000" w:rsidRDefault="00000000" w:rsidRPr="00000000" w14:paraId="000000EB">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suitable conclusions based on your findings.</w:t>
        <w:br w:type="textWrapping"/>
        <w:br w:type="textWrapping"/>
        <w:t xml:space="preserve">This </w:t>
      </w:r>
      <w:r w:rsidDel="00000000" w:rsidR="00000000" w:rsidRPr="00000000">
        <w:rPr>
          <w:rFonts w:ascii="Calibri" w:cs="Calibri" w:eastAsia="Calibri" w:hAnsi="Calibri"/>
          <w:sz w:val="24"/>
          <w:szCs w:val="24"/>
          <w:rtl w:val="0"/>
        </w:rPr>
        <w:t xml:space="preserve">titration is haaaaard. I think it would be unreasonable to make any conclusions about the amount of Ibuprofen in the tablets on the basis of the existing results, as there are just too many variables we failed to control for. However, I do think that if we repeated this experiment after some more careful thought and planning we could hypothetically collect some more meaningful data on it. The data we have is in the roughly correct ballpark, so I certainly wouldn’t jump out of my seat to say the manufacturers claims are way off. If they are wrong, they probably aren’t by much.</w:t>
        <w:br w:type="textWrapping"/>
        <w:br w:type="textWrapping"/>
      </w:r>
      <w:r w:rsidDel="00000000" w:rsidR="00000000" w:rsidRPr="00000000">
        <w:rPr>
          <w:rFonts w:ascii="Calibri" w:cs="Calibri" w:eastAsia="Calibri" w:hAnsi="Calibri"/>
          <w:sz w:val="24"/>
          <w:szCs w:val="24"/>
          <w:rtl w:val="0"/>
        </w:rPr>
        <w:t xml:space="preserve">_________________________________________________________________________ [ IAE3, KA4 ]</w:t>
      </w:r>
    </w:p>
    <w:p w:rsidR="00000000" w:rsidDel="00000000" w:rsidP="00000000" w:rsidRDefault="00000000" w:rsidRPr="00000000" w14:paraId="000000ED">
      <w:pPr>
        <w:contextualSpacing w:val="0"/>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E">
      <w:pPr>
        <w:pBdr>
          <w:bottom w:color="000000" w:space="1" w:sz="12" w:val="single"/>
        </w:pBdr>
        <w:contextualSpacing w:val="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STAGE 2 Chemistry</w:t>
      </w:r>
      <w:r w:rsidDel="00000000" w:rsidR="00000000" w:rsidRPr="00000000">
        <w:rPr>
          <w:rFonts w:ascii="Symbol" w:cs="Symbol" w:eastAsia="Symbol" w:hAnsi="Symbol"/>
          <w:sz w:val="28"/>
          <w:szCs w:val="28"/>
          <w:rtl w:val="0"/>
        </w:rPr>
        <w:t xml:space="preserve">⏐</w:t>
      </w:r>
      <w:r w:rsidDel="00000000" w:rsidR="00000000" w:rsidRPr="00000000">
        <w:rPr>
          <w:rFonts w:ascii="Calibri" w:cs="Calibri" w:eastAsia="Calibri" w:hAnsi="Calibri"/>
          <w:sz w:val="28"/>
          <w:szCs w:val="28"/>
          <w:rtl w:val="0"/>
        </w:rPr>
        <w:t xml:space="preserve">Analytical Techniques</w:t>
      </w:r>
      <w:r w:rsidDel="00000000" w:rsidR="00000000" w:rsidRPr="00000000">
        <w:rPr>
          <w:rtl w:val="0"/>
        </w:rPr>
      </w:r>
    </w:p>
    <w:p w:rsidR="00000000" w:rsidDel="00000000" w:rsidP="00000000" w:rsidRDefault="00000000" w:rsidRPr="00000000" w14:paraId="000000EF">
      <w:pPr>
        <w:pStyle w:val="Heading6"/>
        <w:tabs>
          <w:tab w:val="left" w:pos="3024"/>
          <w:tab w:val="left" w:pos="6048"/>
          <w:tab w:val="left" w:pos="9216"/>
          <w:tab w:val="left" w:pos="12240"/>
        </w:tabs>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-21589</wp:posOffset>
            </wp:positionH>
            <wp:positionV relativeFrom="paragraph">
              <wp:posOffset>155499</wp:posOffset>
            </wp:positionV>
            <wp:extent cx="539750" cy="819150"/>
            <wp:effectExtent b="0" l="0" r="0" t="0"/>
            <wp:wrapSquare wrapText="bothSides" distB="0" distT="0" distL="114300" distR="114300"/>
            <wp:docPr descr="j0182642" id="1" name="image2.jpg"/>
            <a:graphic>
              <a:graphicData uri="http://schemas.openxmlformats.org/drawingml/2006/picture">
                <pic:pic>
                  <pic:nvPicPr>
                    <pic:cNvPr descr="j0182642" id="0" name="image2.jpg"/>
                    <pic:cNvPicPr preferRelativeResize="0"/>
                  </pic:nvPicPr>
                  <pic:blipFill>
                    <a:blip r:embed="rId10"/>
                    <a:srcRect b="0" l="0" r="0" t="0"/>
                    <a:stretch>
                      <a:fillRect/>
                    </a:stretch>
                  </pic:blipFill>
                  <pic:spPr>
                    <a:xfrm>
                      <a:off x="0" y="0"/>
                      <a:ext cx="539750" cy="819150"/>
                    </a:xfrm>
                    <a:prstGeom prst="rect"/>
                    <a:ln/>
                  </pic:spPr>
                </pic:pic>
              </a:graphicData>
            </a:graphic>
          </wp:anchor>
        </w:drawing>
      </w:r>
    </w:p>
    <w:p w:rsidR="00000000" w:rsidDel="00000000" w:rsidP="00000000" w:rsidRDefault="00000000" w:rsidRPr="00000000" w14:paraId="000000F0">
      <w:pPr>
        <w:pStyle w:val="Heading6"/>
        <w:tabs>
          <w:tab w:val="left" w:pos="3024"/>
          <w:tab w:val="left" w:pos="6048"/>
          <w:tab w:val="left" w:pos="9216"/>
          <w:tab w:val="left" w:pos="12240"/>
        </w:tabs>
        <w:contextualSpacing w:val="0"/>
        <w:jc w:val="left"/>
        <w:rPr>
          <w:rFonts w:ascii="Calibri" w:cs="Calibri" w:eastAsia="Calibri" w:hAnsi="Calibri"/>
          <w:sz w:val="24"/>
          <w:szCs w:val="24"/>
        </w:rPr>
      </w:pPr>
      <w:r w:rsidDel="00000000" w:rsidR="00000000" w:rsidRPr="00000000">
        <w:rPr>
          <w:rFonts w:ascii="Calibri" w:cs="Calibri" w:eastAsia="Calibri" w:hAnsi="Calibri"/>
          <w:sz w:val="44"/>
          <w:szCs w:val="44"/>
          <w:rtl w:val="0"/>
        </w:rPr>
        <w:t xml:space="preserve">Investigations Folio: Volumetric Analysis Determination of Ibuprofen content</w:t>
      </w:r>
      <w:r w:rsidDel="00000000" w:rsidR="00000000" w:rsidRPr="00000000">
        <w:rPr>
          <w:rtl w:val="0"/>
        </w:rPr>
      </w:r>
    </w:p>
    <w:p w:rsidR="00000000" w:rsidDel="00000000" w:rsidP="00000000" w:rsidRDefault="00000000" w:rsidRPr="00000000" w14:paraId="000000F1">
      <w:pPr>
        <w:contextualSpacing w:val="0"/>
        <w:rPr>
          <w:rFonts w:ascii="Calibri" w:cs="Calibri" w:eastAsia="Calibri" w:hAnsi="Calibri"/>
          <w:sz w:val="24"/>
          <w:szCs w:val="24"/>
        </w:rPr>
      </w:pPr>
      <w:r w:rsidDel="00000000" w:rsidR="00000000" w:rsidRPr="00000000">
        <w:rPr>
          <w:rtl w:val="0"/>
        </w:rPr>
      </w:r>
    </w:p>
    <w:tbl>
      <w:tblPr>
        <w:tblStyle w:val="Table3"/>
        <w:tblW w:w="953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1"/>
        <w:gridCol w:w="4884"/>
        <w:gridCol w:w="708"/>
        <w:gridCol w:w="1134"/>
        <w:gridCol w:w="1134"/>
        <w:tblGridChange w:id="0">
          <w:tblGrid>
            <w:gridCol w:w="1671"/>
            <w:gridCol w:w="4884"/>
            <w:gridCol w:w="708"/>
            <w:gridCol w:w="1134"/>
            <w:gridCol w:w="1134"/>
          </w:tblGrid>
        </w:tblGridChange>
      </w:tblGrid>
      <w:tr>
        <w:trPr>
          <w:trHeight w:val="1740" w:hRule="atLeast"/>
        </w:trPr>
        <w:tc>
          <w:tcPr>
            <w:gridSpan w:val="2"/>
            <w:tcBorders>
              <w:top w:color="000000" w:space="0" w:sz="0" w:val="nil"/>
              <w:left w:color="000000" w:space="0" w:sz="0" w:val="nil"/>
            </w:tcBorders>
          </w:tcPr>
          <w:p w:rsidR="00000000" w:rsidDel="00000000" w:rsidP="00000000" w:rsidRDefault="00000000" w:rsidRPr="00000000" w14:paraId="000000F2">
            <w:pPr>
              <w:spacing w:line="276" w:lineRule="auto"/>
              <w:contextualSpacing w:val="0"/>
              <w:rPr>
                <w:sz w:val="28"/>
                <w:szCs w:val="28"/>
              </w:rPr>
            </w:pPr>
            <w:r w:rsidDel="00000000" w:rsidR="00000000" w:rsidRPr="00000000">
              <w:rPr>
                <w:sz w:val="28"/>
                <w:szCs w:val="28"/>
                <w:rtl w:val="0"/>
              </w:rPr>
              <w:t xml:space="preserve">SACE Number/Name: __________________________</w:t>
            </w:r>
          </w:p>
          <w:p w:rsidR="00000000" w:rsidDel="00000000" w:rsidP="00000000" w:rsidRDefault="00000000" w:rsidRPr="00000000" w14:paraId="000000F3">
            <w:pPr>
              <w:spacing w:line="276" w:lineRule="auto"/>
              <w:contextualSpacing w:val="0"/>
              <w:rPr>
                <w:sz w:val="18"/>
                <w:szCs w:val="18"/>
              </w:rPr>
            </w:pPr>
            <w:r w:rsidDel="00000000" w:rsidR="00000000" w:rsidRPr="00000000">
              <w:rPr>
                <w:rtl w:val="0"/>
              </w:rPr>
            </w:r>
          </w:p>
        </w:tc>
        <w:tc>
          <w:tcPr>
            <w:vAlign w:val="center"/>
          </w:tcPr>
          <w:p w:rsidR="00000000" w:rsidDel="00000000" w:rsidP="00000000" w:rsidRDefault="00000000" w:rsidRPr="00000000" w14:paraId="000000F5">
            <w:pPr>
              <w:spacing w:line="276" w:lineRule="auto"/>
              <w:ind w:left="113" w:right="113"/>
              <w:contextualSpacing w:val="0"/>
              <w:jc w:val="center"/>
              <w:rPr>
                <w:b w:val="1"/>
                <w:sz w:val="18"/>
                <w:szCs w:val="18"/>
              </w:rPr>
            </w:pPr>
            <w:r w:rsidDel="00000000" w:rsidR="00000000" w:rsidRPr="00000000">
              <w:rPr>
                <w:b w:val="1"/>
                <w:sz w:val="18"/>
                <w:szCs w:val="18"/>
                <w:rtl w:val="0"/>
              </w:rPr>
              <w:t xml:space="preserve">Intended Student Learning</w:t>
            </w:r>
          </w:p>
        </w:tc>
        <w:tc>
          <w:tcPr>
            <w:vAlign w:val="center"/>
          </w:tcPr>
          <w:p w:rsidR="00000000" w:rsidDel="00000000" w:rsidP="00000000" w:rsidRDefault="00000000" w:rsidRPr="00000000" w14:paraId="000000F6">
            <w:pPr>
              <w:spacing w:line="276" w:lineRule="auto"/>
              <w:ind w:left="113" w:right="113"/>
              <w:contextualSpacing w:val="0"/>
              <w:jc w:val="center"/>
              <w:rPr>
                <w:b w:val="1"/>
                <w:sz w:val="18"/>
                <w:szCs w:val="18"/>
              </w:rPr>
            </w:pPr>
            <w:r w:rsidDel="00000000" w:rsidR="00000000" w:rsidRPr="00000000">
              <w:rPr>
                <w:b w:val="1"/>
                <w:sz w:val="18"/>
                <w:szCs w:val="18"/>
                <w:rtl w:val="0"/>
              </w:rPr>
              <w:t xml:space="preserve">Investigation</w:t>
            </w:r>
          </w:p>
        </w:tc>
        <w:tc>
          <w:tcPr>
            <w:vAlign w:val="center"/>
          </w:tcPr>
          <w:p w:rsidR="00000000" w:rsidDel="00000000" w:rsidP="00000000" w:rsidRDefault="00000000" w:rsidRPr="00000000" w14:paraId="000000F7">
            <w:pPr>
              <w:spacing w:line="276" w:lineRule="auto"/>
              <w:ind w:left="113" w:right="113"/>
              <w:contextualSpacing w:val="0"/>
              <w:jc w:val="center"/>
              <w:rPr>
                <w:b w:val="1"/>
                <w:sz w:val="18"/>
                <w:szCs w:val="18"/>
              </w:rPr>
            </w:pPr>
            <w:r w:rsidDel="00000000" w:rsidR="00000000" w:rsidRPr="00000000">
              <w:rPr>
                <w:b w:val="1"/>
                <w:sz w:val="18"/>
                <w:szCs w:val="18"/>
                <w:rtl w:val="0"/>
              </w:rPr>
              <w:t xml:space="preserve">Analysis &amp; Evaluation</w:t>
            </w:r>
          </w:p>
        </w:tc>
      </w:tr>
      <w:tr>
        <w:tc>
          <w:tcPr/>
          <w:p w:rsidR="00000000" w:rsidDel="00000000" w:rsidP="00000000" w:rsidRDefault="00000000" w:rsidRPr="00000000" w14:paraId="000000F8">
            <w:pPr>
              <w:spacing w:line="276" w:lineRule="auto"/>
              <w:contextualSpacing w:val="0"/>
              <w:rPr>
                <w:sz w:val="18"/>
                <w:szCs w:val="18"/>
              </w:rPr>
            </w:pPr>
            <w:r w:rsidDel="00000000" w:rsidR="00000000" w:rsidRPr="00000000">
              <w:rPr>
                <w:sz w:val="18"/>
                <w:szCs w:val="18"/>
                <w:rtl w:val="0"/>
              </w:rPr>
              <w:t xml:space="preserve">Purpose</w:t>
            </w:r>
          </w:p>
          <w:p w:rsidR="00000000" w:rsidDel="00000000" w:rsidP="00000000" w:rsidRDefault="00000000" w:rsidRPr="00000000" w14:paraId="000000F9">
            <w:pPr>
              <w:spacing w:line="276" w:lineRule="auto"/>
              <w:contextualSpacing w:val="0"/>
              <w:rPr>
                <w:sz w:val="18"/>
                <w:szCs w:val="18"/>
              </w:rPr>
            </w:pPr>
            <w:r w:rsidDel="00000000" w:rsidR="00000000" w:rsidRPr="00000000">
              <w:rPr>
                <w:sz w:val="18"/>
                <w:szCs w:val="18"/>
                <w:rtl w:val="0"/>
              </w:rPr>
              <w:t xml:space="preserve">[Investigation]</w:t>
            </w:r>
          </w:p>
        </w:tc>
        <w:tc>
          <w:tcPr>
            <w:gridSpan w:val="2"/>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State the purpose of the investigation or experiment.</w:t>
            </w:r>
          </w:p>
        </w:tc>
        <w:tc>
          <w:tcPr/>
          <w:p w:rsidR="00000000" w:rsidDel="00000000" w:rsidP="00000000" w:rsidRDefault="00000000" w:rsidRPr="00000000" w14:paraId="000000FC">
            <w:pPr>
              <w:contextualSpacing w:val="0"/>
              <w:rPr>
                <w:sz w:val="18"/>
                <w:szCs w:val="18"/>
              </w:rPr>
            </w:pPr>
            <w:bookmarkStart w:colFirst="0" w:colLast="0" w:name="_1fob9te" w:id="2"/>
            <w:bookmarkEnd w:id="2"/>
            <w:r w:rsidDel="00000000" w:rsidR="00000000" w:rsidRPr="00000000">
              <w:rPr>
                <w:rtl w:val="0"/>
              </w:rPr>
            </w:r>
          </w:p>
        </w:tc>
        <w:tc>
          <w:tcPr/>
          <w:p w:rsidR="00000000" w:rsidDel="00000000" w:rsidP="00000000" w:rsidRDefault="00000000" w:rsidRPr="00000000" w14:paraId="000000FD">
            <w:pPr>
              <w:spacing w:line="276" w:lineRule="auto"/>
              <w:contextualSpacing w:val="0"/>
              <w:jc w:val="right"/>
              <w:rPr>
                <w:sz w:val="18"/>
                <w:szCs w:val="18"/>
              </w:rPr>
            </w:pPr>
            <w:r w:rsidDel="00000000" w:rsidR="00000000" w:rsidRPr="00000000">
              <w:rPr>
                <w:rtl w:val="0"/>
              </w:rPr>
            </w:r>
          </w:p>
        </w:tc>
      </w:tr>
      <w:tr>
        <w:tc>
          <w:tcPr/>
          <w:p w:rsidR="00000000" w:rsidDel="00000000" w:rsidP="00000000" w:rsidRDefault="00000000" w:rsidRPr="00000000" w14:paraId="000000FE">
            <w:pPr>
              <w:spacing w:line="276" w:lineRule="auto"/>
              <w:contextualSpacing w:val="0"/>
              <w:rPr>
                <w:sz w:val="18"/>
                <w:szCs w:val="18"/>
              </w:rPr>
            </w:pPr>
            <w:r w:rsidDel="00000000" w:rsidR="00000000" w:rsidRPr="00000000">
              <w:rPr>
                <w:sz w:val="18"/>
                <w:szCs w:val="18"/>
                <w:rtl w:val="0"/>
              </w:rPr>
              <w:t xml:space="preserve">Design [knowledge &amp; understanding]</w:t>
            </w:r>
          </w:p>
        </w:tc>
        <w:tc>
          <w:tcPr>
            <w:gridSpan w:val="2"/>
          </w:tcPr>
          <w:p w:rsidR="00000000" w:rsidDel="00000000" w:rsidP="00000000" w:rsidRDefault="00000000" w:rsidRPr="00000000" w14:paraId="000000FF">
            <w:pPr>
              <w:spacing w:line="276" w:lineRule="auto"/>
              <w:contextualSpacing w:val="0"/>
              <w:rPr>
                <w:sz w:val="18"/>
                <w:szCs w:val="18"/>
              </w:rPr>
            </w:pPr>
            <w:r w:rsidDel="00000000" w:rsidR="00000000" w:rsidRPr="00000000">
              <w:rPr>
                <w:sz w:val="18"/>
                <w:szCs w:val="18"/>
                <w:rtl w:val="0"/>
              </w:rPr>
              <w:t xml:space="preserve">Interpret diagrams of the apparatus used in an experiment.</w:t>
            </w:r>
          </w:p>
          <w:p w:rsidR="00000000" w:rsidDel="00000000" w:rsidP="00000000" w:rsidRDefault="00000000" w:rsidRPr="00000000" w14:paraId="00000100">
            <w:pPr>
              <w:spacing w:line="276" w:lineRule="auto"/>
              <w:contextualSpacing w:val="0"/>
              <w:rPr>
                <w:sz w:val="18"/>
                <w:szCs w:val="18"/>
              </w:rPr>
            </w:pPr>
            <w:r w:rsidDel="00000000" w:rsidR="00000000" w:rsidRPr="00000000">
              <w:rPr>
                <w:sz w:val="18"/>
                <w:szCs w:val="18"/>
                <w:rtl w:val="0"/>
              </w:rPr>
              <w:t xml:space="preserve">Design procedures to investigate.</w:t>
            </w:r>
          </w:p>
        </w:tc>
        <w:tc>
          <w:tcPr/>
          <w:p w:rsidR="00000000" w:rsidDel="00000000" w:rsidP="00000000" w:rsidRDefault="00000000" w:rsidRPr="00000000" w14:paraId="00000102">
            <w:pPr>
              <w:contextualSpacing w:val="0"/>
              <w:rPr>
                <w:sz w:val="18"/>
                <w:szCs w:val="18"/>
              </w:rPr>
            </w:pPr>
            <w:r w:rsidDel="00000000" w:rsidR="00000000" w:rsidRPr="00000000">
              <w:rPr>
                <w:rtl w:val="0"/>
              </w:rPr>
            </w:r>
          </w:p>
        </w:tc>
        <w:tc>
          <w:tcPr/>
          <w:p w:rsidR="00000000" w:rsidDel="00000000" w:rsidP="00000000" w:rsidRDefault="00000000" w:rsidRPr="00000000" w14:paraId="00000103">
            <w:pPr>
              <w:spacing w:line="276" w:lineRule="auto"/>
              <w:contextualSpacing w:val="0"/>
              <w:jc w:val="right"/>
              <w:rPr>
                <w:sz w:val="18"/>
                <w:szCs w:val="18"/>
              </w:rPr>
            </w:pPr>
            <w:r w:rsidDel="00000000" w:rsidR="00000000" w:rsidRPr="00000000">
              <w:rPr>
                <w:rtl w:val="0"/>
              </w:rPr>
            </w:r>
          </w:p>
        </w:tc>
      </w:tr>
      <w:tr>
        <w:tc>
          <w:tcPr/>
          <w:p w:rsidR="00000000" w:rsidDel="00000000" w:rsidP="00000000" w:rsidRDefault="00000000" w:rsidRPr="00000000" w14:paraId="00000104">
            <w:pPr>
              <w:spacing w:line="276" w:lineRule="auto"/>
              <w:contextualSpacing w:val="0"/>
              <w:rPr>
                <w:sz w:val="18"/>
                <w:szCs w:val="18"/>
              </w:rPr>
            </w:pPr>
            <w:r w:rsidDel="00000000" w:rsidR="00000000" w:rsidRPr="00000000">
              <w:rPr>
                <w:sz w:val="18"/>
                <w:szCs w:val="18"/>
                <w:rtl w:val="0"/>
              </w:rPr>
              <w:t xml:space="preserve">Procedures [Investigation]</w:t>
            </w:r>
          </w:p>
        </w:tc>
        <w:tc>
          <w:tcPr>
            <w:gridSpan w:val="2"/>
          </w:tcPr>
          <w:p w:rsidR="00000000" w:rsidDel="00000000" w:rsidP="00000000" w:rsidRDefault="00000000" w:rsidRPr="00000000" w14:paraId="00000105">
            <w:pPr>
              <w:spacing w:line="276" w:lineRule="auto"/>
              <w:contextualSpacing w:val="0"/>
              <w:rPr>
                <w:sz w:val="18"/>
                <w:szCs w:val="18"/>
              </w:rPr>
            </w:pPr>
            <w:r w:rsidDel="00000000" w:rsidR="00000000" w:rsidRPr="00000000">
              <w:rPr>
                <w:sz w:val="18"/>
                <w:szCs w:val="18"/>
                <w:rtl w:val="0"/>
              </w:rPr>
              <w:t xml:space="preserve">Follow instructions accurately and safely.</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Select appropriate apparatus for the measurement of volume.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Prepare solutions and undertake titrations.</w:t>
            </w:r>
          </w:p>
        </w:tc>
        <w:tc>
          <w:tcPr/>
          <w:p w:rsidR="00000000" w:rsidDel="00000000" w:rsidP="00000000" w:rsidRDefault="00000000" w:rsidRPr="00000000" w14:paraId="00000109">
            <w:pPr>
              <w:contextualSpacing w:val="0"/>
              <w:rPr>
                <w:sz w:val="18"/>
                <w:szCs w:val="18"/>
              </w:rPr>
            </w:pPr>
            <w:r w:rsidDel="00000000" w:rsidR="00000000" w:rsidRPr="00000000">
              <w:rPr>
                <w:rtl w:val="0"/>
              </w:rPr>
            </w:r>
          </w:p>
        </w:tc>
        <w:tc>
          <w:tcPr/>
          <w:p w:rsidR="00000000" w:rsidDel="00000000" w:rsidP="00000000" w:rsidRDefault="00000000" w:rsidRPr="00000000" w14:paraId="0000010A">
            <w:pPr>
              <w:spacing w:line="276" w:lineRule="auto"/>
              <w:contextualSpacing w:val="0"/>
              <w:jc w:val="right"/>
              <w:rPr>
                <w:sz w:val="18"/>
                <w:szCs w:val="18"/>
              </w:rPr>
            </w:pPr>
            <w:r w:rsidDel="00000000" w:rsidR="00000000" w:rsidRPr="00000000">
              <w:rPr>
                <w:rtl w:val="0"/>
              </w:rPr>
            </w:r>
          </w:p>
        </w:tc>
      </w:tr>
      <w:tr>
        <w:tc>
          <w:tcPr/>
          <w:p w:rsidR="00000000" w:rsidDel="00000000" w:rsidP="00000000" w:rsidRDefault="00000000" w:rsidRPr="00000000" w14:paraId="0000010B">
            <w:pPr>
              <w:spacing w:line="276" w:lineRule="auto"/>
              <w:contextualSpacing w:val="0"/>
              <w:rPr>
                <w:sz w:val="18"/>
                <w:szCs w:val="18"/>
              </w:rPr>
            </w:pPr>
            <w:r w:rsidDel="00000000" w:rsidR="00000000" w:rsidRPr="00000000">
              <w:rPr>
                <w:sz w:val="18"/>
                <w:szCs w:val="18"/>
                <w:rtl w:val="0"/>
              </w:rPr>
              <w:t xml:space="preserve">Safety &amp; Ethics [Investigation]</w:t>
            </w:r>
          </w:p>
          <w:p w:rsidR="00000000" w:rsidDel="00000000" w:rsidP="00000000" w:rsidRDefault="00000000" w:rsidRPr="00000000" w14:paraId="0000010C">
            <w:pPr>
              <w:spacing w:line="276" w:lineRule="auto"/>
              <w:contextualSpacing w:val="0"/>
              <w:rPr>
                <w:sz w:val="18"/>
                <w:szCs w:val="18"/>
              </w:rPr>
            </w:pPr>
            <w:r w:rsidDel="00000000" w:rsidR="00000000" w:rsidRPr="00000000">
              <w:rPr>
                <w:sz w:val="18"/>
                <w:szCs w:val="18"/>
                <w:rtl w:val="0"/>
              </w:rPr>
              <w:t xml:space="preserve">[Application]</w:t>
            </w:r>
          </w:p>
        </w:tc>
        <w:tc>
          <w:tcPr>
            <w:gridSpan w:val="2"/>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Negotiate procedures with the other members of a team and perform the role of a team member.</w:t>
            </w:r>
          </w:p>
        </w:tc>
        <w:tc>
          <w:tcPr/>
          <w:p w:rsidR="00000000" w:rsidDel="00000000" w:rsidP="00000000" w:rsidRDefault="00000000" w:rsidRPr="00000000" w14:paraId="0000010F">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10">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11">
            <w:pPr>
              <w:spacing w:line="276" w:lineRule="auto"/>
              <w:ind w:right="400"/>
              <w:contextualSpacing w:val="0"/>
              <w:rPr>
                <w:sz w:val="18"/>
                <w:szCs w:val="18"/>
              </w:rPr>
            </w:pPr>
            <w:r w:rsidDel="00000000" w:rsidR="00000000" w:rsidRPr="00000000">
              <w:rPr>
                <w:rtl w:val="0"/>
              </w:rPr>
            </w:r>
          </w:p>
        </w:tc>
        <w:tc>
          <w:tcPr/>
          <w:p w:rsidR="00000000" w:rsidDel="00000000" w:rsidP="00000000" w:rsidRDefault="00000000" w:rsidRPr="00000000" w14:paraId="00000112">
            <w:pPr>
              <w:spacing w:line="276" w:lineRule="auto"/>
              <w:contextualSpacing w:val="0"/>
              <w:jc w:val="right"/>
              <w:rPr>
                <w:sz w:val="18"/>
                <w:szCs w:val="18"/>
              </w:rPr>
            </w:pPr>
            <w:r w:rsidDel="00000000" w:rsidR="00000000" w:rsidRPr="00000000">
              <w:rPr>
                <w:rtl w:val="0"/>
              </w:rPr>
            </w:r>
          </w:p>
        </w:tc>
      </w:tr>
      <w:tr>
        <w:tc>
          <w:tcPr/>
          <w:p w:rsidR="00000000" w:rsidDel="00000000" w:rsidP="00000000" w:rsidRDefault="00000000" w:rsidRPr="00000000" w14:paraId="00000113">
            <w:pPr>
              <w:spacing w:line="276" w:lineRule="auto"/>
              <w:contextualSpacing w:val="0"/>
              <w:rPr>
                <w:sz w:val="18"/>
                <w:szCs w:val="18"/>
              </w:rPr>
            </w:pPr>
            <w:r w:rsidDel="00000000" w:rsidR="00000000" w:rsidRPr="00000000">
              <w:rPr>
                <w:sz w:val="18"/>
                <w:szCs w:val="18"/>
                <w:rtl w:val="0"/>
              </w:rPr>
              <w:t xml:space="preserve">Errors in measurements [Analysis &amp; Evaluation]</w:t>
            </w:r>
          </w:p>
        </w:tc>
        <w:tc>
          <w:tcPr>
            <w:gridSpan w:val="2"/>
          </w:tcPr>
          <w:p w:rsidR="00000000" w:rsidDel="00000000" w:rsidP="00000000" w:rsidRDefault="00000000" w:rsidRPr="00000000" w14:paraId="00000114">
            <w:pPr>
              <w:spacing w:line="276" w:lineRule="auto"/>
              <w:contextualSpacing w:val="0"/>
              <w:rPr>
                <w:sz w:val="18"/>
                <w:szCs w:val="18"/>
              </w:rPr>
            </w:pPr>
            <w:r w:rsidDel="00000000" w:rsidR="00000000" w:rsidRPr="00000000">
              <w:rPr>
                <w:sz w:val="18"/>
                <w:szCs w:val="18"/>
                <w:rtl w:val="0"/>
              </w:rPr>
              <w:t xml:space="preserve">Identify sources of errors that may occur in a practical investigation and describe their effect on the results.</w:t>
            </w:r>
          </w:p>
          <w:p w:rsidR="00000000" w:rsidDel="00000000" w:rsidP="00000000" w:rsidRDefault="00000000" w:rsidRPr="00000000" w14:paraId="00000115">
            <w:pPr>
              <w:spacing w:line="276" w:lineRule="auto"/>
              <w:contextualSpacing w:val="0"/>
              <w:rPr>
                <w:sz w:val="18"/>
                <w:szCs w:val="18"/>
              </w:rPr>
            </w:pPr>
            <w:r w:rsidDel="00000000" w:rsidR="00000000" w:rsidRPr="00000000">
              <w:rPr>
                <w:rtl w:val="0"/>
              </w:rPr>
            </w:r>
          </w:p>
        </w:tc>
        <w:tc>
          <w:tcPr/>
          <w:p w:rsidR="00000000" w:rsidDel="00000000" w:rsidP="00000000" w:rsidRDefault="00000000" w:rsidRPr="00000000" w14:paraId="00000117">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18">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19">
            <w:pPr>
              <w:spacing w:line="276" w:lineRule="auto"/>
              <w:ind w:right="400"/>
              <w:contextualSpacing w:val="0"/>
              <w:rPr>
                <w:sz w:val="18"/>
                <w:szCs w:val="18"/>
              </w:rPr>
            </w:pPr>
            <w:r w:rsidDel="00000000" w:rsidR="00000000" w:rsidRPr="00000000">
              <w:rPr>
                <w:rtl w:val="0"/>
              </w:rPr>
            </w:r>
          </w:p>
          <w:p w:rsidR="00000000" w:rsidDel="00000000" w:rsidP="00000000" w:rsidRDefault="00000000" w:rsidRPr="00000000" w14:paraId="0000011A">
            <w:pPr>
              <w:spacing w:line="276" w:lineRule="auto"/>
              <w:contextualSpacing w:val="0"/>
              <w:jc w:val="right"/>
              <w:rPr>
                <w:sz w:val="18"/>
                <w:szCs w:val="18"/>
              </w:rPr>
            </w:pPr>
            <w:r w:rsidDel="00000000" w:rsidR="00000000" w:rsidRPr="00000000">
              <w:rPr>
                <w:rtl w:val="0"/>
              </w:rPr>
            </w:r>
          </w:p>
        </w:tc>
        <w:tc>
          <w:tcPr/>
          <w:p w:rsidR="00000000" w:rsidDel="00000000" w:rsidP="00000000" w:rsidRDefault="00000000" w:rsidRPr="00000000" w14:paraId="0000011B">
            <w:pPr>
              <w:contextualSpacing w:val="0"/>
              <w:rPr>
                <w:sz w:val="18"/>
                <w:szCs w:val="18"/>
              </w:rPr>
            </w:pPr>
            <w:r w:rsidDel="00000000" w:rsidR="00000000" w:rsidRPr="00000000">
              <w:rPr>
                <w:rtl w:val="0"/>
              </w:rPr>
            </w:r>
          </w:p>
          <w:p w:rsidR="00000000" w:rsidDel="00000000" w:rsidP="00000000" w:rsidRDefault="00000000" w:rsidRPr="00000000" w14:paraId="0000011C">
            <w:pPr>
              <w:contextualSpacing w:val="0"/>
              <w:rPr>
                <w:sz w:val="18"/>
                <w:szCs w:val="18"/>
              </w:rPr>
            </w:pPr>
            <w:r w:rsidDel="00000000" w:rsidR="00000000" w:rsidRPr="00000000">
              <w:rPr>
                <w:rtl w:val="0"/>
              </w:rPr>
            </w:r>
          </w:p>
          <w:p w:rsidR="00000000" w:rsidDel="00000000" w:rsidP="00000000" w:rsidRDefault="00000000" w:rsidRPr="00000000" w14:paraId="0000011D">
            <w:pPr>
              <w:contextualSpacing w:val="0"/>
              <w:rPr>
                <w:sz w:val="18"/>
                <w:szCs w:val="18"/>
              </w:rPr>
            </w:pPr>
            <w:r w:rsidDel="00000000" w:rsidR="00000000" w:rsidRPr="00000000">
              <w:rPr>
                <w:rtl w:val="0"/>
              </w:rPr>
            </w:r>
          </w:p>
        </w:tc>
      </w:tr>
      <w:tr>
        <w:tc>
          <w:tcPr/>
          <w:p w:rsidR="00000000" w:rsidDel="00000000" w:rsidP="00000000" w:rsidRDefault="00000000" w:rsidRPr="00000000" w14:paraId="0000011E">
            <w:pPr>
              <w:spacing w:line="276" w:lineRule="auto"/>
              <w:contextualSpacing w:val="0"/>
              <w:rPr>
                <w:sz w:val="18"/>
                <w:szCs w:val="18"/>
              </w:rPr>
            </w:pPr>
            <w:r w:rsidDel="00000000" w:rsidR="00000000" w:rsidRPr="00000000">
              <w:rPr>
                <w:sz w:val="18"/>
                <w:szCs w:val="18"/>
                <w:rtl w:val="0"/>
              </w:rPr>
              <w:t xml:space="preserve">Precision, Reliability &amp; Accuracy [Analysis &amp; Evaluation]</w:t>
            </w:r>
          </w:p>
        </w:tc>
        <w:tc>
          <w:tcPr>
            <w:gridSpan w:val="2"/>
          </w:tcPr>
          <w:p w:rsidR="00000000" w:rsidDel="00000000" w:rsidP="00000000" w:rsidRDefault="00000000" w:rsidRPr="00000000" w14:paraId="0000011F">
            <w:pPr>
              <w:spacing w:line="276" w:lineRule="auto"/>
              <w:contextualSpacing w:val="0"/>
              <w:rPr>
                <w:sz w:val="18"/>
                <w:szCs w:val="18"/>
              </w:rPr>
            </w:pPr>
            <w:r w:rsidDel="00000000" w:rsidR="00000000" w:rsidRPr="00000000">
              <w:rPr>
                <w:sz w:val="18"/>
                <w:szCs w:val="18"/>
                <w:rtl w:val="0"/>
              </w:rPr>
              <w:t xml:space="preserve">Select an instrument of appropriate resolution for a measurement.</w:t>
            </w:r>
          </w:p>
          <w:p w:rsidR="00000000" w:rsidDel="00000000" w:rsidP="00000000" w:rsidRDefault="00000000" w:rsidRPr="00000000" w14:paraId="00000120">
            <w:pPr>
              <w:spacing w:line="276" w:lineRule="auto"/>
              <w:contextualSpacing w:val="0"/>
              <w:rPr>
                <w:sz w:val="18"/>
                <w:szCs w:val="18"/>
              </w:rPr>
            </w:pPr>
            <w:r w:rsidDel="00000000" w:rsidR="00000000" w:rsidRPr="00000000">
              <w:rPr>
                <w:sz w:val="18"/>
                <w:szCs w:val="18"/>
                <w:rtl w:val="0"/>
              </w:rPr>
              <w:t xml:space="preserve">Record and use measurements to an appropriate number of significant figures.</w:t>
            </w:r>
          </w:p>
        </w:tc>
        <w:tc>
          <w:tcPr/>
          <w:p w:rsidR="00000000" w:rsidDel="00000000" w:rsidP="00000000" w:rsidRDefault="00000000" w:rsidRPr="00000000" w14:paraId="00000122">
            <w:pPr>
              <w:spacing w:line="276" w:lineRule="auto"/>
              <w:ind w:right="400"/>
              <w:contextualSpacing w:val="0"/>
              <w:rPr>
                <w:sz w:val="18"/>
                <w:szCs w:val="18"/>
              </w:rPr>
            </w:pPr>
            <w:r w:rsidDel="00000000" w:rsidR="00000000" w:rsidRPr="00000000">
              <w:rPr>
                <w:rtl w:val="0"/>
              </w:rPr>
            </w:r>
          </w:p>
          <w:p w:rsidR="00000000" w:rsidDel="00000000" w:rsidP="00000000" w:rsidRDefault="00000000" w:rsidRPr="00000000" w14:paraId="00000123">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24">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25">
            <w:pPr>
              <w:spacing w:line="276" w:lineRule="auto"/>
              <w:contextualSpacing w:val="0"/>
              <w:jc w:val="right"/>
              <w:rPr>
                <w:sz w:val="18"/>
                <w:szCs w:val="18"/>
              </w:rPr>
            </w:pPr>
            <w:r w:rsidDel="00000000" w:rsidR="00000000" w:rsidRPr="00000000">
              <w:rPr>
                <w:rtl w:val="0"/>
              </w:rPr>
            </w:r>
          </w:p>
        </w:tc>
        <w:tc>
          <w:tcPr/>
          <w:p w:rsidR="00000000" w:rsidDel="00000000" w:rsidP="00000000" w:rsidRDefault="00000000" w:rsidRPr="00000000" w14:paraId="00000126">
            <w:pPr>
              <w:contextualSpacing w:val="0"/>
              <w:rPr>
                <w:sz w:val="18"/>
                <w:szCs w:val="18"/>
              </w:rPr>
            </w:pPr>
            <w:r w:rsidDel="00000000" w:rsidR="00000000" w:rsidRPr="00000000">
              <w:rPr>
                <w:rtl w:val="0"/>
              </w:rPr>
            </w:r>
          </w:p>
          <w:p w:rsidR="00000000" w:rsidDel="00000000" w:rsidP="00000000" w:rsidRDefault="00000000" w:rsidRPr="00000000" w14:paraId="00000127">
            <w:pPr>
              <w:contextualSpacing w:val="0"/>
              <w:rPr>
                <w:sz w:val="18"/>
                <w:szCs w:val="18"/>
              </w:rPr>
            </w:pPr>
            <w:r w:rsidDel="00000000" w:rsidR="00000000" w:rsidRPr="00000000">
              <w:rPr>
                <w:rtl w:val="0"/>
              </w:rPr>
            </w:r>
          </w:p>
        </w:tc>
      </w:tr>
      <w:tr>
        <w:tc>
          <w:tcPr/>
          <w:p w:rsidR="00000000" w:rsidDel="00000000" w:rsidP="00000000" w:rsidRDefault="00000000" w:rsidRPr="00000000" w14:paraId="00000128">
            <w:pPr>
              <w:spacing w:line="276" w:lineRule="auto"/>
              <w:contextualSpacing w:val="0"/>
              <w:rPr>
                <w:sz w:val="18"/>
                <w:szCs w:val="18"/>
              </w:rPr>
            </w:pPr>
            <w:r w:rsidDel="00000000" w:rsidR="00000000" w:rsidRPr="00000000">
              <w:rPr>
                <w:sz w:val="18"/>
                <w:szCs w:val="18"/>
                <w:rtl w:val="0"/>
              </w:rPr>
              <w:t xml:space="preserve">Information &amp; Data</w:t>
            </w:r>
          </w:p>
          <w:p w:rsidR="00000000" w:rsidDel="00000000" w:rsidP="00000000" w:rsidRDefault="00000000" w:rsidRPr="00000000" w14:paraId="00000129">
            <w:pPr>
              <w:spacing w:line="276" w:lineRule="auto"/>
              <w:contextualSpacing w:val="0"/>
              <w:rPr>
                <w:sz w:val="18"/>
                <w:szCs w:val="18"/>
              </w:rPr>
            </w:pPr>
            <w:r w:rsidDel="00000000" w:rsidR="00000000" w:rsidRPr="00000000">
              <w:rPr>
                <w:sz w:val="18"/>
                <w:szCs w:val="18"/>
                <w:rtl w:val="0"/>
              </w:rPr>
              <w:t xml:space="preserve">[Investigation]</w:t>
            </w:r>
          </w:p>
        </w:tc>
        <w:tc>
          <w:tcPr>
            <w:gridSpan w:val="2"/>
          </w:tcPr>
          <w:p w:rsidR="00000000" w:rsidDel="00000000" w:rsidP="00000000" w:rsidRDefault="00000000" w:rsidRPr="00000000" w14:paraId="0000012A">
            <w:pPr>
              <w:spacing w:line="276" w:lineRule="auto"/>
              <w:contextualSpacing w:val="0"/>
              <w:rPr>
                <w:sz w:val="18"/>
                <w:szCs w:val="18"/>
              </w:rPr>
            </w:pPr>
            <w:r w:rsidDel="00000000" w:rsidR="00000000" w:rsidRPr="00000000">
              <w:rPr>
                <w:sz w:val="18"/>
                <w:szCs w:val="18"/>
                <w:rtl w:val="0"/>
              </w:rPr>
              <w:t xml:space="preserve">Distinguish between qualitative and quantitative evidence.</w:t>
            </w:r>
          </w:p>
          <w:p w:rsidR="00000000" w:rsidDel="00000000" w:rsidP="00000000" w:rsidRDefault="00000000" w:rsidRPr="00000000" w14:paraId="0000012B">
            <w:pPr>
              <w:spacing w:line="276" w:lineRule="auto"/>
              <w:contextualSpacing w:val="0"/>
              <w:rPr>
                <w:sz w:val="18"/>
                <w:szCs w:val="18"/>
              </w:rPr>
            </w:pPr>
            <w:r w:rsidDel="00000000" w:rsidR="00000000" w:rsidRPr="00000000">
              <w:rPr>
                <w:sz w:val="18"/>
                <w:szCs w:val="18"/>
                <w:rtl w:val="0"/>
              </w:rPr>
              <w:t xml:space="preserve">Present data in an appropriate tabular form, showing the quantities measured and the units used, and the values observed.</w:t>
            </w:r>
          </w:p>
        </w:tc>
        <w:tc>
          <w:tcPr/>
          <w:p w:rsidR="00000000" w:rsidDel="00000000" w:rsidP="00000000" w:rsidRDefault="00000000" w:rsidRPr="00000000" w14:paraId="0000012D">
            <w:pPr>
              <w:contextualSpacing w:val="0"/>
              <w:rPr>
                <w:sz w:val="18"/>
                <w:szCs w:val="18"/>
              </w:rPr>
            </w:pPr>
            <w:r w:rsidDel="00000000" w:rsidR="00000000" w:rsidRPr="00000000">
              <w:rPr>
                <w:rtl w:val="0"/>
              </w:rPr>
            </w:r>
          </w:p>
        </w:tc>
        <w:tc>
          <w:tcPr/>
          <w:p w:rsidR="00000000" w:rsidDel="00000000" w:rsidP="00000000" w:rsidRDefault="00000000" w:rsidRPr="00000000" w14:paraId="0000012E">
            <w:pPr>
              <w:spacing w:line="276" w:lineRule="auto"/>
              <w:contextualSpacing w:val="0"/>
              <w:jc w:val="right"/>
              <w:rPr>
                <w:sz w:val="18"/>
                <w:szCs w:val="18"/>
              </w:rPr>
            </w:pPr>
            <w:r w:rsidDel="00000000" w:rsidR="00000000" w:rsidRPr="00000000">
              <w:rPr>
                <w:rtl w:val="0"/>
              </w:rPr>
            </w:r>
          </w:p>
        </w:tc>
      </w:tr>
      <w:tr>
        <w:tc>
          <w:tcPr/>
          <w:p w:rsidR="00000000" w:rsidDel="00000000" w:rsidP="00000000" w:rsidRDefault="00000000" w:rsidRPr="00000000" w14:paraId="0000012F">
            <w:pPr>
              <w:spacing w:line="276" w:lineRule="auto"/>
              <w:contextualSpacing w:val="0"/>
              <w:rPr>
                <w:sz w:val="18"/>
                <w:szCs w:val="18"/>
              </w:rPr>
            </w:pPr>
            <w:r w:rsidDel="00000000" w:rsidR="00000000" w:rsidRPr="00000000">
              <w:rPr>
                <w:sz w:val="18"/>
                <w:szCs w:val="18"/>
                <w:rtl w:val="0"/>
              </w:rPr>
              <w:t xml:space="preserve">Interpretation &amp; Evaluation</w:t>
            </w:r>
          </w:p>
          <w:p w:rsidR="00000000" w:rsidDel="00000000" w:rsidP="00000000" w:rsidRDefault="00000000" w:rsidRPr="00000000" w14:paraId="00000130">
            <w:pPr>
              <w:spacing w:line="276" w:lineRule="auto"/>
              <w:contextualSpacing w:val="0"/>
              <w:rPr>
                <w:sz w:val="18"/>
                <w:szCs w:val="18"/>
              </w:rPr>
            </w:pPr>
            <w:r w:rsidDel="00000000" w:rsidR="00000000" w:rsidRPr="00000000">
              <w:rPr>
                <w:sz w:val="18"/>
                <w:szCs w:val="18"/>
                <w:rtl w:val="0"/>
              </w:rPr>
              <w:t xml:space="preserve">[Analysis &amp; Evaluation]</w:t>
            </w:r>
          </w:p>
        </w:tc>
        <w:tc>
          <w:tcPr>
            <w:gridSpan w:val="2"/>
          </w:tcPr>
          <w:p w:rsidR="00000000" w:rsidDel="00000000" w:rsidP="00000000" w:rsidRDefault="00000000" w:rsidRPr="00000000" w14:paraId="00000131">
            <w:pPr>
              <w:spacing w:line="276" w:lineRule="auto"/>
              <w:contextualSpacing w:val="0"/>
              <w:rPr>
                <w:sz w:val="18"/>
                <w:szCs w:val="18"/>
              </w:rPr>
            </w:pPr>
            <w:r w:rsidDel="00000000" w:rsidR="00000000" w:rsidRPr="00000000">
              <w:rPr>
                <w:sz w:val="18"/>
                <w:szCs w:val="18"/>
                <w:rtl w:val="0"/>
              </w:rPr>
              <w:t xml:space="preserve">Analyse and evaluate procedures from an investigation, and indicate the effect on the results.</w:t>
            </w:r>
          </w:p>
          <w:p w:rsidR="00000000" w:rsidDel="00000000" w:rsidP="00000000" w:rsidRDefault="00000000" w:rsidRPr="00000000" w14:paraId="00000132">
            <w:pPr>
              <w:spacing w:line="276" w:lineRule="auto"/>
              <w:contextualSpacing w:val="0"/>
              <w:rPr>
                <w:sz w:val="18"/>
                <w:szCs w:val="18"/>
              </w:rPr>
            </w:pPr>
            <w:r w:rsidDel="00000000" w:rsidR="00000000" w:rsidRPr="00000000">
              <w:rPr>
                <w:sz w:val="18"/>
                <w:szCs w:val="18"/>
                <w:rtl w:val="0"/>
              </w:rPr>
              <w:t xml:space="preserve">Perform calculations from the collected data.</w:t>
            </w:r>
          </w:p>
          <w:p w:rsidR="00000000" w:rsidDel="00000000" w:rsidP="00000000" w:rsidRDefault="00000000" w:rsidRPr="00000000" w14:paraId="00000133">
            <w:pPr>
              <w:spacing w:line="276" w:lineRule="auto"/>
              <w:contextualSpacing w:val="0"/>
              <w:rPr>
                <w:sz w:val="18"/>
                <w:szCs w:val="18"/>
              </w:rPr>
            </w:pPr>
            <w:r w:rsidDel="00000000" w:rsidR="00000000" w:rsidRPr="00000000">
              <w:rPr>
                <w:sz w:val="18"/>
                <w:szCs w:val="18"/>
                <w:rtl w:val="0"/>
              </w:rPr>
              <w:t xml:space="preserve">Write a conclusion that is based on the results of an investigation.</w:t>
            </w:r>
          </w:p>
        </w:tc>
        <w:tc>
          <w:tcPr/>
          <w:p w:rsidR="00000000" w:rsidDel="00000000" w:rsidP="00000000" w:rsidRDefault="00000000" w:rsidRPr="00000000" w14:paraId="00000135">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36">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37">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38">
            <w:pPr>
              <w:spacing w:line="276" w:lineRule="auto"/>
              <w:contextualSpacing w:val="0"/>
              <w:jc w:val="right"/>
              <w:rPr>
                <w:sz w:val="18"/>
                <w:szCs w:val="18"/>
              </w:rPr>
            </w:pPr>
            <w:r w:rsidDel="00000000" w:rsidR="00000000" w:rsidRPr="00000000">
              <w:rPr>
                <w:rtl w:val="0"/>
              </w:rPr>
            </w:r>
          </w:p>
        </w:tc>
        <w:tc>
          <w:tcPr/>
          <w:p w:rsidR="00000000" w:rsidDel="00000000" w:rsidP="00000000" w:rsidRDefault="00000000" w:rsidRPr="00000000" w14:paraId="00000139">
            <w:pPr>
              <w:contextualSpacing w:val="0"/>
              <w:rPr>
                <w:sz w:val="18"/>
                <w:szCs w:val="18"/>
              </w:rPr>
            </w:pPr>
            <w:r w:rsidDel="00000000" w:rsidR="00000000" w:rsidRPr="00000000">
              <w:rPr>
                <w:rtl w:val="0"/>
              </w:rPr>
            </w:r>
          </w:p>
          <w:p w:rsidR="00000000" w:rsidDel="00000000" w:rsidP="00000000" w:rsidRDefault="00000000" w:rsidRPr="00000000" w14:paraId="0000013A">
            <w:pPr>
              <w:contextualSpacing w:val="0"/>
              <w:rPr>
                <w:sz w:val="18"/>
                <w:szCs w:val="18"/>
              </w:rPr>
            </w:pPr>
            <w:r w:rsidDel="00000000" w:rsidR="00000000" w:rsidRPr="00000000">
              <w:rPr>
                <w:rtl w:val="0"/>
              </w:rPr>
            </w:r>
          </w:p>
          <w:p w:rsidR="00000000" w:rsidDel="00000000" w:rsidP="00000000" w:rsidRDefault="00000000" w:rsidRPr="00000000" w14:paraId="0000013B">
            <w:pPr>
              <w:contextualSpacing w:val="0"/>
              <w:rPr>
                <w:sz w:val="18"/>
                <w:szCs w:val="18"/>
              </w:rPr>
            </w:pPr>
            <w:r w:rsidDel="00000000" w:rsidR="00000000" w:rsidRPr="00000000">
              <w:rPr>
                <w:rtl w:val="0"/>
              </w:rPr>
            </w:r>
          </w:p>
        </w:tc>
      </w:tr>
      <w:tr>
        <w:tc>
          <w:tcPr>
            <w:tcBorders>
              <w:bottom w:color="000000" w:space="0" w:sz="4" w:val="single"/>
            </w:tcBorders>
          </w:tcPr>
          <w:p w:rsidR="00000000" w:rsidDel="00000000" w:rsidP="00000000" w:rsidRDefault="00000000" w:rsidRPr="00000000" w14:paraId="0000013C">
            <w:pPr>
              <w:spacing w:line="276" w:lineRule="auto"/>
              <w:contextualSpacing w:val="0"/>
              <w:rPr>
                <w:sz w:val="18"/>
                <w:szCs w:val="18"/>
              </w:rPr>
            </w:pPr>
            <w:r w:rsidDel="00000000" w:rsidR="00000000" w:rsidRPr="00000000">
              <w:rPr>
                <w:sz w:val="18"/>
                <w:szCs w:val="18"/>
                <w:rtl w:val="0"/>
              </w:rPr>
              <w:t xml:space="preserve">Communication</w:t>
            </w:r>
          </w:p>
        </w:tc>
        <w:tc>
          <w:tcPr>
            <w:gridSpan w:val="2"/>
          </w:tcPr>
          <w:p w:rsidR="00000000" w:rsidDel="00000000" w:rsidP="00000000" w:rsidRDefault="00000000" w:rsidRPr="00000000" w14:paraId="0000013D">
            <w:pPr>
              <w:spacing w:line="276" w:lineRule="auto"/>
              <w:contextualSpacing w:val="0"/>
              <w:rPr>
                <w:sz w:val="18"/>
                <w:szCs w:val="18"/>
              </w:rPr>
            </w:pPr>
            <w:r w:rsidDel="00000000" w:rsidR="00000000" w:rsidRPr="00000000">
              <w:rPr>
                <w:sz w:val="18"/>
                <w:szCs w:val="18"/>
                <w:rtl w:val="0"/>
              </w:rPr>
              <w:t xml:space="preserve">Use chemistry terminology, conventions, and symbols that are appropriate for the purpose of a practical report. </w:t>
            </w:r>
          </w:p>
          <w:p w:rsidR="00000000" w:rsidDel="00000000" w:rsidP="00000000" w:rsidRDefault="00000000" w:rsidRPr="00000000" w14:paraId="0000013E">
            <w:pPr>
              <w:spacing w:line="276" w:lineRule="auto"/>
              <w:contextualSpacing w:val="0"/>
              <w:rPr>
                <w:sz w:val="18"/>
                <w:szCs w:val="18"/>
              </w:rPr>
            </w:pPr>
            <w:r w:rsidDel="00000000" w:rsidR="00000000" w:rsidRPr="00000000">
              <w:rPr>
                <w:sz w:val="18"/>
                <w:szCs w:val="18"/>
                <w:rtl w:val="0"/>
              </w:rPr>
              <w:t xml:space="preserve">Write appropriate chemical equations.</w:t>
            </w:r>
          </w:p>
        </w:tc>
        <w:tc>
          <w:tcPr/>
          <w:p w:rsidR="00000000" w:rsidDel="00000000" w:rsidP="00000000" w:rsidRDefault="00000000" w:rsidRPr="00000000" w14:paraId="00000140">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41">
            <w:pPr>
              <w:spacing w:line="276" w:lineRule="auto"/>
              <w:contextualSpacing w:val="0"/>
              <w:jc w:val="right"/>
              <w:rPr>
                <w:sz w:val="18"/>
                <w:szCs w:val="18"/>
              </w:rPr>
            </w:pPr>
            <w:r w:rsidDel="00000000" w:rsidR="00000000" w:rsidRPr="00000000">
              <w:rPr>
                <w:rtl w:val="0"/>
              </w:rPr>
            </w:r>
          </w:p>
          <w:p w:rsidR="00000000" w:rsidDel="00000000" w:rsidP="00000000" w:rsidRDefault="00000000" w:rsidRPr="00000000" w14:paraId="00000142">
            <w:pPr>
              <w:spacing w:line="276" w:lineRule="auto"/>
              <w:ind w:right="400"/>
              <w:contextualSpacing w:val="0"/>
              <w:rPr>
                <w:sz w:val="18"/>
                <w:szCs w:val="18"/>
              </w:rPr>
            </w:pPr>
            <w:r w:rsidDel="00000000" w:rsidR="00000000" w:rsidRPr="00000000">
              <w:rPr>
                <w:rtl w:val="0"/>
              </w:rPr>
            </w:r>
          </w:p>
        </w:tc>
        <w:tc>
          <w:tcPr/>
          <w:p w:rsidR="00000000" w:rsidDel="00000000" w:rsidP="00000000" w:rsidRDefault="00000000" w:rsidRPr="00000000" w14:paraId="00000143">
            <w:pPr>
              <w:spacing w:line="276" w:lineRule="auto"/>
              <w:contextualSpacing w:val="0"/>
              <w:jc w:val="right"/>
              <w:rPr>
                <w:sz w:val="18"/>
                <w:szCs w:val="18"/>
              </w:rPr>
            </w:pPr>
            <w:r w:rsidDel="00000000" w:rsidR="00000000" w:rsidRPr="00000000">
              <w:rPr>
                <w:rtl w:val="0"/>
              </w:rPr>
            </w:r>
          </w:p>
        </w:tc>
      </w:tr>
      <w:tr>
        <w:trPr>
          <w:trHeight w:val="500" w:hRule="atLeast"/>
        </w:trPr>
        <w:tc>
          <w:tcPr>
            <w:tcBorders>
              <w:left w:color="000000" w:space="0" w:sz="0" w:val="nil"/>
              <w:bottom w:color="000000" w:space="0" w:sz="0" w:val="nil"/>
            </w:tcBorders>
          </w:tcPr>
          <w:p w:rsidR="00000000" w:rsidDel="00000000" w:rsidP="00000000" w:rsidRDefault="00000000" w:rsidRPr="00000000" w14:paraId="00000144">
            <w:pPr>
              <w:spacing w:line="276" w:lineRule="auto"/>
              <w:contextualSpacing w:val="0"/>
              <w:rPr>
                <w:sz w:val="18"/>
                <w:szCs w:val="18"/>
              </w:rPr>
            </w:pPr>
            <w:r w:rsidDel="00000000" w:rsidR="00000000" w:rsidRPr="00000000">
              <w:rPr>
                <w:rtl w:val="0"/>
              </w:rPr>
            </w:r>
          </w:p>
        </w:tc>
        <w:tc>
          <w:tcPr>
            <w:gridSpan w:val="2"/>
            <w:shd w:fill="d9d9d9" w:val="clear"/>
            <w:vAlign w:val="center"/>
          </w:tcPr>
          <w:p w:rsidR="00000000" w:rsidDel="00000000" w:rsidP="00000000" w:rsidRDefault="00000000" w:rsidRPr="00000000" w14:paraId="00000145">
            <w:pPr>
              <w:spacing w:line="276" w:lineRule="auto"/>
              <w:contextualSpacing w:val="0"/>
              <w:jc w:val="right"/>
              <w:rPr>
                <w:b w:val="1"/>
                <w:sz w:val="18"/>
                <w:szCs w:val="18"/>
              </w:rPr>
            </w:pPr>
            <w:r w:rsidDel="00000000" w:rsidR="00000000" w:rsidRPr="00000000">
              <w:rPr>
                <w:b w:val="1"/>
                <w:sz w:val="18"/>
                <w:szCs w:val="18"/>
                <w:rtl w:val="0"/>
              </w:rPr>
              <w:t xml:space="preserve">Evidence of Learning – Distribution</w:t>
            </w:r>
          </w:p>
        </w:tc>
        <w:tc>
          <w:tcPr>
            <w:tcBorders>
              <w:bottom w:color="000000" w:space="0" w:sz="12" w:val="single"/>
            </w:tcBorders>
          </w:tcPr>
          <w:p w:rsidR="00000000" w:rsidDel="00000000" w:rsidP="00000000" w:rsidRDefault="00000000" w:rsidRPr="00000000" w14:paraId="00000147">
            <w:pPr>
              <w:spacing w:line="276" w:lineRule="auto"/>
              <w:contextualSpacing w:val="0"/>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8">
            <w:pPr>
              <w:spacing w:line="276" w:lineRule="auto"/>
              <w:contextualSpacing w:val="0"/>
              <w:rPr>
                <w:sz w:val="18"/>
                <w:szCs w:val="18"/>
              </w:rPr>
            </w:pPr>
            <w:r w:rsidDel="00000000" w:rsidR="00000000" w:rsidRPr="00000000">
              <w:rPr>
                <w:rtl w:val="0"/>
              </w:rPr>
            </w:r>
          </w:p>
        </w:tc>
      </w:tr>
      <w:tr>
        <w:trPr>
          <w:trHeight w:val="540" w:hRule="atLeast"/>
        </w:trPr>
        <w:tc>
          <w:tcPr>
            <w:tcBorders>
              <w:top w:color="000000" w:space="0" w:sz="0" w:val="nil"/>
              <w:left w:color="000000" w:space="0" w:sz="0" w:val="nil"/>
              <w:bottom w:color="000000" w:space="0" w:sz="0" w:val="nil"/>
            </w:tcBorders>
          </w:tcPr>
          <w:p w:rsidR="00000000" w:rsidDel="00000000" w:rsidP="00000000" w:rsidRDefault="00000000" w:rsidRPr="00000000" w14:paraId="00000149">
            <w:pPr>
              <w:spacing w:line="276" w:lineRule="auto"/>
              <w:contextualSpacing w:val="0"/>
              <w:rPr>
                <w:sz w:val="18"/>
                <w:szCs w:val="18"/>
              </w:rPr>
            </w:pPr>
            <w:r w:rsidDel="00000000" w:rsidR="00000000" w:rsidRPr="00000000">
              <w:rPr>
                <w:rtl w:val="0"/>
              </w:rPr>
            </w:r>
          </w:p>
        </w:tc>
        <w:tc>
          <w:tcPr>
            <w:gridSpan w:val="2"/>
            <w:tcBorders>
              <w:right w:color="000000" w:space="0" w:sz="12" w:val="single"/>
            </w:tcBorders>
            <w:shd w:fill="d9d9d9" w:val="clear"/>
            <w:vAlign w:val="center"/>
          </w:tcPr>
          <w:p w:rsidR="00000000" w:rsidDel="00000000" w:rsidP="00000000" w:rsidRDefault="00000000" w:rsidRPr="00000000" w14:paraId="0000014A">
            <w:pPr>
              <w:spacing w:line="276" w:lineRule="auto"/>
              <w:contextualSpacing w:val="0"/>
              <w:jc w:val="right"/>
              <w:rPr>
                <w:b w:val="1"/>
                <w:sz w:val="18"/>
                <w:szCs w:val="18"/>
              </w:rPr>
            </w:pPr>
            <w:r w:rsidDel="00000000" w:rsidR="00000000" w:rsidRPr="00000000">
              <w:rPr>
                <w:b w:val="1"/>
                <w:sz w:val="18"/>
                <w:szCs w:val="18"/>
                <w:rtl w:val="0"/>
              </w:rPr>
              <w:t xml:space="preserve">Grade by Subdivision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4C">
            <w:pPr>
              <w:spacing w:line="276" w:lineRule="auto"/>
              <w:contextualSpacing w:val="0"/>
              <w:rPr>
                <w:sz w:val="18"/>
                <w:szCs w:val="18"/>
              </w:rPr>
            </w:pPr>
            <w:r w:rsidDel="00000000" w:rsidR="00000000" w:rsidRPr="00000000">
              <w:rPr>
                <w:rtl w:val="0"/>
              </w:rPr>
            </w:r>
          </w:p>
        </w:tc>
        <w:tc>
          <w:tcPr>
            <w:tcBorders>
              <w:left w:color="000000" w:space="0" w:sz="12" w:val="single"/>
              <w:bottom w:color="000000" w:space="0" w:sz="0" w:val="nil"/>
              <w:right w:color="000000" w:space="0" w:sz="0" w:val="nil"/>
            </w:tcBorders>
          </w:tcPr>
          <w:p w:rsidR="00000000" w:rsidDel="00000000" w:rsidP="00000000" w:rsidRDefault="00000000" w:rsidRPr="00000000" w14:paraId="0000014D">
            <w:pPr>
              <w:spacing w:line="276" w:lineRule="auto"/>
              <w:contextualSpacing w:val="0"/>
              <w:rPr>
                <w:sz w:val="18"/>
                <w:szCs w:val="18"/>
              </w:rPr>
            </w:pPr>
            <w:r w:rsidDel="00000000" w:rsidR="00000000" w:rsidRPr="00000000">
              <w:rPr>
                <w:rtl w:val="0"/>
              </w:rPr>
            </w:r>
          </w:p>
        </w:tc>
      </w:tr>
    </w:tbl>
    <w:p w:rsidR="00000000" w:rsidDel="00000000" w:rsidP="00000000" w:rsidRDefault="00000000" w:rsidRPr="00000000" w14:paraId="0000014E">
      <w:pPr>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F">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sectPr>
          <w:pgSz w:h="16838" w:w="11906"/>
          <w:pgMar w:bottom="737.0078740157481" w:top="737.0078740157481" w:left="737.0078740157481" w:right="737.0078740157481"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8"/>
          <w:szCs w:val="28"/>
        </w:rPr>
      </w:pPr>
      <w:r w:rsidDel="00000000" w:rsidR="00000000" w:rsidRPr="00000000">
        <w:rPr>
          <w:rtl w:val="0"/>
        </w:rPr>
      </w:r>
    </w:p>
    <w:tbl>
      <w:tblPr>
        <w:tblStyle w:val="Table4"/>
        <w:tblW w:w="1531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2721"/>
        <w:gridCol w:w="2722"/>
        <w:gridCol w:w="2721"/>
        <w:gridCol w:w="2722"/>
        <w:gridCol w:w="2722"/>
        <w:tblGridChange w:id="0">
          <w:tblGrid>
            <w:gridCol w:w="1702"/>
            <w:gridCol w:w="2721"/>
            <w:gridCol w:w="2722"/>
            <w:gridCol w:w="2721"/>
            <w:gridCol w:w="2722"/>
            <w:gridCol w:w="2722"/>
          </w:tblGrid>
        </w:tblGridChange>
      </w:tblGrid>
      <w:tr>
        <w:trPr>
          <w:trHeight w:val="380" w:hRule="atLeast"/>
        </w:trPr>
        <w:tc>
          <w:tcPr>
            <w:shd w:fill="d9d9d9" w:val="clear"/>
            <w:vAlign w:val="center"/>
          </w:tcPr>
          <w:p w:rsidR="00000000" w:rsidDel="00000000" w:rsidP="00000000" w:rsidRDefault="00000000" w:rsidRPr="00000000" w14:paraId="00000152">
            <w:pPr>
              <w:contextualSpacing w:val="0"/>
              <w:jc w:val="center"/>
              <w:rPr>
                <w:rFonts w:ascii="Calibri" w:cs="Calibri" w:eastAsia="Calibri" w:hAnsi="Calibri"/>
                <w:b w:val="1"/>
              </w:rPr>
            </w:pPr>
            <w:r w:rsidDel="00000000" w:rsidR="00000000" w:rsidRPr="00000000">
              <w:rPr>
                <w:rtl w:val="0"/>
              </w:rPr>
            </w:r>
          </w:p>
        </w:tc>
        <w:tc>
          <w:tcPr>
            <w:shd w:fill="d9d9d9" w:val="clear"/>
            <w:vAlign w:val="center"/>
          </w:tcPr>
          <w:p w:rsidR="00000000" w:rsidDel="00000000" w:rsidP="00000000" w:rsidRDefault="00000000" w:rsidRPr="00000000" w14:paraId="00000153">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w:t>
            </w:r>
          </w:p>
        </w:tc>
        <w:tc>
          <w:tcPr>
            <w:shd w:fill="d9d9d9" w:val="clear"/>
            <w:vAlign w:val="center"/>
          </w:tcPr>
          <w:p w:rsidR="00000000" w:rsidDel="00000000" w:rsidP="00000000" w:rsidRDefault="00000000" w:rsidRPr="00000000" w14:paraId="00000154">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B</w:t>
            </w:r>
          </w:p>
        </w:tc>
        <w:tc>
          <w:tcPr>
            <w:shd w:fill="d9d9d9" w:val="clear"/>
            <w:vAlign w:val="center"/>
          </w:tcPr>
          <w:p w:rsidR="00000000" w:rsidDel="00000000" w:rsidP="00000000" w:rsidRDefault="00000000" w:rsidRPr="00000000" w14:paraId="00000155">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C</w:t>
            </w:r>
          </w:p>
        </w:tc>
        <w:tc>
          <w:tcPr>
            <w:shd w:fill="d9d9d9" w:val="clear"/>
            <w:vAlign w:val="center"/>
          </w:tcPr>
          <w:p w:rsidR="00000000" w:rsidDel="00000000" w:rsidP="00000000" w:rsidRDefault="00000000" w:rsidRPr="00000000" w14:paraId="00000156">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D</w:t>
            </w:r>
          </w:p>
        </w:tc>
        <w:tc>
          <w:tcPr>
            <w:shd w:fill="d9d9d9" w:val="clear"/>
            <w:vAlign w:val="center"/>
          </w:tcPr>
          <w:p w:rsidR="00000000" w:rsidDel="00000000" w:rsidP="00000000" w:rsidRDefault="00000000" w:rsidRPr="00000000" w14:paraId="00000157">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E</w:t>
            </w:r>
          </w:p>
        </w:tc>
      </w:tr>
      <w:tr>
        <w:trPr>
          <w:trHeight w:val="2340" w:hRule="atLeast"/>
        </w:trPr>
        <w:tc>
          <w:tcPr>
            <w:shd w:fill="d9d9d9" w:val="clear"/>
          </w:tcPr>
          <w:p w:rsidR="00000000" w:rsidDel="00000000" w:rsidP="00000000" w:rsidRDefault="00000000" w:rsidRPr="00000000" w14:paraId="00000158">
            <w:pPr>
              <w:spacing w:befor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Investigation, Analysis, and Evaluation</w:t>
            </w:r>
          </w:p>
        </w:tc>
        <w:tc>
          <w:tcPr>
            <w:shd w:fill="auto" w:val="cle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Designs a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logical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coherent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detailed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chemistry investigation.</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Obtains records, and represents data, using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appropriate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conventions and formats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accurately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highly effectively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Systematically analyses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interprets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data and evidence to formulate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logical conclusions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detailed justification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C">
            <w:pPr>
              <w:spacing w:after="120" w:before="60" w:lineRule="auto"/>
              <w:contextualSpacing w:val="0"/>
              <w:rPr>
                <w:rFonts w:ascii="Calibri" w:cs="Calibri" w:eastAsia="Calibri" w:hAnsi="Calibri"/>
                <w:sz w:val="16"/>
                <w:szCs w:val="16"/>
              </w:rPr>
            </w:pPr>
            <w:r w:rsidDel="00000000" w:rsidR="00000000" w:rsidRPr="00000000">
              <w:rPr>
                <w:rFonts w:ascii="Calibri" w:cs="Calibri" w:eastAsia="Calibri" w:hAnsi="Calibri"/>
                <w:color w:val="ff0000"/>
                <w:sz w:val="16"/>
                <w:szCs w:val="16"/>
                <w:rtl w:val="0"/>
              </w:rPr>
              <w:t xml:space="preserve">Critically </w:t>
            </w:r>
            <w:r w:rsidDel="00000000" w:rsidR="00000000" w:rsidRPr="00000000">
              <w:rPr>
                <w:rFonts w:ascii="Calibri" w:cs="Calibri" w:eastAsia="Calibri" w:hAnsi="Calibri"/>
                <w:sz w:val="16"/>
                <w:szCs w:val="16"/>
                <w:rtl w:val="0"/>
              </w:rPr>
              <w:t xml:space="preserve">and </w:t>
            </w:r>
            <w:r w:rsidDel="00000000" w:rsidR="00000000" w:rsidRPr="00000000">
              <w:rPr>
                <w:rFonts w:ascii="Calibri" w:cs="Calibri" w:eastAsia="Calibri" w:hAnsi="Calibri"/>
                <w:color w:val="ff0000"/>
                <w:sz w:val="16"/>
                <w:szCs w:val="16"/>
                <w:rtl w:val="0"/>
              </w:rPr>
              <w:t xml:space="preserve">logically </w:t>
            </w:r>
            <w:r w:rsidDel="00000000" w:rsidR="00000000" w:rsidRPr="00000000">
              <w:rPr>
                <w:rFonts w:ascii="Calibri" w:cs="Calibri" w:eastAsia="Calibri" w:hAnsi="Calibri"/>
                <w:sz w:val="16"/>
                <w:szCs w:val="16"/>
                <w:rtl w:val="0"/>
              </w:rPr>
              <w:t xml:space="preserve">evaluates procedures and discusses their effect on data.</w:t>
            </w:r>
          </w:p>
        </w:tc>
        <w:tc>
          <w:tcPr>
            <w:shd w:fill="auto" w:val="cle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Designs a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well-considered</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clear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chemistry investigation.</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Obtains, records, and represents data, using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appropriate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conventions and formats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mostly accurately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effectively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Logically analyses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interprets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data and evidence to formulate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suitable conclusions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reasonable justification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Logically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evaluates procedures and their effect on data.</w:t>
            </w:r>
          </w:p>
        </w:tc>
        <w:tc>
          <w:tcPr>
            <w:shd w:fill="auto" w:val="cle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Designs a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considered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generally clear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chemistry investigation.</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Obtains, records, and represents data, using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generally appropriate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conventions and formats with some errors but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generally accurately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effectively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Undertakes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some analysis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interpretation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data and evidence to formulate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generally appropriate conclusions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some justification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Evaluates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procedures and some of their effect on data.</w:t>
            </w:r>
          </w:p>
        </w:tc>
        <w:tc>
          <w:tcPr>
            <w:shd w:fill="auto"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Prepares the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outline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a chemistry investigation.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Obtains, records, and represents data, using conventions and formats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inconsistently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with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occasional accuracy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effectiveness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Describes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data and undertakes some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basic interpretation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formulate a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basic conclusion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Attempts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evaluate procedures or suggest an effect on data.</w:t>
            </w:r>
          </w:p>
        </w:tc>
        <w:tc>
          <w:tcPr>
            <w:shd w:fill="auto" w:val="cle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Identifies a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simple procedure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for a chemistry investigation.</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Attempts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record and represent some data with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limited accuracy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effectiveness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Attempts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describe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results and/or interpret data to formulate a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basic conclusion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Acknowledges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that procedures affect data.</w:t>
            </w:r>
          </w:p>
        </w:tc>
      </w:tr>
      <w:tr>
        <w:trPr>
          <w:trHeight w:val="1700" w:hRule="atLeast"/>
        </w:trPr>
        <w:tc>
          <w:tcPr>
            <w:shd w:fill="d9d9d9" w:val="clear"/>
          </w:tcPr>
          <w:p w:rsidR="00000000" w:rsidDel="00000000" w:rsidP="00000000" w:rsidRDefault="00000000" w:rsidRPr="00000000" w14:paraId="0000016D">
            <w:pPr>
              <w:spacing w:before="240" w:lineRule="auto"/>
              <w:contextualSpacing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Knowledge and Application</w:t>
            </w:r>
          </w:p>
        </w:tc>
        <w:tc>
          <w:tcPr>
            <w:shd w:fill="auto" w:val="cle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Demonstrates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deep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broad knowledge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understanding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a range of chemical concepts.</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Develops and applies chemical concepts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highly effectively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 new and familiar contexts.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Critically explores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understands in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depth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interaction between science and society.</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Communicates knowledge and understanding of chemistry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coherently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with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highly effective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use of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appropriate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terms, conventions, and representations.</w:t>
            </w:r>
          </w:p>
        </w:tc>
        <w:tc>
          <w:tcPr>
            <w:shd w:fill="auto" w:val="cle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Demonstrates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some depth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breadth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knowledge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understanding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a range of chemical concepts.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Develops and applies chemical concepts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mostly effectively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 new and familiar contexts.</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Logically explores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understands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some depth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interaction between science and society.</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Communicates knowledge and understanding of chemistry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mostly coherently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with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effective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use of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appropriate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terms, conventions, and representations.</w:t>
            </w:r>
          </w:p>
        </w:tc>
        <w:tc>
          <w:tcPr>
            <w:shd w:fill="auto" w:val="cle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Demonstrates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knowledge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understanding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a general range of chemical concepts.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Develops and applies chemical concepts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generally effectively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 new or familiar contexts.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Explores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understands aspects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the interaction between science and society.</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Communicates knowledge and understanding of chemistry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generally effectively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using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some appropriate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terms, conventions, and representations.</w:t>
            </w:r>
          </w:p>
        </w:tc>
        <w:tc>
          <w:tcPr>
            <w:shd w:fill="auto"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Demonstrates some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basic knowledge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partial understanding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chemical concepts.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Develops and applies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some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chemical concepts in familiar contexts.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Partially explores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recognises aspects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the interaction between science and society.</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Communicates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basic chemical information, using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some appropriate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terms, conventions, and/or representations.</w:t>
            </w:r>
          </w:p>
        </w:tc>
        <w:tc>
          <w:tcPr>
            <w:shd w:fill="auto" w:val="cle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Demonstrates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limited recognition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awareness of chemical concepts.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Attempts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develop and apply chemical concepts in familiar contexts.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Attempts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explore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identify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aspect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of the interaction between science and society.</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9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Attempts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 communicate information about chemistry.</w:t>
            </w:r>
          </w:p>
        </w:tc>
      </w:tr>
    </w:tbl>
    <w:p w:rsidR="00000000" w:rsidDel="00000000" w:rsidP="00000000" w:rsidRDefault="00000000" w:rsidRPr="00000000" w14:paraId="00000182">
      <w:pPr>
        <w:contextualSpacing w:val="0"/>
        <w:rPr>
          <w:rFonts w:ascii="Calibri" w:cs="Calibri" w:eastAsia="Calibri" w:hAnsi="Calibri"/>
          <w:sz w:val="14"/>
          <w:szCs w:val="14"/>
        </w:rPr>
      </w:pPr>
      <w:r w:rsidDel="00000000" w:rsidR="00000000" w:rsidRPr="00000000">
        <w:rPr>
          <w:rtl w:val="0"/>
        </w:rPr>
      </w:r>
    </w:p>
    <w:sectPr>
      <w:type w:val="continuous"/>
      <w:pgSz w:h="16838" w:w="11906"/>
      <w:pgMar w:bottom="737.0078740157481" w:top="737.0078740157481" w:left="737.0078740157481" w:right="737.007874015748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Symbo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rPr>
  </w:style>
  <w:style w:type="paragraph" w:styleId="Heading2">
    <w:name w:val="heading 2"/>
    <w:basedOn w:val="Normal"/>
    <w:next w:val="Normal"/>
    <w:pPr>
      <w:keepNext w:val="1"/>
      <w:jc w:val="right"/>
    </w:pPr>
    <w:rPr>
      <w:b w:val="1"/>
    </w:rPr>
  </w:style>
  <w:style w:type="paragraph" w:styleId="Heading3">
    <w:name w:val="heading 3"/>
    <w:basedOn w:val="Normal"/>
    <w:next w:val="Normal"/>
    <w:pPr>
      <w:keepNext w:val="1"/>
      <w:jc w:val="center"/>
    </w:pPr>
    <w:rPr>
      <w:i w:val="1"/>
    </w:rPr>
  </w:style>
  <w:style w:type="paragraph" w:styleId="Heading4">
    <w:name w:val="heading 4"/>
    <w:basedOn w:val="Normal"/>
    <w:next w:val="Normal"/>
    <w:pPr>
      <w:keepNext w:val="1"/>
    </w:pPr>
    <w:rPr>
      <w:rFonts w:ascii="Arial" w:cs="Arial" w:eastAsia="Arial" w:hAnsi="Arial"/>
      <w:b w:val="1"/>
      <w:sz w:val="24"/>
      <w:szCs w:val="24"/>
    </w:rPr>
  </w:style>
  <w:style w:type="paragraph" w:styleId="Heading5">
    <w:name w:val="heading 5"/>
    <w:basedOn w:val="Normal"/>
    <w:next w:val="Normal"/>
    <w:pPr>
      <w:keepNext w:val="1"/>
      <w:jc w:val="center"/>
    </w:pPr>
    <w:rPr>
      <w:b w:val="1"/>
      <w:sz w:val="24"/>
      <w:szCs w:val="24"/>
    </w:rPr>
  </w:style>
  <w:style w:type="paragraph" w:styleId="Heading6">
    <w:name w:val="heading 6"/>
    <w:basedOn w:val="Normal"/>
    <w:next w:val="Normal"/>
    <w:pPr>
      <w:keepNext w:val="1"/>
      <w:tabs>
        <w:tab w:val="left" w:pos="3024"/>
        <w:tab w:val="left" w:pos="6048"/>
        <w:tab w:val="left" w:pos="9216"/>
        <w:tab w:val="left" w:pos="12240"/>
      </w:tabs>
      <w:spacing w:before="120" w:lineRule="auto"/>
      <w:jc w:val="both"/>
    </w:pPr>
    <w:rPr>
      <w:sz w:val="72"/>
      <w:szCs w:val="7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