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i w:val="0"/>
        </w:rPr>
      </w:pPr>
      <w:bookmarkStart w:colFirst="0" w:colLast="0" w:name="_9idsk09fdysz" w:id="0"/>
      <w:bookmarkEnd w:id="0"/>
      <w:r w:rsidDel="00000000" w:rsidR="00000000" w:rsidRPr="00000000">
        <w:rPr>
          <w:i w:val="0"/>
          <w:rtl w:val="0"/>
        </w:rPr>
        <w:t xml:space="preserve">Cell It: Board Game Edition</w:t>
      </w:r>
    </w:p>
    <w:p w:rsidR="00000000" w:rsidDel="00000000" w:rsidP="00000000" w:rsidRDefault="00000000" w:rsidRPr="00000000" w14:paraId="00000001">
      <w:pPr>
        <w:contextualSpacing w:val="0"/>
        <w:rPr>
          <w:i w:val="0"/>
        </w:rPr>
      </w:pPr>
      <w:r w:rsidDel="00000000" w:rsidR="00000000" w:rsidRPr="00000000">
        <w:rPr>
          <w:rtl w:val="0"/>
        </w:rPr>
      </w:r>
    </w:p>
    <w:p w:rsidR="00000000" w:rsidDel="00000000" w:rsidP="00000000" w:rsidRDefault="00000000" w:rsidRPr="00000000" w14:paraId="00000002">
      <w:pPr>
        <w:pStyle w:val="Heading1"/>
        <w:contextualSpacing w:val="0"/>
        <w:rPr>
          <w:i w:val="0"/>
        </w:rPr>
      </w:pPr>
      <w:bookmarkStart w:colFirst="0" w:colLast="0" w:name="_o627spzcu8op" w:id="1"/>
      <w:bookmarkEnd w:id="1"/>
      <w:r w:rsidDel="00000000" w:rsidR="00000000" w:rsidRPr="00000000">
        <w:rPr>
          <w:i w:val="0"/>
          <w:rtl w:val="0"/>
        </w:rPr>
        <w:t xml:space="preserve">Design Problem</w:t>
      </w:r>
    </w:p>
    <w:p w:rsidR="00000000" w:rsidDel="00000000" w:rsidP="00000000" w:rsidRDefault="00000000" w:rsidRPr="00000000" w14:paraId="00000003">
      <w:pPr>
        <w:contextualSpacing w:val="0"/>
        <w:rPr>
          <w:i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Currently in Year 8 Science the students are learning about cells and cell differentiation. While I am trying to use different methods of teaching, often I end up lecturing the students about cells. Chalk-and-talk methods of teaching content around cells are often boring and do not engage students. Many students prefer learning through interaction, including board games.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need assistance in designing an age-appropriate board game which will engage students, is fun to play and will assist in educating year 8 students about cells. </w:t>
      </w:r>
    </w:p>
    <w:p w:rsidR="00000000" w:rsidDel="00000000" w:rsidP="00000000" w:rsidRDefault="00000000" w:rsidRPr="00000000" w14:paraId="00000007">
      <w:pPr>
        <w:contextualSpacing w:val="0"/>
        <w:rPr>
          <w:i w:val="0"/>
        </w:rPr>
      </w:pPr>
      <w:r w:rsidDel="00000000" w:rsidR="00000000" w:rsidRPr="00000000">
        <w:rPr>
          <w:rtl w:val="0"/>
        </w:rPr>
      </w:r>
    </w:p>
    <w:p w:rsidR="00000000" w:rsidDel="00000000" w:rsidP="00000000" w:rsidRDefault="00000000" w:rsidRPr="00000000" w14:paraId="00000008">
      <w:pPr>
        <w:pStyle w:val="Heading1"/>
        <w:contextualSpacing w:val="0"/>
        <w:rPr>
          <w:i w:val="0"/>
        </w:rPr>
      </w:pPr>
      <w:bookmarkStart w:colFirst="0" w:colLast="0" w:name="_imqmiedhhw9h" w:id="2"/>
      <w:bookmarkEnd w:id="2"/>
      <w:r w:rsidDel="00000000" w:rsidR="00000000" w:rsidRPr="00000000">
        <w:rPr>
          <w:i w:val="0"/>
          <w:rtl w:val="0"/>
        </w:rPr>
        <w:t xml:space="preserve">The Engineering Design Process</w:t>
      </w:r>
    </w:p>
    <w:p w:rsidR="00000000" w:rsidDel="00000000" w:rsidP="00000000" w:rsidRDefault="00000000" w:rsidRPr="00000000" w14:paraId="00000009">
      <w:pPr>
        <w:contextualSpacing w:val="0"/>
        <w:rPr>
          <w:i w:val="0"/>
        </w:rPr>
      </w:pPr>
      <w:r w:rsidDel="00000000" w:rsidR="00000000" w:rsidRPr="00000000">
        <w:rPr>
          <w:i w:val="0"/>
          <w:rtl w:val="0"/>
        </w:rPr>
        <w:t xml:space="preserve"> </w:t>
      </w:r>
    </w:p>
    <w:p w:rsidR="00000000" w:rsidDel="00000000" w:rsidP="00000000" w:rsidRDefault="00000000" w:rsidRPr="00000000" w14:paraId="0000000A">
      <w:pPr>
        <w:contextualSpacing w:val="0"/>
        <w:rPr>
          <w:i w:val="0"/>
        </w:rPr>
      </w:pPr>
      <w:r w:rsidDel="00000000" w:rsidR="00000000" w:rsidRPr="00000000">
        <w:rPr>
          <w:i w:val="0"/>
          <w:rtl w:val="0"/>
        </w:rPr>
        <w:t xml:space="preserve">In completing this project, you will use the Engineering Design Process. This was discussed in class (6/3) briefly and informally. A formal version of the process is outlined in following pages and can be found at </w:t>
      </w:r>
      <w:hyperlink r:id="rId6">
        <w:r w:rsidDel="00000000" w:rsidR="00000000" w:rsidRPr="00000000">
          <w:rPr>
            <w:i w:val="0"/>
            <w:color w:val="1155cc"/>
            <w:u w:val="single"/>
            <w:rtl w:val="0"/>
          </w:rPr>
          <w:t xml:space="preserve">https://www.sciencebuddies.org/science-fair-projects/engineering-design-process/engineering-design-process-steps#theengineeringdesignprocess</w:t>
        </w:r>
      </w:hyperlink>
      <w:r w:rsidDel="00000000" w:rsidR="00000000" w:rsidRPr="00000000">
        <w:rPr>
          <w:rtl w:val="0"/>
        </w:rPr>
      </w:r>
    </w:p>
    <w:p w:rsidR="00000000" w:rsidDel="00000000" w:rsidP="00000000" w:rsidRDefault="00000000" w:rsidRPr="00000000" w14:paraId="0000000B">
      <w:pPr>
        <w:contextualSpacing w:val="0"/>
        <w:rPr>
          <w:i w:val="0"/>
        </w:rPr>
      </w:pPr>
      <w:r w:rsidDel="00000000" w:rsidR="00000000" w:rsidRPr="00000000">
        <w:rPr>
          <w:rtl w:val="0"/>
        </w:rPr>
      </w:r>
    </w:p>
    <w:p w:rsidR="00000000" w:rsidDel="00000000" w:rsidP="00000000" w:rsidRDefault="00000000" w:rsidRPr="00000000" w14:paraId="0000000C">
      <w:pPr>
        <w:contextualSpacing w:val="0"/>
        <w:rPr>
          <w:i w:val="0"/>
        </w:rPr>
      </w:pPr>
      <w:r w:rsidDel="00000000" w:rsidR="00000000" w:rsidRPr="00000000">
        <w:rPr>
          <w:i w:val="0"/>
          <w:rtl w:val="0"/>
        </w:rPr>
        <w:t xml:space="preserve">During the planning phase board games will be made available to test and investigate. For each game you play you will need to write some pros and cons. Before formal construction you will need to hand up a prototype of your game using paper and a short (½ page - 1 page) design brief outlining your game. During all phases dice, counters, jenga blocks and playing cards will be available to be used, along with any materials you bring in. The final game should be in a playable format and be able to be placed inside a box for travel/packaging.</w:t>
      </w:r>
    </w:p>
    <w:p w:rsidR="00000000" w:rsidDel="00000000" w:rsidP="00000000" w:rsidRDefault="00000000" w:rsidRPr="00000000" w14:paraId="0000000D">
      <w:pPr>
        <w:contextualSpacing w:val="0"/>
        <w:rPr>
          <w:i w:val="0"/>
        </w:rPr>
      </w:pPr>
      <w:r w:rsidDel="00000000" w:rsidR="00000000" w:rsidRPr="00000000">
        <w:rPr>
          <w:rtl w:val="0"/>
        </w:rPr>
      </w:r>
    </w:p>
    <w:p w:rsidR="00000000" w:rsidDel="00000000" w:rsidP="00000000" w:rsidRDefault="00000000" w:rsidRPr="00000000" w14:paraId="0000000E">
      <w:pPr>
        <w:contextualSpacing w:val="0"/>
        <w:rPr>
          <w:i w:val="0"/>
        </w:rPr>
      </w:pPr>
      <w:r w:rsidDel="00000000" w:rsidR="00000000" w:rsidRPr="00000000">
        <w:rPr>
          <w:i w:val="0"/>
          <w:rtl w:val="0"/>
        </w:rPr>
        <w:t xml:space="preserve">You may also hand up a digital game or graphic novel/CYOA novel with negotiation. An Escape Room/alternate game for the Escape Room Chrono-Decoder would also be suitable.</w:t>
      </w:r>
    </w:p>
    <w:p w:rsidR="00000000" w:rsidDel="00000000" w:rsidP="00000000" w:rsidRDefault="00000000" w:rsidRPr="00000000" w14:paraId="0000000F">
      <w:pPr>
        <w:pStyle w:val="Heading1"/>
        <w:contextualSpacing w:val="0"/>
        <w:rPr>
          <w:i w:val="0"/>
        </w:rPr>
      </w:pPr>
      <w:bookmarkStart w:colFirst="0" w:colLast="0" w:name="_juf33h3pltlj" w:id="3"/>
      <w:bookmarkEnd w:id="3"/>
      <w:r w:rsidDel="00000000" w:rsidR="00000000" w:rsidRPr="00000000">
        <w:rPr>
          <w:i w:val="0"/>
          <w:rtl w:val="0"/>
        </w:rPr>
        <w:t xml:space="preserve">Resources</w:t>
      </w:r>
    </w:p>
    <w:p w:rsidR="00000000" w:rsidDel="00000000" w:rsidP="00000000" w:rsidRDefault="00000000" w:rsidRPr="00000000" w14:paraId="00000010">
      <w:pPr>
        <w:contextualSpacing w:val="0"/>
        <w:rPr>
          <w:i w:val="0"/>
        </w:rPr>
      </w:pPr>
      <w:r w:rsidDel="00000000" w:rsidR="00000000" w:rsidRPr="00000000">
        <w:rPr>
          <w:rtl w:val="0"/>
        </w:rPr>
      </w:r>
    </w:p>
    <w:p w:rsidR="00000000" w:rsidDel="00000000" w:rsidP="00000000" w:rsidRDefault="00000000" w:rsidRPr="00000000" w14:paraId="00000011">
      <w:pPr>
        <w:contextualSpacing w:val="0"/>
        <w:rPr>
          <w:i w:val="0"/>
        </w:rPr>
      </w:pPr>
      <w:r w:rsidDel="00000000" w:rsidR="00000000" w:rsidRPr="00000000">
        <w:rPr>
          <w:i w:val="0"/>
          <w:rtl w:val="0"/>
        </w:rPr>
        <w:t xml:space="preserve">Geek and Sundry: Board game reviews, hosts of International Table-Top Day, </w:t>
      </w:r>
      <w:hyperlink r:id="rId7">
        <w:r w:rsidDel="00000000" w:rsidR="00000000" w:rsidRPr="00000000">
          <w:rPr>
            <w:i w:val="0"/>
            <w:color w:val="1155cc"/>
            <w:u w:val="single"/>
            <w:rtl w:val="0"/>
          </w:rPr>
          <w:t xml:space="preserve">https://geekandsundry.com/</w:t>
        </w:r>
      </w:hyperlink>
      <w:r w:rsidDel="00000000" w:rsidR="00000000" w:rsidRPr="00000000">
        <w:rPr>
          <w:rtl w:val="0"/>
        </w:rPr>
      </w:r>
    </w:p>
    <w:p w:rsidR="00000000" w:rsidDel="00000000" w:rsidP="00000000" w:rsidRDefault="00000000" w:rsidRPr="00000000" w14:paraId="00000012">
      <w:pPr>
        <w:contextualSpacing w:val="0"/>
        <w:rPr>
          <w:i w:val="0"/>
        </w:rPr>
      </w:pPr>
      <w:r w:rsidDel="00000000" w:rsidR="00000000" w:rsidRPr="00000000">
        <w:rPr>
          <w:rtl w:val="0"/>
        </w:rPr>
      </w:r>
    </w:p>
    <w:p w:rsidR="00000000" w:rsidDel="00000000" w:rsidP="00000000" w:rsidRDefault="00000000" w:rsidRPr="00000000" w14:paraId="00000013">
      <w:pPr>
        <w:contextualSpacing w:val="0"/>
        <w:rPr>
          <w:i w:val="0"/>
        </w:rPr>
      </w:pPr>
      <w:r w:rsidDel="00000000" w:rsidR="00000000" w:rsidRPr="00000000">
        <w:rPr>
          <w:i w:val="0"/>
          <w:rtl w:val="0"/>
        </w:rPr>
        <w:t xml:space="preserve">KickStarter: Crowd-funding for projects including board games, </w:t>
      </w:r>
      <w:hyperlink r:id="rId8">
        <w:r w:rsidDel="00000000" w:rsidR="00000000" w:rsidRPr="00000000">
          <w:rPr>
            <w:i w:val="0"/>
            <w:color w:val="1155cc"/>
            <w:u w:val="single"/>
            <w:rtl w:val="0"/>
          </w:rPr>
          <w:t xml:space="preserve">https://www.kickstarter.com/</w:t>
        </w:r>
      </w:hyperlink>
      <w:r w:rsidDel="00000000" w:rsidR="00000000" w:rsidRPr="00000000">
        <w:rPr>
          <w:rtl w:val="0"/>
        </w:rPr>
      </w:r>
    </w:p>
    <w:p w:rsidR="00000000" w:rsidDel="00000000" w:rsidP="00000000" w:rsidRDefault="00000000" w:rsidRPr="00000000" w14:paraId="00000014">
      <w:pPr>
        <w:contextualSpacing w:val="0"/>
        <w:rPr>
          <w:i w:val="0"/>
        </w:rPr>
      </w:pPr>
      <w:r w:rsidDel="00000000" w:rsidR="00000000" w:rsidRPr="00000000">
        <w:rPr>
          <w:rtl w:val="0"/>
        </w:rPr>
      </w:r>
    </w:p>
    <w:p w:rsidR="00000000" w:rsidDel="00000000" w:rsidP="00000000" w:rsidRDefault="00000000" w:rsidRPr="00000000" w14:paraId="00000015">
      <w:pPr>
        <w:contextualSpacing w:val="0"/>
        <w:rPr>
          <w:i w:val="0"/>
        </w:rPr>
      </w:pPr>
      <w:r w:rsidDel="00000000" w:rsidR="00000000" w:rsidRPr="00000000">
        <w:rPr>
          <w:i w:val="0"/>
          <w:rtl w:val="0"/>
        </w:rPr>
        <w:t xml:space="preserve">The Game Crafter: Indie board game publishers, </w:t>
      </w:r>
      <w:hyperlink r:id="rId9">
        <w:r w:rsidDel="00000000" w:rsidR="00000000" w:rsidRPr="00000000">
          <w:rPr>
            <w:i w:val="0"/>
            <w:color w:val="1155cc"/>
            <w:u w:val="single"/>
            <w:rtl w:val="0"/>
          </w:rPr>
          <w:t xml:space="preserve">https://www.thegamecrafter.com/games</w:t>
        </w:r>
      </w:hyperlink>
      <w:r w:rsidDel="00000000" w:rsidR="00000000" w:rsidRPr="00000000">
        <w:rPr>
          <w:rtl w:val="0"/>
        </w:rPr>
      </w:r>
    </w:p>
    <w:p w:rsidR="00000000" w:rsidDel="00000000" w:rsidP="00000000" w:rsidRDefault="00000000" w:rsidRPr="00000000" w14:paraId="00000016">
      <w:pPr>
        <w:contextualSpacing w:val="0"/>
        <w:rPr>
          <w:i w:val="0"/>
        </w:rPr>
      </w:pPr>
      <w:r w:rsidDel="00000000" w:rsidR="00000000" w:rsidRPr="00000000">
        <w:rPr>
          <w:rtl w:val="0"/>
        </w:rPr>
      </w:r>
    </w:p>
    <w:p w:rsidR="00000000" w:rsidDel="00000000" w:rsidP="00000000" w:rsidRDefault="00000000" w:rsidRPr="00000000" w14:paraId="00000017">
      <w:pPr>
        <w:contextualSpacing w:val="0"/>
        <w:rPr>
          <w:i w:val="0"/>
        </w:rPr>
      </w:pPr>
      <w:r w:rsidDel="00000000" w:rsidR="00000000" w:rsidRPr="00000000">
        <w:rPr>
          <w:i w:val="0"/>
          <w:rtl w:val="0"/>
        </w:rPr>
        <w:t xml:space="preserve">‘Stop Reading this and Go Make Your Own Board Game’: A guide to building board games, </w:t>
      </w:r>
      <w:hyperlink r:id="rId10">
        <w:r w:rsidDel="00000000" w:rsidR="00000000" w:rsidRPr="00000000">
          <w:rPr>
            <w:i w:val="0"/>
            <w:color w:val="1155cc"/>
            <w:u w:val="single"/>
            <w:rtl w:val="0"/>
          </w:rPr>
          <w:t xml:space="preserve">https://www.popularmechanics.com/culture/gaming/a11376/stop-reading-this-and-go-build-your-own-board-game-17314604/</w:t>
        </w:r>
      </w:hyperlink>
      <w:r w:rsidDel="00000000" w:rsidR="00000000" w:rsidRPr="00000000">
        <w:rPr>
          <w:rtl w:val="0"/>
        </w:rPr>
      </w:r>
    </w:p>
    <w:p w:rsidR="00000000" w:rsidDel="00000000" w:rsidP="00000000" w:rsidRDefault="00000000" w:rsidRPr="00000000" w14:paraId="00000018">
      <w:pPr>
        <w:contextualSpacing w:val="0"/>
        <w:rPr>
          <w:i w:val="0"/>
        </w:rPr>
      </w:pPr>
      <w:r w:rsidDel="00000000" w:rsidR="00000000" w:rsidRPr="00000000">
        <w:rPr>
          <w:rtl w:val="0"/>
        </w:rPr>
      </w:r>
    </w:p>
    <w:p w:rsidR="00000000" w:rsidDel="00000000" w:rsidP="00000000" w:rsidRDefault="00000000" w:rsidRPr="00000000" w14:paraId="00000019">
      <w:pPr>
        <w:contextualSpacing w:val="0"/>
        <w:rPr>
          <w:i w:val="0"/>
        </w:rPr>
      </w:pPr>
      <w:r w:rsidDel="00000000" w:rsidR="00000000" w:rsidRPr="00000000">
        <w:rPr>
          <w:i w:val="0"/>
          <w:rtl w:val="0"/>
        </w:rPr>
        <w:t xml:space="preserve">Board Game Quest: Review site, </w:t>
      </w:r>
      <w:hyperlink r:id="rId11">
        <w:r w:rsidDel="00000000" w:rsidR="00000000" w:rsidRPr="00000000">
          <w:rPr>
            <w:i w:val="0"/>
            <w:color w:val="1155cc"/>
            <w:u w:val="single"/>
            <w:rtl w:val="0"/>
          </w:rPr>
          <w:t xml:space="preserve">https://www.boardgamequest.com/</w:t>
        </w:r>
      </w:hyperlink>
      <w:r w:rsidDel="00000000" w:rsidR="00000000" w:rsidRPr="00000000">
        <w:rPr>
          <w:rtl w:val="0"/>
        </w:rPr>
      </w:r>
    </w:p>
    <w:p w:rsidR="00000000" w:rsidDel="00000000" w:rsidP="00000000" w:rsidRDefault="00000000" w:rsidRPr="00000000" w14:paraId="0000001A">
      <w:pPr>
        <w:contextualSpacing w:val="0"/>
        <w:rPr>
          <w:i w:val="0"/>
        </w:rPr>
      </w:pPr>
      <w:r w:rsidDel="00000000" w:rsidR="00000000" w:rsidRPr="00000000">
        <w:rPr>
          <w:rtl w:val="0"/>
        </w:rPr>
      </w:r>
    </w:p>
    <w:p w:rsidR="00000000" w:rsidDel="00000000" w:rsidP="00000000" w:rsidRDefault="00000000" w:rsidRPr="00000000" w14:paraId="0000001B">
      <w:pPr>
        <w:contextualSpacing w:val="0"/>
        <w:rPr>
          <w:i w:val="0"/>
        </w:rPr>
      </w:pPr>
      <w:r w:rsidDel="00000000" w:rsidR="00000000" w:rsidRPr="00000000">
        <w:rPr>
          <w:i w:val="0"/>
          <w:rtl w:val="0"/>
        </w:rPr>
        <w:t xml:space="preserve">Breakout Box EDU: A different type of Escape Room- literally build your own. Both Cendall and Myf have one and we may be able to borrow it, </w:t>
      </w:r>
      <w:hyperlink r:id="rId12">
        <w:r w:rsidDel="00000000" w:rsidR="00000000" w:rsidRPr="00000000">
          <w:rPr>
            <w:i w:val="0"/>
            <w:color w:val="1155cc"/>
            <w:u w:val="single"/>
            <w:rtl w:val="0"/>
          </w:rPr>
          <w:t xml:space="preserve">https://www.breakoutedu.com/</w:t>
        </w:r>
      </w:hyperlink>
      <w:r w:rsidDel="00000000" w:rsidR="00000000" w:rsidRPr="00000000">
        <w:rPr>
          <w:rtl w:val="0"/>
        </w:rPr>
      </w:r>
    </w:p>
    <w:p w:rsidR="00000000" w:rsidDel="00000000" w:rsidP="00000000" w:rsidRDefault="00000000" w:rsidRPr="00000000" w14:paraId="0000001C">
      <w:pPr>
        <w:contextualSpacing w:val="0"/>
        <w:rPr>
          <w:i w:val="0"/>
        </w:rPr>
      </w:pPr>
      <w:r w:rsidDel="00000000" w:rsidR="00000000" w:rsidRPr="00000000">
        <w:rPr>
          <w:rtl w:val="0"/>
        </w:rPr>
      </w:r>
    </w:p>
    <w:p w:rsidR="00000000" w:rsidDel="00000000" w:rsidP="00000000" w:rsidRDefault="00000000" w:rsidRPr="00000000" w14:paraId="0000001D">
      <w:pPr>
        <w:contextualSpacing w:val="0"/>
        <w:rPr>
          <w:i w:val="0"/>
        </w:rPr>
      </w:pPr>
      <w:r w:rsidDel="00000000" w:rsidR="00000000" w:rsidRPr="00000000">
        <w:rPr>
          <w:i w:val="0"/>
          <w:rtl w:val="0"/>
        </w:rPr>
        <w:t xml:space="preserve">Escape Room The Game website: The official website for the Escape Room game </w:t>
      </w:r>
      <w:hyperlink r:id="rId13">
        <w:r w:rsidDel="00000000" w:rsidR="00000000" w:rsidRPr="00000000">
          <w:rPr>
            <w:i w:val="0"/>
            <w:color w:val="1155cc"/>
            <w:u w:val="single"/>
            <w:rtl w:val="0"/>
          </w:rPr>
          <w:t xml:space="preserve">https://escaperoomthegame.com/en-us/</w:t>
        </w:r>
      </w:hyperlink>
      <w:r w:rsidDel="00000000" w:rsidR="00000000" w:rsidRPr="00000000">
        <w:rPr>
          <w:rtl w:val="0"/>
        </w:rPr>
      </w:r>
    </w:p>
    <w:p w:rsidR="00000000" w:rsidDel="00000000" w:rsidP="00000000" w:rsidRDefault="00000000" w:rsidRPr="00000000" w14:paraId="0000001E">
      <w:pPr>
        <w:contextualSpacing w:val="0"/>
        <w:rPr>
          <w:i w:val="0"/>
        </w:rPr>
      </w:pPr>
      <w:r w:rsidDel="00000000" w:rsidR="00000000" w:rsidRPr="00000000">
        <w:rPr>
          <w:rtl w:val="0"/>
        </w:rPr>
      </w:r>
    </w:p>
    <w:p w:rsidR="00000000" w:rsidDel="00000000" w:rsidP="00000000" w:rsidRDefault="00000000" w:rsidRPr="00000000" w14:paraId="0000001F">
      <w:pPr>
        <w:contextualSpacing w:val="0"/>
        <w:rPr>
          <w:i w:val="0"/>
        </w:rPr>
      </w:pPr>
      <w:r w:rsidDel="00000000" w:rsidR="00000000" w:rsidRPr="00000000">
        <w:rPr>
          <w:i w:val="0"/>
          <w:rtl w:val="0"/>
        </w:rPr>
        <w:t xml:space="preserve">Hasbro Board Game list: Monopoly, Game of Life… Hasbro make so many games, </w:t>
      </w:r>
      <w:hyperlink r:id="rId14">
        <w:r w:rsidDel="00000000" w:rsidR="00000000" w:rsidRPr="00000000">
          <w:rPr>
            <w:i w:val="0"/>
            <w:color w:val="1155cc"/>
            <w:u w:val="single"/>
            <w:rtl w:val="0"/>
          </w:rPr>
          <w:t xml:space="preserve">https://www.hasbro.com/en-au/brands/hasbrogames/search</w:t>
        </w:r>
      </w:hyperlink>
      <w:r w:rsidDel="00000000" w:rsidR="00000000" w:rsidRPr="00000000">
        <w:rPr>
          <w:rtl w:val="0"/>
        </w:rPr>
      </w:r>
    </w:p>
    <w:p w:rsidR="00000000" w:rsidDel="00000000" w:rsidP="00000000" w:rsidRDefault="00000000" w:rsidRPr="00000000" w14:paraId="00000020">
      <w:pPr>
        <w:contextualSpacing w:val="0"/>
        <w:rPr>
          <w:i w:val="0"/>
        </w:rPr>
      </w:pPr>
      <w:r w:rsidDel="00000000" w:rsidR="00000000" w:rsidRPr="00000000">
        <w:rPr>
          <w:rtl w:val="0"/>
        </w:rPr>
      </w:r>
    </w:p>
    <w:p w:rsidR="00000000" w:rsidDel="00000000" w:rsidP="00000000" w:rsidRDefault="00000000" w:rsidRPr="00000000" w14:paraId="00000021">
      <w:pPr>
        <w:contextualSpacing w:val="0"/>
        <w:rPr>
          <w:i w:val="0"/>
        </w:rPr>
      </w:pPr>
      <w:r w:rsidDel="00000000" w:rsidR="00000000" w:rsidRPr="00000000">
        <w:rPr>
          <w:i w:val="0"/>
          <w:rtl w:val="0"/>
        </w:rPr>
        <w:t xml:space="preserve">The Different Types of Board game: Tells you what the different types of board games are, from co-operative through to RPG, </w:t>
      </w:r>
      <w:hyperlink r:id="rId15">
        <w:r w:rsidDel="00000000" w:rsidR="00000000" w:rsidRPr="00000000">
          <w:rPr>
            <w:i w:val="0"/>
            <w:color w:val="1155cc"/>
            <w:u w:val="single"/>
            <w:rtl w:val="0"/>
          </w:rPr>
          <w:t xml:space="preserve">https://nonstoptabletop.com/blog/2017/7/30/the-10-types-of-board-games-everyone-should-know-about</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jc w:val="center"/>
        <w:rPr/>
      </w:pPr>
      <w:bookmarkStart w:colFirst="0" w:colLast="0" w:name="_v9lbkkw75ixw" w:id="4"/>
      <w:bookmarkEnd w:id="4"/>
      <w:r w:rsidDel="00000000" w:rsidR="00000000" w:rsidRPr="00000000">
        <w:rPr>
          <w:sz w:val="22"/>
          <w:szCs w:val="22"/>
        </w:rPr>
        <w:drawing>
          <wp:inline distB="114300" distT="114300" distL="114300" distR="114300">
            <wp:extent cx="5714806" cy="6694488"/>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14806" cy="66944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i w:val="1"/>
          <w:sz w:val="24"/>
          <w:szCs w:val="24"/>
        </w:rPr>
      </w:pPr>
      <w:r w:rsidDel="00000000" w:rsidR="00000000" w:rsidRPr="00000000">
        <w:rPr>
          <w:i w:val="1"/>
          <w:rtl w:val="0"/>
        </w:rPr>
        <w:t xml:space="preserve">Figure 1: The formal engineering design process.</w:t>
      </w:r>
      <w:r w:rsidDel="00000000" w:rsidR="00000000" w:rsidRPr="00000000">
        <w:rPr>
          <w:rtl w:val="0"/>
        </w:rPr>
      </w:r>
    </w:p>
    <w:p w:rsidR="00000000" w:rsidDel="00000000" w:rsidP="00000000" w:rsidRDefault="00000000" w:rsidRPr="00000000" w14:paraId="00000028">
      <w:pPr>
        <w:pStyle w:val="Heading1"/>
        <w:contextualSpacing w:val="0"/>
        <w:rPr>
          <w:sz w:val="24"/>
          <w:szCs w:val="24"/>
        </w:rPr>
      </w:pPr>
      <w:bookmarkStart w:colFirst="0" w:colLast="0" w:name="_972i2j1zyv73" w:id="5"/>
      <w:bookmarkEnd w:id="5"/>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ardgamequest.com/" TargetMode="External"/><Relationship Id="rId10" Type="http://schemas.openxmlformats.org/officeDocument/2006/relationships/hyperlink" Target="https://www.popularmechanics.com/culture/gaming/a11376/stop-reading-this-and-go-build-your-own-board-game-17314604/" TargetMode="External"/><Relationship Id="rId13" Type="http://schemas.openxmlformats.org/officeDocument/2006/relationships/hyperlink" Target="https://escaperoomthegame.com/en-us/" TargetMode="External"/><Relationship Id="rId12" Type="http://schemas.openxmlformats.org/officeDocument/2006/relationships/hyperlink" Target="https://www.breakouted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amecrafter.com/games" TargetMode="External"/><Relationship Id="rId15" Type="http://schemas.openxmlformats.org/officeDocument/2006/relationships/hyperlink" Target="https://nonstoptabletop.com/blog/2017/7/30/the-10-types-of-board-games-everyone-should-know-about" TargetMode="External"/><Relationship Id="rId14" Type="http://schemas.openxmlformats.org/officeDocument/2006/relationships/hyperlink" Target="https://www.hasbro.com/en-au/brands/hasbrogames/search"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ciencebuddies.org/science-fair-projects/engineering-design-process/engineering-design-process-steps#theengineeringdesignprocess" TargetMode="External"/><Relationship Id="rId7" Type="http://schemas.openxmlformats.org/officeDocument/2006/relationships/hyperlink" Target="https://geekandsundry.com/" TargetMode="External"/><Relationship Id="rId8" Type="http://schemas.openxmlformats.org/officeDocument/2006/relationships/hyperlink" Target="https://www.kickstar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