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F2894" w14:textId="77777777" w:rsidR="003E0BED" w:rsidRPr="003F5501" w:rsidRDefault="003E0BED" w:rsidP="003E0BED">
      <w:pPr>
        <w:spacing w:before="240" w:after="0"/>
        <w:rPr>
          <w:rFonts w:ascii="Times New Roman" w:hAnsi="Times New Roman" w:cs="Times New Roman"/>
          <w:color w:val="4472C4" w:themeColor="accent1"/>
          <w:sz w:val="32"/>
          <w:szCs w:val="32"/>
        </w:rPr>
      </w:pPr>
      <w:r w:rsidRPr="00B0306E">
        <w:rPr>
          <w:rFonts w:ascii="Times New Roman" w:hAnsi="Times New Roman" w:cs="Times New Roman"/>
          <w:b/>
          <w:bCs/>
          <w:color w:val="4472C4" w:themeColor="accent1"/>
          <w:sz w:val="36"/>
          <w:szCs w:val="36"/>
        </w:rPr>
        <w:t>Project Title:-</w:t>
      </w:r>
      <w:r w:rsidRPr="003F5501">
        <w:rPr>
          <w:rFonts w:ascii="Times New Roman" w:hAnsi="Times New Roman" w:cs="Times New Roman"/>
          <w:color w:val="4472C4" w:themeColor="accent1"/>
          <w:sz w:val="32"/>
          <w:szCs w:val="32"/>
        </w:rPr>
        <w:t xml:space="preserve"> </w:t>
      </w:r>
    </w:p>
    <w:p w14:paraId="29A4862A" w14:textId="77777777" w:rsidR="003E0BED" w:rsidRPr="00B30384" w:rsidRDefault="003E0BED" w:rsidP="003E0BED">
      <w:pPr>
        <w:spacing w:line="240" w:lineRule="auto"/>
        <w:ind w:left="720" w:firstLine="720"/>
        <w:rPr>
          <w:rFonts w:ascii="Times New Roman" w:hAnsi="Times New Roman" w:cs="Times New Roman"/>
          <w:sz w:val="24"/>
          <w:szCs w:val="24"/>
        </w:rPr>
      </w:pPr>
      <w:r>
        <w:rPr>
          <w:rFonts w:ascii="Times New Roman" w:eastAsiaTheme="majorEastAsia" w:hAnsi="Times New Roman" w:cs="Times New Roman"/>
          <w:b/>
          <w:bCs/>
          <w:caps/>
          <w:kern w:val="28"/>
          <w:sz w:val="32"/>
          <w:szCs w:val="32"/>
        </w:rPr>
        <w:t xml:space="preserve">PSTU </w:t>
      </w:r>
      <w:r w:rsidRPr="00B30384">
        <w:rPr>
          <w:rFonts w:ascii="Times New Roman" w:eastAsiaTheme="majorEastAsia" w:hAnsi="Times New Roman" w:cs="Times New Roman"/>
          <w:b/>
          <w:bCs/>
          <w:caps/>
          <w:kern w:val="28"/>
          <w:sz w:val="32"/>
          <w:szCs w:val="32"/>
        </w:rPr>
        <w:t>Blended Learning Center (</w:t>
      </w:r>
      <w:r>
        <w:rPr>
          <w:rFonts w:ascii="Times New Roman" w:eastAsiaTheme="majorEastAsia" w:hAnsi="Times New Roman" w:cs="Times New Roman"/>
          <w:b/>
          <w:bCs/>
          <w:caps/>
          <w:kern w:val="28"/>
          <w:sz w:val="32"/>
          <w:szCs w:val="32"/>
        </w:rPr>
        <w:t>P</w:t>
      </w:r>
      <w:r w:rsidRPr="00B30384">
        <w:rPr>
          <w:rFonts w:ascii="Times New Roman" w:eastAsiaTheme="majorEastAsia" w:hAnsi="Times New Roman" w:cs="Times New Roman"/>
          <w:b/>
          <w:bCs/>
          <w:caps/>
          <w:kern w:val="28"/>
          <w:sz w:val="32"/>
          <w:szCs w:val="32"/>
        </w:rPr>
        <w:t>BLC)</w:t>
      </w:r>
      <w:r w:rsidRPr="00B30384">
        <w:rPr>
          <w:rFonts w:ascii="Times New Roman" w:eastAsiaTheme="majorEastAsia" w:hAnsi="Times New Roman" w:cs="Times New Roman"/>
          <w:b/>
          <w:bCs/>
          <w:caps/>
          <w:kern w:val="28"/>
          <w:sz w:val="32"/>
          <w:szCs w:val="32"/>
        </w:rPr>
        <w:tab/>
      </w:r>
    </w:p>
    <w:p w14:paraId="27BBCF47" w14:textId="77777777" w:rsidR="003E0BED" w:rsidRPr="003E0BED" w:rsidRDefault="003E0BED" w:rsidP="003E0BED">
      <w:pPr>
        <w:spacing w:after="0"/>
        <w:rPr>
          <w:rFonts w:ascii="Times New Roman" w:hAnsi="Times New Roman" w:cs="Times New Roman"/>
          <w:b/>
          <w:bCs/>
          <w:color w:val="4472C4" w:themeColor="accent1"/>
          <w:sz w:val="32"/>
          <w:szCs w:val="32"/>
        </w:rPr>
      </w:pPr>
      <w:r w:rsidRPr="003E0BED">
        <w:rPr>
          <w:rFonts w:ascii="Times New Roman" w:hAnsi="Times New Roman" w:cs="Times New Roman"/>
          <w:b/>
          <w:bCs/>
          <w:color w:val="4472C4" w:themeColor="accent1"/>
          <w:sz w:val="32"/>
          <w:szCs w:val="32"/>
        </w:rPr>
        <w:t>Motive of the Project:-</w:t>
      </w:r>
    </w:p>
    <w:p w14:paraId="6B0B9E59" w14:textId="77777777" w:rsidR="003E0BED" w:rsidRDefault="003E0BED" w:rsidP="003E0BED">
      <w:pPr>
        <w:pStyle w:val="NormalWeb"/>
        <w:jc w:val="both"/>
      </w:pPr>
      <w:r>
        <w:t xml:space="preserve">The motive of the </w:t>
      </w:r>
      <w:r w:rsidRPr="00375F47">
        <w:rPr>
          <w:rStyle w:val="Strong"/>
          <w:rFonts w:eastAsiaTheme="majorEastAsia"/>
        </w:rPr>
        <w:t>PSTU Blended Learning Center (PBLC)</w:t>
      </w:r>
      <w:r>
        <w:t xml:space="preserve"> project is to develop a robust and user-friendly online platform that improves the quality of education by connecting students and teachers in a collaborative environment. The system aims to make educational resources such as lectures, notes, and assignments easily accessible while enabling teachers to effectively monitor and evaluate student progress.</w:t>
      </w:r>
    </w:p>
    <w:p w14:paraId="37C6A814" w14:textId="77777777" w:rsidR="003E0BED" w:rsidRDefault="003E0BED" w:rsidP="003E0BED">
      <w:pPr>
        <w:pStyle w:val="NormalWeb"/>
        <w:jc w:val="both"/>
      </w:pPr>
      <w:r>
        <w:t>By providing course-specific access, structured Q&amp;A, and integrated group discussions, the PBLC fosters meaningful academic interactions, encourages knowledge sharing, and promotes collaborative learning. Ultimately, the project seeks to create an organized, engaging, and efficient learning environment that supports both students and teachers in achieving their academic goals.</w:t>
      </w:r>
    </w:p>
    <w:p w14:paraId="5B2AE8E5" w14:textId="77777777" w:rsidR="003E0BED" w:rsidRPr="003E0BED" w:rsidRDefault="003E0BED" w:rsidP="003E0BED">
      <w:pPr>
        <w:pStyle w:val="Heading2"/>
        <w:spacing w:line="240" w:lineRule="auto"/>
        <w:rPr>
          <w:rFonts w:ascii="Times New Roman" w:hAnsi="Times New Roman" w:cs="Times New Roman"/>
          <w:color w:val="4472C4" w:themeColor="accent1"/>
        </w:rPr>
      </w:pPr>
      <w:r w:rsidRPr="003E0BED">
        <w:rPr>
          <w:rStyle w:val="Strong"/>
          <w:rFonts w:ascii="Times New Roman" w:hAnsi="Times New Roman" w:cs="Times New Roman"/>
          <w:color w:val="4472C4" w:themeColor="accent1"/>
        </w:rPr>
        <w:t>Project Objective</w:t>
      </w:r>
    </w:p>
    <w:p w14:paraId="18358D09" w14:textId="77777777" w:rsidR="003E0BED" w:rsidRPr="00B30384" w:rsidRDefault="003E0BED" w:rsidP="003E0BED">
      <w:pPr>
        <w:pStyle w:val="NormalWeb"/>
        <w:jc w:val="both"/>
      </w:pPr>
      <w:r w:rsidRPr="00B30384">
        <w:t xml:space="preserve">The primary objective of the </w:t>
      </w:r>
      <w:r w:rsidRPr="00E478F4">
        <w:rPr>
          <w:b/>
          <w:bCs/>
        </w:rPr>
        <w:t>PSTU</w:t>
      </w:r>
      <w:r>
        <w:t xml:space="preserve"> </w:t>
      </w:r>
      <w:r w:rsidRPr="00B30384">
        <w:rPr>
          <w:b/>
          <w:bCs/>
        </w:rPr>
        <w:t xml:space="preserve">Blended Learning Center </w:t>
      </w:r>
      <w:r w:rsidRPr="00E478F4">
        <w:rPr>
          <w:b/>
          <w:bCs/>
        </w:rPr>
        <w:t>(PBLC)</w:t>
      </w:r>
      <w:r w:rsidRPr="00B30384">
        <w:t xml:space="preserve"> is to establish a comprehensive web-based platform that seamlessly integrates learning and academic interaction between students and teachers. This system enables students to efficiently access lectures, course materials, and assignments, while providing teachers with the capability to monitor, evaluate, and track student performance. Furthermore, the platform incorporates course-specific access to resources, a structured Q&amp;A feature, and integrated group discussions to promote collaborative learning and knowledge sharing. Overall, this LMS ensures organized learning, strengthens student engagement, and enhances effective course management within educational institutions.</w:t>
      </w:r>
    </w:p>
    <w:p w14:paraId="59703EB3" w14:textId="77777777" w:rsidR="003E0BED" w:rsidRPr="003E0BED" w:rsidRDefault="003E0BED" w:rsidP="003E0BED">
      <w:pPr>
        <w:pStyle w:val="NormalWeb"/>
        <w:rPr>
          <w:color w:val="4472C4" w:themeColor="accent1"/>
        </w:rPr>
      </w:pPr>
      <w:r w:rsidRPr="003E0BED">
        <w:rPr>
          <w:rStyle w:val="Strong"/>
          <w:rFonts w:eastAsiaTheme="majorEastAsia"/>
          <w:color w:val="4472C4" w:themeColor="accent1"/>
        </w:rPr>
        <w:t>Key Points:</w:t>
      </w:r>
    </w:p>
    <w:p w14:paraId="42224E37" w14:textId="77777777" w:rsidR="003E0BED" w:rsidRPr="00B30384" w:rsidRDefault="003E0BED" w:rsidP="003E0BED">
      <w:pPr>
        <w:pStyle w:val="NormalWeb"/>
        <w:numPr>
          <w:ilvl w:val="0"/>
          <w:numId w:val="1"/>
        </w:numPr>
      </w:pPr>
      <w:r w:rsidRPr="00B30384">
        <w:t>Enable students to access lectures, notes, and assignments online.</w:t>
      </w:r>
    </w:p>
    <w:p w14:paraId="391F711E" w14:textId="77777777" w:rsidR="003E0BED" w:rsidRPr="00B30384" w:rsidRDefault="003E0BED" w:rsidP="003E0BED">
      <w:pPr>
        <w:pStyle w:val="NormalWeb"/>
        <w:numPr>
          <w:ilvl w:val="0"/>
          <w:numId w:val="1"/>
        </w:numPr>
      </w:pPr>
      <w:r w:rsidRPr="00B30384">
        <w:t>Allow teachers to monitor and track student performance efficiently.</w:t>
      </w:r>
    </w:p>
    <w:p w14:paraId="06435D46" w14:textId="77777777" w:rsidR="003E0BED" w:rsidRPr="00B30384" w:rsidRDefault="003E0BED" w:rsidP="003E0BED">
      <w:pPr>
        <w:pStyle w:val="NormalWeb"/>
        <w:numPr>
          <w:ilvl w:val="0"/>
          <w:numId w:val="1"/>
        </w:numPr>
      </w:pPr>
      <w:r w:rsidRPr="00B30384">
        <w:t>Facilitate interactive Q&amp;A between students and teachers.</w:t>
      </w:r>
    </w:p>
    <w:p w14:paraId="615E03F2" w14:textId="77777777" w:rsidR="003E0BED" w:rsidRPr="00B40238" w:rsidRDefault="003E0BED" w:rsidP="003E0BED">
      <w:pPr>
        <w:pStyle w:val="NormalWeb"/>
        <w:numPr>
          <w:ilvl w:val="0"/>
          <w:numId w:val="1"/>
        </w:numPr>
      </w:pPr>
      <w:r w:rsidRPr="00B30384">
        <w:t xml:space="preserve">Ensure that questions and answers are organized by </w:t>
      </w:r>
      <w:r w:rsidRPr="00B40238">
        <w:rPr>
          <w:rStyle w:val="Strong"/>
          <w:rFonts w:eastAsiaTheme="majorEastAsia"/>
        </w:rPr>
        <w:t>specific course and department</w:t>
      </w:r>
      <w:r w:rsidRPr="00B40238">
        <w:t>.</w:t>
      </w:r>
    </w:p>
    <w:p w14:paraId="6ECA399F" w14:textId="77777777" w:rsidR="003E0BED" w:rsidRPr="00B44890" w:rsidRDefault="003E0BED" w:rsidP="003E0BED">
      <w:pPr>
        <w:rPr>
          <w:rFonts w:ascii="Times New Roman" w:hAnsi="Times New Roman" w:cs="Times New Roman"/>
          <w:sz w:val="24"/>
          <w:szCs w:val="24"/>
        </w:rPr>
      </w:pPr>
      <w:r w:rsidRPr="00B44890">
        <w:rPr>
          <w:rFonts w:ascii="Times New Roman" w:hAnsi="Times New Roman" w:cs="Times New Roman"/>
          <w:sz w:val="24"/>
          <w:szCs w:val="24"/>
        </w:rPr>
        <w:t>Enhance student engagement and streamline course management.</w:t>
      </w:r>
    </w:p>
    <w:p w14:paraId="5F117961" w14:textId="77777777" w:rsidR="003E0BED" w:rsidRPr="003E0BED" w:rsidRDefault="003E0BED" w:rsidP="003E0BED">
      <w:pPr>
        <w:spacing w:before="240" w:after="0"/>
        <w:rPr>
          <w:rFonts w:ascii="Times New Roman" w:hAnsi="Times New Roman" w:cs="Times New Roman"/>
          <w:b/>
          <w:bCs/>
          <w:color w:val="4472C4" w:themeColor="accent1"/>
          <w:sz w:val="32"/>
          <w:szCs w:val="32"/>
        </w:rPr>
      </w:pPr>
      <w:r w:rsidRPr="003E0BED">
        <w:rPr>
          <w:rFonts w:ascii="Times New Roman" w:hAnsi="Times New Roman" w:cs="Times New Roman"/>
          <w:b/>
          <w:bCs/>
          <w:color w:val="4472C4" w:themeColor="accent1"/>
          <w:sz w:val="32"/>
          <w:szCs w:val="32"/>
        </w:rPr>
        <w:t>Technical Requirements:-</w:t>
      </w:r>
    </w:p>
    <w:p w14:paraId="3C6A5861" w14:textId="77777777" w:rsidR="003E0BED" w:rsidRPr="006C4D35" w:rsidRDefault="003E0BED" w:rsidP="003E0BED">
      <w:pPr>
        <w:pStyle w:val="NormalWeb"/>
        <w:jc w:val="both"/>
      </w:pPr>
      <w:r w:rsidRPr="006C4D35">
        <w:rPr>
          <w:b/>
          <w:bCs/>
        </w:rPr>
        <w:t>Backend:</w:t>
      </w:r>
      <w:r w:rsidRPr="006C4D35">
        <w:t xml:space="preserve"> PHP</w:t>
      </w:r>
    </w:p>
    <w:p w14:paraId="56CD486B" w14:textId="77777777" w:rsidR="003E0BED" w:rsidRPr="006C4D35" w:rsidRDefault="003E0BED" w:rsidP="003E0BED">
      <w:pPr>
        <w:spacing w:before="100" w:beforeAutospacing="1" w:after="100" w:afterAutospacing="1" w:line="240" w:lineRule="auto"/>
        <w:jc w:val="both"/>
        <w:rPr>
          <w:rFonts w:ascii="Times New Roman" w:eastAsia="Times New Roman" w:hAnsi="Times New Roman" w:cs="Times New Roman"/>
          <w:sz w:val="24"/>
          <w:szCs w:val="24"/>
        </w:rPr>
      </w:pPr>
      <w:r w:rsidRPr="006C4D35">
        <w:rPr>
          <w:rFonts w:ascii="Times New Roman" w:eastAsia="Times New Roman" w:hAnsi="Times New Roman" w:cs="Times New Roman"/>
          <w:b/>
          <w:bCs/>
          <w:sz w:val="24"/>
          <w:szCs w:val="24"/>
        </w:rPr>
        <w:t>Frontend:</w:t>
      </w:r>
      <w:r w:rsidRPr="006C4D35">
        <w:rPr>
          <w:rFonts w:ascii="Times New Roman" w:eastAsia="Times New Roman" w:hAnsi="Times New Roman" w:cs="Times New Roman"/>
          <w:sz w:val="24"/>
          <w:szCs w:val="24"/>
        </w:rPr>
        <w:t xml:space="preserve"> HTML, CSS, JavaScript</w:t>
      </w:r>
    </w:p>
    <w:p w14:paraId="1C602024" w14:textId="77777777" w:rsidR="003E0BED" w:rsidRPr="006C4D35" w:rsidRDefault="003E0BED" w:rsidP="003E0BED">
      <w:pPr>
        <w:spacing w:before="100" w:beforeAutospacing="1" w:after="100" w:afterAutospacing="1" w:line="240" w:lineRule="auto"/>
        <w:jc w:val="both"/>
        <w:rPr>
          <w:rFonts w:ascii="Times New Roman" w:eastAsia="Times New Roman" w:hAnsi="Times New Roman" w:cs="Times New Roman"/>
          <w:sz w:val="24"/>
          <w:szCs w:val="24"/>
        </w:rPr>
      </w:pPr>
      <w:r w:rsidRPr="006C4D35">
        <w:rPr>
          <w:rFonts w:ascii="Times New Roman" w:eastAsia="Times New Roman" w:hAnsi="Times New Roman" w:cs="Times New Roman"/>
          <w:b/>
          <w:bCs/>
          <w:sz w:val="24"/>
          <w:szCs w:val="24"/>
        </w:rPr>
        <w:lastRenderedPageBreak/>
        <w:t>Database:</w:t>
      </w:r>
      <w:r w:rsidRPr="006C4D35">
        <w:rPr>
          <w:rFonts w:ascii="Times New Roman" w:eastAsia="Times New Roman" w:hAnsi="Times New Roman" w:cs="Times New Roman"/>
          <w:sz w:val="24"/>
          <w:szCs w:val="24"/>
        </w:rPr>
        <w:t xml:space="preserve"> MySQL</w:t>
      </w:r>
    </w:p>
    <w:p w14:paraId="2EBDD4CE" w14:textId="77777777" w:rsidR="003E0BED" w:rsidRDefault="003E0BED" w:rsidP="003E0BED">
      <w:pPr>
        <w:spacing w:after="0"/>
        <w:rPr>
          <w:rFonts w:ascii="Times New Roman" w:hAnsi="Times New Roman" w:cs="Times New Roman"/>
          <w:b/>
          <w:bCs/>
          <w:color w:val="98A7BD" w:themeColor="text2" w:themeTint="80"/>
          <w:sz w:val="32"/>
          <w:szCs w:val="32"/>
        </w:rPr>
      </w:pPr>
    </w:p>
    <w:p w14:paraId="4399A081" w14:textId="77777777" w:rsidR="003E0BED" w:rsidRPr="003E0BED" w:rsidRDefault="003E0BED" w:rsidP="003E0BED">
      <w:pPr>
        <w:spacing w:after="0"/>
        <w:rPr>
          <w:rFonts w:ascii="Times New Roman" w:hAnsi="Times New Roman" w:cs="Times New Roman"/>
          <w:b/>
          <w:bCs/>
          <w:color w:val="4472C4" w:themeColor="accent1"/>
          <w:sz w:val="32"/>
          <w:szCs w:val="32"/>
        </w:rPr>
      </w:pPr>
      <w:r w:rsidRPr="003E0BED">
        <w:rPr>
          <w:rFonts w:ascii="Times New Roman" w:hAnsi="Times New Roman" w:cs="Times New Roman"/>
          <w:b/>
          <w:bCs/>
          <w:color w:val="4472C4" w:themeColor="accent1"/>
          <w:sz w:val="32"/>
          <w:szCs w:val="32"/>
        </w:rPr>
        <w:t>Limitations of the Project:-</w:t>
      </w:r>
    </w:p>
    <w:p w14:paraId="77AF3B25" w14:textId="77777777" w:rsidR="003E0BED" w:rsidRPr="006C4D35" w:rsidRDefault="003E0BED" w:rsidP="003E0BED">
      <w:pPr>
        <w:spacing w:before="100" w:beforeAutospacing="1" w:after="100" w:afterAutospacing="1" w:line="240" w:lineRule="auto"/>
        <w:jc w:val="both"/>
        <w:rPr>
          <w:rFonts w:ascii="Times New Roman" w:eastAsia="Times New Roman" w:hAnsi="Times New Roman" w:cs="Times New Roman"/>
          <w:sz w:val="24"/>
          <w:szCs w:val="24"/>
        </w:rPr>
      </w:pPr>
      <w:r w:rsidRPr="006C4D35">
        <w:rPr>
          <w:rFonts w:ascii="Times New Roman" w:eastAsia="Times New Roman" w:hAnsi="Symbol" w:cs="Times New Roman"/>
          <w:sz w:val="24"/>
          <w:szCs w:val="24"/>
        </w:rPr>
        <w:t></w:t>
      </w:r>
      <w:r w:rsidRPr="006C4D35">
        <w:rPr>
          <w:rFonts w:ascii="Times New Roman" w:eastAsia="Times New Roman" w:hAnsi="Times New Roman" w:cs="Times New Roman"/>
          <w:sz w:val="24"/>
          <w:szCs w:val="24"/>
        </w:rPr>
        <w:t xml:space="preserve"> The system requires a stable internet connection for students and teachers to access lectures, assignments, and Q&amp;A features.</w:t>
      </w:r>
    </w:p>
    <w:p w14:paraId="187CE2D2" w14:textId="77777777" w:rsidR="003E0BED" w:rsidRPr="006C4D35" w:rsidRDefault="003E0BED" w:rsidP="003E0BED">
      <w:pPr>
        <w:spacing w:before="100" w:beforeAutospacing="1" w:after="100" w:afterAutospacing="1" w:line="240" w:lineRule="auto"/>
        <w:jc w:val="both"/>
        <w:rPr>
          <w:rFonts w:ascii="Times New Roman" w:eastAsia="Times New Roman" w:hAnsi="Times New Roman" w:cs="Times New Roman"/>
          <w:sz w:val="24"/>
          <w:szCs w:val="24"/>
        </w:rPr>
      </w:pPr>
      <w:r w:rsidRPr="006C4D35">
        <w:rPr>
          <w:rFonts w:ascii="Times New Roman" w:eastAsia="Times New Roman" w:hAnsi="Symbol" w:cs="Times New Roman"/>
          <w:sz w:val="24"/>
          <w:szCs w:val="24"/>
        </w:rPr>
        <w:t></w:t>
      </w:r>
      <w:r w:rsidRPr="006C4D35">
        <w:rPr>
          <w:rFonts w:ascii="Times New Roman" w:eastAsia="Times New Roman" w:hAnsi="Times New Roman" w:cs="Times New Roman"/>
          <w:sz w:val="24"/>
          <w:szCs w:val="24"/>
        </w:rPr>
        <w:t xml:space="preserve"> Performance may be affected if a large number of users access the platform simultaneously, depending on server capacity.</w:t>
      </w:r>
    </w:p>
    <w:p w14:paraId="0A1646D1" w14:textId="77777777" w:rsidR="003E0BED" w:rsidRPr="006C4D35" w:rsidRDefault="003E0BED" w:rsidP="003E0BED">
      <w:pPr>
        <w:spacing w:before="100" w:beforeAutospacing="1" w:after="100" w:afterAutospacing="1" w:line="240" w:lineRule="auto"/>
        <w:jc w:val="both"/>
        <w:rPr>
          <w:rFonts w:ascii="Times New Roman" w:eastAsia="Times New Roman" w:hAnsi="Times New Roman" w:cs="Times New Roman"/>
          <w:sz w:val="24"/>
          <w:szCs w:val="24"/>
        </w:rPr>
      </w:pPr>
      <w:r w:rsidRPr="006C4D35">
        <w:rPr>
          <w:rFonts w:ascii="Times New Roman" w:eastAsia="Times New Roman" w:hAnsi="Symbol" w:cs="Times New Roman"/>
          <w:sz w:val="24"/>
          <w:szCs w:val="24"/>
        </w:rPr>
        <w:t></w:t>
      </w:r>
      <w:r w:rsidRPr="006C4D35">
        <w:rPr>
          <w:rFonts w:ascii="Times New Roman" w:eastAsia="Times New Roman" w:hAnsi="Times New Roman" w:cs="Times New Roman"/>
          <w:sz w:val="24"/>
          <w:szCs w:val="24"/>
        </w:rPr>
        <w:t xml:space="preserve">  The platform relies on proper database maintenance; improper handling may lead to data inconsistencies.</w:t>
      </w:r>
    </w:p>
    <w:p w14:paraId="13A78011" w14:textId="77777777" w:rsidR="003E0BED" w:rsidRPr="006C4D35" w:rsidRDefault="003E0BED" w:rsidP="003E0BED">
      <w:pPr>
        <w:spacing w:before="100" w:beforeAutospacing="1" w:after="100" w:afterAutospacing="1" w:line="240" w:lineRule="auto"/>
        <w:jc w:val="both"/>
        <w:rPr>
          <w:rFonts w:ascii="Times New Roman" w:eastAsia="Times New Roman" w:hAnsi="Times New Roman" w:cs="Times New Roman"/>
          <w:sz w:val="24"/>
          <w:szCs w:val="24"/>
        </w:rPr>
      </w:pPr>
      <w:r w:rsidRPr="006C4D35">
        <w:rPr>
          <w:rFonts w:ascii="Times New Roman" w:eastAsia="Times New Roman" w:hAnsi="Symbol" w:cs="Times New Roman"/>
          <w:sz w:val="24"/>
          <w:szCs w:val="24"/>
        </w:rPr>
        <w:t></w:t>
      </w:r>
      <w:r w:rsidRPr="006C4D35">
        <w:rPr>
          <w:rFonts w:ascii="Times New Roman" w:eastAsia="Times New Roman" w:hAnsi="Times New Roman" w:cs="Times New Roman"/>
          <w:sz w:val="24"/>
          <w:szCs w:val="24"/>
        </w:rPr>
        <w:t xml:space="preserve"> Advanced features like real-time notifications, video streaming, or mobile application support are not included in the current version.</w:t>
      </w:r>
    </w:p>
    <w:p w14:paraId="1BE8D23C" w14:textId="77777777" w:rsidR="003E0BED" w:rsidRPr="006C4D35" w:rsidRDefault="003E0BED" w:rsidP="003E0BED">
      <w:pPr>
        <w:spacing w:before="100" w:beforeAutospacing="1" w:after="100" w:afterAutospacing="1" w:line="240" w:lineRule="auto"/>
        <w:jc w:val="both"/>
        <w:rPr>
          <w:rFonts w:ascii="Times New Roman" w:eastAsia="Times New Roman" w:hAnsi="Times New Roman" w:cs="Times New Roman"/>
          <w:sz w:val="24"/>
          <w:szCs w:val="24"/>
        </w:rPr>
      </w:pPr>
      <w:r w:rsidRPr="006C4D35">
        <w:rPr>
          <w:rFonts w:ascii="Times New Roman" w:eastAsia="Times New Roman" w:hAnsi="Symbol" w:cs="Times New Roman"/>
          <w:sz w:val="24"/>
          <w:szCs w:val="24"/>
        </w:rPr>
        <w:t></w:t>
      </w:r>
      <w:r w:rsidRPr="006C4D35">
        <w:rPr>
          <w:rFonts w:ascii="Times New Roman" w:eastAsia="Times New Roman" w:hAnsi="Times New Roman" w:cs="Times New Roman"/>
          <w:sz w:val="24"/>
          <w:szCs w:val="24"/>
        </w:rPr>
        <w:t xml:space="preserve"> User interface customization is limited, and it may require additional effort to make the platform fully responsive across all devices.</w:t>
      </w:r>
    </w:p>
    <w:p w14:paraId="34062426" w14:textId="2335638E" w:rsidR="003E0BED" w:rsidRPr="004039C2" w:rsidRDefault="003E0BED" w:rsidP="003E0BED">
      <w:pPr>
        <w:tabs>
          <w:tab w:val="left" w:pos="1946"/>
        </w:tabs>
        <w:rPr>
          <w:rFonts w:ascii="Times New Roman" w:hAnsi="Times New Roman" w:cs="Times New Roman"/>
          <w:sz w:val="28"/>
          <w:szCs w:val="28"/>
        </w:rPr>
      </w:pPr>
      <w:r>
        <w:rPr>
          <w:rFonts w:ascii="Times New Roman" w:hAnsi="Times New Roman" w:cs="Times New Roman"/>
          <w:sz w:val="28"/>
          <w:szCs w:val="28"/>
        </w:rPr>
        <w:tab/>
      </w:r>
    </w:p>
    <w:p w14:paraId="47B82741" w14:textId="77777777" w:rsidR="009B663E" w:rsidRPr="005E38BB" w:rsidRDefault="009B663E" w:rsidP="009B663E">
      <w:pPr>
        <w:pStyle w:val="Heading1"/>
        <w:rPr>
          <w:rFonts w:ascii="Times New Roman" w:hAnsi="Times New Roman" w:cs="Times New Roman"/>
        </w:rPr>
      </w:pPr>
      <w:r w:rsidRPr="005E38BB">
        <w:rPr>
          <w:rFonts w:ascii="Times New Roman" w:hAnsi="Times New Roman" w:cs="Times New Roman"/>
        </w:rPr>
        <w:t xml:space="preserve">Benchmark Table for Blended Learning </w:t>
      </w:r>
      <w:r w:rsidRPr="005E38BB">
        <w:rPr>
          <w:rFonts w:ascii="Times New Roman" w:hAnsi="Times New Roman" w:cs="Times New Roman"/>
          <w:sz w:val="24"/>
          <w:szCs w:val="24"/>
          <w:shd w:val="clear" w:color="auto" w:fill="FFFFFF"/>
        </w:rPr>
        <w:t>Center</w:t>
      </w:r>
    </w:p>
    <w:tbl>
      <w:tblPr>
        <w:tblStyle w:val="TableGrid"/>
        <w:tblW w:w="0" w:type="auto"/>
        <w:tblLook w:val="04A0" w:firstRow="1" w:lastRow="0" w:firstColumn="1" w:lastColumn="0" w:noHBand="0" w:noVBand="1"/>
      </w:tblPr>
      <w:tblGrid>
        <w:gridCol w:w="1545"/>
        <w:gridCol w:w="1221"/>
        <w:gridCol w:w="1215"/>
        <w:gridCol w:w="1223"/>
        <w:gridCol w:w="1225"/>
        <w:gridCol w:w="1214"/>
        <w:gridCol w:w="1213"/>
      </w:tblGrid>
      <w:tr w:rsidR="009B663E" w:rsidRPr="005E38BB" w14:paraId="2B973369" w14:textId="77777777" w:rsidTr="002A06E1">
        <w:tc>
          <w:tcPr>
            <w:tcW w:w="1545" w:type="dxa"/>
          </w:tcPr>
          <w:p w14:paraId="7EC6B39D"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Feature / Parameter</w:t>
            </w:r>
          </w:p>
        </w:tc>
        <w:tc>
          <w:tcPr>
            <w:tcW w:w="1221" w:type="dxa"/>
          </w:tcPr>
          <w:p w14:paraId="27E5876C"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PBLC (Our Project)</w:t>
            </w:r>
          </w:p>
        </w:tc>
        <w:tc>
          <w:tcPr>
            <w:tcW w:w="1215" w:type="dxa"/>
          </w:tcPr>
          <w:p w14:paraId="2B88F79A" w14:textId="77777777" w:rsidR="009B663E" w:rsidRPr="005E38BB" w:rsidRDefault="009B663E" w:rsidP="002A06E1">
            <w:pPr>
              <w:rPr>
                <w:rFonts w:ascii="Times New Roman" w:hAnsi="Times New Roman" w:cs="Times New Roman"/>
                <w:sz w:val="20"/>
              </w:rPr>
            </w:pPr>
            <w:r w:rsidRPr="005E38BB">
              <w:rPr>
                <w:rFonts w:ascii="Times New Roman" w:hAnsi="Times New Roman" w:cs="Times New Roman"/>
                <w:sz w:val="20"/>
              </w:rPr>
              <w:t>DIU -</w:t>
            </w:r>
          </w:p>
          <w:p w14:paraId="408F9FB8"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BLC</w:t>
            </w:r>
          </w:p>
        </w:tc>
        <w:tc>
          <w:tcPr>
            <w:tcW w:w="1223" w:type="dxa"/>
          </w:tcPr>
          <w:p w14:paraId="60EF2857"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Burstow Park School</w:t>
            </w:r>
          </w:p>
        </w:tc>
        <w:tc>
          <w:tcPr>
            <w:tcW w:w="1225" w:type="dxa"/>
          </w:tcPr>
          <w:p w14:paraId="51EB6AEB"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Hurix Digital Blended Learning</w:t>
            </w:r>
          </w:p>
        </w:tc>
        <w:tc>
          <w:tcPr>
            <w:tcW w:w="1214" w:type="dxa"/>
          </w:tcPr>
          <w:p w14:paraId="4F71A6FE"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FHGR BLC</w:t>
            </w:r>
          </w:p>
        </w:tc>
        <w:tc>
          <w:tcPr>
            <w:tcW w:w="1213" w:type="dxa"/>
          </w:tcPr>
          <w:p w14:paraId="56202E25"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BLSC</w:t>
            </w:r>
          </w:p>
        </w:tc>
      </w:tr>
      <w:tr w:rsidR="009B663E" w:rsidRPr="005E38BB" w14:paraId="2FF8B79C" w14:textId="77777777" w:rsidTr="002A06E1">
        <w:trPr>
          <w:trHeight w:val="692"/>
        </w:trPr>
        <w:tc>
          <w:tcPr>
            <w:tcW w:w="1545" w:type="dxa"/>
          </w:tcPr>
          <w:p w14:paraId="629C012F" w14:textId="77777777" w:rsidR="009B663E" w:rsidRPr="005E38BB" w:rsidRDefault="009B663E" w:rsidP="002A06E1">
            <w:pPr>
              <w:rPr>
                <w:rFonts w:ascii="Times New Roman" w:hAnsi="Times New Roman" w:cs="Times New Roman"/>
                <w:sz w:val="20"/>
              </w:rPr>
            </w:pPr>
            <w:r w:rsidRPr="005E38BB">
              <w:rPr>
                <w:rFonts w:ascii="Times New Roman" w:hAnsi="Times New Roman" w:cs="Times New Roman"/>
                <w:sz w:val="20"/>
              </w:rPr>
              <w:t>Login</w:t>
            </w:r>
          </w:p>
        </w:tc>
        <w:tc>
          <w:tcPr>
            <w:tcW w:w="1221" w:type="dxa"/>
          </w:tcPr>
          <w:p w14:paraId="15E65134" w14:textId="77777777" w:rsidR="009B663E" w:rsidRPr="005E38BB" w:rsidRDefault="009B663E" w:rsidP="002A06E1">
            <w:pPr>
              <w:rPr>
                <w:rFonts w:ascii="Times New Roman" w:hAnsi="Times New Roman" w:cs="Times New Roman"/>
                <w:sz w:val="20"/>
              </w:rPr>
            </w:pPr>
            <w:r w:rsidRPr="005E38BB">
              <w:rPr>
                <w:rFonts w:ascii="Segoe UI Emoji" w:hAnsi="Segoe UI Emoji" w:cs="Segoe UI Emoji"/>
                <w:sz w:val="20"/>
              </w:rPr>
              <w:t>✔</w:t>
            </w:r>
          </w:p>
        </w:tc>
        <w:tc>
          <w:tcPr>
            <w:tcW w:w="1215" w:type="dxa"/>
          </w:tcPr>
          <w:p w14:paraId="3FC5E54C" w14:textId="77777777" w:rsidR="009B663E" w:rsidRPr="005E38BB" w:rsidRDefault="009B663E" w:rsidP="002A06E1">
            <w:pPr>
              <w:rPr>
                <w:rFonts w:ascii="Times New Roman" w:hAnsi="Times New Roman" w:cs="Times New Roman"/>
                <w:sz w:val="20"/>
              </w:rPr>
            </w:pPr>
            <w:r w:rsidRPr="005E38BB">
              <w:rPr>
                <w:rFonts w:ascii="Segoe UI Emoji" w:hAnsi="Segoe UI Emoji" w:cs="Segoe UI Emoji"/>
                <w:sz w:val="20"/>
              </w:rPr>
              <w:t>✔</w:t>
            </w:r>
          </w:p>
        </w:tc>
        <w:tc>
          <w:tcPr>
            <w:tcW w:w="1223" w:type="dxa"/>
          </w:tcPr>
          <w:p w14:paraId="25FA714C" w14:textId="77777777" w:rsidR="009B663E" w:rsidRPr="005E38BB" w:rsidRDefault="009B663E" w:rsidP="002A06E1">
            <w:pPr>
              <w:rPr>
                <w:rFonts w:ascii="Times New Roman" w:hAnsi="Times New Roman" w:cs="Times New Roman"/>
                <w:sz w:val="20"/>
              </w:rPr>
            </w:pPr>
            <w:r w:rsidRPr="005E38BB">
              <w:rPr>
                <w:rFonts w:ascii="Segoe UI Symbol" w:hAnsi="Segoe UI Symbol" w:cs="Segoe UI Symbol"/>
                <w:sz w:val="20"/>
              </w:rPr>
              <w:t>✘</w:t>
            </w:r>
          </w:p>
        </w:tc>
        <w:tc>
          <w:tcPr>
            <w:tcW w:w="1225" w:type="dxa"/>
          </w:tcPr>
          <w:p w14:paraId="13D93E8A" w14:textId="77777777" w:rsidR="009B663E" w:rsidRPr="005E38BB" w:rsidRDefault="009B663E" w:rsidP="002A06E1">
            <w:pPr>
              <w:rPr>
                <w:rFonts w:ascii="Times New Roman" w:hAnsi="Times New Roman" w:cs="Times New Roman"/>
                <w:sz w:val="20"/>
              </w:rPr>
            </w:pPr>
            <w:r w:rsidRPr="005E38BB">
              <w:rPr>
                <w:rFonts w:ascii="Segoe UI Symbol" w:hAnsi="Segoe UI Symbol" w:cs="Segoe UI Symbol"/>
                <w:sz w:val="20"/>
              </w:rPr>
              <w:t>✘</w:t>
            </w:r>
          </w:p>
        </w:tc>
        <w:tc>
          <w:tcPr>
            <w:tcW w:w="1214" w:type="dxa"/>
          </w:tcPr>
          <w:p w14:paraId="1040E404" w14:textId="77777777" w:rsidR="009B663E" w:rsidRPr="005E38BB" w:rsidRDefault="009B663E" w:rsidP="002A06E1">
            <w:pPr>
              <w:rPr>
                <w:rFonts w:ascii="Times New Roman" w:hAnsi="Times New Roman" w:cs="Times New Roman"/>
                <w:sz w:val="20"/>
              </w:rPr>
            </w:pPr>
            <w:r w:rsidRPr="005E38BB">
              <w:rPr>
                <w:rFonts w:ascii="Segoe UI Symbol" w:hAnsi="Segoe UI Symbol" w:cs="Segoe UI Symbol"/>
                <w:sz w:val="20"/>
              </w:rPr>
              <w:t>✘</w:t>
            </w:r>
          </w:p>
        </w:tc>
        <w:tc>
          <w:tcPr>
            <w:tcW w:w="1213" w:type="dxa"/>
          </w:tcPr>
          <w:p w14:paraId="2478238E" w14:textId="77777777" w:rsidR="009B663E" w:rsidRPr="005E38BB" w:rsidRDefault="009B663E" w:rsidP="002A06E1">
            <w:pPr>
              <w:rPr>
                <w:rFonts w:ascii="Times New Roman" w:hAnsi="Times New Roman" w:cs="Times New Roman"/>
                <w:sz w:val="20"/>
              </w:rPr>
            </w:pPr>
            <w:r w:rsidRPr="005E38BB">
              <w:rPr>
                <w:rFonts w:ascii="Segoe UI Emoji" w:hAnsi="Segoe UI Emoji" w:cs="Segoe UI Emoji"/>
                <w:sz w:val="20"/>
              </w:rPr>
              <w:t>✔</w:t>
            </w:r>
          </w:p>
        </w:tc>
      </w:tr>
      <w:tr w:rsidR="009B663E" w:rsidRPr="005E38BB" w14:paraId="1A80F06F" w14:textId="77777777" w:rsidTr="002A06E1">
        <w:tc>
          <w:tcPr>
            <w:tcW w:w="1545" w:type="dxa"/>
          </w:tcPr>
          <w:p w14:paraId="73A897E9"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Online Access to Lectures/Notes</w:t>
            </w:r>
          </w:p>
        </w:tc>
        <w:tc>
          <w:tcPr>
            <w:tcW w:w="1221" w:type="dxa"/>
          </w:tcPr>
          <w:p w14:paraId="25D8C759"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5" w:type="dxa"/>
          </w:tcPr>
          <w:p w14:paraId="086464FF"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3" w:type="dxa"/>
          </w:tcPr>
          <w:p w14:paraId="0E833EF1"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5" w:type="dxa"/>
          </w:tcPr>
          <w:p w14:paraId="5C124EC8"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4" w:type="dxa"/>
          </w:tcPr>
          <w:p w14:paraId="45654771"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3" w:type="dxa"/>
          </w:tcPr>
          <w:p w14:paraId="59728C65"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r>
      <w:tr w:rsidR="009B663E" w:rsidRPr="005E38BB" w14:paraId="5FB1F5A1" w14:textId="77777777" w:rsidTr="002A06E1">
        <w:tc>
          <w:tcPr>
            <w:tcW w:w="1545" w:type="dxa"/>
          </w:tcPr>
          <w:p w14:paraId="5F94A1D2"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Assignment Upload &amp; Submission</w:t>
            </w:r>
          </w:p>
        </w:tc>
        <w:tc>
          <w:tcPr>
            <w:tcW w:w="1221" w:type="dxa"/>
          </w:tcPr>
          <w:p w14:paraId="6410EAC6"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5" w:type="dxa"/>
          </w:tcPr>
          <w:p w14:paraId="780BA6F0"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3" w:type="dxa"/>
          </w:tcPr>
          <w:p w14:paraId="72102C70"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25" w:type="dxa"/>
          </w:tcPr>
          <w:p w14:paraId="7185AA36"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14" w:type="dxa"/>
          </w:tcPr>
          <w:p w14:paraId="2FDFDE9E"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13" w:type="dxa"/>
          </w:tcPr>
          <w:p w14:paraId="3A6C16C2"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r>
      <w:tr w:rsidR="009B663E" w:rsidRPr="005E38BB" w14:paraId="5E9804E9" w14:textId="77777777" w:rsidTr="002A06E1">
        <w:tc>
          <w:tcPr>
            <w:tcW w:w="1545" w:type="dxa"/>
          </w:tcPr>
          <w:p w14:paraId="49290392"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Student Performance Tracking</w:t>
            </w:r>
          </w:p>
        </w:tc>
        <w:tc>
          <w:tcPr>
            <w:tcW w:w="1221" w:type="dxa"/>
          </w:tcPr>
          <w:p w14:paraId="457AC8F6"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5" w:type="dxa"/>
          </w:tcPr>
          <w:p w14:paraId="127C65CE"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3" w:type="dxa"/>
          </w:tcPr>
          <w:p w14:paraId="495A3A8B"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25" w:type="dxa"/>
          </w:tcPr>
          <w:p w14:paraId="2584D4DE"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14" w:type="dxa"/>
          </w:tcPr>
          <w:p w14:paraId="73E7117A"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13" w:type="dxa"/>
          </w:tcPr>
          <w:p w14:paraId="02966471"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r>
      <w:tr w:rsidR="009B663E" w:rsidRPr="005E38BB" w14:paraId="7F62E9D1" w14:textId="77777777" w:rsidTr="002A06E1">
        <w:trPr>
          <w:trHeight w:val="638"/>
        </w:trPr>
        <w:tc>
          <w:tcPr>
            <w:tcW w:w="1545" w:type="dxa"/>
          </w:tcPr>
          <w:p w14:paraId="090151E4"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Interactive Q&amp;A Section</w:t>
            </w:r>
          </w:p>
        </w:tc>
        <w:tc>
          <w:tcPr>
            <w:tcW w:w="1221" w:type="dxa"/>
          </w:tcPr>
          <w:p w14:paraId="12AF49E2"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5" w:type="dxa"/>
          </w:tcPr>
          <w:p w14:paraId="69B22376"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3" w:type="dxa"/>
          </w:tcPr>
          <w:p w14:paraId="72076731"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25" w:type="dxa"/>
          </w:tcPr>
          <w:p w14:paraId="210EB046"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14" w:type="dxa"/>
          </w:tcPr>
          <w:p w14:paraId="4B8D2F71"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13" w:type="dxa"/>
          </w:tcPr>
          <w:p w14:paraId="0261DCDE"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r>
      <w:tr w:rsidR="009B663E" w:rsidRPr="005E38BB" w14:paraId="7B62A4C1" w14:textId="77777777" w:rsidTr="002A06E1">
        <w:tc>
          <w:tcPr>
            <w:tcW w:w="1545" w:type="dxa"/>
          </w:tcPr>
          <w:p w14:paraId="10B0E779"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Course-specific Resource Access</w:t>
            </w:r>
          </w:p>
        </w:tc>
        <w:tc>
          <w:tcPr>
            <w:tcW w:w="1221" w:type="dxa"/>
          </w:tcPr>
          <w:p w14:paraId="6DACD0C4"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5" w:type="dxa"/>
          </w:tcPr>
          <w:p w14:paraId="19D1D7CE"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3" w:type="dxa"/>
          </w:tcPr>
          <w:p w14:paraId="2250C331"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5" w:type="dxa"/>
          </w:tcPr>
          <w:p w14:paraId="0F5D01F9"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4" w:type="dxa"/>
          </w:tcPr>
          <w:p w14:paraId="7E2178C2"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3" w:type="dxa"/>
          </w:tcPr>
          <w:p w14:paraId="6522995E"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r>
      <w:tr w:rsidR="009B663E" w:rsidRPr="005E38BB" w14:paraId="56311121" w14:textId="77777777" w:rsidTr="002A06E1">
        <w:tc>
          <w:tcPr>
            <w:tcW w:w="1545" w:type="dxa"/>
          </w:tcPr>
          <w:p w14:paraId="125778C0"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lastRenderedPageBreak/>
              <w:t>Group Discussion / Collaboration</w:t>
            </w:r>
          </w:p>
        </w:tc>
        <w:tc>
          <w:tcPr>
            <w:tcW w:w="1221" w:type="dxa"/>
          </w:tcPr>
          <w:p w14:paraId="40C0224F"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5" w:type="dxa"/>
          </w:tcPr>
          <w:p w14:paraId="25F11242"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3" w:type="dxa"/>
          </w:tcPr>
          <w:p w14:paraId="2C56347C"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25" w:type="dxa"/>
          </w:tcPr>
          <w:p w14:paraId="02284FF8"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14" w:type="dxa"/>
          </w:tcPr>
          <w:p w14:paraId="5F90852E"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13" w:type="dxa"/>
          </w:tcPr>
          <w:p w14:paraId="4652165F"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r>
      <w:tr w:rsidR="009B663E" w:rsidRPr="005E38BB" w14:paraId="0F9D5C2F" w14:textId="77777777" w:rsidTr="002A06E1">
        <w:trPr>
          <w:trHeight w:val="638"/>
        </w:trPr>
        <w:tc>
          <w:tcPr>
            <w:tcW w:w="1545" w:type="dxa"/>
          </w:tcPr>
          <w:p w14:paraId="336AF7EE" w14:textId="77777777" w:rsidR="009B663E" w:rsidRPr="005E38BB" w:rsidRDefault="009B663E" w:rsidP="002A06E1">
            <w:pPr>
              <w:rPr>
                <w:rFonts w:ascii="Times New Roman" w:hAnsi="Times New Roman" w:cs="Times New Roman"/>
                <w:sz w:val="20"/>
              </w:rPr>
            </w:pPr>
            <w:r w:rsidRPr="005E38BB">
              <w:rPr>
                <w:rFonts w:ascii="Times New Roman" w:hAnsi="Times New Roman" w:cs="Times New Roman"/>
                <w:sz w:val="20"/>
              </w:rPr>
              <w:t xml:space="preserve">Video </w:t>
            </w:r>
          </w:p>
          <w:p w14:paraId="29B6303E"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Lectures</w:t>
            </w:r>
          </w:p>
        </w:tc>
        <w:tc>
          <w:tcPr>
            <w:tcW w:w="1221" w:type="dxa"/>
          </w:tcPr>
          <w:p w14:paraId="4D6578A3" w14:textId="77777777" w:rsidR="009B663E" w:rsidRPr="005E38BB" w:rsidRDefault="009B663E" w:rsidP="002A06E1">
            <w:pPr>
              <w:rPr>
                <w:rFonts w:ascii="Times New Roman" w:hAnsi="Times New Roman" w:cs="Times New Roman"/>
              </w:rPr>
            </w:pPr>
            <w:r w:rsidRPr="005E38BB">
              <w:rPr>
                <w:rFonts w:ascii="Segoe UI Emoji" w:hAnsi="Segoe UI Emoji" w:cs="Segoe UI Emoji"/>
              </w:rPr>
              <w:t>✔</w:t>
            </w:r>
          </w:p>
        </w:tc>
        <w:tc>
          <w:tcPr>
            <w:tcW w:w="1215" w:type="dxa"/>
          </w:tcPr>
          <w:p w14:paraId="48D1F54F"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3" w:type="dxa"/>
          </w:tcPr>
          <w:p w14:paraId="39BCA759"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25" w:type="dxa"/>
          </w:tcPr>
          <w:p w14:paraId="156CDE65"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4" w:type="dxa"/>
          </w:tcPr>
          <w:p w14:paraId="0C9C9319"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3" w:type="dxa"/>
          </w:tcPr>
          <w:p w14:paraId="6DC3E7B7"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r>
      <w:tr w:rsidR="009B663E" w:rsidRPr="005E38BB" w14:paraId="3647F1A5" w14:textId="77777777" w:rsidTr="002A06E1">
        <w:tc>
          <w:tcPr>
            <w:tcW w:w="1545" w:type="dxa"/>
          </w:tcPr>
          <w:p w14:paraId="22E61E90"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Mobile Application Support</w:t>
            </w:r>
          </w:p>
        </w:tc>
        <w:tc>
          <w:tcPr>
            <w:tcW w:w="1221" w:type="dxa"/>
          </w:tcPr>
          <w:p w14:paraId="712F4995"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5" w:type="dxa"/>
          </w:tcPr>
          <w:p w14:paraId="3E26E013"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23" w:type="dxa"/>
          </w:tcPr>
          <w:p w14:paraId="746F17FC"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25" w:type="dxa"/>
          </w:tcPr>
          <w:p w14:paraId="64F80BA4"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14" w:type="dxa"/>
          </w:tcPr>
          <w:p w14:paraId="1AE37E67"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c>
          <w:tcPr>
            <w:tcW w:w="1213" w:type="dxa"/>
          </w:tcPr>
          <w:p w14:paraId="2474F782" w14:textId="77777777" w:rsidR="009B663E" w:rsidRPr="005E38BB" w:rsidRDefault="009B663E" w:rsidP="002A06E1">
            <w:pPr>
              <w:rPr>
                <w:rFonts w:ascii="Times New Roman" w:hAnsi="Times New Roman" w:cs="Times New Roman"/>
              </w:rPr>
            </w:pPr>
            <w:r w:rsidRPr="005E38BB">
              <w:rPr>
                <w:rFonts w:ascii="Segoe UI Symbol" w:hAnsi="Segoe UI Symbol" w:cs="Segoe UI Symbol"/>
                <w:sz w:val="20"/>
              </w:rPr>
              <w:t>✘</w:t>
            </w:r>
          </w:p>
        </w:tc>
      </w:tr>
      <w:tr w:rsidR="009B663E" w:rsidRPr="005E38BB" w14:paraId="792F264B" w14:textId="77777777" w:rsidTr="002A06E1">
        <w:trPr>
          <w:trHeight w:val="710"/>
        </w:trPr>
        <w:tc>
          <w:tcPr>
            <w:tcW w:w="1545" w:type="dxa"/>
          </w:tcPr>
          <w:p w14:paraId="010E225C" w14:textId="77777777" w:rsidR="009B663E" w:rsidRPr="005E38BB" w:rsidRDefault="009B663E" w:rsidP="002A06E1">
            <w:pPr>
              <w:rPr>
                <w:rFonts w:ascii="Times New Roman" w:hAnsi="Times New Roman" w:cs="Times New Roman"/>
              </w:rPr>
            </w:pPr>
            <w:r w:rsidRPr="005E38BB">
              <w:rPr>
                <w:rFonts w:ascii="Times New Roman" w:hAnsi="Times New Roman" w:cs="Times New Roman"/>
                <w:sz w:val="20"/>
              </w:rPr>
              <w:t>Responsive User Interface</w:t>
            </w:r>
          </w:p>
        </w:tc>
        <w:tc>
          <w:tcPr>
            <w:tcW w:w="1221" w:type="dxa"/>
          </w:tcPr>
          <w:p w14:paraId="1648C79D"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5" w:type="dxa"/>
          </w:tcPr>
          <w:p w14:paraId="011EA19D"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3" w:type="dxa"/>
          </w:tcPr>
          <w:p w14:paraId="0F2ABF45"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25" w:type="dxa"/>
          </w:tcPr>
          <w:p w14:paraId="75F870E0"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4" w:type="dxa"/>
          </w:tcPr>
          <w:p w14:paraId="570F34EA"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c>
          <w:tcPr>
            <w:tcW w:w="1213" w:type="dxa"/>
          </w:tcPr>
          <w:p w14:paraId="7D6DD271" w14:textId="77777777" w:rsidR="009B663E" w:rsidRPr="005E38BB" w:rsidRDefault="009B663E" w:rsidP="002A06E1">
            <w:pPr>
              <w:rPr>
                <w:rFonts w:ascii="Times New Roman" w:hAnsi="Times New Roman" w:cs="Times New Roman"/>
              </w:rPr>
            </w:pPr>
            <w:r w:rsidRPr="005E38BB">
              <w:rPr>
                <w:rFonts w:ascii="Segoe UI Emoji" w:hAnsi="Segoe UI Emoji" w:cs="Segoe UI Emoji"/>
                <w:sz w:val="20"/>
              </w:rPr>
              <w:t>✔</w:t>
            </w:r>
          </w:p>
        </w:tc>
      </w:tr>
    </w:tbl>
    <w:p w14:paraId="20DD0528" w14:textId="77777777" w:rsidR="009B663E" w:rsidRPr="00A947BD" w:rsidRDefault="009B663E" w:rsidP="009B663E">
      <w:pPr>
        <w:rPr>
          <w:sz w:val="24"/>
          <w:szCs w:val="24"/>
        </w:rPr>
      </w:pPr>
    </w:p>
    <w:p w14:paraId="5A1B9763" w14:textId="77777777" w:rsidR="009B663E" w:rsidRPr="00A947BD" w:rsidRDefault="009B663E" w:rsidP="009B663E">
      <w:pPr>
        <w:pStyle w:val="ListParagraph"/>
        <w:numPr>
          <w:ilvl w:val="0"/>
          <w:numId w:val="2"/>
        </w:numPr>
        <w:rPr>
          <w:rFonts w:ascii="Times New Roman" w:hAnsi="Times New Roman" w:cs="Times New Roman"/>
          <w:b/>
          <w:bCs/>
          <w:sz w:val="24"/>
          <w:szCs w:val="24"/>
        </w:rPr>
      </w:pPr>
      <w:r w:rsidRPr="00A947BD">
        <w:rPr>
          <w:rFonts w:ascii="Times New Roman" w:hAnsi="Times New Roman" w:cs="Times New Roman"/>
          <w:b/>
          <w:bCs/>
          <w:sz w:val="24"/>
          <w:szCs w:val="24"/>
        </w:rPr>
        <w:t>PBLC-</w:t>
      </w:r>
      <w:r w:rsidRPr="00A947BD">
        <w:rPr>
          <w:rFonts w:ascii="Times New Roman" w:eastAsiaTheme="majorEastAsia" w:hAnsi="Times New Roman" w:cs="Times New Roman"/>
          <w:b/>
          <w:bCs/>
          <w:caps/>
          <w:kern w:val="28"/>
          <w:sz w:val="24"/>
          <w:szCs w:val="24"/>
        </w:rPr>
        <w:t xml:space="preserve"> </w:t>
      </w:r>
      <w:r w:rsidRPr="00A947BD">
        <w:rPr>
          <w:rFonts w:ascii="Times New Roman" w:eastAsiaTheme="majorEastAsia" w:hAnsi="Times New Roman" w:cs="Times New Roman"/>
          <w:caps/>
          <w:kern w:val="28"/>
          <w:sz w:val="24"/>
          <w:szCs w:val="24"/>
        </w:rPr>
        <w:t xml:space="preserve">PSTU </w:t>
      </w:r>
      <w:r w:rsidRPr="00A947BD">
        <w:rPr>
          <w:rFonts w:ascii="Times New Roman" w:hAnsi="Times New Roman" w:cs="Times New Roman"/>
          <w:color w:val="212529"/>
          <w:sz w:val="24"/>
          <w:szCs w:val="24"/>
          <w:shd w:val="clear" w:color="auto" w:fill="FFFFFF"/>
        </w:rPr>
        <w:t>Blended Learning Center</w:t>
      </w:r>
    </w:p>
    <w:p w14:paraId="6F8B9238" w14:textId="77777777" w:rsidR="009B663E" w:rsidRPr="00A947BD" w:rsidRDefault="009B663E" w:rsidP="009B663E">
      <w:pPr>
        <w:pStyle w:val="ListParagraph"/>
        <w:numPr>
          <w:ilvl w:val="0"/>
          <w:numId w:val="2"/>
        </w:numPr>
        <w:rPr>
          <w:rFonts w:ascii="Times New Roman" w:hAnsi="Times New Roman" w:cs="Times New Roman"/>
          <w:b/>
          <w:bCs/>
          <w:sz w:val="24"/>
          <w:szCs w:val="24"/>
        </w:rPr>
      </w:pPr>
      <w:r w:rsidRPr="00A947BD">
        <w:rPr>
          <w:rFonts w:ascii="Times New Roman" w:hAnsi="Times New Roman" w:cs="Times New Roman"/>
          <w:b/>
          <w:bCs/>
          <w:sz w:val="24"/>
          <w:szCs w:val="24"/>
        </w:rPr>
        <w:t>DIU BLC -</w:t>
      </w:r>
      <w:r w:rsidRPr="00A947BD">
        <w:rPr>
          <w:rFonts w:ascii="Times New Roman" w:hAnsi="Times New Roman" w:cs="Times New Roman"/>
          <w:sz w:val="24"/>
          <w:szCs w:val="24"/>
        </w:rPr>
        <w:t xml:space="preserve"> </w:t>
      </w:r>
      <w:r w:rsidRPr="00A947BD">
        <w:rPr>
          <w:rFonts w:ascii="Times New Roman" w:eastAsiaTheme="majorEastAsia" w:hAnsi="Times New Roman" w:cs="Times New Roman"/>
          <w:caps/>
          <w:kern w:val="28"/>
          <w:sz w:val="24"/>
          <w:szCs w:val="24"/>
        </w:rPr>
        <w:t xml:space="preserve">DIU </w:t>
      </w:r>
      <w:r w:rsidRPr="00A947BD">
        <w:rPr>
          <w:rFonts w:ascii="Times New Roman" w:hAnsi="Times New Roman" w:cs="Times New Roman"/>
          <w:color w:val="212529"/>
          <w:sz w:val="24"/>
          <w:szCs w:val="24"/>
          <w:shd w:val="clear" w:color="auto" w:fill="FFFFFF"/>
        </w:rPr>
        <w:t xml:space="preserve">Blended Learning Center </w:t>
      </w:r>
    </w:p>
    <w:p w14:paraId="587565B4" w14:textId="77777777" w:rsidR="009B663E" w:rsidRPr="002724EF" w:rsidRDefault="009B663E" w:rsidP="009B663E">
      <w:pPr>
        <w:pStyle w:val="ListParagraph"/>
        <w:numPr>
          <w:ilvl w:val="0"/>
          <w:numId w:val="2"/>
        </w:numPr>
        <w:rPr>
          <w:rFonts w:ascii="Times New Roman" w:hAnsi="Times New Roman" w:cs="Times New Roman"/>
          <w:b/>
          <w:bCs/>
          <w:sz w:val="24"/>
          <w:szCs w:val="24"/>
        </w:rPr>
      </w:pPr>
      <w:r w:rsidRPr="00A947BD">
        <w:rPr>
          <w:rFonts w:ascii="Times New Roman" w:hAnsi="Times New Roman" w:cs="Times New Roman"/>
          <w:b/>
          <w:bCs/>
          <w:sz w:val="24"/>
          <w:szCs w:val="24"/>
        </w:rPr>
        <w:t>FHGR BLC-</w:t>
      </w:r>
      <w:r w:rsidRPr="00A947BD">
        <w:rPr>
          <w:rFonts w:ascii="Times New Roman" w:hAnsi="Times New Roman" w:cs="Times New Roman"/>
          <w:sz w:val="24"/>
          <w:szCs w:val="24"/>
        </w:rPr>
        <w:t xml:space="preserve"> Fachhochschule </w:t>
      </w:r>
      <w:proofErr w:type="spellStart"/>
      <w:r w:rsidRPr="00A947BD">
        <w:rPr>
          <w:rFonts w:ascii="Times New Roman" w:hAnsi="Times New Roman" w:cs="Times New Roman"/>
          <w:sz w:val="24"/>
          <w:szCs w:val="24"/>
        </w:rPr>
        <w:t>Graubunder</w:t>
      </w:r>
      <w:proofErr w:type="spellEnd"/>
      <w:r w:rsidRPr="00A947BD">
        <w:rPr>
          <w:rFonts w:ascii="Times New Roman" w:hAnsi="Times New Roman" w:cs="Times New Roman"/>
          <w:sz w:val="24"/>
          <w:szCs w:val="24"/>
        </w:rPr>
        <w:t xml:space="preserve"> </w:t>
      </w:r>
      <w:r w:rsidRPr="00A947BD">
        <w:rPr>
          <w:rFonts w:ascii="Times New Roman" w:hAnsi="Times New Roman" w:cs="Times New Roman"/>
          <w:color w:val="212529"/>
          <w:sz w:val="24"/>
          <w:szCs w:val="24"/>
          <w:shd w:val="clear" w:color="auto" w:fill="FFFFFF"/>
        </w:rPr>
        <w:t>Blended Learning Center</w:t>
      </w:r>
    </w:p>
    <w:p w14:paraId="19C9E410" w14:textId="77777777" w:rsidR="002724EF" w:rsidRDefault="002724EF" w:rsidP="002724EF">
      <w:pPr>
        <w:pStyle w:val="ListParagraph"/>
        <w:ind w:left="360"/>
      </w:pPr>
    </w:p>
    <w:p w14:paraId="6161C164" w14:textId="5AB62C2F" w:rsidR="002724EF" w:rsidRDefault="002724EF" w:rsidP="002724EF">
      <w:pPr>
        <w:pStyle w:val="ListParagraph"/>
        <w:ind w:left="360"/>
      </w:pPr>
      <w:r w:rsidRPr="002724EF">
        <w:t>Sitemap:</w:t>
      </w:r>
    </w:p>
    <w:p w14:paraId="18864603" w14:textId="53846DA1" w:rsidR="002724EF" w:rsidRDefault="002724EF" w:rsidP="001A7374">
      <w:pPr>
        <w:pStyle w:val="ListParagraph"/>
        <w:ind w:left="360"/>
        <w:jc w:val="center"/>
      </w:pPr>
      <w:r>
        <w:rPr>
          <w:noProof/>
          <w14:ligatures w14:val="standardContextual"/>
        </w:rPr>
        <w:drawing>
          <wp:inline distT="0" distB="0" distL="0" distR="0" wp14:anchorId="1A6E9A4C" wp14:editId="576E81E3">
            <wp:extent cx="5731510" cy="4178935"/>
            <wp:effectExtent l="0" t="0" r="2540" b="0"/>
            <wp:docPr id="1448672134" name="Picture 144867213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72134" name="Picture 1448672134" descr="A diagram of a company&#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78935"/>
                    </a:xfrm>
                    <a:prstGeom prst="rect">
                      <a:avLst/>
                    </a:prstGeom>
                    <a:noFill/>
                    <a:ln>
                      <a:noFill/>
                    </a:ln>
                  </pic:spPr>
                </pic:pic>
              </a:graphicData>
            </a:graphic>
          </wp:inline>
        </w:drawing>
      </w:r>
    </w:p>
    <w:p w14:paraId="79FECC7E" w14:textId="77777777" w:rsidR="002724EF" w:rsidRPr="002724EF" w:rsidRDefault="002724EF" w:rsidP="002724EF">
      <w:pPr>
        <w:rPr>
          <w:rFonts w:ascii="Times New Roman" w:hAnsi="Times New Roman" w:cs="Times New Roman"/>
          <w:b/>
          <w:bCs/>
          <w:sz w:val="24"/>
          <w:szCs w:val="24"/>
        </w:rPr>
      </w:pPr>
    </w:p>
    <w:p w14:paraId="6AAEAA06" w14:textId="77777777" w:rsidR="002724EF" w:rsidRDefault="002724EF" w:rsidP="009B663E">
      <w:pPr>
        <w:rPr>
          <w:rFonts w:ascii="Times New Roman" w:hAnsi="Times New Roman" w:cs="Times New Roman"/>
          <w:b/>
          <w:bCs/>
          <w:sz w:val="24"/>
          <w:szCs w:val="24"/>
        </w:rPr>
      </w:pPr>
    </w:p>
    <w:p w14:paraId="5FB1344F" w14:textId="5ABFD514" w:rsidR="009B663E" w:rsidRDefault="009B663E" w:rsidP="009B663E">
      <w:pPr>
        <w:rPr>
          <w:b/>
          <w:bCs/>
          <w:color w:val="2E74B5" w:themeColor="accent5" w:themeShade="BF"/>
          <w:sz w:val="28"/>
          <w:szCs w:val="28"/>
        </w:rPr>
      </w:pPr>
      <w:r w:rsidRPr="00E91FFB">
        <w:rPr>
          <w:b/>
          <w:bCs/>
          <w:color w:val="2E74B5" w:themeColor="accent5" w:themeShade="BF"/>
          <w:sz w:val="28"/>
          <w:szCs w:val="28"/>
        </w:rPr>
        <w:lastRenderedPageBreak/>
        <w:t>DFD (Data Flow Diagram)</w:t>
      </w:r>
      <w:r w:rsidR="001A7374">
        <w:rPr>
          <w:b/>
          <w:bCs/>
          <w:color w:val="2E74B5" w:themeColor="accent5" w:themeShade="BF"/>
          <w:sz w:val="28"/>
          <w:szCs w:val="28"/>
        </w:rPr>
        <w:t>:</w:t>
      </w:r>
    </w:p>
    <w:p w14:paraId="1A3D7D90" w14:textId="77777777" w:rsidR="001A7374" w:rsidRDefault="001A7374" w:rsidP="009B663E">
      <w:pPr>
        <w:rPr>
          <w:b/>
          <w:bCs/>
          <w:color w:val="2E74B5" w:themeColor="accent5" w:themeShade="BF"/>
          <w:sz w:val="28"/>
          <w:szCs w:val="28"/>
        </w:rPr>
      </w:pPr>
    </w:p>
    <w:p w14:paraId="52BB6465" w14:textId="77777777" w:rsidR="001A7374" w:rsidRDefault="001A7374" w:rsidP="009B663E">
      <w:pPr>
        <w:rPr>
          <w:b/>
          <w:bCs/>
          <w:color w:val="2E74B5" w:themeColor="accent5" w:themeShade="BF"/>
          <w:sz w:val="28"/>
          <w:szCs w:val="28"/>
        </w:rPr>
      </w:pPr>
    </w:p>
    <w:p w14:paraId="2C309D4E" w14:textId="77777777" w:rsidR="009B663E" w:rsidRPr="00E91FFB" w:rsidRDefault="009B663E" w:rsidP="009B663E">
      <w:pPr>
        <w:rPr>
          <w:b/>
          <w:bCs/>
          <w:color w:val="2E74B5" w:themeColor="accent5" w:themeShade="BF"/>
          <w:sz w:val="28"/>
          <w:szCs w:val="28"/>
        </w:rPr>
      </w:pPr>
      <w:r>
        <w:rPr>
          <w:noProof/>
        </w:rPr>
        <w:drawing>
          <wp:anchor distT="0" distB="0" distL="114300" distR="114300" simplePos="0" relativeHeight="251659264" behindDoc="1" locked="0" layoutInCell="1" allowOverlap="1" wp14:anchorId="50C7746F" wp14:editId="0ECA9A06">
            <wp:simplePos x="0" y="0"/>
            <wp:positionH relativeFrom="margin">
              <wp:align>right</wp:align>
            </wp:positionH>
            <wp:positionV relativeFrom="paragraph">
              <wp:posOffset>274150</wp:posOffset>
            </wp:positionV>
            <wp:extent cx="5943600" cy="45161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16120"/>
                    </a:xfrm>
                    <a:prstGeom prst="rect">
                      <a:avLst/>
                    </a:prstGeom>
                    <a:noFill/>
                    <a:ln>
                      <a:noFill/>
                    </a:ln>
                  </pic:spPr>
                </pic:pic>
              </a:graphicData>
            </a:graphic>
          </wp:anchor>
        </w:drawing>
      </w:r>
    </w:p>
    <w:p w14:paraId="7FB1B02E" w14:textId="5863DF56" w:rsidR="002724EF" w:rsidRDefault="002724EF" w:rsidP="002724EF">
      <w:pPr>
        <w:ind w:firstLine="720"/>
        <w:rPr>
          <w:noProof/>
          <w14:ligatures w14:val="standardContextual"/>
        </w:rPr>
      </w:pPr>
    </w:p>
    <w:p w14:paraId="4C92689D" w14:textId="77777777" w:rsidR="002724EF" w:rsidRDefault="002724EF" w:rsidP="002724EF">
      <w:pPr>
        <w:ind w:firstLine="720"/>
        <w:rPr>
          <w:noProof/>
          <w14:ligatures w14:val="standardContextual"/>
        </w:rPr>
      </w:pPr>
    </w:p>
    <w:p w14:paraId="5B86EBC1" w14:textId="77777777" w:rsidR="002724EF" w:rsidRDefault="002724EF" w:rsidP="002724EF">
      <w:pPr>
        <w:ind w:firstLine="720"/>
      </w:pPr>
    </w:p>
    <w:p w14:paraId="7BD5619E" w14:textId="77777777" w:rsidR="002724EF" w:rsidRDefault="002724EF" w:rsidP="002724EF">
      <w:pPr>
        <w:ind w:firstLine="720"/>
      </w:pPr>
    </w:p>
    <w:p w14:paraId="0A25B4E3" w14:textId="77777777" w:rsidR="002724EF" w:rsidRDefault="002724EF" w:rsidP="002724EF">
      <w:pPr>
        <w:ind w:firstLine="720"/>
      </w:pPr>
    </w:p>
    <w:p w14:paraId="048C95D2" w14:textId="77777777" w:rsidR="002724EF" w:rsidRDefault="002724EF" w:rsidP="002724EF">
      <w:pPr>
        <w:ind w:firstLine="720"/>
      </w:pPr>
    </w:p>
    <w:p w14:paraId="10026C7E" w14:textId="77777777" w:rsidR="002724EF" w:rsidRDefault="002724EF" w:rsidP="002724EF">
      <w:pPr>
        <w:ind w:firstLine="720"/>
      </w:pPr>
    </w:p>
    <w:p w14:paraId="1364CC0A" w14:textId="77777777" w:rsidR="002724EF" w:rsidRDefault="002724EF" w:rsidP="002724EF">
      <w:pPr>
        <w:ind w:firstLine="720"/>
      </w:pPr>
    </w:p>
    <w:p w14:paraId="6599BF2D" w14:textId="77777777" w:rsidR="002724EF" w:rsidRDefault="002724EF" w:rsidP="002724EF">
      <w:pPr>
        <w:ind w:firstLine="720"/>
      </w:pPr>
    </w:p>
    <w:p w14:paraId="2461FC41" w14:textId="77777777" w:rsidR="002724EF" w:rsidRDefault="002724EF" w:rsidP="002724EF">
      <w:pPr>
        <w:ind w:firstLine="720"/>
      </w:pPr>
    </w:p>
    <w:p w14:paraId="37C395CE" w14:textId="77777777" w:rsidR="002724EF" w:rsidRDefault="002724EF" w:rsidP="002724EF">
      <w:pPr>
        <w:ind w:firstLine="720"/>
      </w:pPr>
    </w:p>
    <w:p w14:paraId="59286151" w14:textId="0EE3F878" w:rsidR="001A7374" w:rsidRDefault="001A7374" w:rsidP="001A7374">
      <w:pPr>
        <w:rPr>
          <w:b/>
          <w:bCs/>
          <w:color w:val="2E74B5" w:themeColor="accent5" w:themeShade="BF"/>
          <w:sz w:val="28"/>
          <w:szCs w:val="28"/>
        </w:rPr>
      </w:pPr>
      <w:r>
        <w:rPr>
          <w:b/>
          <w:bCs/>
          <w:color w:val="2E74B5" w:themeColor="accent5" w:themeShade="BF"/>
          <w:sz w:val="28"/>
          <w:szCs w:val="28"/>
        </w:rPr>
        <w:t>Context Diagram:</w:t>
      </w:r>
    </w:p>
    <w:p w14:paraId="5CB363FD" w14:textId="7A07582B" w:rsidR="001A7374" w:rsidRDefault="002724EF" w:rsidP="001A7374">
      <w:pPr>
        <w:ind w:firstLine="720"/>
        <w:jc w:val="center"/>
      </w:pPr>
      <w:r>
        <w:rPr>
          <w:noProof/>
          <w14:ligatures w14:val="standardContextual"/>
        </w:rPr>
        <w:drawing>
          <wp:inline distT="0" distB="0" distL="0" distR="0" wp14:anchorId="4E1B108D" wp14:editId="013C3BB6">
            <wp:extent cx="5731510" cy="6053455"/>
            <wp:effectExtent l="0" t="0" r="2540" b="4445"/>
            <wp:docPr id="1886715528" name="Picture 18867155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15528" name="Picture 1886715528" descr="A screenshot of a computer&#10;&#10;AI-generated content may be incorrect."/>
                    <pic:cNvPicPr>
                      <a:picLocks noChangeAspect="1"/>
                    </pic:cNvPicPr>
                  </pic:nvPicPr>
                  <pic:blipFill>
                    <a:blip r:embed="rId10"/>
                    <a:stretch>
                      <a:fillRect/>
                    </a:stretch>
                  </pic:blipFill>
                  <pic:spPr>
                    <a:xfrm>
                      <a:off x="0" y="0"/>
                      <a:ext cx="5731510" cy="6053455"/>
                    </a:xfrm>
                    <a:prstGeom prst="rect">
                      <a:avLst/>
                    </a:prstGeom>
                  </pic:spPr>
                </pic:pic>
              </a:graphicData>
            </a:graphic>
          </wp:inline>
        </w:drawing>
      </w:r>
    </w:p>
    <w:p w14:paraId="398D6081" w14:textId="77777777" w:rsidR="001A7374" w:rsidRDefault="001A7374">
      <w:pPr>
        <w:spacing w:after="160" w:line="259" w:lineRule="auto"/>
      </w:pPr>
      <w:r>
        <w:br w:type="page"/>
      </w:r>
    </w:p>
    <w:p w14:paraId="7FBC02EF" w14:textId="1EB2D4FD" w:rsidR="001A7374" w:rsidRDefault="001A7374" w:rsidP="001A7374">
      <w:pPr>
        <w:rPr>
          <w:b/>
          <w:bCs/>
          <w:color w:val="2E74B5" w:themeColor="accent5" w:themeShade="BF"/>
          <w:sz w:val="28"/>
          <w:szCs w:val="28"/>
        </w:rPr>
      </w:pPr>
      <w:r>
        <w:rPr>
          <w:b/>
          <w:bCs/>
          <w:color w:val="2E74B5" w:themeColor="accent5" w:themeShade="BF"/>
          <w:sz w:val="28"/>
          <w:szCs w:val="28"/>
        </w:rPr>
        <w:lastRenderedPageBreak/>
        <w:t>Activity Diagram:</w:t>
      </w:r>
    </w:p>
    <w:p w14:paraId="7FE3DC62" w14:textId="4DA1ACED" w:rsidR="001A7374" w:rsidRDefault="002724EF" w:rsidP="001A7374">
      <w:pPr>
        <w:jc w:val="center"/>
      </w:pPr>
      <w:r w:rsidRPr="002724EF">
        <w:drawing>
          <wp:inline distT="0" distB="0" distL="0" distR="0" wp14:anchorId="036B5EB0" wp14:editId="4DD1E4E5">
            <wp:extent cx="4892400" cy="8119872"/>
            <wp:effectExtent l="0" t="0" r="3810" b="0"/>
            <wp:docPr id="1039900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8399" cy="8146426"/>
                    </a:xfrm>
                    <a:prstGeom prst="rect">
                      <a:avLst/>
                    </a:prstGeom>
                    <a:noFill/>
                    <a:ln>
                      <a:noFill/>
                    </a:ln>
                  </pic:spPr>
                </pic:pic>
              </a:graphicData>
            </a:graphic>
          </wp:inline>
        </w:drawing>
      </w:r>
    </w:p>
    <w:p w14:paraId="4C1B0DC4" w14:textId="77777777" w:rsidR="001A7374" w:rsidRDefault="001A7374">
      <w:pPr>
        <w:spacing w:after="160" w:line="259" w:lineRule="auto"/>
      </w:pPr>
      <w:r>
        <w:br w:type="page"/>
      </w:r>
    </w:p>
    <w:p w14:paraId="44EBF9C3" w14:textId="78123E34" w:rsidR="001A7374" w:rsidRDefault="001A7374" w:rsidP="001A7374">
      <w:pPr>
        <w:rPr>
          <w:b/>
          <w:bCs/>
          <w:color w:val="2E74B5" w:themeColor="accent5" w:themeShade="BF"/>
          <w:sz w:val="28"/>
          <w:szCs w:val="28"/>
        </w:rPr>
      </w:pPr>
      <w:r>
        <w:rPr>
          <w:b/>
          <w:bCs/>
          <w:color w:val="2E74B5" w:themeColor="accent5" w:themeShade="BF"/>
          <w:sz w:val="28"/>
          <w:szCs w:val="28"/>
        </w:rPr>
        <w:lastRenderedPageBreak/>
        <w:t>Use Case</w:t>
      </w:r>
      <w:r w:rsidRPr="00E91FFB">
        <w:rPr>
          <w:b/>
          <w:bCs/>
          <w:color w:val="2E74B5" w:themeColor="accent5" w:themeShade="BF"/>
          <w:sz w:val="28"/>
          <w:szCs w:val="28"/>
        </w:rPr>
        <w:t xml:space="preserve"> Diagram</w:t>
      </w:r>
      <w:r>
        <w:rPr>
          <w:b/>
          <w:bCs/>
          <w:color w:val="2E74B5" w:themeColor="accent5" w:themeShade="BF"/>
          <w:sz w:val="28"/>
          <w:szCs w:val="28"/>
        </w:rPr>
        <w:t>:</w:t>
      </w:r>
    </w:p>
    <w:p w14:paraId="7F09272D" w14:textId="2270CEF5" w:rsidR="002724EF" w:rsidRDefault="001A7374" w:rsidP="001A7374">
      <w:pPr>
        <w:jc w:val="center"/>
      </w:pPr>
      <w:r w:rsidRPr="001A7374">
        <w:drawing>
          <wp:inline distT="0" distB="0" distL="0" distR="0" wp14:anchorId="4AACEB39" wp14:editId="43E76AE2">
            <wp:extent cx="4430147" cy="8219592"/>
            <wp:effectExtent l="0" t="0" r="8890" b="0"/>
            <wp:docPr id="1833591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5667" cy="8229835"/>
                    </a:xfrm>
                    <a:prstGeom prst="rect">
                      <a:avLst/>
                    </a:prstGeom>
                    <a:noFill/>
                    <a:ln>
                      <a:noFill/>
                    </a:ln>
                  </pic:spPr>
                </pic:pic>
              </a:graphicData>
            </a:graphic>
          </wp:inline>
        </w:drawing>
      </w:r>
    </w:p>
    <w:sectPr w:rsidR="002724EF" w:rsidSect="007D133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175AF" w14:textId="77777777" w:rsidR="005C3629" w:rsidRDefault="005C3629" w:rsidP="001A7374">
      <w:pPr>
        <w:spacing w:after="0" w:line="240" w:lineRule="auto"/>
      </w:pPr>
      <w:r>
        <w:separator/>
      </w:r>
    </w:p>
  </w:endnote>
  <w:endnote w:type="continuationSeparator" w:id="0">
    <w:p w14:paraId="578D8C06" w14:textId="77777777" w:rsidR="005C3629" w:rsidRDefault="005C3629" w:rsidP="001A7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9DE8" w14:textId="77777777" w:rsidR="005C3629" w:rsidRDefault="005C3629" w:rsidP="001A7374">
      <w:pPr>
        <w:spacing w:after="0" w:line="240" w:lineRule="auto"/>
      </w:pPr>
      <w:r>
        <w:separator/>
      </w:r>
    </w:p>
  </w:footnote>
  <w:footnote w:type="continuationSeparator" w:id="0">
    <w:p w14:paraId="4F348062" w14:textId="77777777" w:rsidR="005C3629" w:rsidRDefault="005C3629" w:rsidP="001A7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94DDB"/>
    <w:multiLevelType w:val="hybridMultilevel"/>
    <w:tmpl w:val="FE06B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89C4EDA"/>
    <w:multiLevelType w:val="multilevel"/>
    <w:tmpl w:val="AEFEEB6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16cid:durableId="1698651503">
    <w:abstractNumId w:val="1"/>
  </w:num>
  <w:num w:numId="2" w16cid:durableId="1948803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ED"/>
    <w:rsid w:val="001A7374"/>
    <w:rsid w:val="002724EF"/>
    <w:rsid w:val="003150E1"/>
    <w:rsid w:val="003E0BED"/>
    <w:rsid w:val="005C3629"/>
    <w:rsid w:val="009B663E"/>
    <w:rsid w:val="00E97AC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20225"/>
  <w15:chartTrackingRefBased/>
  <w15:docId w15:val="{4AF708D1-C6E1-4847-ADC8-A6662A99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BED"/>
    <w:pPr>
      <w:spacing w:after="200" w:line="276" w:lineRule="auto"/>
    </w:pPr>
    <w:rPr>
      <w:kern w:val="0"/>
      <w14:ligatures w14:val="none"/>
    </w:rPr>
  </w:style>
  <w:style w:type="paragraph" w:styleId="Heading1">
    <w:name w:val="heading 1"/>
    <w:basedOn w:val="Normal"/>
    <w:next w:val="Normal"/>
    <w:link w:val="Heading1Char"/>
    <w:uiPriority w:val="9"/>
    <w:qFormat/>
    <w:rsid w:val="009B66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0B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0BED"/>
    <w:rPr>
      <w:rFonts w:asciiTheme="majorHAnsi" w:eastAsiaTheme="majorEastAsia" w:hAnsiTheme="majorHAnsi" w:cstheme="majorBidi"/>
      <w:color w:val="2F5496" w:themeColor="accent1" w:themeShade="BF"/>
      <w:kern w:val="0"/>
      <w:sz w:val="32"/>
      <w:szCs w:val="32"/>
      <w14:ligatures w14:val="none"/>
    </w:rPr>
  </w:style>
  <w:style w:type="character" w:styleId="Strong">
    <w:name w:val="Strong"/>
    <w:basedOn w:val="DefaultParagraphFont"/>
    <w:uiPriority w:val="22"/>
    <w:qFormat/>
    <w:rsid w:val="003E0BED"/>
    <w:rPr>
      <w:rFonts w:asciiTheme="minorHAnsi" w:hAnsiTheme="minorHAnsi"/>
      <w:b/>
      <w:bCs/>
      <w:color w:val="000000" w:themeColor="text1"/>
      <w:sz w:val="32"/>
    </w:rPr>
  </w:style>
  <w:style w:type="paragraph" w:styleId="NormalWeb">
    <w:name w:val="Normal (Web)"/>
    <w:basedOn w:val="Normal"/>
    <w:uiPriority w:val="99"/>
    <w:unhideWhenUsed/>
    <w:rsid w:val="003E0B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B663E"/>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9B663E"/>
    <w:pPr>
      <w:ind w:left="720"/>
      <w:contextualSpacing/>
    </w:pPr>
    <w:rPr>
      <w:rFonts w:eastAsiaTheme="minorEastAsia"/>
    </w:rPr>
  </w:style>
  <w:style w:type="table" w:styleId="TableGrid">
    <w:name w:val="Table Grid"/>
    <w:basedOn w:val="TableNormal"/>
    <w:uiPriority w:val="39"/>
    <w:rsid w:val="009B663E"/>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73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374"/>
    <w:rPr>
      <w:kern w:val="0"/>
      <w14:ligatures w14:val="none"/>
    </w:rPr>
  </w:style>
  <w:style w:type="paragraph" w:styleId="Footer">
    <w:name w:val="footer"/>
    <w:basedOn w:val="Normal"/>
    <w:link w:val="FooterChar"/>
    <w:uiPriority w:val="99"/>
    <w:unhideWhenUsed/>
    <w:rsid w:val="001A73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374"/>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620D8-F1F5-47B6-882C-B428862D7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Hossain</dc:creator>
  <cp:keywords/>
  <dc:description/>
  <cp:lastModifiedBy>S.M. Sakibul Hasan Sakib</cp:lastModifiedBy>
  <cp:revision>2</cp:revision>
  <dcterms:created xsi:type="dcterms:W3CDTF">2025-09-21T02:01:00Z</dcterms:created>
  <dcterms:modified xsi:type="dcterms:W3CDTF">2025-09-21T02:01:00Z</dcterms:modified>
</cp:coreProperties>
</file>