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CA86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Health, hospitals and pharmacies</w:t>
      </w:r>
      <w:r>
        <w:rPr>
          <w:b/>
          <w:bCs/>
        </w:rPr>
        <w:br/>
      </w:r>
      <w:r>
        <w:rPr>
          <w:b/>
          <w:bCs/>
        </w:rPr>
        <w:br/>
      </w:r>
      <w:r w:rsidRPr="007F31BB">
        <w:rPr>
          <w:b/>
          <w:bCs/>
        </w:rPr>
        <w:t>1. Title: Long Patient Waiting Time</w:t>
      </w:r>
    </w:p>
    <w:p w14:paraId="15C56CEB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Patients wait too long for registration, consultation, treatment, or payment.</w:t>
      </w:r>
      <w:r w:rsidRPr="007F31BB">
        <w:rPr>
          <w:b/>
          <w:bCs/>
        </w:rPr>
        <w:br/>
        <w:t>M: Method / Machine / Man</w:t>
      </w:r>
      <w:r w:rsidRPr="007F31BB">
        <w:rPr>
          <w:b/>
          <w:bCs/>
        </w:rPr>
        <w:br/>
        <w:t>Common Causes:</w:t>
      </w:r>
    </w:p>
    <w:p w14:paraId="51F03EF9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Manual registration processes</w:t>
      </w:r>
    </w:p>
    <w:p w14:paraId="08ACBADD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Doctors not following appointment schedule</w:t>
      </w:r>
    </w:p>
    <w:p w14:paraId="6589730B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Insufficient counters</w:t>
      </w:r>
    </w:p>
    <w:p w14:paraId="650F6721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Poor workflow design</w:t>
      </w:r>
    </w:p>
    <w:p w14:paraId="1AF439AD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Slow system response</w:t>
      </w:r>
      <w:r w:rsidRPr="007F31BB">
        <w:rPr>
          <w:b/>
          <w:bCs/>
        </w:rPr>
        <w:br/>
        <w:t>Solutions / Actions:</w:t>
      </w:r>
    </w:p>
    <w:p w14:paraId="26556FC6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Pre-registration via WhatsApp/online</w:t>
      </w:r>
    </w:p>
    <w:p w14:paraId="36ADD52C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Appointment-based queue system</w:t>
      </w:r>
    </w:p>
    <w:p w14:paraId="45D7D572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Redesign patient flow (triage → nurse → doctor → pharmacy → billing)</w:t>
      </w:r>
    </w:p>
    <w:p w14:paraId="042455CD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Add self-check-in kiosks</w:t>
      </w:r>
      <w:r w:rsidRPr="007F31BB">
        <w:rPr>
          <w:b/>
          <w:bCs/>
        </w:rPr>
        <w:br/>
        <w:t>Prevention:</w:t>
      </w:r>
    </w:p>
    <w:p w14:paraId="00FC55B8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Weekly wait-time KPI monitoring</w:t>
      </w:r>
    </w:p>
    <w:p w14:paraId="6B7128D1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Standardize consultation times</w:t>
      </w:r>
    </w:p>
    <w:p w14:paraId="6F37C3DF" w14:textId="77777777" w:rsidR="007F31BB" w:rsidRPr="007F31BB" w:rsidRDefault="007F31BB" w:rsidP="007F31BB">
      <w:pPr>
        <w:numPr>
          <w:ilvl w:val="0"/>
          <w:numId w:val="1"/>
        </w:numPr>
        <w:rPr>
          <w:b/>
          <w:bCs/>
        </w:rPr>
      </w:pPr>
      <w:r w:rsidRPr="007F31BB">
        <w:rPr>
          <w:b/>
          <w:bCs/>
        </w:rPr>
        <w:t>Continuous system performance audits</w:t>
      </w:r>
    </w:p>
    <w:p w14:paraId="4962479C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36FD6983">
          <v:rect id="_x0000_i1103" style="width:0;height:1.5pt" o:hralign="center" o:hrstd="t" o:hr="t" fillcolor="#a0a0a0" stroked="f"/>
        </w:pict>
      </w:r>
    </w:p>
    <w:p w14:paraId="5A62006A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2. Title: Poor Patient Experience &amp; Low Satisfaction</w:t>
      </w:r>
    </w:p>
    <w:p w14:paraId="7CB6CD0D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Complaints about service, facilities, staff behaviour, or unclear instructions.</w:t>
      </w:r>
      <w:r w:rsidRPr="007F31BB">
        <w:rPr>
          <w:b/>
          <w:bCs/>
        </w:rPr>
        <w:br/>
        <w:t>M: Man / Method</w:t>
      </w:r>
      <w:r w:rsidRPr="007F31BB">
        <w:rPr>
          <w:b/>
          <w:bCs/>
        </w:rPr>
        <w:br/>
        <w:t>Common Causes:</w:t>
      </w:r>
    </w:p>
    <w:p w14:paraId="0BE5772B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Staff communication gaps</w:t>
      </w:r>
    </w:p>
    <w:p w14:paraId="7D196171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No service scripts</w:t>
      </w:r>
    </w:p>
    <w:p w14:paraId="51BC2E6D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Unclear navigation in hospital</w:t>
      </w:r>
    </w:p>
    <w:p w14:paraId="3B4DE789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Lack of empathy training</w:t>
      </w:r>
      <w:r w:rsidRPr="007F31BB">
        <w:rPr>
          <w:b/>
          <w:bCs/>
        </w:rPr>
        <w:br/>
        <w:t>Solutions / Actions:</w:t>
      </w:r>
    </w:p>
    <w:p w14:paraId="36B847BD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Service excellence training</w:t>
      </w:r>
    </w:p>
    <w:p w14:paraId="56A4F6C0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Install proper signage &amp; patient flow routes</w:t>
      </w:r>
    </w:p>
    <w:p w14:paraId="119AFC78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Introduce patient liaison officers</w:t>
      </w:r>
      <w:r w:rsidRPr="007F31BB">
        <w:rPr>
          <w:b/>
          <w:bCs/>
        </w:rPr>
        <w:br/>
        <w:t>Prevention:</w:t>
      </w:r>
    </w:p>
    <w:p w14:paraId="01D43D79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lastRenderedPageBreak/>
        <w:t>Monthly patient feedback review</w:t>
      </w:r>
    </w:p>
    <w:p w14:paraId="4646EF13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Reward system for positive patient feedback</w:t>
      </w:r>
    </w:p>
    <w:p w14:paraId="2A4E7483" w14:textId="77777777" w:rsidR="007F31BB" w:rsidRPr="007F31BB" w:rsidRDefault="007F31BB" w:rsidP="007F31BB">
      <w:pPr>
        <w:numPr>
          <w:ilvl w:val="0"/>
          <w:numId w:val="2"/>
        </w:numPr>
        <w:rPr>
          <w:b/>
          <w:bCs/>
        </w:rPr>
      </w:pPr>
      <w:r w:rsidRPr="007F31BB">
        <w:rPr>
          <w:b/>
          <w:bCs/>
        </w:rPr>
        <w:t>Complaint SOP with resolution timeline</w:t>
      </w:r>
    </w:p>
    <w:p w14:paraId="1ED89072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32C59797">
          <v:rect id="_x0000_i1104" style="width:0;height:1.5pt" o:hralign="center" o:hrstd="t" o:hr="t" fillcolor="#a0a0a0" stroked="f"/>
        </w:pict>
      </w:r>
    </w:p>
    <w:p w14:paraId="752A2A7F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3. Title: Medication Errors (Pharmacies)</w:t>
      </w:r>
    </w:p>
    <w:p w14:paraId="6DAD361B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 xml:space="preserve">Description: Wrong dosage, wrong drug, </w:t>
      </w:r>
      <w:proofErr w:type="spellStart"/>
      <w:r w:rsidRPr="007F31BB">
        <w:rPr>
          <w:b/>
          <w:bCs/>
        </w:rPr>
        <w:t>labeling</w:t>
      </w:r>
      <w:proofErr w:type="spellEnd"/>
      <w:r w:rsidRPr="007F31BB">
        <w:rPr>
          <w:b/>
          <w:bCs/>
        </w:rPr>
        <w:t xml:space="preserve"> errors, or miscommunication.</w:t>
      </w:r>
      <w:r w:rsidRPr="007F31BB">
        <w:rPr>
          <w:b/>
          <w:bCs/>
        </w:rPr>
        <w:br/>
        <w:t>M: Man / Method / Machine</w:t>
      </w:r>
      <w:r w:rsidRPr="007F31BB">
        <w:rPr>
          <w:b/>
          <w:bCs/>
        </w:rPr>
        <w:br/>
        <w:t>Common Causes:</w:t>
      </w:r>
    </w:p>
    <w:p w14:paraId="2901A046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Human error during dispensing</w:t>
      </w:r>
    </w:p>
    <w:p w14:paraId="3E6E57A6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 xml:space="preserve">Poor storage </w:t>
      </w:r>
      <w:proofErr w:type="spellStart"/>
      <w:r w:rsidRPr="007F31BB">
        <w:rPr>
          <w:b/>
          <w:bCs/>
        </w:rPr>
        <w:t>labeling</w:t>
      </w:r>
      <w:proofErr w:type="spellEnd"/>
    </w:p>
    <w:p w14:paraId="2A255A51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Pharmacist overloaded</w:t>
      </w:r>
    </w:p>
    <w:p w14:paraId="76069530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No double-check system</w:t>
      </w:r>
      <w:r w:rsidRPr="007F31BB">
        <w:rPr>
          <w:b/>
          <w:bCs/>
        </w:rPr>
        <w:br/>
        <w:t>Solutions / Actions:</w:t>
      </w:r>
    </w:p>
    <w:p w14:paraId="75964261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Double-verification SOP</w:t>
      </w:r>
    </w:p>
    <w:p w14:paraId="207D6B77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Use dispensing software</w:t>
      </w:r>
    </w:p>
    <w:p w14:paraId="06908130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Separate LASA (look-alike, sound-alike) meds</w:t>
      </w:r>
      <w:r w:rsidRPr="007F31BB">
        <w:rPr>
          <w:b/>
          <w:bCs/>
        </w:rPr>
        <w:br/>
        <w:t>Prevention:</w:t>
      </w:r>
    </w:p>
    <w:p w14:paraId="70B8B074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Regular audits</w:t>
      </w:r>
    </w:p>
    <w:p w14:paraId="78563DCF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Pharmacist workload balancing</w:t>
      </w:r>
    </w:p>
    <w:p w14:paraId="1F8E2F27" w14:textId="77777777" w:rsidR="007F31BB" w:rsidRPr="007F31BB" w:rsidRDefault="007F31BB" w:rsidP="007F31BB">
      <w:pPr>
        <w:numPr>
          <w:ilvl w:val="0"/>
          <w:numId w:val="3"/>
        </w:numPr>
        <w:rPr>
          <w:b/>
          <w:bCs/>
        </w:rPr>
      </w:pPr>
      <w:r w:rsidRPr="007F31BB">
        <w:rPr>
          <w:b/>
          <w:bCs/>
        </w:rPr>
        <w:t>Mandatory incident reporting</w:t>
      </w:r>
    </w:p>
    <w:p w14:paraId="2CB3B5DF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61553CE4">
          <v:rect id="_x0000_i1105" style="width:0;height:1.5pt" o:hralign="center" o:hrstd="t" o:hr="t" fillcolor="#a0a0a0" stroked="f"/>
        </w:pict>
      </w:r>
    </w:p>
    <w:p w14:paraId="05550987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4. Title: Inefficient Inventory &amp; Drug Stock Management</w:t>
      </w:r>
    </w:p>
    <w:p w14:paraId="2A5B2788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Frequent stockouts, expired drugs, or inaccurate inventory levels.</w:t>
      </w:r>
      <w:r w:rsidRPr="007F31BB">
        <w:rPr>
          <w:b/>
          <w:bCs/>
        </w:rPr>
        <w:br/>
        <w:t>M: Material / Method / Machine</w:t>
      </w:r>
      <w:r w:rsidRPr="007F31BB">
        <w:rPr>
          <w:b/>
          <w:bCs/>
        </w:rPr>
        <w:br/>
        <w:t>Common Causes:</w:t>
      </w:r>
    </w:p>
    <w:p w14:paraId="06085BAF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Manual stock counts</w:t>
      </w:r>
    </w:p>
    <w:p w14:paraId="09B202CC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No reorder level</w:t>
      </w:r>
    </w:p>
    <w:p w14:paraId="0D2204C2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Poor supplier coordination</w:t>
      </w:r>
    </w:p>
    <w:p w14:paraId="6D1D463D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Over-ordering or under-ordering</w:t>
      </w:r>
      <w:r w:rsidRPr="007F31BB">
        <w:rPr>
          <w:b/>
          <w:bCs/>
        </w:rPr>
        <w:br/>
        <w:t>Solutions / Actions:</w:t>
      </w:r>
    </w:p>
    <w:p w14:paraId="171C821B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Implement reorder point system</w:t>
      </w:r>
    </w:p>
    <w:p w14:paraId="3BB807AC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Monthly cycle counts</w:t>
      </w:r>
    </w:p>
    <w:p w14:paraId="1E0B1E5D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Stock aging alerts</w:t>
      </w:r>
    </w:p>
    <w:p w14:paraId="2B989733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lastRenderedPageBreak/>
        <w:t>Supplier performance tracking</w:t>
      </w:r>
      <w:r w:rsidRPr="007F31BB">
        <w:rPr>
          <w:b/>
          <w:bCs/>
        </w:rPr>
        <w:br/>
        <w:t>Prevention:</w:t>
      </w:r>
    </w:p>
    <w:p w14:paraId="17ED48F6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Centralized purchasing</w:t>
      </w:r>
    </w:p>
    <w:p w14:paraId="0514B926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Barcode scanning for dispensing</w:t>
      </w:r>
    </w:p>
    <w:p w14:paraId="070F87A1" w14:textId="77777777" w:rsidR="007F31BB" w:rsidRPr="007F31BB" w:rsidRDefault="007F31BB" w:rsidP="007F31BB">
      <w:pPr>
        <w:numPr>
          <w:ilvl w:val="0"/>
          <w:numId w:val="4"/>
        </w:numPr>
        <w:rPr>
          <w:b/>
          <w:bCs/>
        </w:rPr>
      </w:pPr>
      <w:r w:rsidRPr="007F31BB">
        <w:rPr>
          <w:b/>
          <w:bCs/>
        </w:rPr>
        <w:t>Forecasting based on patient volume</w:t>
      </w:r>
    </w:p>
    <w:p w14:paraId="79D2CE07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1E0DEA25">
          <v:rect id="_x0000_i1106" style="width:0;height:1.5pt" o:hralign="center" o:hrstd="t" o:hr="t" fillcolor="#a0a0a0" stroked="f"/>
        </w:pict>
      </w:r>
    </w:p>
    <w:p w14:paraId="2736D8A2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5. Title: High Staff Turnover (Doctors, Nurses, Pharmacists)</w:t>
      </w:r>
    </w:p>
    <w:p w14:paraId="7E217C84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Constant loss of skilled staff affects service quality and safety.</w:t>
      </w:r>
      <w:r w:rsidRPr="007F31BB">
        <w:rPr>
          <w:b/>
          <w:bCs/>
        </w:rPr>
        <w:br/>
        <w:t>M: Man</w:t>
      </w:r>
      <w:r w:rsidRPr="007F31BB">
        <w:rPr>
          <w:b/>
          <w:bCs/>
        </w:rPr>
        <w:br/>
        <w:t>Common Causes:</w:t>
      </w:r>
    </w:p>
    <w:p w14:paraId="65B2C099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Overwork and burnout</w:t>
      </w:r>
    </w:p>
    <w:p w14:paraId="1593961C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Unclear career progression</w:t>
      </w:r>
    </w:p>
    <w:p w14:paraId="59F2728F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Unattractive salary or benefits</w:t>
      </w:r>
    </w:p>
    <w:p w14:paraId="4521AF3E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Toxic departments</w:t>
      </w:r>
      <w:r w:rsidRPr="007F31BB">
        <w:rPr>
          <w:b/>
          <w:bCs/>
        </w:rPr>
        <w:br/>
        <w:t>Solutions / Actions:</w:t>
      </w:r>
    </w:p>
    <w:p w14:paraId="384CA874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Improve shift rotation fairness</w:t>
      </w:r>
    </w:p>
    <w:p w14:paraId="6FE73631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Introduce staff well-being programmes</w:t>
      </w:r>
    </w:p>
    <w:p w14:paraId="1416DDA8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Clear progression pathways</w:t>
      </w:r>
    </w:p>
    <w:p w14:paraId="4C422037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Coaching for senior nurses &amp; supervisors</w:t>
      </w:r>
      <w:r w:rsidRPr="007F31BB">
        <w:rPr>
          <w:b/>
          <w:bCs/>
        </w:rPr>
        <w:br/>
        <w:t>Prevention:</w:t>
      </w:r>
    </w:p>
    <w:p w14:paraId="1FDAC1F0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Quarterly staff satisfaction surveys</w:t>
      </w:r>
    </w:p>
    <w:p w14:paraId="264ED381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Balanced workload planning</w:t>
      </w:r>
    </w:p>
    <w:p w14:paraId="3914C1FF" w14:textId="77777777" w:rsidR="007F31BB" w:rsidRPr="007F31BB" w:rsidRDefault="007F31BB" w:rsidP="007F31BB">
      <w:pPr>
        <w:numPr>
          <w:ilvl w:val="0"/>
          <w:numId w:val="5"/>
        </w:numPr>
        <w:rPr>
          <w:b/>
          <w:bCs/>
        </w:rPr>
      </w:pPr>
      <w:r w:rsidRPr="007F31BB">
        <w:rPr>
          <w:b/>
          <w:bCs/>
        </w:rPr>
        <w:t>Recognition programmes</w:t>
      </w:r>
    </w:p>
    <w:p w14:paraId="6C632E13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16DC55D3">
          <v:rect id="_x0000_i1107" style="width:0;height:1.5pt" o:hralign="center" o:hrstd="t" o:hr="t" fillcolor="#a0a0a0" stroked="f"/>
        </w:pict>
      </w:r>
    </w:p>
    <w:p w14:paraId="33EB71F5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6. Title: Poor Cross-Department Coordination</w:t>
      </w:r>
    </w:p>
    <w:p w14:paraId="6A7FA2F0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Delays between lab → doctor → pharmacy → billing creates bottlenecks.</w:t>
      </w:r>
      <w:r w:rsidRPr="007F31BB">
        <w:rPr>
          <w:b/>
          <w:bCs/>
        </w:rPr>
        <w:br/>
        <w:t>M: Method / Man</w:t>
      </w:r>
      <w:r w:rsidRPr="007F31BB">
        <w:rPr>
          <w:b/>
          <w:bCs/>
        </w:rPr>
        <w:br/>
        <w:t>Common Causes:</w:t>
      </w:r>
    </w:p>
    <w:p w14:paraId="3D9AB059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No defined workflow</w:t>
      </w:r>
    </w:p>
    <w:p w14:paraId="726C1408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Missing handover processes</w:t>
      </w:r>
    </w:p>
    <w:p w14:paraId="37495E9C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Delayed test results</w:t>
      </w:r>
      <w:r w:rsidRPr="007F31BB">
        <w:rPr>
          <w:b/>
          <w:bCs/>
        </w:rPr>
        <w:br/>
        <w:t>Solutions / Actions:</w:t>
      </w:r>
    </w:p>
    <w:p w14:paraId="14BF4923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 xml:space="preserve">Create standard </w:t>
      </w:r>
      <w:proofErr w:type="spellStart"/>
      <w:r w:rsidRPr="007F31BB">
        <w:rPr>
          <w:b/>
          <w:bCs/>
        </w:rPr>
        <w:t>interdepartment</w:t>
      </w:r>
      <w:proofErr w:type="spellEnd"/>
      <w:r w:rsidRPr="007F31BB">
        <w:rPr>
          <w:b/>
          <w:bCs/>
        </w:rPr>
        <w:t xml:space="preserve"> processes</w:t>
      </w:r>
    </w:p>
    <w:p w14:paraId="09657B9D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Introduce real-time task dashboards</w:t>
      </w:r>
    </w:p>
    <w:p w14:paraId="1543FCD8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lastRenderedPageBreak/>
        <w:t>Training sessions for communication</w:t>
      </w:r>
      <w:r w:rsidRPr="007F31BB">
        <w:rPr>
          <w:b/>
          <w:bCs/>
        </w:rPr>
        <w:br/>
        <w:t>Prevention:</w:t>
      </w:r>
    </w:p>
    <w:p w14:paraId="6C47B6E5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Daily briefings at shift change</w:t>
      </w:r>
    </w:p>
    <w:p w14:paraId="16405386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SCOPE-driven workflow monitoring</w:t>
      </w:r>
    </w:p>
    <w:p w14:paraId="3CD0F78C" w14:textId="77777777" w:rsidR="007F31BB" w:rsidRPr="007F31BB" w:rsidRDefault="007F31BB" w:rsidP="007F31BB">
      <w:pPr>
        <w:numPr>
          <w:ilvl w:val="0"/>
          <w:numId w:val="6"/>
        </w:numPr>
        <w:rPr>
          <w:b/>
          <w:bCs/>
        </w:rPr>
      </w:pPr>
      <w:r w:rsidRPr="007F31BB">
        <w:rPr>
          <w:b/>
          <w:bCs/>
        </w:rPr>
        <w:t>360-degree communication audit</w:t>
      </w:r>
    </w:p>
    <w:p w14:paraId="37B594B8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1DD544F7">
          <v:rect id="_x0000_i1108" style="width:0;height:1.5pt" o:hralign="center" o:hrstd="t" o:hr="t" fillcolor="#a0a0a0" stroked="f"/>
        </w:pict>
      </w:r>
    </w:p>
    <w:p w14:paraId="4C172F09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7. Title: Billing Errors &amp; Revenue Leakage</w:t>
      </w:r>
    </w:p>
    <w:p w14:paraId="30743E18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Missed charges, incorrect billing, or uninsured items.</w:t>
      </w:r>
      <w:r w:rsidRPr="007F31BB">
        <w:rPr>
          <w:b/>
          <w:bCs/>
        </w:rPr>
        <w:br/>
        <w:t>M: Method / Machine</w:t>
      </w:r>
      <w:r w:rsidRPr="007F31BB">
        <w:rPr>
          <w:b/>
          <w:bCs/>
        </w:rPr>
        <w:br/>
        <w:t>Common Causes:</w:t>
      </w:r>
    </w:p>
    <w:p w14:paraId="767EDFAE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Manual billing inputs</w:t>
      </w:r>
    </w:p>
    <w:p w14:paraId="7C58028E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Inconsistent coding</w:t>
      </w:r>
    </w:p>
    <w:p w14:paraId="5766F49A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Undertrained staff</w:t>
      </w:r>
      <w:r w:rsidRPr="007F31BB">
        <w:rPr>
          <w:b/>
          <w:bCs/>
        </w:rPr>
        <w:br/>
        <w:t>Solutions / Actions:</w:t>
      </w:r>
    </w:p>
    <w:p w14:paraId="23C28AE5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Standard billing templates</w:t>
      </w:r>
    </w:p>
    <w:p w14:paraId="79572996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Daily revenue reconciliation</w:t>
      </w:r>
    </w:p>
    <w:p w14:paraId="1FE35AC0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Automated charge capture</w:t>
      </w:r>
      <w:r w:rsidRPr="007F31BB">
        <w:rPr>
          <w:b/>
          <w:bCs/>
        </w:rPr>
        <w:br/>
        <w:t>Prevention:</w:t>
      </w:r>
    </w:p>
    <w:p w14:paraId="701D49F2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Billing staff training</w:t>
      </w:r>
    </w:p>
    <w:p w14:paraId="2EAAACB8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Monthly audits</w:t>
      </w:r>
    </w:p>
    <w:p w14:paraId="64B0E695" w14:textId="77777777" w:rsidR="007F31BB" w:rsidRPr="007F31BB" w:rsidRDefault="007F31BB" w:rsidP="007F31BB">
      <w:pPr>
        <w:numPr>
          <w:ilvl w:val="0"/>
          <w:numId w:val="7"/>
        </w:numPr>
        <w:rPr>
          <w:b/>
          <w:bCs/>
        </w:rPr>
      </w:pPr>
      <w:r w:rsidRPr="007F31BB">
        <w:rPr>
          <w:b/>
          <w:bCs/>
        </w:rPr>
        <w:t>Ensure all services pass through system checkpoints</w:t>
      </w:r>
    </w:p>
    <w:p w14:paraId="718AD6DD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19C36BE2">
          <v:rect id="_x0000_i1109" style="width:0;height:1.5pt" o:hralign="center" o:hrstd="t" o:hr="t" fillcolor="#a0a0a0" stroked="f"/>
        </w:pict>
      </w:r>
    </w:p>
    <w:p w14:paraId="7661DC56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8. Title: Appointment Scheduling Inefficiency</w:t>
      </w:r>
    </w:p>
    <w:p w14:paraId="234EB96B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Overbooking, doctor idle time, or empty slots.</w:t>
      </w:r>
      <w:r w:rsidRPr="007F31BB">
        <w:rPr>
          <w:b/>
          <w:bCs/>
        </w:rPr>
        <w:br/>
        <w:t>M: Machine / Method</w:t>
      </w:r>
      <w:r w:rsidRPr="007F31BB">
        <w:rPr>
          <w:b/>
          <w:bCs/>
        </w:rPr>
        <w:br/>
        <w:t>Common Causes:</w:t>
      </w:r>
    </w:p>
    <w:p w14:paraId="1E2C002F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Manual scheduling</w:t>
      </w:r>
    </w:p>
    <w:p w14:paraId="190FDB66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Patients not showing up</w:t>
      </w:r>
    </w:p>
    <w:p w14:paraId="1060A71B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Doctor’s inconsistent timing</w:t>
      </w:r>
      <w:r w:rsidRPr="007F31BB">
        <w:rPr>
          <w:b/>
          <w:bCs/>
        </w:rPr>
        <w:br/>
        <w:t>Solutions / Actions:</w:t>
      </w:r>
    </w:p>
    <w:p w14:paraId="66F7827C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Use automated appointment reminders</w:t>
      </w:r>
    </w:p>
    <w:p w14:paraId="4055BA6B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Enforce punctuality KPIs</w:t>
      </w:r>
    </w:p>
    <w:p w14:paraId="33DD7FE0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Set buffer slots</w:t>
      </w:r>
      <w:r w:rsidRPr="007F31BB">
        <w:rPr>
          <w:b/>
          <w:bCs/>
        </w:rPr>
        <w:br/>
        <w:t>Prevention:</w:t>
      </w:r>
    </w:p>
    <w:p w14:paraId="537F8885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lastRenderedPageBreak/>
        <w:t>No-show penalty policy</w:t>
      </w:r>
    </w:p>
    <w:p w14:paraId="5EA52F7B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Real-time scheduling dashboard</w:t>
      </w:r>
    </w:p>
    <w:p w14:paraId="021B615F" w14:textId="77777777" w:rsidR="007F31BB" w:rsidRPr="007F31BB" w:rsidRDefault="007F31BB" w:rsidP="007F31BB">
      <w:pPr>
        <w:numPr>
          <w:ilvl w:val="0"/>
          <w:numId w:val="8"/>
        </w:numPr>
        <w:rPr>
          <w:b/>
          <w:bCs/>
        </w:rPr>
      </w:pPr>
      <w:r w:rsidRPr="007F31BB">
        <w:rPr>
          <w:b/>
          <w:bCs/>
        </w:rPr>
        <w:t>Automated doctor schedule sync</w:t>
      </w:r>
    </w:p>
    <w:p w14:paraId="6F732B43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790E80C2">
          <v:rect id="_x0000_i1110" style="width:0;height:1.5pt" o:hralign="center" o:hrstd="t" o:hr="t" fillcolor="#a0a0a0" stroked="f"/>
        </w:pict>
      </w:r>
    </w:p>
    <w:p w14:paraId="304F9A8F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9. Title: Poor Facility Maintenance &amp; Hygiene</w:t>
      </w:r>
    </w:p>
    <w:p w14:paraId="78E93C08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Equipment downtime, unclean toilets, broken lights, outdated ward conditions.</w:t>
      </w:r>
      <w:r w:rsidRPr="007F31BB">
        <w:rPr>
          <w:b/>
          <w:bCs/>
        </w:rPr>
        <w:br/>
        <w:t>M: Machine / Material / Method</w:t>
      </w:r>
      <w:r w:rsidRPr="007F31BB">
        <w:rPr>
          <w:b/>
          <w:bCs/>
        </w:rPr>
        <w:br/>
        <w:t>Common Causes:</w:t>
      </w:r>
    </w:p>
    <w:p w14:paraId="26B1082D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No preventive maintenance</w:t>
      </w:r>
    </w:p>
    <w:p w14:paraId="70937731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Overloaded housekeeping team</w:t>
      </w:r>
    </w:p>
    <w:p w14:paraId="645092A0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Aging equipment</w:t>
      </w:r>
      <w:r w:rsidRPr="007F31BB">
        <w:rPr>
          <w:b/>
          <w:bCs/>
        </w:rPr>
        <w:br/>
        <w:t>Solutions / Actions:</w:t>
      </w:r>
    </w:p>
    <w:p w14:paraId="0215FFD6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Monthly maintenance schedules</w:t>
      </w:r>
    </w:p>
    <w:p w14:paraId="210463F3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Zone-based housekeeping assignments</w:t>
      </w:r>
    </w:p>
    <w:p w14:paraId="407B2564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Replace high-risk equipment</w:t>
      </w:r>
      <w:r w:rsidRPr="007F31BB">
        <w:rPr>
          <w:b/>
          <w:bCs/>
        </w:rPr>
        <w:br/>
        <w:t>Prevention:</w:t>
      </w:r>
    </w:p>
    <w:p w14:paraId="4F563C14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Maintenance logs in SCOPE</w:t>
      </w:r>
    </w:p>
    <w:p w14:paraId="3A4BA16F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Weekly facility audits</w:t>
      </w:r>
    </w:p>
    <w:p w14:paraId="027CF4D2" w14:textId="77777777" w:rsidR="007F31BB" w:rsidRPr="007F31BB" w:rsidRDefault="007F31BB" w:rsidP="007F31BB">
      <w:pPr>
        <w:numPr>
          <w:ilvl w:val="0"/>
          <w:numId w:val="9"/>
        </w:numPr>
        <w:rPr>
          <w:b/>
          <w:bCs/>
        </w:rPr>
      </w:pPr>
      <w:r w:rsidRPr="007F31BB">
        <w:rPr>
          <w:b/>
          <w:bCs/>
        </w:rPr>
        <w:t>Outsourced capability checks</w:t>
      </w:r>
    </w:p>
    <w:p w14:paraId="0EC8D96F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3C6E9381">
          <v:rect id="_x0000_i1111" style="width:0;height:1.5pt" o:hralign="center" o:hrstd="t" o:hr="t" fillcolor="#a0a0a0" stroked="f"/>
        </w:pict>
      </w:r>
    </w:p>
    <w:p w14:paraId="4A4A3332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10. Title: Lack of Regulatory Compliance</w:t>
      </w:r>
    </w:p>
    <w:p w14:paraId="1B9AD4AA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Issues with MOH requirements, licensing, waste disposal, or safety standards.</w:t>
      </w:r>
      <w:r w:rsidRPr="007F31BB">
        <w:rPr>
          <w:b/>
          <w:bCs/>
        </w:rPr>
        <w:br/>
        <w:t>M: Method / Material</w:t>
      </w:r>
      <w:r w:rsidRPr="007F31BB">
        <w:rPr>
          <w:b/>
          <w:bCs/>
        </w:rPr>
        <w:br/>
        <w:t>Common Causes:</w:t>
      </w:r>
    </w:p>
    <w:p w14:paraId="1DDD4CE2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No compliance officer</w:t>
      </w:r>
    </w:p>
    <w:p w14:paraId="4DDB4CBF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Poor documentation</w:t>
      </w:r>
    </w:p>
    <w:p w14:paraId="711C22A3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Staff unaware of regulations</w:t>
      </w:r>
      <w:r w:rsidRPr="007F31BB">
        <w:rPr>
          <w:b/>
          <w:bCs/>
        </w:rPr>
        <w:br/>
        <w:t>Solutions / Actions:</w:t>
      </w:r>
    </w:p>
    <w:p w14:paraId="5F69AC97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Compliance SOP manual</w:t>
      </w:r>
    </w:p>
    <w:p w14:paraId="740F13EA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Annual internal audit</w:t>
      </w:r>
    </w:p>
    <w:p w14:paraId="017BE9E7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Staff briefings on new regulations</w:t>
      </w:r>
      <w:r w:rsidRPr="007F31BB">
        <w:rPr>
          <w:b/>
          <w:bCs/>
        </w:rPr>
        <w:br/>
        <w:t>Prevention:</w:t>
      </w:r>
    </w:p>
    <w:p w14:paraId="09C8F9FE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Assign compliance champion</w:t>
      </w:r>
    </w:p>
    <w:p w14:paraId="7E2B4C27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t>Monthly regulatory checklist</w:t>
      </w:r>
    </w:p>
    <w:p w14:paraId="5E15796D" w14:textId="77777777" w:rsidR="007F31BB" w:rsidRPr="007F31BB" w:rsidRDefault="007F31BB" w:rsidP="007F31BB">
      <w:pPr>
        <w:numPr>
          <w:ilvl w:val="0"/>
          <w:numId w:val="10"/>
        </w:numPr>
        <w:rPr>
          <w:b/>
          <w:bCs/>
        </w:rPr>
      </w:pPr>
      <w:r w:rsidRPr="007F31BB">
        <w:rPr>
          <w:b/>
          <w:bCs/>
        </w:rPr>
        <w:lastRenderedPageBreak/>
        <w:t>Ensure vendor certifications up to date</w:t>
      </w:r>
    </w:p>
    <w:p w14:paraId="78E03990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791D8D9B">
          <v:rect id="_x0000_i1112" style="width:0;height:1.5pt" o:hralign="center" o:hrstd="t" o:hr="t" fillcolor="#a0a0a0" stroked="f"/>
        </w:pict>
      </w:r>
    </w:p>
    <w:p w14:paraId="4D0D49E4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11. Title: Delayed Lab Results &amp; Diagnostic Reports</w:t>
      </w:r>
    </w:p>
    <w:p w14:paraId="11D87DFB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Slow turnaround affects patient treatment decisions.</w:t>
      </w:r>
      <w:r w:rsidRPr="007F31BB">
        <w:rPr>
          <w:b/>
          <w:bCs/>
        </w:rPr>
        <w:br/>
        <w:t>M: Machine / Method / Man</w:t>
      </w:r>
      <w:r w:rsidRPr="007F31BB">
        <w:rPr>
          <w:b/>
          <w:bCs/>
        </w:rPr>
        <w:br/>
        <w:t>Common Causes:</w:t>
      </w:r>
    </w:p>
    <w:p w14:paraId="3965CAF8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Overloaded lab</w:t>
      </w:r>
    </w:p>
    <w:p w14:paraId="11285C32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Poor sample tracking</w:t>
      </w:r>
    </w:p>
    <w:p w14:paraId="5465A44F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Machine downtime</w:t>
      </w:r>
      <w:r w:rsidRPr="007F31BB">
        <w:rPr>
          <w:b/>
          <w:bCs/>
        </w:rPr>
        <w:br/>
        <w:t>Solutions / Actions:</w:t>
      </w:r>
    </w:p>
    <w:p w14:paraId="5A5D42BD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Priority categorization (STAT vs routine)</w:t>
      </w:r>
    </w:p>
    <w:p w14:paraId="46D636E9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Upgrade lab workflow</w:t>
      </w:r>
    </w:p>
    <w:p w14:paraId="230551DA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Maintenance schedule for machines</w:t>
      </w:r>
      <w:r w:rsidRPr="007F31BB">
        <w:rPr>
          <w:b/>
          <w:bCs/>
        </w:rPr>
        <w:br/>
        <w:t>Prevention:</w:t>
      </w:r>
    </w:p>
    <w:p w14:paraId="1E21DD6E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Lab performance dashboard</w:t>
      </w:r>
    </w:p>
    <w:p w14:paraId="14389882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Automatic alerts for delays</w:t>
      </w:r>
    </w:p>
    <w:p w14:paraId="5A3F7B02" w14:textId="77777777" w:rsidR="007F31BB" w:rsidRPr="007F31BB" w:rsidRDefault="007F31BB" w:rsidP="007F31BB">
      <w:pPr>
        <w:numPr>
          <w:ilvl w:val="0"/>
          <w:numId w:val="11"/>
        </w:numPr>
        <w:rPr>
          <w:b/>
          <w:bCs/>
        </w:rPr>
      </w:pPr>
      <w:r w:rsidRPr="007F31BB">
        <w:rPr>
          <w:b/>
          <w:bCs/>
        </w:rPr>
        <w:t>Staffing adjustments during peak hours</w:t>
      </w:r>
    </w:p>
    <w:p w14:paraId="505ED604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7DCE7A07">
          <v:rect id="_x0000_i1113" style="width:0;height:1.5pt" o:hralign="center" o:hrstd="t" o:hr="t" fillcolor="#a0a0a0" stroked="f"/>
        </w:pict>
      </w:r>
    </w:p>
    <w:p w14:paraId="61452C92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12. Title: Poor Pharmacy Sales &amp; Counselling Performance</w:t>
      </w:r>
    </w:p>
    <w:p w14:paraId="35CBC411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Pharmacy not maximizing retail potential or providing proper patient education.</w:t>
      </w:r>
      <w:r w:rsidRPr="007F31BB">
        <w:rPr>
          <w:b/>
          <w:bCs/>
        </w:rPr>
        <w:br/>
        <w:t>M: Man / Method / Money</w:t>
      </w:r>
      <w:r w:rsidRPr="007F31BB">
        <w:rPr>
          <w:b/>
          <w:bCs/>
        </w:rPr>
        <w:br/>
        <w:t>Common Causes:</w:t>
      </w:r>
    </w:p>
    <w:p w14:paraId="652D90A6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Staff not trained to upsell</w:t>
      </w:r>
    </w:p>
    <w:p w14:paraId="20130D4B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No category management</w:t>
      </w:r>
    </w:p>
    <w:p w14:paraId="15F1B9AF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Poor product placement</w:t>
      </w:r>
      <w:r w:rsidRPr="007F31BB">
        <w:rPr>
          <w:b/>
          <w:bCs/>
        </w:rPr>
        <w:br/>
        <w:t>Solutions / Actions:</w:t>
      </w:r>
    </w:p>
    <w:p w14:paraId="756D3454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Train staff on selling &amp; product knowledge</w:t>
      </w:r>
    </w:p>
    <w:p w14:paraId="797D7ED6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Re-organize shelves by category</w:t>
      </w:r>
    </w:p>
    <w:p w14:paraId="5E77CF8D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Introduce bundle packs &amp; promotions</w:t>
      </w:r>
      <w:r w:rsidRPr="007F31BB">
        <w:rPr>
          <w:b/>
          <w:bCs/>
        </w:rPr>
        <w:br/>
        <w:t>Prevention:</w:t>
      </w:r>
    </w:p>
    <w:p w14:paraId="35623F25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Weekly category sales review</w:t>
      </w:r>
    </w:p>
    <w:p w14:paraId="151D5000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In-store planogram standards</w:t>
      </w:r>
    </w:p>
    <w:p w14:paraId="2092D683" w14:textId="77777777" w:rsidR="007F31BB" w:rsidRPr="007F31BB" w:rsidRDefault="007F31BB" w:rsidP="007F31BB">
      <w:pPr>
        <w:numPr>
          <w:ilvl w:val="0"/>
          <w:numId w:val="12"/>
        </w:numPr>
        <w:rPr>
          <w:b/>
          <w:bCs/>
        </w:rPr>
      </w:pPr>
      <w:r w:rsidRPr="007F31BB">
        <w:rPr>
          <w:b/>
          <w:bCs/>
        </w:rPr>
        <w:t>Staff KPI tied to product performance</w:t>
      </w:r>
    </w:p>
    <w:p w14:paraId="3C3C1025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752C4F28">
          <v:rect id="_x0000_i1114" style="width:0;height:1.5pt" o:hralign="center" o:hrstd="t" o:hr="t" fillcolor="#a0a0a0" stroked="f"/>
        </w:pict>
      </w:r>
    </w:p>
    <w:p w14:paraId="674429E4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lastRenderedPageBreak/>
        <w:t>13. Title: Claims Rejection &amp; Insurance Processing Issues</w:t>
      </w:r>
    </w:p>
    <w:p w14:paraId="3D07F07C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Insurance companies reject claims due to documentation or coding errors.</w:t>
      </w:r>
      <w:r w:rsidRPr="007F31BB">
        <w:rPr>
          <w:b/>
          <w:bCs/>
        </w:rPr>
        <w:br/>
        <w:t>M: Method / Man</w:t>
      </w:r>
      <w:r w:rsidRPr="007F31BB">
        <w:rPr>
          <w:b/>
          <w:bCs/>
        </w:rPr>
        <w:br/>
        <w:t>Common Causes:</w:t>
      </w:r>
    </w:p>
    <w:p w14:paraId="74A1AB05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Missing documents</w:t>
      </w:r>
    </w:p>
    <w:p w14:paraId="792AE72F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Wrong coding</w:t>
      </w:r>
    </w:p>
    <w:p w14:paraId="7DF3E663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Delayed submissions</w:t>
      </w:r>
      <w:r w:rsidRPr="007F31BB">
        <w:rPr>
          <w:b/>
          <w:bCs/>
        </w:rPr>
        <w:br/>
        <w:t>Solutions / Actions:</w:t>
      </w:r>
    </w:p>
    <w:p w14:paraId="10DA6EF6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Insurance checklist</w:t>
      </w:r>
    </w:p>
    <w:p w14:paraId="26DF84BF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Dedicated claims officer</w:t>
      </w:r>
    </w:p>
    <w:p w14:paraId="67F461C2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Standard document templates</w:t>
      </w:r>
      <w:r w:rsidRPr="007F31BB">
        <w:rPr>
          <w:b/>
          <w:bCs/>
        </w:rPr>
        <w:br/>
        <w:t>Prevention:</w:t>
      </w:r>
    </w:p>
    <w:p w14:paraId="25574F88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Monthly claims audit</w:t>
      </w:r>
    </w:p>
    <w:p w14:paraId="2192D825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Pre-submission double checks</w:t>
      </w:r>
    </w:p>
    <w:p w14:paraId="197ABEB6" w14:textId="77777777" w:rsidR="007F31BB" w:rsidRPr="007F31BB" w:rsidRDefault="007F31BB" w:rsidP="007F31BB">
      <w:pPr>
        <w:numPr>
          <w:ilvl w:val="0"/>
          <w:numId w:val="13"/>
        </w:numPr>
        <w:rPr>
          <w:b/>
          <w:bCs/>
        </w:rPr>
      </w:pPr>
      <w:r w:rsidRPr="007F31BB">
        <w:rPr>
          <w:b/>
          <w:bCs/>
        </w:rPr>
        <w:t>Training on ICD/CPT coding basics</w:t>
      </w:r>
    </w:p>
    <w:p w14:paraId="14F31999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pict w14:anchorId="3FE5B209">
          <v:rect id="_x0000_i1115" style="width:0;height:1.5pt" o:hralign="center" o:hrstd="t" o:hr="t" fillcolor="#a0a0a0" stroked="f"/>
        </w:pict>
      </w:r>
    </w:p>
    <w:p w14:paraId="4D29AF04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14. Title: Patient Safety Incidents</w:t>
      </w:r>
    </w:p>
    <w:p w14:paraId="532BFB47" w14:textId="77777777" w:rsidR="007F31BB" w:rsidRPr="007F31BB" w:rsidRDefault="007F31BB" w:rsidP="007F31BB">
      <w:pPr>
        <w:rPr>
          <w:b/>
          <w:bCs/>
        </w:rPr>
      </w:pPr>
      <w:r w:rsidRPr="007F31BB">
        <w:rPr>
          <w:b/>
          <w:bCs/>
        </w:rPr>
        <w:t>Description: Falls, wrong treatment, infections, or cross-contamination.</w:t>
      </w:r>
      <w:r w:rsidRPr="007F31BB">
        <w:rPr>
          <w:b/>
          <w:bCs/>
        </w:rPr>
        <w:br/>
        <w:t>M: Man / Method / Material</w:t>
      </w:r>
      <w:r w:rsidRPr="007F31BB">
        <w:rPr>
          <w:b/>
          <w:bCs/>
        </w:rPr>
        <w:br/>
        <w:t>Common Causes:</w:t>
      </w:r>
    </w:p>
    <w:p w14:paraId="5953AFED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Poor monitoring of high-risk patients</w:t>
      </w:r>
    </w:p>
    <w:p w14:paraId="7A910ED4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No incident reporting</w:t>
      </w:r>
    </w:p>
    <w:p w14:paraId="29F2E543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Unsafe facility design</w:t>
      </w:r>
      <w:r w:rsidRPr="007F31BB">
        <w:rPr>
          <w:b/>
          <w:bCs/>
        </w:rPr>
        <w:br/>
        <w:t>Solutions / Actions:</w:t>
      </w:r>
    </w:p>
    <w:p w14:paraId="6651F3C2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Fall-risk tagging &amp; protocols</w:t>
      </w:r>
    </w:p>
    <w:p w14:paraId="7101510F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Infection prevention policies</w:t>
      </w:r>
    </w:p>
    <w:p w14:paraId="5A8FA8C1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Bedside rounds SOP</w:t>
      </w:r>
      <w:r w:rsidRPr="007F31BB">
        <w:rPr>
          <w:b/>
          <w:bCs/>
        </w:rPr>
        <w:br/>
        <w:t>Prevention:</w:t>
      </w:r>
    </w:p>
    <w:p w14:paraId="5449DB24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Weekly safety walkabouts</w:t>
      </w:r>
    </w:p>
    <w:p w14:paraId="3068C48D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Staff competency assessments</w:t>
      </w:r>
    </w:p>
    <w:p w14:paraId="3E493236" w14:textId="77777777" w:rsidR="007F31BB" w:rsidRPr="007F31BB" w:rsidRDefault="007F31BB" w:rsidP="007F31BB">
      <w:pPr>
        <w:numPr>
          <w:ilvl w:val="0"/>
          <w:numId w:val="14"/>
        </w:numPr>
        <w:rPr>
          <w:b/>
          <w:bCs/>
        </w:rPr>
      </w:pPr>
      <w:r w:rsidRPr="007F31BB">
        <w:rPr>
          <w:b/>
          <w:bCs/>
        </w:rPr>
        <w:t>Infection control committee</w:t>
      </w:r>
    </w:p>
    <w:p w14:paraId="07F5B195" w14:textId="1918050E" w:rsidR="00C23C39" w:rsidRPr="007F31BB" w:rsidRDefault="00C23C39">
      <w:pPr>
        <w:rPr>
          <w:b/>
          <w:bCs/>
        </w:rPr>
      </w:pPr>
    </w:p>
    <w:sectPr w:rsidR="00C23C39" w:rsidRPr="007F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103"/>
    <w:multiLevelType w:val="multilevel"/>
    <w:tmpl w:val="8EC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3426E"/>
    <w:multiLevelType w:val="multilevel"/>
    <w:tmpl w:val="632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5660"/>
    <w:multiLevelType w:val="multilevel"/>
    <w:tmpl w:val="D40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1F6A"/>
    <w:multiLevelType w:val="multilevel"/>
    <w:tmpl w:val="B7D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50EDF"/>
    <w:multiLevelType w:val="multilevel"/>
    <w:tmpl w:val="72B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D5B58"/>
    <w:multiLevelType w:val="multilevel"/>
    <w:tmpl w:val="177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404F5"/>
    <w:multiLevelType w:val="multilevel"/>
    <w:tmpl w:val="8FA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85E39"/>
    <w:multiLevelType w:val="multilevel"/>
    <w:tmpl w:val="0C7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E0455"/>
    <w:multiLevelType w:val="multilevel"/>
    <w:tmpl w:val="E68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7221D"/>
    <w:multiLevelType w:val="multilevel"/>
    <w:tmpl w:val="F0B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2713"/>
    <w:multiLevelType w:val="multilevel"/>
    <w:tmpl w:val="986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A4F79"/>
    <w:multiLevelType w:val="multilevel"/>
    <w:tmpl w:val="59A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30CE4"/>
    <w:multiLevelType w:val="multilevel"/>
    <w:tmpl w:val="868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90496"/>
    <w:multiLevelType w:val="multilevel"/>
    <w:tmpl w:val="27D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06355">
    <w:abstractNumId w:val="4"/>
  </w:num>
  <w:num w:numId="2" w16cid:durableId="1876192697">
    <w:abstractNumId w:val="0"/>
  </w:num>
  <w:num w:numId="3" w16cid:durableId="986857193">
    <w:abstractNumId w:val="3"/>
  </w:num>
  <w:num w:numId="4" w16cid:durableId="499084924">
    <w:abstractNumId w:val="6"/>
  </w:num>
  <w:num w:numId="5" w16cid:durableId="1667782900">
    <w:abstractNumId w:val="8"/>
  </w:num>
  <w:num w:numId="6" w16cid:durableId="1173646392">
    <w:abstractNumId w:val="10"/>
  </w:num>
  <w:num w:numId="7" w16cid:durableId="789278552">
    <w:abstractNumId w:val="13"/>
  </w:num>
  <w:num w:numId="8" w16cid:durableId="1818648358">
    <w:abstractNumId w:val="11"/>
  </w:num>
  <w:num w:numId="9" w16cid:durableId="686445965">
    <w:abstractNumId w:val="12"/>
  </w:num>
  <w:num w:numId="10" w16cid:durableId="1512912123">
    <w:abstractNumId w:val="5"/>
  </w:num>
  <w:num w:numId="11" w16cid:durableId="1938252800">
    <w:abstractNumId w:val="7"/>
  </w:num>
  <w:num w:numId="12" w16cid:durableId="1445883385">
    <w:abstractNumId w:val="2"/>
  </w:num>
  <w:num w:numId="13" w16cid:durableId="1001278746">
    <w:abstractNumId w:val="9"/>
  </w:num>
  <w:num w:numId="14" w16cid:durableId="14209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BB"/>
    <w:rsid w:val="007F31BB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0944"/>
  <w15:chartTrackingRefBased/>
  <w15:docId w15:val="{F8A11DFF-F821-47B9-A205-85BFCE1C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2025-12-03T08:50:00Z</dcterms:created>
  <dcterms:modified xsi:type="dcterms:W3CDTF">2025-12-03T08:51:00Z</dcterms:modified>
</cp:coreProperties>
</file>