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8A2A" w14:textId="77777777" w:rsidR="00187369" w:rsidRPr="00187369" w:rsidRDefault="00187369" w:rsidP="00187369">
      <w:pPr>
        <w:rPr>
          <w:b/>
          <w:bCs/>
        </w:rPr>
      </w:pPr>
      <w:r>
        <w:rPr>
          <w:lang w:val="en-US"/>
        </w:rPr>
        <w:t xml:space="preserve">Oil &amp; Gas </w:t>
      </w:r>
      <w:r>
        <w:rPr>
          <w:lang w:val="en-US"/>
        </w:rPr>
        <w:br/>
      </w:r>
      <w:r>
        <w:rPr>
          <w:lang w:val="en-US"/>
        </w:rPr>
        <w:br/>
      </w:r>
      <w:r w:rsidRPr="00187369">
        <w:rPr>
          <w:b/>
          <w:bCs/>
        </w:rPr>
        <w:t>1. Title: Equipment Failure &amp; Unplanned Downtime**</w:t>
      </w:r>
    </w:p>
    <w:p w14:paraId="67AE1E1C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Critical equipment like pumps, compressors, turbines, rigs, or pipelines fail unexpectedly.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Machine / Method / Material / Man</w:t>
      </w:r>
      <w:r w:rsidRPr="00187369">
        <w:br/>
      </w:r>
      <w:r w:rsidRPr="00187369">
        <w:rPr>
          <w:b/>
          <w:bCs/>
        </w:rPr>
        <w:t>Common Causes:</w:t>
      </w:r>
    </w:p>
    <w:p w14:paraId="1DC6027F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Poor maintenance schedule</w:t>
      </w:r>
    </w:p>
    <w:p w14:paraId="505A924F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Aging equipment</w:t>
      </w:r>
    </w:p>
    <w:p w14:paraId="3DABC82D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Harsh operating conditions</w:t>
      </w:r>
    </w:p>
    <w:p w14:paraId="022B3A45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Incorrect calibration</w:t>
      </w:r>
      <w:r w:rsidRPr="00187369">
        <w:br/>
      </w:r>
      <w:r w:rsidRPr="00187369">
        <w:rPr>
          <w:b/>
          <w:bCs/>
        </w:rPr>
        <w:t>Solutions / Actions:</w:t>
      </w:r>
    </w:p>
    <w:p w14:paraId="4F672D53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Predictive &amp; preventive maintenance programme</w:t>
      </w:r>
    </w:p>
    <w:p w14:paraId="4442B534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Install equipment health monitoring sensors</w:t>
      </w:r>
    </w:p>
    <w:p w14:paraId="4E2E5386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Maintain spare parts inventory</w:t>
      </w:r>
      <w:r w:rsidRPr="00187369">
        <w:br/>
      </w:r>
      <w:r w:rsidRPr="00187369">
        <w:rPr>
          <w:b/>
          <w:bCs/>
        </w:rPr>
        <w:t>Prevention:</w:t>
      </w:r>
    </w:p>
    <w:p w14:paraId="62470808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Monthly reliability report</w:t>
      </w:r>
    </w:p>
    <w:p w14:paraId="5A0BF844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Machine criticality ranking</w:t>
      </w:r>
    </w:p>
    <w:p w14:paraId="18402EFC" w14:textId="77777777" w:rsidR="00187369" w:rsidRPr="00187369" w:rsidRDefault="00187369" w:rsidP="00187369">
      <w:pPr>
        <w:numPr>
          <w:ilvl w:val="0"/>
          <w:numId w:val="1"/>
        </w:numPr>
      </w:pPr>
      <w:r w:rsidRPr="00187369">
        <w:t>Routine vibration, pressure &amp; temperature audits</w:t>
      </w:r>
    </w:p>
    <w:p w14:paraId="71572AB2" w14:textId="77777777" w:rsidR="00187369" w:rsidRPr="00187369" w:rsidRDefault="00187369" w:rsidP="00187369">
      <w:r w:rsidRPr="00187369">
        <w:pict w14:anchorId="7B075617">
          <v:rect id="_x0000_i1103" style="width:0;height:1.5pt" o:hralign="center" o:hrstd="t" o:hr="t" fillcolor="#a0a0a0" stroked="f"/>
        </w:pict>
      </w:r>
    </w:p>
    <w:p w14:paraId="380DF4DD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2. Title: Low Production Efficiency / Low OPEX Performance</w:t>
      </w:r>
    </w:p>
    <w:p w14:paraId="0A77820D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Output from wells, rigs, or processing units not meeting targets.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Method / Machine / Material</w:t>
      </w:r>
      <w:r w:rsidRPr="00187369">
        <w:br/>
      </w:r>
      <w:r w:rsidRPr="00187369">
        <w:rPr>
          <w:b/>
          <w:bCs/>
        </w:rPr>
        <w:t>Common Causes:</w:t>
      </w:r>
    </w:p>
    <w:p w14:paraId="25C4F64E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Poor production planning</w:t>
      </w:r>
    </w:p>
    <w:p w14:paraId="1029D00D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Subsurface issues (upstream)</w:t>
      </w:r>
    </w:p>
    <w:p w14:paraId="2F1F41AA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Inefficient refinery processes</w:t>
      </w:r>
    </w:p>
    <w:p w14:paraId="5D26E069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Operator errors</w:t>
      </w:r>
      <w:r w:rsidRPr="00187369">
        <w:br/>
      </w:r>
      <w:r w:rsidRPr="00187369">
        <w:rPr>
          <w:b/>
          <w:bCs/>
        </w:rPr>
        <w:t>Solutions / Actions:</w:t>
      </w:r>
    </w:p>
    <w:p w14:paraId="377C0B30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Debottlenecking studies</w:t>
      </w:r>
    </w:p>
    <w:p w14:paraId="2CC6119F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Process optimization</w:t>
      </w:r>
    </w:p>
    <w:p w14:paraId="459ECACA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Operator re-training</w:t>
      </w:r>
      <w:r w:rsidRPr="00187369">
        <w:br/>
      </w:r>
      <w:r w:rsidRPr="00187369">
        <w:rPr>
          <w:b/>
          <w:bCs/>
        </w:rPr>
        <w:t>Prevention:</w:t>
      </w:r>
    </w:p>
    <w:p w14:paraId="77D692E7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Install real-time production dashboards</w:t>
      </w:r>
    </w:p>
    <w:p w14:paraId="7DCE9ADB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t>Monitor performance vs target daily</w:t>
      </w:r>
    </w:p>
    <w:p w14:paraId="7A17B5F9" w14:textId="77777777" w:rsidR="00187369" w:rsidRPr="00187369" w:rsidRDefault="00187369" w:rsidP="00187369">
      <w:pPr>
        <w:numPr>
          <w:ilvl w:val="0"/>
          <w:numId w:val="2"/>
        </w:numPr>
      </w:pPr>
      <w:r w:rsidRPr="00187369">
        <w:lastRenderedPageBreak/>
        <w:t>Conduct weekly optimization meetings</w:t>
      </w:r>
    </w:p>
    <w:p w14:paraId="7AACF961" w14:textId="77777777" w:rsidR="00187369" w:rsidRPr="00187369" w:rsidRDefault="00187369" w:rsidP="00187369">
      <w:r w:rsidRPr="00187369">
        <w:pict w14:anchorId="637EAD69">
          <v:rect id="_x0000_i1104" style="width:0;height:1.5pt" o:hralign="center" o:hrstd="t" o:hr="t" fillcolor="#a0a0a0" stroked="f"/>
        </w:pict>
      </w:r>
    </w:p>
    <w:p w14:paraId="58E7FC0B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3. Title: Safety Incidents &amp; Non-Compliance</w:t>
      </w:r>
    </w:p>
    <w:p w14:paraId="56BD0AEF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Accidents, leaks, fires, near-misses, unsafe behaviours, HSE audit failures.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Man / Method / Material / Machine</w:t>
      </w:r>
      <w:r w:rsidRPr="00187369">
        <w:br/>
      </w:r>
      <w:r w:rsidRPr="00187369">
        <w:rPr>
          <w:b/>
          <w:bCs/>
        </w:rPr>
        <w:t>Common Causes:</w:t>
      </w:r>
    </w:p>
    <w:p w14:paraId="2D5963F8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Inconsistent safety practices</w:t>
      </w:r>
    </w:p>
    <w:p w14:paraId="595CDF35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Lack of hazard identification</w:t>
      </w:r>
    </w:p>
    <w:p w14:paraId="5AEBE458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PPE not used</w:t>
      </w:r>
    </w:p>
    <w:p w14:paraId="26A3F9FC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Improper lifting or hot work</w:t>
      </w:r>
      <w:r w:rsidRPr="00187369">
        <w:br/>
      </w:r>
      <w:r w:rsidRPr="00187369">
        <w:rPr>
          <w:b/>
          <w:bCs/>
        </w:rPr>
        <w:t>Solutions / Actions:</w:t>
      </w:r>
    </w:p>
    <w:p w14:paraId="7BB9EF3E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Mandatory HSE training</w:t>
      </w:r>
    </w:p>
    <w:p w14:paraId="271C0E4B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Daily toolbox meetings</w:t>
      </w:r>
    </w:p>
    <w:p w14:paraId="7A5D14F4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Strict permit-to-work enforcement</w:t>
      </w:r>
      <w:r w:rsidRPr="00187369">
        <w:br/>
      </w:r>
      <w:r w:rsidRPr="00187369">
        <w:rPr>
          <w:b/>
          <w:bCs/>
        </w:rPr>
        <w:t>Prevention:</w:t>
      </w:r>
    </w:p>
    <w:p w14:paraId="5FF9E04E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HSE KPI dashboard</w:t>
      </w:r>
    </w:p>
    <w:p w14:paraId="101F005B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Monthly safety drills</w:t>
      </w:r>
    </w:p>
    <w:p w14:paraId="105D6BBE" w14:textId="77777777" w:rsidR="00187369" w:rsidRPr="00187369" w:rsidRDefault="00187369" w:rsidP="00187369">
      <w:pPr>
        <w:numPr>
          <w:ilvl w:val="0"/>
          <w:numId w:val="3"/>
        </w:numPr>
      </w:pPr>
      <w:r w:rsidRPr="00187369">
        <w:t>Supervisors enforce safety culture</w:t>
      </w:r>
    </w:p>
    <w:p w14:paraId="6AFB12D7" w14:textId="77777777" w:rsidR="00187369" w:rsidRPr="00187369" w:rsidRDefault="00187369" w:rsidP="00187369">
      <w:r w:rsidRPr="00187369">
        <w:pict w14:anchorId="0DCF7522">
          <v:rect id="_x0000_i1105" style="width:0;height:1.5pt" o:hralign="center" o:hrstd="t" o:hr="t" fillcolor="#a0a0a0" stroked="f"/>
        </w:pict>
      </w:r>
    </w:p>
    <w:p w14:paraId="3D0EB280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4. Title: Pipeline Integrity Issues &amp; Leakages</w:t>
      </w:r>
    </w:p>
    <w:p w14:paraId="77E29DA8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Corrosion, leaks, pressure loss, or pipeline bursts.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Material / Machine / Method</w:t>
      </w:r>
      <w:r w:rsidRPr="00187369">
        <w:br/>
      </w:r>
      <w:r w:rsidRPr="00187369">
        <w:rPr>
          <w:b/>
          <w:bCs/>
        </w:rPr>
        <w:t>Common Causes:</w:t>
      </w:r>
    </w:p>
    <w:p w14:paraId="4BC728F9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Poor coating</w:t>
      </w:r>
    </w:p>
    <w:p w14:paraId="327BA483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Corrosion under insulation</w:t>
      </w:r>
    </w:p>
    <w:p w14:paraId="4C62F714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Lack of pigging</w:t>
      </w:r>
    </w:p>
    <w:p w14:paraId="0BAD8AAB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Aging steel</w:t>
      </w:r>
      <w:r w:rsidRPr="00187369">
        <w:br/>
      </w:r>
      <w:r w:rsidRPr="00187369">
        <w:rPr>
          <w:b/>
          <w:bCs/>
        </w:rPr>
        <w:t>Solutions / Actions:</w:t>
      </w:r>
    </w:p>
    <w:p w14:paraId="1BAD71C7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Pigging programme</w:t>
      </w:r>
    </w:p>
    <w:p w14:paraId="67F2A6D9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Replace degraded segments</w:t>
      </w:r>
    </w:p>
    <w:p w14:paraId="62F7BE94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Install corrosion sensors</w:t>
      </w:r>
      <w:r w:rsidRPr="00187369">
        <w:br/>
      </w:r>
      <w:r w:rsidRPr="00187369">
        <w:rPr>
          <w:b/>
          <w:bCs/>
        </w:rPr>
        <w:t>Prevention:</w:t>
      </w:r>
    </w:p>
    <w:p w14:paraId="5557153F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Annual pipeline integrity review</w:t>
      </w:r>
    </w:p>
    <w:p w14:paraId="08D6F7CB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t>Anti-corrosion coatings &amp; cathodic protection</w:t>
      </w:r>
    </w:p>
    <w:p w14:paraId="39ECDB6C" w14:textId="77777777" w:rsidR="00187369" w:rsidRPr="00187369" w:rsidRDefault="00187369" w:rsidP="00187369">
      <w:pPr>
        <w:numPr>
          <w:ilvl w:val="0"/>
          <w:numId w:val="4"/>
        </w:numPr>
      </w:pPr>
      <w:r w:rsidRPr="00187369">
        <w:lastRenderedPageBreak/>
        <w:t>Monitor pipeline pressure daily</w:t>
      </w:r>
    </w:p>
    <w:p w14:paraId="4EAA8C4F" w14:textId="77777777" w:rsidR="00187369" w:rsidRPr="00187369" w:rsidRDefault="00187369" w:rsidP="00187369">
      <w:r w:rsidRPr="00187369">
        <w:pict w14:anchorId="6ACD409D">
          <v:rect id="_x0000_i1106" style="width:0;height:1.5pt" o:hralign="center" o:hrstd="t" o:hr="t" fillcolor="#a0a0a0" stroked="f"/>
        </w:pict>
      </w:r>
    </w:p>
    <w:p w14:paraId="7FD596E0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5. Title: Poor Supply Chain &amp; Logistics Coordination</w:t>
      </w:r>
    </w:p>
    <w:p w14:paraId="400A09F5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Delays in delivering materials, tools, spare parts to offshore/onshore sites.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Method / Material / Man</w:t>
      </w:r>
      <w:r w:rsidRPr="00187369">
        <w:br/>
      </w:r>
      <w:r w:rsidRPr="00187369">
        <w:rPr>
          <w:b/>
          <w:bCs/>
        </w:rPr>
        <w:t>Common Causes:</w:t>
      </w:r>
    </w:p>
    <w:p w14:paraId="5C2CDC23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No inventory visibility</w:t>
      </w:r>
    </w:p>
    <w:p w14:paraId="40060647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Poor vendor planning</w:t>
      </w:r>
    </w:p>
    <w:p w14:paraId="422BAA49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Transport scheduling issues</w:t>
      </w:r>
      <w:r w:rsidRPr="00187369">
        <w:br/>
      </w:r>
      <w:r w:rsidRPr="00187369">
        <w:rPr>
          <w:b/>
          <w:bCs/>
        </w:rPr>
        <w:t>Solutions / Actions:</w:t>
      </w:r>
    </w:p>
    <w:p w14:paraId="203079DB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Centralized logistics inventory</w:t>
      </w:r>
    </w:p>
    <w:p w14:paraId="7EBF7709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Real-time tracking</w:t>
      </w:r>
    </w:p>
    <w:p w14:paraId="1246821E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Vendor delivery KPI</w:t>
      </w:r>
      <w:r w:rsidRPr="00187369">
        <w:br/>
      </w:r>
      <w:r w:rsidRPr="00187369">
        <w:rPr>
          <w:b/>
          <w:bCs/>
        </w:rPr>
        <w:t>Prevention:</w:t>
      </w:r>
    </w:p>
    <w:p w14:paraId="35FA7777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Monthly logistics review</w:t>
      </w:r>
    </w:p>
    <w:p w14:paraId="64C5DD68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Optimized supply chain routes</w:t>
      </w:r>
    </w:p>
    <w:p w14:paraId="15CBBC12" w14:textId="77777777" w:rsidR="00187369" w:rsidRPr="00187369" w:rsidRDefault="00187369" w:rsidP="00187369">
      <w:pPr>
        <w:numPr>
          <w:ilvl w:val="0"/>
          <w:numId w:val="5"/>
        </w:numPr>
      </w:pPr>
      <w:r w:rsidRPr="00187369">
        <w:t>Safety stock calculations</w:t>
      </w:r>
    </w:p>
    <w:p w14:paraId="43FAB77C" w14:textId="77777777" w:rsidR="00187369" w:rsidRPr="00187369" w:rsidRDefault="00187369" w:rsidP="00187369">
      <w:r w:rsidRPr="00187369">
        <w:pict w14:anchorId="5F34A7C4">
          <v:rect id="_x0000_i1107" style="width:0;height:1.5pt" o:hralign="center" o:hrstd="t" o:hr="t" fillcolor="#a0a0a0" stroked="f"/>
        </w:pict>
      </w:r>
    </w:p>
    <w:p w14:paraId="045DEBB0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6. Title: Weak Contractor &amp; Vendor Management</w:t>
      </w:r>
    </w:p>
    <w:p w14:paraId="22277809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Contractors deliver substandard work or fail safety audits.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Man / Method</w:t>
      </w:r>
      <w:r w:rsidRPr="00187369">
        <w:br/>
      </w:r>
      <w:r w:rsidRPr="00187369">
        <w:rPr>
          <w:b/>
          <w:bCs/>
        </w:rPr>
        <w:t>Common Causes:</w:t>
      </w:r>
    </w:p>
    <w:p w14:paraId="5F34B47B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No performance scoring</w:t>
      </w:r>
    </w:p>
    <w:p w14:paraId="03FCA9E7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Infrequent audits</w:t>
      </w:r>
    </w:p>
    <w:p w14:paraId="0F0EC6E2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Low supervision</w:t>
      </w:r>
      <w:r w:rsidRPr="00187369">
        <w:br/>
      </w:r>
      <w:r w:rsidRPr="00187369">
        <w:rPr>
          <w:b/>
          <w:bCs/>
        </w:rPr>
        <w:t>Solutions / Actions:</w:t>
      </w:r>
    </w:p>
    <w:p w14:paraId="44F075E9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Contractor scorecard (safety, quality, delivery)</w:t>
      </w:r>
    </w:p>
    <w:p w14:paraId="57E8531F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On-site supervision &amp; audit</w:t>
      </w:r>
    </w:p>
    <w:p w14:paraId="06C9A02F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Blacklist low-performing companies</w:t>
      </w:r>
      <w:r w:rsidRPr="00187369">
        <w:br/>
      </w:r>
      <w:r w:rsidRPr="00187369">
        <w:rPr>
          <w:b/>
          <w:bCs/>
        </w:rPr>
        <w:t>Prevention:</w:t>
      </w:r>
    </w:p>
    <w:p w14:paraId="0012EF57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Quarterly vendor performance review</w:t>
      </w:r>
    </w:p>
    <w:p w14:paraId="71747BEC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Pre-qualification criteria for new vendors</w:t>
      </w:r>
    </w:p>
    <w:p w14:paraId="1CC30A18" w14:textId="77777777" w:rsidR="00187369" w:rsidRPr="00187369" w:rsidRDefault="00187369" w:rsidP="00187369">
      <w:pPr>
        <w:numPr>
          <w:ilvl w:val="0"/>
          <w:numId w:val="6"/>
        </w:numPr>
      </w:pPr>
      <w:r w:rsidRPr="00187369">
        <w:t>Contract compliance monitoring</w:t>
      </w:r>
    </w:p>
    <w:p w14:paraId="0166F77D" w14:textId="77777777" w:rsidR="00187369" w:rsidRPr="00187369" w:rsidRDefault="00187369" w:rsidP="00187369">
      <w:r w:rsidRPr="00187369">
        <w:pict w14:anchorId="0214F73A">
          <v:rect id="_x0000_i1108" style="width:0;height:1.5pt" o:hralign="center" o:hrstd="t" o:hr="t" fillcolor="#a0a0a0" stroked="f"/>
        </w:pict>
      </w:r>
    </w:p>
    <w:p w14:paraId="663135CC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lastRenderedPageBreak/>
        <w:t>7. Title: High Cost of Operations (OPEX)</w:t>
      </w:r>
    </w:p>
    <w:p w14:paraId="08E9C694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Excessive spending on production, maintenance, manpower, or logistics.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Money / Method</w:t>
      </w:r>
      <w:r w:rsidRPr="00187369">
        <w:br/>
      </w:r>
      <w:r w:rsidRPr="00187369">
        <w:rPr>
          <w:b/>
          <w:bCs/>
        </w:rPr>
        <w:t>Common Causes:</w:t>
      </w:r>
    </w:p>
    <w:p w14:paraId="0B73D730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Inefficient processes</w:t>
      </w:r>
    </w:p>
    <w:p w14:paraId="7613017C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High energy consumption</w:t>
      </w:r>
    </w:p>
    <w:p w14:paraId="522CE2F7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Poor cost visibility</w:t>
      </w:r>
      <w:r w:rsidRPr="00187369">
        <w:br/>
      </w:r>
      <w:r w:rsidRPr="00187369">
        <w:rPr>
          <w:b/>
          <w:bCs/>
        </w:rPr>
        <w:t>Solutions / Actions:</w:t>
      </w:r>
    </w:p>
    <w:p w14:paraId="1F0BED62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Cost optimization programme</w:t>
      </w:r>
    </w:p>
    <w:p w14:paraId="279E7F4D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Standardize procurement</w:t>
      </w:r>
    </w:p>
    <w:p w14:paraId="06867761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Energy-efficiency practices</w:t>
      </w:r>
      <w:r w:rsidRPr="00187369">
        <w:br/>
      </w:r>
      <w:r w:rsidRPr="00187369">
        <w:rPr>
          <w:b/>
          <w:bCs/>
        </w:rPr>
        <w:t>Prevention:</w:t>
      </w:r>
    </w:p>
    <w:p w14:paraId="6F9E85DF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Monthly OPEX dashboard</w:t>
      </w:r>
    </w:p>
    <w:p w14:paraId="2F82C0B6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Budget vs actual tracking</w:t>
      </w:r>
    </w:p>
    <w:p w14:paraId="4627D3F8" w14:textId="77777777" w:rsidR="00187369" w:rsidRPr="00187369" w:rsidRDefault="00187369" w:rsidP="00187369">
      <w:pPr>
        <w:numPr>
          <w:ilvl w:val="0"/>
          <w:numId w:val="7"/>
        </w:numPr>
      </w:pPr>
      <w:r w:rsidRPr="00187369">
        <w:t>Vendor benchmarking</w:t>
      </w:r>
    </w:p>
    <w:p w14:paraId="00FBA05F" w14:textId="77777777" w:rsidR="00187369" w:rsidRPr="00187369" w:rsidRDefault="00187369" w:rsidP="00187369">
      <w:r w:rsidRPr="00187369">
        <w:pict w14:anchorId="795D2A8F">
          <v:rect id="_x0000_i1109" style="width:0;height:1.5pt" o:hralign="center" o:hrstd="t" o:hr="t" fillcolor="#a0a0a0" stroked="f"/>
        </w:pict>
      </w:r>
    </w:p>
    <w:p w14:paraId="504416BB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8. Title: Poor Asset &amp; Facility Management</w:t>
      </w:r>
    </w:p>
    <w:p w14:paraId="5F28E2F1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Rigs, platforms, refineries, storage tanks not maintained properly.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Machine / Method / Material</w:t>
      </w:r>
      <w:r w:rsidRPr="00187369">
        <w:br/>
      </w:r>
      <w:r w:rsidRPr="00187369">
        <w:rPr>
          <w:b/>
          <w:bCs/>
        </w:rPr>
        <w:t>Common Causes:</w:t>
      </w:r>
    </w:p>
    <w:p w14:paraId="3E972924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Poor inspection routines</w:t>
      </w:r>
    </w:p>
    <w:p w14:paraId="48123201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Corrosion</w:t>
      </w:r>
    </w:p>
    <w:p w14:paraId="7D1527BA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Aging facilities</w:t>
      </w:r>
      <w:r w:rsidRPr="00187369">
        <w:br/>
      </w:r>
      <w:r w:rsidRPr="00187369">
        <w:rPr>
          <w:b/>
          <w:bCs/>
        </w:rPr>
        <w:t>Solutions / Actions:</w:t>
      </w:r>
    </w:p>
    <w:p w14:paraId="2FA202D5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Asset life-cycle programme</w:t>
      </w:r>
    </w:p>
    <w:p w14:paraId="75536D62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Routine inspections (NDT, UT, RT, MT)</w:t>
      </w:r>
    </w:p>
    <w:p w14:paraId="1C9837CC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Tank cleaning schedules</w:t>
      </w:r>
      <w:r w:rsidRPr="00187369">
        <w:br/>
      </w:r>
      <w:r w:rsidRPr="00187369">
        <w:rPr>
          <w:b/>
          <w:bCs/>
        </w:rPr>
        <w:t>Prevention:</w:t>
      </w:r>
    </w:p>
    <w:p w14:paraId="16A155DE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Yearly facility integrity audits</w:t>
      </w:r>
    </w:p>
    <w:p w14:paraId="4667E76F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Asset management plan</w:t>
      </w:r>
    </w:p>
    <w:p w14:paraId="1B267999" w14:textId="77777777" w:rsidR="00187369" w:rsidRPr="00187369" w:rsidRDefault="00187369" w:rsidP="00187369">
      <w:pPr>
        <w:numPr>
          <w:ilvl w:val="0"/>
          <w:numId w:val="8"/>
        </w:numPr>
      </w:pPr>
      <w:r w:rsidRPr="00187369">
        <w:t>Regular calibration</w:t>
      </w:r>
    </w:p>
    <w:p w14:paraId="2E13A81E" w14:textId="77777777" w:rsidR="00187369" w:rsidRPr="00187369" w:rsidRDefault="00187369" w:rsidP="00187369">
      <w:r w:rsidRPr="00187369">
        <w:pict w14:anchorId="06369C87">
          <v:rect id="_x0000_i1110" style="width:0;height:1.5pt" o:hralign="center" o:hrstd="t" o:hr="t" fillcolor="#a0a0a0" stroked="f"/>
        </w:pict>
      </w:r>
    </w:p>
    <w:p w14:paraId="43254FF4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9. Title: Skilled Workforce Shortage</w:t>
      </w:r>
    </w:p>
    <w:p w14:paraId="0979214E" w14:textId="77777777" w:rsidR="00187369" w:rsidRPr="00187369" w:rsidRDefault="00187369" w:rsidP="00187369">
      <w:r w:rsidRPr="00187369">
        <w:rPr>
          <w:b/>
          <w:bCs/>
        </w:rPr>
        <w:lastRenderedPageBreak/>
        <w:t>Description:</w:t>
      </w:r>
      <w:r w:rsidRPr="00187369">
        <w:t xml:space="preserve"> Lack of experienced engineers, technicians, HSE officers &amp; rig crew.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Man</w:t>
      </w:r>
      <w:r w:rsidRPr="00187369">
        <w:br/>
      </w:r>
      <w:r w:rsidRPr="00187369">
        <w:rPr>
          <w:b/>
          <w:bCs/>
        </w:rPr>
        <w:t>Common Causes:</w:t>
      </w:r>
    </w:p>
    <w:p w14:paraId="06FF62C3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High turnover</w:t>
      </w:r>
    </w:p>
    <w:p w14:paraId="0E7C99E0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Aging workforce</w:t>
      </w:r>
    </w:p>
    <w:p w14:paraId="5D27E158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Insufficient training</w:t>
      </w:r>
      <w:r w:rsidRPr="00187369">
        <w:br/>
      </w:r>
      <w:r w:rsidRPr="00187369">
        <w:rPr>
          <w:b/>
          <w:bCs/>
        </w:rPr>
        <w:t>Solutions / Actions:</w:t>
      </w:r>
    </w:p>
    <w:p w14:paraId="5DFCC4EF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Skill development programs</w:t>
      </w:r>
    </w:p>
    <w:p w14:paraId="451BE81B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Attractive retention packages</w:t>
      </w:r>
    </w:p>
    <w:p w14:paraId="5AA42122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Competency tests</w:t>
      </w:r>
      <w:r w:rsidRPr="00187369">
        <w:br/>
      </w:r>
      <w:r w:rsidRPr="00187369">
        <w:rPr>
          <w:b/>
          <w:bCs/>
        </w:rPr>
        <w:t>Prevention:</w:t>
      </w:r>
    </w:p>
    <w:p w14:paraId="65980092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Develop multi-skill matrix</w:t>
      </w:r>
    </w:p>
    <w:p w14:paraId="135ADE79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Young talent trainee programme</w:t>
      </w:r>
    </w:p>
    <w:p w14:paraId="20157DFC" w14:textId="77777777" w:rsidR="00187369" w:rsidRPr="00187369" w:rsidRDefault="00187369" w:rsidP="00187369">
      <w:pPr>
        <w:numPr>
          <w:ilvl w:val="0"/>
          <w:numId w:val="9"/>
        </w:numPr>
      </w:pPr>
      <w:r w:rsidRPr="00187369">
        <w:t>Partner with training institutions</w:t>
      </w:r>
    </w:p>
    <w:p w14:paraId="738EDE99" w14:textId="77777777" w:rsidR="00187369" w:rsidRPr="00187369" w:rsidRDefault="00187369" w:rsidP="00187369">
      <w:r w:rsidRPr="00187369">
        <w:pict w14:anchorId="781F92B9">
          <v:rect id="_x0000_i1111" style="width:0;height:1.5pt" o:hralign="center" o:hrstd="t" o:hr="t" fillcolor="#a0a0a0" stroked="f"/>
        </w:pict>
      </w:r>
    </w:p>
    <w:p w14:paraId="4AFE7A4F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10. Title: Documentation &amp; Compliance Errors</w:t>
      </w:r>
    </w:p>
    <w:p w14:paraId="1FA703BD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Missing permits, incomplete reports, wrong HSE documentation.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Method / Man</w:t>
      </w:r>
      <w:r w:rsidRPr="00187369">
        <w:br/>
      </w:r>
      <w:r w:rsidRPr="00187369">
        <w:rPr>
          <w:b/>
          <w:bCs/>
        </w:rPr>
        <w:t>Common Causes:</w:t>
      </w:r>
    </w:p>
    <w:p w14:paraId="654737BC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Poor admin processes</w:t>
      </w:r>
    </w:p>
    <w:p w14:paraId="78320B79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Missing version control</w:t>
      </w:r>
    </w:p>
    <w:p w14:paraId="32EF1B8A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Last-minute documentation</w:t>
      </w:r>
      <w:r w:rsidRPr="00187369">
        <w:br/>
      </w:r>
      <w:r w:rsidRPr="00187369">
        <w:rPr>
          <w:b/>
          <w:bCs/>
        </w:rPr>
        <w:t>Solutions / Actions:</w:t>
      </w:r>
    </w:p>
    <w:p w14:paraId="1A005D45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Standard templates</w:t>
      </w:r>
    </w:p>
    <w:p w14:paraId="1B06D545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Documentation checklist</w:t>
      </w:r>
    </w:p>
    <w:p w14:paraId="70306A31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Administrative team training</w:t>
      </w:r>
      <w:r w:rsidRPr="00187369">
        <w:br/>
      </w:r>
      <w:r w:rsidRPr="00187369">
        <w:rPr>
          <w:b/>
          <w:bCs/>
        </w:rPr>
        <w:t>Prevention:</w:t>
      </w:r>
    </w:p>
    <w:p w14:paraId="0C66C780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Weekly compliance reviews</w:t>
      </w:r>
    </w:p>
    <w:p w14:paraId="5E0029FA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Controlled document system</w:t>
      </w:r>
    </w:p>
    <w:p w14:paraId="475749AA" w14:textId="77777777" w:rsidR="00187369" w:rsidRPr="00187369" w:rsidRDefault="00187369" w:rsidP="00187369">
      <w:pPr>
        <w:numPr>
          <w:ilvl w:val="0"/>
          <w:numId w:val="10"/>
        </w:numPr>
      </w:pPr>
      <w:r w:rsidRPr="00187369">
        <w:t>Audit-friendly records storage</w:t>
      </w:r>
    </w:p>
    <w:p w14:paraId="7AB1E388" w14:textId="77777777" w:rsidR="00187369" w:rsidRPr="00187369" w:rsidRDefault="00187369" w:rsidP="00187369">
      <w:r w:rsidRPr="00187369">
        <w:pict w14:anchorId="6E4CBF70">
          <v:rect id="_x0000_i1112" style="width:0;height:1.5pt" o:hralign="center" o:hrstd="t" o:hr="t" fillcolor="#a0a0a0" stroked="f"/>
        </w:pict>
      </w:r>
    </w:p>
    <w:p w14:paraId="1572E460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11. Title: Inefficient Turnarounds / Shutdowns</w:t>
      </w:r>
    </w:p>
    <w:p w14:paraId="73AFF609" w14:textId="77777777" w:rsidR="00187369" w:rsidRPr="00187369" w:rsidRDefault="00187369" w:rsidP="00187369">
      <w:r w:rsidRPr="00187369">
        <w:rPr>
          <w:b/>
          <w:bCs/>
        </w:rPr>
        <w:lastRenderedPageBreak/>
        <w:t>Description:</w:t>
      </w:r>
      <w:r w:rsidRPr="00187369">
        <w:t xml:space="preserve"> Shutdowns take too long, exceed budget, or cause production losses.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Method / Man / Machine</w:t>
      </w:r>
      <w:r w:rsidRPr="00187369">
        <w:br/>
      </w:r>
      <w:r w:rsidRPr="00187369">
        <w:rPr>
          <w:b/>
          <w:bCs/>
        </w:rPr>
        <w:t>Common Causes:</w:t>
      </w:r>
    </w:p>
    <w:p w14:paraId="407EBC31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Poor planning</w:t>
      </w:r>
    </w:p>
    <w:p w14:paraId="590686A1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Contractor delays</w:t>
      </w:r>
    </w:p>
    <w:p w14:paraId="6A67BEBB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Wrong sequencing</w:t>
      </w:r>
      <w:r w:rsidRPr="00187369">
        <w:br/>
      </w:r>
      <w:r w:rsidRPr="00187369">
        <w:rPr>
          <w:b/>
          <w:bCs/>
        </w:rPr>
        <w:t>Solutions / Actions:</w:t>
      </w:r>
    </w:p>
    <w:p w14:paraId="290CE985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Develop turnaround planner</w:t>
      </w:r>
    </w:p>
    <w:p w14:paraId="6F676822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Pre-shutdown rehearsals</w:t>
      </w:r>
    </w:p>
    <w:p w14:paraId="6D12D1DE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Assign shutdown command team</w:t>
      </w:r>
      <w:r w:rsidRPr="00187369">
        <w:br/>
      </w:r>
      <w:r w:rsidRPr="00187369">
        <w:rPr>
          <w:b/>
          <w:bCs/>
        </w:rPr>
        <w:t>Prevention:</w:t>
      </w:r>
    </w:p>
    <w:p w14:paraId="060A12AF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Perform post-shutdown review</w:t>
      </w:r>
    </w:p>
    <w:p w14:paraId="4B7B7FBE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Improve Gantt sequencing</w:t>
      </w:r>
    </w:p>
    <w:p w14:paraId="5BE07064" w14:textId="77777777" w:rsidR="00187369" w:rsidRPr="00187369" w:rsidRDefault="00187369" w:rsidP="00187369">
      <w:pPr>
        <w:numPr>
          <w:ilvl w:val="0"/>
          <w:numId w:val="11"/>
        </w:numPr>
      </w:pPr>
      <w:r w:rsidRPr="00187369">
        <w:t>Vendor penalties for delay</w:t>
      </w:r>
    </w:p>
    <w:p w14:paraId="4C449A66" w14:textId="77777777" w:rsidR="00187369" w:rsidRPr="00187369" w:rsidRDefault="00187369" w:rsidP="00187369">
      <w:r w:rsidRPr="00187369">
        <w:pict w14:anchorId="11590BD3">
          <v:rect id="_x0000_i1113" style="width:0;height:1.5pt" o:hralign="center" o:hrstd="t" o:hr="t" fillcolor="#a0a0a0" stroked="f"/>
        </w:pict>
      </w:r>
    </w:p>
    <w:p w14:paraId="7EE40E5F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12. Title: Inaccurate Forecasting (Demand, Production, Maintenance)</w:t>
      </w:r>
    </w:p>
    <w:p w14:paraId="0E08521E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Leads to supply issues, lost revenue, or customer dissatisfaction.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Method / Machine</w:t>
      </w:r>
      <w:r w:rsidRPr="00187369">
        <w:br/>
      </w:r>
      <w:r w:rsidRPr="00187369">
        <w:rPr>
          <w:b/>
          <w:bCs/>
        </w:rPr>
        <w:t>Common Causes:</w:t>
      </w:r>
    </w:p>
    <w:p w14:paraId="70430942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Old forecasting models</w:t>
      </w:r>
    </w:p>
    <w:p w14:paraId="56C72A4D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No historical data analysis</w:t>
      </w:r>
    </w:p>
    <w:p w14:paraId="31AEB998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Manual reporting</w:t>
      </w:r>
      <w:r w:rsidRPr="00187369">
        <w:br/>
      </w:r>
      <w:r w:rsidRPr="00187369">
        <w:rPr>
          <w:b/>
          <w:bCs/>
        </w:rPr>
        <w:t>Solutions / Actions:</w:t>
      </w:r>
    </w:p>
    <w:p w14:paraId="1712CC18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Forecasting dashboard</w:t>
      </w:r>
    </w:p>
    <w:p w14:paraId="472C8052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Data validation process</w:t>
      </w:r>
    </w:p>
    <w:p w14:paraId="1143AE32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Real-time monitoring</w:t>
      </w:r>
      <w:r w:rsidRPr="00187369">
        <w:br/>
      </w:r>
      <w:r w:rsidRPr="00187369">
        <w:rPr>
          <w:b/>
          <w:bCs/>
        </w:rPr>
        <w:t>Prevention:</w:t>
      </w:r>
    </w:p>
    <w:p w14:paraId="6C7E76EC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Monthly forecasting review</w:t>
      </w:r>
    </w:p>
    <w:p w14:paraId="4AA535DE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Maintain data integrity logs</w:t>
      </w:r>
    </w:p>
    <w:p w14:paraId="3F10627C" w14:textId="77777777" w:rsidR="00187369" w:rsidRPr="00187369" w:rsidRDefault="00187369" w:rsidP="00187369">
      <w:pPr>
        <w:numPr>
          <w:ilvl w:val="0"/>
          <w:numId w:val="12"/>
        </w:numPr>
      </w:pPr>
      <w:r w:rsidRPr="00187369">
        <w:t>Cross-department alignment</w:t>
      </w:r>
    </w:p>
    <w:p w14:paraId="729F0AE8" w14:textId="77777777" w:rsidR="00187369" w:rsidRPr="00187369" w:rsidRDefault="00187369" w:rsidP="00187369">
      <w:r w:rsidRPr="00187369">
        <w:pict w14:anchorId="202752EE">
          <v:rect id="_x0000_i1114" style="width:0;height:1.5pt" o:hralign="center" o:hrstd="t" o:hr="t" fillcolor="#a0a0a0" stroked="f"/>
        </w:pict>
      </w:r>
    </w:p>
    <w:p w14:paraId="5A725AA5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13. Title: Poor Chemical &amp; Material Handling</w:t>
      </w:r>
    </w:p>
    <w:p w14:paraId="700C4939" w14:textId="77777777" w:rsidR="00187369" w:rsidRPr="00187369" w:rsidRDefault="00187369" w:rsidP="00187369">
      <w:r w:rsidRPr="00187369">
        <w:rPr>
          <w:b/>
          <w:bCs/>
        </w:rPr>
        <w:lastRenderedPageBreak/>
        <w:t>Description:</w:t>
      </w:r>
      <w:r w:rsidRPr="00187369">
        <w:t xml:space="preserve"> Hazards in handling drilling fluids, chemicals, fuels, or gas.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Material / Man / Method</w:t>
      </w:r>
      <w:r w:rsidRPr="00187369">
        <w:br/>
      </w:r>
      <w:r w:rsidRPr="00187369">
        <w:rPr>
          <w:b/>
          <w:bCs/>
        </w:rPr>
        <w:t>Common Causes:</w:t>
      </w:r>
    </w:p>
    <w:p w14:paraId="22621562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Improper storage</w:t>
      </w:r>
    </w:p>
    <w:p w14:paraId="27DB05E1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Incorrect PPE</w:t>
      </w:r>
    </w:p>
    <w:p w14:paraId="187D41D6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No chemical inventory</w:t>
      </w:r>
      <w:r w:rsidRPr="00187369">
        <w:br/>
      </w:r>
      <w:r w:rsidRPr="00187369">
        <w:rPr>
          <w:b/>
          <w:bCs/>
        </w:rPr>
        <w:t>Solutions / Actions:</w:t>
      </w:r>
    </w:p>
    <w:p w14:paraId="185371F5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Chemical handling SOP</w:t>
      </w:r>
    </w:p>
    <w:p w14:paraId="544774DB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Proper hazardous storage</w:t>
      </w:r>
    </w:p>
    <w:p w14:paraId="545ADFE2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MSDS access for all workers</w:t>
      </w:r>
      <w:r w:rsidRPr="00187369">
        <w:br/>
      </w:r>
      <w:r w:rsidRPr="00187369">
        <w:rPr>
          <w:b/>
          <w:bCs/>
        </w:rPr>
        <w:t>Prevention:</w:t>
      </w:r>
    </w:p>
    <w:p w14:paraId="3D4BB146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Chemical inventory audit</w:t>
      </w:r>
    </w:p>
    <w:p w14:paraId="1BDCB1E8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Emergency spill drills</w:t>
      </w:r>
    </w:p>
    <w:p w14:paraId="7CA1E533" w14:textId="77777777" w:rsidR="00187369" w:rsidRPr="00187369" w:rsidRDefault="00187369" w:rsidP="00187369">
      <w:pPr>
        <w:numPr>
          <w:ilvl w:val="0"/>
          <w:numId w:val="13"/>
        </w:numPr>
      </w:pPr>
      <w:r w:rsidRPr="00187369">
        <w:t>Safety training</w:t>
      </w:r>
    </w:p>
    <w:p w14:paraId="69E2C026" w14:textId="77777777" w:rsidR="00187369" w:rsidRPr="00187369" w:rsidRDefault="00187369" w:rsidP="00187369">
      <w:r w:rsidRPr="00187369">
        <w:pict w14:anchorId="1FA52D8F">
          <v:rect id="_x0000_i1115" style="width:0;height:1.5pt" o:hralign="center" o:hrstd="t" o:hr="t" fillcolor="#a0a0a0" stroked="f"/>
        </w:pict>
      </w:r>
    </w:p>
    <w:p w14:paraId="3AF25DED" w14:textId="77777777" w:rsidR="00187369" w:rsidRPr="00187369" w:rsidRDefault="00187369" w:rsidP="00187369">
      <w:pPr>
        <w:rPr>
          <w:b/>
          <w:bCs/>
        </w:rPr>
      </w:pPr>
      <w:r w:rsidRPr="00187369">
        <w:rPr>
          <w:b/>
          <w:bCs/>
        </w:rPr>
        <w:t>14. Title: Environmental Compliance Issues</w:t>
      </w:r>
    </w:p>
    <w:p w14:paraId="7F0A2B0E" w14:textId="77777777" w:rsidR="00187369" w:rsidRPr="00187369" w:rsidRDefault="00187369" w:rsidP="00187369">
      <w:r w:rsidRPr="00187369">
        <w:rPr>
          <w:b/>
          <w:bCs/>
        </w:rPr>
        <w:t>Description:</w:t>
      </w:r>
      <w:r w:rsidRPr="00187369">
        <w:t xml:space="preserve"> Pollution, emissions, spills, and waste management issues.</w:t>
      </w:r>
      <w:r w:rsidRPr="00187369">
        <w:br/>
      </w:r>
      <w:r w:rsidRPr="00187369">
        <w:rPr>
          <w:b/>
          <w:bCs/>
        </w:rPr>
        <w:t>M:</w:t>
      </w:r>
      <w:r w:rsidRPr="00187369">
        <w:t xml:space="preserve"> </w:t>
      </w:r>
      <w:r w:rsidRPr="00187369">
        <w:rPr>
          <w:b/>
          <w:bCs/>
        </w:rPr>
        <w:t>Method / Material / Man</w:t>
      </w:r>
      <w:r w:rsidRPr="00187369">
        <w:br/>
      </w:r>
      <w:r w:rsidRPr="00187369">
        <w:rPr>
          <w:b/>
          <w:bCs/>
        </w:rPr>
        <w:t>Common Causes:</w:t>
      </w:r>
    </w:p>
    <w:p w14:paraId="4422AFBF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Improper disposal</w:t>
      </w:r>
    </w:p>
    <w:p w14:paraId="01BD0F60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Outdated equipment</w:t>
      </w:r>
    </w:p>
    <w:p w14:paraId="4D03994F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No monitoring</w:t>
      </w:r>
      <w:r w:rsidRPr="00187369">
        <w:br/>
      </w:r>
      <w:r w:rsidRPr="00187369">
        <w:rPr>
          <w:b/>
          <w:bCs/>
        </w:rPr>
        <w:t>Solutions / Actions:</w:t>
      </w:r>
    </w:p>
    <w:p w14:paraId="1E1D57D3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Install emission monitors</w:t>
      </w:r>
    </w:p>
    <w:p w14:paraId="66BF0840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Proper waste treatment</w:t>
      </w:r>
    </w:p>
    <w:p w14:paraId="49AC6DD8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Environmental protection programme</w:t>
      </w:r>
      <w:r w:rsidRPr="00187369">
        <w:br/>
      </w:r>
      <w:r w:rsidRPr="00187369">
        <w:rPr>
          <w:b/>
          <w:bCs/>
        </w:rPr>
        <w:t>Prevention:</w:t>
      </w:r>
    </w:p>
    <w:p w14:paraId="76FED533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Annual environmental audit</w:t>
      </w:r>
    </w:p>
    <w:p w14:paraId="29460EA6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Compliance checklist</w:t>
      </w:r>
    </w:p>
    <w:p w14:paraId="7FACB95D" w14:textId="77777777" w:rsidR="00187369" w:rsidRPr="00187369" w:rsidRDefault="00187369" w:rsidP="00187369">
      <w:pPr>
        <w:numPr>
          <w:ilvl w:val="0"/>
          <w:numId w:val="14"/>
        </w:numPr>
      </w:pPr>
      <w:r w:rsidRPr="00187369">
        <w:t>Spill response team training</w:t>
      </w:r>
    </w:p>
    <w:p w14:paraId="66F2BB0D" w14:textId="2050146E" w:rsidR="00C23C39" w:rsidRPr="00187369" w:rsidRDefault="00C23C39">
      <w:pPr>
        <w:rPr>
          <w:lang w:val="en-US"/>
        </w:rPr>
      </w:pPr>
    </w:p>
    <w:sectPr w:rsidR="00C23C39" w:rsidRPr="00187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46C8"/>
    <w:multiLevelType w:val="multilevel"/>
    <w:tmpl w:val="33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3029A"/>
    <w:multiLevelType w:val="multilevel"/>
    <w:tmpl w:val="135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42B97"/>
    <w:multiLevelType w:val="multilevel"/>
    <w:tmpl w:val="0F3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3644"/>
    <w:multiLevelType w:val="multilevel"/>
    <w:tmpl w:val="FB7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63F7B"/>
    <w:multiLevelType w:val="multilevel"/>
    <w:tmpl w:val="190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22B62"/>
    <w:multiLevelType w:val="multilevel"/>
    <w:tmpl w:val="FB0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27953"/>
    <w:multiLevelType w:val="multilevel"/>
    <w:tmpl w:val="786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804C6"/>
    <w:multiLevelType w:val="multilevel"/>
    <w:tmpl w:val="7ED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01DAF"/>
    <w:multiLevelType w:val="multilevel"/>
    <w:tmpl w:val="094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8651C"/>
    <w:multiLevelType w:val="multilevel"/>
    <w:tmpl w:val="605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E3D71"/>
    <w:multiLevelType w:val="multilevel"/>
    <w:tmpl w:val="A448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86616"/>
    <w:multiLevelType w:val="multilevel"/>
    <w:tmpl w:val="639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536B2"/>
    <w:multiLevelType w:val="multilevel"/>
    <w:tmpl w:val="36E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C6B11"/>
    <w:multiLevelType w:val="multilevel"/>
    <w:tmpl w:val="8C8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816321">
    <w:abstractNumId w:val="10"/>
  </w:num>
  <w:num w:numId="2" w16cid:durableId="808591195">
    <w:abstractNumId w:val="7"/>
  </w:num>
  <w:num w:numId="3" w16cid:durableId="472721688">
    <w:abstractNumId w:val="4"/>
  </w:num>
  <w:num w:numId="4" w16cid:durableId="515536634">
    <w:abstractNumId w:val="9"/>
  </w:num>
  <w:num w:numId="5" w16cid:durableId="1875148252">
    <w:abstractNumId w:val="6"/>
  </w:num>
  <w:num w:numId="6" w16cid:durableId="548301176">
    <w:abstractNumId w:val="2"/>
  </w:num>
  <w:num w:numId="7" w16cid:durableId="1853833856">
    <w:abstractNumId w:val="13"/>
  </w:num>
  <w:num w:numId="8" w16cid:durableId="846677773">
    <w:abstractNumId w:val="11"/>
  </w:num>
  <w:num w:numId="9" w16cid:durableId="1516193650">
    <w:abstractNumId w:val="12"/>
  </w:num>
  <w:num w:numId="10" w16cid:durableId="228924328">
    <w:abstractNumId w:val="1"/>
  </w:num>
  <w:num w:numId="11" w16cid:durableId="55862595">
    <w:abstractNumId w:val="5"/>
  </w:num>
  <w:num w:numId="12" w16cid:durableId="489173032">
    <w:abstractNumId w:val="0"/>
  </w:num>
  <w:num w:numId="13" w16cid:durableId="1493254782">
    <w:abstractNumId w:val="8"/>
  </w:num>
  <w:num w:numId="14" w16cid:durableId="1263878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69"/>
    <w:rsid w:val="00187369"/>
    <w:rsid w:val="00AD2586"/>
    <w:rsid w:val="00C23C39"/>
    <w:rsid w:val="00E0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5A178"/>
  <w15:chartTrackingRefBased/>
  <w15:docId w15:val="{64DD4C9D-7EF1-47F1-9D58-3CE8142D7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922</Words>
  <Characters>5260</Characters>
  <Application>Microsoft Office Word</Application>
  <DocSecurity>0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2025-12-03T08:55:00Z</dcterms:created>
  <dcterms:modified xsi:type="dcterms:W3CDTF">2025-12-03T08:55:00Z</dcterms:modified>
</cp:coreProperties>
</file>