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Arman - 2331089 </w:t>
      </w:r>
    </w:p>
    <w:p w:rsidR="00000000" w:rsidDel="00000000" w:rsidP="00000000" w:rsidRDefault="00000000" w:rsidRPr="00000000" w14:paraId="00000002">
      <w:pPr>
        <w:spacing w:before="280" w:line="276"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Uraikan secara rinci masalah apa yang dihadapi Bank Sentral berdasarkan informasi awal di atas.  Mengapa harus dilakukan predictive analytic dalam masalah ini? Bagaimanakah project ini akan berkontribusi pada pemecahan masalah pada institusi ini?</w:t>
      </w:r>
    </w:p>
    <w:p w:rsidR="00000000" w:rsidDel="00000000" w:rsidP="00000000" w:rsidRDefault="00000000" w:rsidRPr="00000000" w14:paraId="00000003">
      <w:pPr>
        <w:spacing w:before="280" w:line="276"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Understanding, jabarkan apa yang menjadi target variable? Buatkan visualisasi tahapan   Exploratory Data Analysis untuk melihat beberapa hubungan 2 variabel dengan target variable.</w:t>
      </w:r>
    </w:p>
    <w:p w:rsidR="00000000" w:rsidDel="00000000" w:rsidP="00000000" w:rsidRDefault="00000000" w:rsidRPr="00000000" w14:paraId="00000004">
      <w:pPr>
        <w:spacing w:before="280" w:line="276"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Preparation, Apakah data ini “Balance”? dan jika tidak, bagaimana cara untuk menangani data yang tidak balance? Buatkan juga tahapan data cleaning dan data transformation nya. </w:t>
      </w:r>
    </w:p>
    <w:p w:rsidR="00000000" w:rsidDel="00000000" w:rsidP="00000000" w:rsidRDefault="00000000" w:rsidRPr="00000000" w14:paraId="00000005">
      <w:pPr>
        <w:spacing w:before="280" w:line="276"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Modelling, Gunakan algoritma seperti Random Forest, Decision Tree, Artificial Neural Network. Manakah algoritma yang paling sesuai dengan dataset yang ada saat ini? </w:t>
      </w:r>
    </w:p>
    <w:p w:rsidR="00000000" w:rsidDel="00000000" w:rsidP="00000000" w:rsidRDefault="00000000" w:rsidRPr="00000000" w14:paraId="00000006">
      <w:pPr>
        <w:spacing w:before="280" w:line="276"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Evaluation, Lakukan evaluasi dari model yang anda sudah buat. Sajikan Confusion Matrix, Precision, Recall, f1-score dan sebagainya. </w:t>
      </w:r>
    </w:p>
    <w:p w:rsidR="00000000" w:rsidDel="00000000" w:rsidP="00000000" w:rsidRDefault="00000000" w:rsidRPr="00000000" w14:paraId="00000007">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Sebutkan 5 variabel yang paling mempengaruhi kebangkrutan sebuah bank.</w:t>
      </w:r>
    </w:p>
    <w:p w:rsidR="00000000" w:rsidDel="00000000" w:rsidP="00000000" w:rsidRDefault="00000000" w:rsidRPr="00000000" w14:paraId="00000008">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Permasalahan, Kebutuhan Predictive Analytics, dan Kontribusi Proyek</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Uraian Masalah yang Dihadapi Bank Sentral</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Sentral di Taiwan memiliki tugas krusial untuk mengawasi, membuat regulasi perbankan, dan memberikan pendampingan untuk menjaga kesehatan bank.</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Utama: Bank Sentral perlu mengidentifikasi bank mana yang berisiko tinggi mengalami kebangkrutan sedini mungkin. Saat ini, proses identifikasi yang ada mungkin masih bersifat reaktif atau belum optimal.</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Dibutuhkan alat pendeteksi risiko dini untuk melakukan intervensi sebelum kebangkrutan terjadi, yang dapat mengganggu stabilitas industri perbankan secara keseluruhan.</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Mengapa Predictive Analytics Diperlukan?</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khususnya dengan machine learning, diperlukan untuk:</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0"/>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Peringatan Dini: Menggunakan data historis untuk mengidentifikasi pola-pola tersembunyi yang mengindikasikan potensi kebangkrutan di masa depan.</w:t>
      </w:r>
    </w:p>
    <w:p w:rsidR="00000000" w:rsidDel="00000000" w:rsidP="00000000" w:rsidRDefault="00000000" w:rsidRPr="00000000" w14:paraId="00000013">
      <w:pPr>
        <w:numPr>
          <w:ilvl w:val="0"/>
          <w:numId w:val="10"/>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Efisiensi Sumber Daya: Membantu Bank Sentral memfokuskan sumber daya pengawasan dan pendampingan pada bank-bank yang paling berisiko.</w:t>
      </w:r>
    </w:p>
    <w:p w:rsidR="00000000" w:rsidDel="00000000" w:rsidP="00000000" w:rsidRDefault="00000000" w:rsidRPr="00000000" w14:paraId="00000014">
      <w:pPr>
        <w:numPr>
          <w:ilvl w:val="0"/>
          <w:numId w:val="10"/>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Pencegahan Risiko Sistemik: Mencegah dampak berantai (systemic risk) pada sistem perbankan.</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Kontribusi Proyek</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akan berkontribusi dengan:</w:t>
      </w:r>
    </w:p>
    <w:p w:rsidR="00000000" w:rsidDel="00000000" w:rsidP="00000000" w:rsidRDefault="00000000" w:rsidRPr="00000000" w14:paraId="00000017">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Model Prediktif: Menghasilkan model yang dapat memprediksi probabilitas kebangkrutan bank berdasarkan indikator kesehatan bank.</w:t>
      </w:r>
    </w:p>
    <w:p w:rsidR="00000000" w:rsidDel="00000000" w:rsidP="00000000" w:rsidRDefault="00000000" w:rsidRPr="00000000" w14:paraId="00000018">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Faktor Risiko: Menentukan indikator-indikator kunci yang paling memengaruhi risiko kebangkrutan sebuah bank.</w:t>
      </w:r>
    </w:p>
    <w:p w:rsidR="00000000" w:rsidDel="00000000" w:rsidP="00000000" w:rsidRDefault="00000000" w:rsidRPr="00000000" w14:paraId="00000019">
      <w:pPr>
        <w:numPr>
          <w:ilvl w:val="0"/>
          <w:numId w:val="1"/>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Pengambilan Keputusan: Memberi Bank Sentral alat bantu berbasis data untuk mengambil keputusan regulasi dan pendampingan yang lebih tepat sasaran.</w:t>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ahtwzgqcatj" w:id="0"/>
      <w:bookmarkEnd w:id="0"/>
      <w:r w:rsidDel="00000000" w:rsidR="00000000" w:rsidRPr="00000000">
        <w:rPr>
          <w:rFonts w:ascii="Times New Roman" w:cs="Times New Roman" w:eastAsia="Times New Roman" w:hAnsi="Times New Roman"/>
          <w:b w:val="1"/>
          <w:bCs w:val="1"/>
          <w:color w:val="000000"/>
          <w:sz w:val="24"/>
          <w:szCs w:val="24"/>
          <w:rtl w:val="0"/>
        </w:rPr>
        <w:t xml:space="preserve">2. Data Understanding</w:t>
      </w:r>
    </w:p>
    <w:p w:rsidR="00000000" w:rsidDel="00000000" w:rsidP="00000000" w:rsidRDefault="00000000" w:rsidRPr="00000000" w14:paraId="0000001B">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i9k4iek141lb" w:id="1"/>
      <w:bookmarkEnd w:id="1"/>
      <w:r w:rsidDel="00000000" w:rsidR="00000000" w:rsidRPr="00000000">
        <w:rPr>
          <w:rFonts w:ascii="Times New Roman" w:cs="Times New Roman" w:eastAsia="Times New Roman" w:hAnsi="Times New Roman"/>
          <w:b w:val="1"/>
          <w:bCs w:val="1"/>
          <w:color w:val="000000"/>
          <w:rtl w:val="0"/>
        </w:rPr>
        <w:t xml:space="preserve">A. Target Variable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w:t>
      </w:r>
      <w:r w:rsidDel="00000000" w:rsidR="00000000" w:rsidRPr="00000000">
        <w:rPr>
          <w:rFonts w:ascii="Times New Roman" w:cs="Times New Roman" w:eastAsia="Times New Roman" w:hAnsi="Times New Roman"/>
          <w:i w:val="1"/>
          <w:iCs w:val="1"/>
          <w:sz w:val="24"/>
          <w:szCs w:val="24"/>
          <w:rtl w:val="0"/>
        </w:rPr>
        <w:t xml:space="preserve">variable</w:t>
      </w:r>
      <w:r w:rsidDel="00000000" w:rsidR="00000000" w:rsidRPr="00000000">
        <w:rPr>
          <w:rFonts w:ascii="Times New Roman" w:cs="Times New Roman" w:eastAsia="Times New Roman" w:hAnsi="Times New Roman"/>
          <w:sz w:val="24"/>
          <w:szCs w:val="24"/>
          <w:rtl w:val="0"/>
        </w:rPr>
        <w:t xml:space="preserve"> dalam analisis ini adalah kolom </w:t>
      </w:r>
      <w:r w:rsidDel="00000000" w:rsidR="00000000" w:rsidRPr="00000000">
        <w:rPr>
          <w:rFonts w:ascii="Roboto Mono" w:cs="Roboto Mono" w:eastAsia="Roboto Mono" w:hAnsi="Roboto Mono"/>
          <w:b w:val="1"/>
          <w:bCs w:val="1"/>
          <w:color w:val="188038"/>
          <w:sz w:val="24"/>
          <w:szCs w:val="24"/>
          <w:rtl w:val="0"/>
        </w:rPr>
        <w:t xml:space="preserve">Bankrupt?</w:t>
      </w:r>
      <w:r w:rsidDel="00000000" w:rsidR="00000000" w:rsidRPr="00000000">
        <w:rPr>
          <w:rFonts w:ascii="Times New Roman" w:cs="Times New Roman" w:eastAsia="Times New Roman" w:hAnsi="Times New Roman"/>
          <w:sz w:val="24"/>
          <w:szCs w:val="24"/>
          <w:rtl w:val="0"/>
        </w:rPr>
        <w:t xml:space="preserve">. Ini merupakan variabel biner (kategorikal) dengan definisi:</w:t>
      </w:r>
    </w:p>
    <w:p w:rsidR="00000000" w:rsidDel="00000000" w:rsidP="00000000" w:rsidRDefault="00000000" w:rsidRPr="00000000" w14:paraId="0000001D">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Bank tidak bangkrut (Sehat)</w:t>
      </w:r>
    </w:p>
    <w:p w:rsidR="00000000" w:rsidDel="00000000" w:rsidP="00000000" w:rsidRDefault="00000000" w:rsidRPr="00000000" w14:paraId="0000001E">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Bank bangkrut</w:t>
      </w:r>
    </w:p>
    <w:p w:rsidR="00000000" w:rsidDel="00000000" w:rsidP="00000000" w:rsidRDefault="00000000" w:rsidRPr="00000000" w14:paraId="0000001F">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2pic0ypx9coz" w:id="2"/>
      <w:bookmarkEnd w:id="2"/>
      <w:r w:rsidDel="00000000" w:rsidR="00000000" w:rsidRPr="00000000">
        <w:rPr>
          <w:rFonts w:ascii="Times New Roman" w:cs="Times New Roman" w:eastAsia="Times New Roman" w:hAnsi="Times New Roman"/>
          <w:b w:val="1"/>
          <w:bCs w:val="1"/>
          <w:color w:val="000000"/>
          <w:rtl w:val="0"/>
        </w:rPr>
        <w:t xml:space="preserve">B. Exploratory Data Analysis (EDA)</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memiliki dimensi [6819,96] dan didominasi oleh variabel numerik.</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0400" cy="5048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004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1: Distribusi Target Variable</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00588" cy="3008376"/>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700588" cy="300837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menunjukkan adanya </w:t>
      </w:r>
      <w:r w:rsidDel="00000000" w:rsidR="00000000" w:rsidRPr="00000000">
        <w:rPr>
          <w:rFonts w:ascii="Times New Roman" w:cs="Times New Roman" w:eastAsia="Times New Roman" w:hAnsi="Times New Roman"/>
          <w:b w:val="1"/>
          <w:bCs w:val="1"/>
          <w:sz w:val="24"/>
          <w:szCs w:val="24"/>
          <w:rtl w:val="0"/>
        </w:rPr>
        <w:t xml:space="preserve">ketidakseimbangan kelas (</w:t>
      </w:r>
      <w:r w:rsidDel="00000000" w:rsidR="00000000" w:rsidRPr="00000000">
        <w:rPr>
          <w:rFonts w:ascii="Times New Roman" w:cs="Times New Roman" w:eastAsia="Times New Roman" w:hAnsi="Times New Roman"/>
          <w:b w:val="1"/>
          <w:bCs w:val="1"/>
          <w:i w:val="1"/>
          <w:iCs w:val="1"/>
          <w:sz w:val="24"/>
          <w:szCs w:val="24"/>
          <w:rtl w:val="0"/>
        </w:rPr>
        <w:t xml:space="preserve">class imbalance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yang sangat signifikan. Kasus bank 'Sehat' (0) mencapai sekitar </w:t>
      </w:r>
      <w:r w:rsidDel="00000000" w:rsidR="00000000" w:rsidRPr="00000000">
        <w:rPr>
          <w:rFonts w:ascii="Times New Roman" w:cs="Times New Roman" w:eastAsia="Times New Roman" w:hAnsi="Times New Roman"/>
          <w:b w:val="1"/>
          <w:bCs w:val="1"/>
          <w:sz w:val="24"/>
          <w:szCs w:val="24"/>
          <w:rtl w:val="0"/>
        </w:rPr>
        <w:t xml:space="preserve">[Persentase Anda, contoh: 96.8%]</w:t>
      </w:r>
      <w:r w:rsidDel="00000000" w:rsidR="00000000" w:rsidRPr="00000000">
        <w:rPr>
          <w:rFonts w:ascii="Times New Roman" w:cs="Times New Roman" w:eastAsia="Times New Roman" w:hAnsi="Times New Roman"/>
          <w:sz w:val="24"/>
          <w:szCs w:val="24"/>
          <w:rtl w:val="0"/>
        </w:rPr>
        <w:t xml:space="preserve">, sedangkan kasus 'Bangkrut' (1) hanya sekitar </w:t>
      </w:r>
      <w:r w:rsidDel="00000000" w:rsidR="00000000" w:rsidRPr="00000000">
        <w:rPr>
          <w:rFonts w:ascii="Times New Roman" w:cs="Times New Roman" w:eastAsia="Times New Roman" w:hAnsi="Times New Roman"/>
          <w:b w:val="1"/>
          <w:bCs w:val="1"/>
          <w:sz w:val="24"/>
          <w:szCs w:val="24"/>
          <w:rtl w:val="0"/>
        </w:rPr>
        <w:t xml:space="preserve">[Persentase Anda, contoh: 3.2%]</w:t>
      </w:r>
      <w:r w:rsidDel="00000000" w:rsidR="00000000" w:rsidRPr="00000000">
        <w:rPr>
          <w:rFonts w:ascii="Times New Roman" w:cs="Times New Roman" w:eastAsia="Times New Roman" w:hAnsi="Times New Roman"/>
          <w:sz w:val="24"/>
          <w:szCs w:val="24"/>
          <w:rtl w:val="0"/>
        </w:rPr>
        <w:t xml:space="preserve">. Ketidakseimbangan ini menjadi tantangan krusial dalam pemodelan.</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2: Top 5 Fitur dengan Korelasi Positif</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814888" cy="303245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814888" cy="303245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Temuan Utama</w:t>
      </w:r>
      <w:r w:rsidDel="00000000" w:rsidR="00000000" w:rsidRPr="00000000">
        <w:rPr>
          <w:rFonts w:ascii="Times New Roman" w:cs="Times New Roman" w:eastAsia="Times New Roman" w:hAnsi="Times New Roman"/>
          <w:sz w:val="24"/>
          <w:szCs w:val="24"/>
          <w:rtl w:val="0"/>
        </w:rPr>
        <w:t xml:space="preserve">: Berdasarkan analisis korelasi, fitur </w:t>
      </w:r>
      <w:r w:rsidDel="00000000" w:rsidR="00000000" w:rsidRPr="00000000">
        <w:rPr>
          <w:rFonts w:ascii="Times New Roman" w:cs="Times New Roman" w:eastAsia="Times New Roman" w:hAnsi="Times New Roman"/>
          <w:b w:val="1"/>
          <w:bCs w:val="1"/>
          <w:sz w:val="24"/>
          <w:szCs w:val="24"/>
          <w:rtl w:val="0"/>
        </w:rPr>
        <w:t xml:space="preserve">_Debt_ratio_% (Rasio Utang)</w:t>
      </w:r>
      <w:r w:rsidDel="00000000" w:rsidR="00000000" w:rsidRPr="00000000">
        <w:rPr>
          <w:rFonts w:ascii="Times New Roman" w:cs="Times New Roman" w:eastAsia="Times New Roman" w:hAnsi="Times New Roman"/>
          <w:sz w:val="24"/>
          <w:szCs w:val="24"/>
          <w:rtl w:val="0"/>
        </w:rPr>
        <w:t xml:space="preserve"> memiliki korelasi positif terkuat terhadap variabel target Bankrupt?, dengan nilai korelasi 0.250161.</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ini mengindikasikan bahwa semakin tinggi rasio utang suatu bank terhadap total asetnya, semakin besar potensi bank tersebut untuk mengalami kebangkrutan.</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terkuat kedua adalah </w:t>
      </w:r>
      <w:r w:rsidDel="00000000" w:rsidR="00000000" w:rsidRPr="00000000">
        <w:rPr>
          <w:rFonts w:ascii="Times New Roman" w:cs="Times New Roman" w:eastAsia="Times New Roman" w:hAnsi="Times New Roman"/>
          <w:b w:val="1"/>
          <w:bCs w:val="1"/>
          <w:sz w:val="24"/>
          <w:szCs w:val="24"/>
          <w:rtl w:val="0"/>
        </w:rPr>
        <w:t xml:space="preserve">_Current_Liability_to_Assets</w:t>
      </w:r>
      <w:r w:rsidDel="00000000" w:rsidR="00000000" w:rsidRPr="00000000">
        <w:rPr>
          <w:rFonts w:ascii="Times New Roman" w:cs="Times New Roman" w:eastAsia="Times New Roman" w:hAnsi="Times New Roman"/>
          <w:sz w:val="24"/>
          <w:szCs w:val="24"/>
          <w:rtl w:val="0"/>
        </w:rPr>
        <w:t xml:space="preserve"> dengan nilai korelasi 0.194494.</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3: Heatmap Korelasi Fitur-Fitur Penting</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43563" cy="463061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43563" cy="46306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Temuan Utama: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Heatmap</w:t>
      </w:r>
      <w:r w:rsidDel="00000000" w:rsidR="00000000" w:rsidRPr="00000000">
        <w:rPr>
          <w:rFonts w:ascii="Times New Roman" w:cs="Times New Roman" w:eastAsia="Times New Roman" w:hAnsi="Times New Roman"/>
          <w:sz w:val="24"/>
          <w:szCs w:val="24"/>
          <w:rtl w:val="0"/>
        </w:rPr>
        <w:t xml:space="preserve"> ini digunakan untuk memeriksa hubungan antar fitur penting dan korelasi fitur tersebut dengan variabel target. Ditemukan adanya korelasi yang sangat kuat (</w:t>
      </w:r>
      <w:r w:rsidDel="00000000" w:rsidR="00000000" w:rsidRPr="00000000">
        <w:rPr>
          <w:rFonts w:ascii="Times New Roman" w:cs="Times New Roman" w:eastAsia="Times New Roman" w:hAnsi="Times New Roman"/>
          <w:i w:val="1"/>
          <w:iCs w:val="1"/>
          <w:sz w:val="24"/>
          <w:szCs w:val="24"/>
          <w:rtl w:val="0"/>
        </w:rPr>
        <w:t xml:space="preserve">multicollinearity</w:t>
      </w:r>
      <w:r w:rsidDel="00000000" w:rsidR="00000000" w:rsidRPr="00000000">
        <w:rPr>
          <w:rFonts w:ascii="Times New Roman" w:cs="Times New Roman" w:eastAsia="Times New Roman" w:hAnsi="Times New Roman"/>
          <w:sz w:val="24"/>
          <w:szCs w:val="24"/>
          <w:rtl w:val="0"/>
        </w:rPr>
        <w:t xml:space="preserve">) di antara beberapa fitur independen.</w:t>
      </w:r>
    </w:p>
    <w:p w:rsidR="00000000" w:rsidDel="00000000" w:rsidP="00000000" w:rsidRDefault="00000000" w:rsidRPr="00000000" w14:paraId="00000034">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Multikolinearitas Kuat:</w:t>
      </w:r>
      <w:r w:rsidDel="00000000" w:rsidR="00000000" w:rsidRPr="00000000">
        <w:rPr>
          <w:rFonts w:ascii="Times New Roman" w:cs="Times New Roman" w:eastAsia="Times New Roman" w:hAnsi="Times New Roman"/>
          <w:sz w:val="24"/>
          <w:szCs w:val="24"/>
          <w:rtl w:val="0"/>
        </w:rPr>
        <w:t xml:space="preserve"> Terdapat korelasi yang sangat kuat antara fitur </w:t>
      </w:r>
      <w:r w:rsidDel="00000000" w:rsidR="00000000" w:rsidRPr="00000000">
        <w:rPr>
          <w:rFonts w:ascii="Times New Roman" w:cs="Times New Roman" w:eastAsia="Times New Roman" w:hAnsi="Times New Roman"/>
          <w:b w:val="1"/>
          <w:bCs w:val="1"/>
          <w:sz w:val="24"/>
          <w:szCs w:val="24"/>
          <w:rtl w:val="0"/>
        </w:rPr>
        <w:t xml:space="preserve">_Liability_to_Equity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_Borrowing_dependency</w:t>
      </w:r>
      <w:r w:rsidDel="00000000" w:rsidR="00000000" w:rsidRPr="00000000">
        <w:rPr>
          <w:rFonts w:ascii="Times New Roman" w:cs="Times New Roman" w:eastAsia="Times New Roman" w:hAnsi="Times New Roman"/>
          <w:sz w:val="24"/>
          <w:szCs w:val="24"/>
          <w:rtl w:val="0"/>
        </w:rPr>
        <w:t xml:space="preserve"> , dengan nilai korelasi mencapai </w:t>
      </w:r>
      <w:r w:rsidDel="00000000" w:rsidR="00000000" w:rsidRPr="00000000">
        <w:rPr>
          <w:rFonts w:ascii="Times New Roman" w:cs="Times New Roman" w:eastAsia="Times New Roman" w:hAnsi="Times New Roman"/>
          <w:b w:val="1"/>
          <w:bCs w:val="1"/>
          <w:sz w:val="24"/>
          <w:szCs w:val="24"/>
          <w:rtl w:val="0"/>
        </w:rPr>
        <w:t xml:space="preserve">0.96</w:t>
      </w:r>
      <w:r w:rsidDel="00000000" w:rsidR="00000000" w:rsidRPr="00000000">
        <w:rPr>
          <w:rFonts w:ascii="Times New Roman" w:cs="Times New Roman" w:eastAsia="Times New Roman" w:hAnsi="Times New Roman"/>
          <w:sz w:val="24"/>
          <w:szCs w:val="24"/>
          <w:rtl w:val="0"/>
        </w:rPr>
        <w:t xml:space="preserve">. Ini mengindikasikan bahwa kedua fitur ini membawa informasi yang tumpang tindih. </w:t>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Tinggi Lainnya:</w:t>
      </w:r>
      <w:r w:rsidDel="00000000" w:rsidR="00000000" w:rsidRPr="00000000">
        <w:rPr>
          <w:rFonts w:ascii="Times New Roman" w:cs="Times New Roman" w:eastAsia="Times New Roman" w:hAnsi="Times New Roman"/>
          <w:sz w:val="24"/>
          <w:szCs w:val="24"/>
          <w:rtl w:val="0"/>
        </w:rPr>
        <w:t xml:space="preserve"> Korelasi kuat juga terlihat antara </w:t>
      </w:r>
      <w:r w:rsidDel="00000000" w:rsidR="00000000" w:rsidRPr="00000000">
        <w:rPr>
          <w:rFonts w:ascii="Times New Roman" w:cs="Times New Roman" w:eastAsia="Times New Roman" w:hAnsi="Times New Roman"/>
          <w:b w:val="1"/>
          <w:bCs w:val="1"/>
          <w:sz w:val="24"/>
          <w:szCs w:val="24"/>
          <w:rtl w:val="0"/>
        </w:rPr>
        <w:t xml:space="preserve">_Debt_ratio_%</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_Current_Liability_to_Assets</w:t>
      </w:r>
      <w:r w:rsidDel="00000000" w:rsidR="00000000" w:rsidRPr="00000000">
        <w:rPr>
          <w:rFonts w:ascii="Times New Roman" w:cs="Times New Roman" w:eastAsia="Times New Roman" w:hAnsi="Times New Roman"/>
          <w:sz w:val="24"/>
          <w:szCs w:val="24"/>
          <w:rtl w:val="0"/>
        </w:rPr>
        <w:t xml:space="preserve"> (nilai </w:t>
      </w:r>
      <w:r w:rsidDel="00000000" w:rsidR="00000000" w:rsidRPr="00000000">
        <w:rPr>
          <w:rFonts w:ascii="Times New Roman" w:cs="Times New Roman" w:eastAsia="Times New Roman" w:hAnsi="Times New Roman"/>
          <w:b w:val="1"/>
          <w:bCs w:val="1"/>
          <w:sz w:val="24"/>
          <w:szCs w:val="24"/>
          <w:rtl w:val="0"/>
        </w:rPr>
        <w:t xml:space="preserve">0.84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Implikasi:</w:t>
      </w:r>
      <w:r w:rsidDel="00000000" w:rsidR="00000000" w:rsidRPr="00000000">
        <w:rPr>
          <w:rFonts w:ascii="Times New Roman" w:cs="Times New Roman" w:eastAsia="Times New Roman" w:hAnsi="Times New Roman"/>
          <w:sz w:val="24"/>
          <w:szCs w:val="24"/>
          <w:rtl w:val="0"/>
        </w:rPr>
        <w:t xml:space="preserve"> Masalah </w:t>
      </w:r>
      <w:r w:rsidDel="00000000" w:rsidR="00000000" w:rsidRPr="00000000">
        <w:rPr>
          <w:rFonts w:ascii="Times New Roman" w:cs="Times New Roman" w:eastAsia="Times New Roman" w:hAnsi="Times New Roman"/>
          <w:i w:val="1"/>
          <w:iCs w:val="1"/>
          <w:sz w:val="24"/>
          <w:szCs w:val="24"/>
          <w:rtl w:val="0"/>
        </w:rPr>
        <w:t xml:space="preserve">multicollinearity</w:t>
      </w:r>
      <w:r w:rsidDel="00000000" w:rsidR="00000000" w:rsidRPr="00000000">
        <w:rPr>
          <w:rFonts w:ascii="Times New Roman" w:cs="Times New Roman" w:eastAsia="Times New Roman" w:hAnsi="Times New Roman"/>
          <w:sz w:val="24"/>
          <w:szCs w:val="24"/>
          <w:rtl w:val="0"/>
        </w:rPr>
        <w:t xml:space="preserve"> perlu diperhatikan karena dapat memengaruhi interpretasi model-model linear, meskipun dampaknya pada model berbasis pohon (</w:t>
      </w:r>
      <w:r w:rsidDel="00000000" w:rsidR="00000000" w:rsidRPr="00000000">
        <w:rPr>
          <w:rFonts w:ascii="Times New Roman" w:cs="Times New Roman" w:eastAsia="Times New Roman" w:hAnsi="Times New Roman"/>
          <w:i w:val="1"/>
          <w:iCs w:val="1"/>
          <w:sz w:val="24"/>
          <w:szCs w:val="24"/>
          <w:rtl w:val="0"/>
        </w:rPr>
        <w:t xml:space="preserve">tree-based model</w:t>
      </w:r>
      <w:r w:rsidDel="00000000" w:rsidR="00000000" w:rsidRPr="00000000">
        <w:rPr>
          <w:rFonts w:ascii="Times New Roman" w:cs="Times New Roman" w:eastAsia="Times New Roman" w:hAnsi="Times New Roman"/>
          <w:sz w:val="24"/>
          <w:szCs w:val="24"/>
          <w:rtl w:val="0"/>
        </w:rPr>
        <w:t xml:space="preserve">) seperti XGBoost (yang dipilih sebagai model terbaik) cenderung minimal.</w:t>
      </w:r>
    </w:p>
    <w:p w:rsidR="00000000" w:rsidDel="00000000" w:rsidP="00000000" w:rsidRDefault="00000000" w:rsidRPr="00000000" w14:paraId="00000037">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Target:</w:t>
      </w:r>
      <w:r w:rsidDel="00000000" w:rsidR="00000000" w:rsidRPr="00000000">
        <w:rPr>
          <w:rFonts w:ascii="Times New Roman" w:cs="Times New Roman" w:eastAsia="Times New Roman" w:hAnsi="Times New Roman"/>
          <w:sz w:val="24"/>
          <w:szCs w:val="24"/>
          <w:rtl w:val="0"/>
        </w:rPr>
        <w:t xml:space="preserve"> Baris terakhir menunjukkan konfirmasi korelasi fitur-fitur ini terhadap </w:t>
      </w:r>
      <w:r w:rsidDel="00000000" w:rsidR="00000000" w:rsidRPr="00000000">
        <w:rPr>
          <w:rFonts w:ascii="Times New Roman" w:cs="Times New Roman" w:eastAsia="Times New Roman" w:hAnsi="Times New Roman"/>
          <w:sz w:val="24"/>
          <w:szCs w:val="24"/>
          <w:rtl w:val="0"/>
        </w:rPr>
        <w:t xml:space="preserve">Bankrupt?</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b w:val="1"/>
          <w:bCs w:val="1"/>
          <w:sz w:val="24"/>
          <w:szCs w:val="24"/>
          <w:rtl w:val="0"/>
        </w:rPr>
        <w:t xml:space="preserve">_Debt_ratio_%</w:t>
      </w:r>
      <w:r w:rsidDel="00000000" w:rsidR="00000000" w:rsidRPr="00000000">
        <w:rPr>
          <w:rFonts w:ascii="Times New Roman" w:cs="Times New Roman" w:eastAsia="Times New Roman" w:hAnsi="Times New Roman"/>
          <w:sz w:val="24"/>
          <w:szCs w:val="24"/>
          <w:rtl w:val="0"/>
        </w:rPr>
        <w:t xml:space="preserve"> memiliki korelasi positif tertinggi (0.25).</w:t>
      </w:r>
    </w:p>
    <w:p w:rsidR="00000000" w:rsidDel="00000000" w:rsidP="00000000" w:rsidRDefault="00000000" w:rsidRPr="00000000" w14:paraId="00000038">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 Preparation</w:t>
      </w:r>
    </w:p>
    <w:p w:rsidR="00000000" w:rsidDel="00000000" w:rsidP="00000000" w:rsidRDefault="00000000" w:rsidRPr="00000000" w14:paraId="0000003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Keseimbangan Data (Data Balance)</w:t>
      </w:r>
    </w:p>
    <w:p w:rsidR="00000000" w:rsidDel="00000000" w:rsidP="00000000" w:rsidRDefault="00000000" w:rsidRPr="00000000" w14:paraId="0000003A">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Jawaban: </w:t>
      </w:r>
      <w:r w:rsidDel="00000000" w:rsidR="00000000" w:rsidRPr="00000000">
        <w:rPr>
          <w:rFonts w:ascii="Times New Roman" w:cs="Times New Roman" w:eastAsia="Times New Roman" w:hAnsi="Times New Roman"/>
          <w:b w:val="1"/>
          <w:bCs w:val="1"/>
          <w:sz w:val="24"/>
          <w:szCs w:val="24"/>
          <w:rtl w:val="0"/>
        </w:rPr>
        <w:t xml:space="preserve">Data ini sangat tidak seimbang (Highly Imbalanced).</w:t>
      </w:r>
    </w:p>
    <w:p w:rsidR="00000000" w:rsidDel="00000000" w:rsidP="00000000" w:rsidRDefault="00000000" w:rsidRPr="00000000" w14:paraId="0000003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Penanganan Imbalance:</w:t>
      </w:r>
    </w:p>
    <w:p w:rsidR="00000000" w:rsidDel="00000000" w:rsidP="00000000" w:rsidRDefault="00000000" w:rsidRPr="00000000" w14:paraId="0000003C">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(Synthetic Minority Over-sampling Technique) diterapkan pada data latih (train set). SMOTE berfungsi menghasilkan sampel sintetis pada kelas minoritas sehingga rasio antara kelas mayoritas dan minoritas menjadi seimbang (1:1) pada saat training.</w:t>
      </w:r>
    </w:p>
    <w:p w:rsidR="00000000" w:rsidDel="00000000" w:rsidP="00000000" w:rsidRDefault="00000000" w:rsidRPr="00000000" w14:paraId="0000003D">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bobot kelas (class weight) pada algoritma (jika diperlukan) untuk memberi penalti (bobot) yang lebih tinggi ketika model salah memprediksi kelas minoritas (Bangkrut).</w:t>
      </w:r>
    </w:p>
    <w:p w:rsidR="00000000" w:rsidDel="00000000" w:rsidP="00000000" w:rsidRDefault="00000000" w:rsidRPr="00000000" w14:paraId="0000003E">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Pembersihan dan Transformasi Data</w:t>
      </w:r>
    </w:p>
    <w:p w:rsidR="00000000" w:rsidDel="00000000" w:rsidP="00000000" w:rsidRDefault="00000000" w:rsidRPr="00000000" w14:paraId="0000003F">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Pembersihan Data (Data Cleaning): Pada studi kasus ini, tahapan pembersihan yang kompleks tidak diperlukan karena dataset terbukti lengkap (tanpa missing values) dan semua variabel sudah dalam format numerik.</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Data (Data Transformation):</w:t>
      </w:r>
    </w:p>
    <w:p w:rsidR="00000000" w:rsidDel="00000000" w:rsidP="00000000" w:rsidRDefault="00000000" w:rsidRPr="00000000" w14:paraId="00000041">
      <w:pPr>
        <w:numPr>
          <w:ilvl w:val="0"/>
          <w:numId w:val="7"/>
        </w:numPr>
        <w:spacing w:after="0" w:afterAutospacing="0" w:before="0" w:beforeAutospacing="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Pemisahan Data: Data dibagi menjadi Set Data Latih (Train Set) dan Set Data Uji (Test Set) menggunakan rasio 80% Latih dan 20% Uji.</w:t>
      </w:r>
    </w:p>
    <w:p w:rsidR="00000000" w:rsidDel="00000000" w:rsidP="00000000" w:rsidRDefault="00000000" w:rsidRPr="00000000" w14:paraId="00000042">
      <w:pPr>
        <w:numPr>
          <w:ilvl w:val="0"/>
          <w:numId w:val="7"/>
        </w:numPr>
        <w:spacing w:after="240" w:before="0" w:beforeAutospacing="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StandardScaler (atau metode scaling yang Anda gunakan) diterapkan pada semua fitur untuk menstandarisasi data (mean = 0, variance = 1), memastikan semua fitur diperlakukan sama oleh model.</w:t>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duw7y4mu800" w:id="3"/>
      <w:bookmarkEnd w:id="3"/>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b08astkwv9" w:id="4"/>
      <w:bookmarkEnd w:id="4"/>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4be7nul9j10" w:id="5"/>
      <w:bookmarkEnd w:id="5"/>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a7lhgi2e3tp" w:id="6"/>
      <w:bookmarkEnd w:id="6"/>
      <w:r w:rsidDel="00000000" w:rsidR="00000000" w:rsidRPr="00000000">
        <w:rPr>
          <w:rFonts w:ascii="Times New Roman" w:cs="Times New Roman" w:eastAsia="Times New Roman" w:hAnsi="Times New Roman"/>
          <w:b w:val="1"/>
          <w:bCs w:val="1"/>
          <w:color w:val="000000"/>
          <w:sz w:val="24"/>
          <w:szCs w:val="24"/>
          <w:rtl w:val="0"/>
        </w:rPr>
        <w:t xml:space="preserve">4. Modelling</w:t>
      </w:r>
    </w:p>
    <w:p w:rsidR="00000000" w:rsidDel="00000000" w:rsidP="00000000" w:rsidRDefault="00000000" w:rsidRPr="00000000" w14:paraId="0000004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3aj7mtrr5dc" w:id="7"/>
      <w:bookmarkEnd w:id="7"/>
      <w:r w:rsidDel="00000000" w:rsidR="00000000" w:rsidRPr="00000000">
        <w:rPr>
          <w:rFonts w:ascii="Times New Roman" w:cs="Times New Roman" w:eastAsia="Times New Roman" w:hAnsi="Times New Roman"/>
          <w:b w:val="1"/>
          <w:bCs w:val="1"/>
          <w:color w:val="000000"/>
          <w:sz w:val="24"/>
          <w:szCs w:val="24"/>
          <w:rtl w:val="0"/>
        </w:rPr>
        <w:t xml:space="preserve">A. Uji Coba Algoritma Awal</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w:t>
      </w:r>
      <w:r w:rsidDel="00000000" w:rsidR="00000000" w:rsidRPr="00000000">
        <w:rPr>
          <w:rFonts w:ascii="Times New Roman" w:cs="Times New Roman" w:eastAsia="Times New Roman" w:hAnsi="Times New Roman"/>
          <w:i w:val="1"/>
          <w:iCs w:val="1"/>
          <w:sz w:val="24"/>
          <w:szCs w:val="24"/>
          <w:rtl w:val="0"/>
        </w:rPr>
        <w:t xml:space="preserve">modelling</w:t>
      </w:r>
      <w:r w:rsidDel="00000000" w:rsidR="00000000" w:rsidRPr="00000000">
        <w:rPr>
          <w:rFonts w:ascii="Times New Roman" w:cs="Times New Roman" w:eastAsia="Times New Roman" w:hAnsi="Times New Roman"/>
          <w:sz w:val="24"/>
          <w:szCs w:val="24"/>
          <w:rtl w:val="0"/>
        </w:rPr>
        <w:t xml:space="preserve"> dimulai dengan menguji </w:t>
      </w:r>
      <w:r w:rsidDel="00000000" w:rsidR="00000000" w:rsidRPr="00000000">
        <w:rPr>
          <w:rFonts w:ascii="Times New Roman" w:cs="Times New Roman" w:eastAsia="Times New Roman" w:hAnsi="Times New Roman"/>
          <w:b w:val="1"/>
          <w:bCs w:val="1"/>
          <w:sz w:val="24"/>
          <w:szCs w:val="24"/>
          <w:rtl w:val="0"/>
        </w:rPr>
        <w:t xml:space="preserve">11 algoritma</w:t>
      </w:r>
      <w:r w:rsidDel="00000000" w:rsidR="00000000" w:rsidRPr="00000000">
        <w:rPr>
          <w:rFonts w:ascii="Times New Roman" w:cs="Times New Roman" w:eastAsia="Times New Roman" w:hAnsi="Times New Roman"/>
          <w:sz w:val="24"/>
          <w:szCs w:val="24"/>
          <w:rtl w:val="0"/>
        </w:rPr>
        <w:t xml:space="preserve"> untuk mencari 5 algoritma dengan kinerja terbaik. Algoritma yang diuji meliputi LightGBM, Random Forest, XGBoost, Decision Tree, dan algoritma lainnya.</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Metrik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pada kelas minoritas (Bangkrut) menjadi fokus utama , karena model perlu seimbang antara </w:t>
      </w:r>
      <w:r w:rsidDel="00000000" w:rsidR="00000000" w:rsidRPr="00000000">
        <w:rPr>
          <w:rFonts w:ascii="Times New Roman" w:cs="Times New Roman" w:eastAsia="Times New Roman" w:hAnsi="Times New Roman"/>
          <w:i w:val="1"/>
          <w:i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(akurasi prediksi positif) dan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(kemampuan menemukan semua kasus positif/kebangkrutan)</w:t>
      </w:r>
    </w:p>
    <w:p w:rsidR="00000000" w:rsidDel="00000000" w:rsidP="00000000" w:rsidRDefault="00000000" w:rsidRPr="00000000" w14:paraId="0000004A">
      <w:pPr>
        <w:jc w:val="center"/>
        <w:rPr>
          <w:sz w:val="24"/>
          <w:szCs w:val="24"/>
        </w:rPr>
      </w:pPr>
      <w:r w:rsidDel="00000000" w:rsidR="00000000" w:rsidRPr="00000000">
        <w:rPr>
          <w:sz w:val="24"/>
          <w:szCs w:val="24"/>
        </w:rPr>
        <w:drawing>
          <wp:inline distB="114300" distT="114300" distL="114300" distR="114300">
            <wp:extent cx="4619625" cy="3534420"/>
            <wp:effectExtent b="0" l="0" r="0" t="0"/>
            <wp:docPr id="8" name="image4.png"/>
            <a:graphic>
              <a:graphicData uri="http://schemas.openxmlformats.org/drawingml/2006/picture">
                <pic:pic>
                  <pic:nvPicPr>
                    <pic:cNvPr id="0" name="image4.png"/>
                    <pic:cNvPicPr preferRelativeResize="0"/>
                  </pic:nvPicPr>
                  <pic:blipFill>
                    <a:blip r:embed="rId10"/>
                    <a:srcRect b="12484" l="0" r="0" t="0"/>
                    <a:stretch>
                      <a:fillRect/>
                    </a:stretch>
                  </pic:blipFill>
                  <pic:spPr>
                    <a:xfrm>
                      <a:off x="0" y="0"/>
                      <a:ext cx="4619625" cy="353442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Temuan Awal:</w:t>
      </w:r>
      <w:r w:rsidDel="00000000" w:rsidR="00000000" w:rsidRPr="00000000">
        <w:rPr>
          <w:rFonts w:ascii="Times New Roman" w:cs="Times New Roman" w:eastAsia="Times New Roman" w:hAnsi="Times New Roman"/>
          <w:sz w:val="24"/>
          <w:szCs w:val="24"/>
          <w:rtl w:val="0"/>
        </w:rPr>
        <w:t xml:space="preserve"> Berdasarkan F1-Score, </w:t>
      </w:r>
      <w:r w:rsidDel="00000000" w:rsidR="00000000" w:rsidRPr="00000000">
        <w:rPr>
          <w:rFonts w:ascii="Times New Roman" w:cs="Times New Roman" w:eastAsia="Times New Roman" w:hAnsi="Times New Roman"/>
          <w:b w:val="1"/>
          <w:bCs w:val="1"/>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 menunjukkan kinerja awal terbaik.</w:t>
        <w:br w:type="textWrapping"/>
      </w:r>
    </w:p>
    <w:p w:rsidR="00000000" w:rsidDel="00000000" w:rsidP="00000000" w:rsidRDefault="00000000" w:rsidRPr="00000000" w14:paraId="0000004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apmxy6t53u" w:id="8"/>
      <w:bookmarkEnd w:id="8"/>
      <w:r w:rsidDel="00000000" w:rsidR="00000000" w:rsidRPr="00000000">
        <w:rPr>
          <w:rFonts w:ascii="Times New Roman" w:cs="Times New Roman" w:eastAsia="Times New Roman" w:hAnsi="Times New Roman"/>
          <w:b w:val="1"/>
          <w:bCs w:val="1"/>
          <w:color w:val="000000"/>
          <w:sz w:val="24"/>
          <w:szCs w:val="24"/>
          <w:rtl w:val="0"/>
        </w:rPr>
        <w:t xml:space="preserve">B. Tuning Model Terbaik</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algoritma terbaik (</w:t>
      </w:r>
      <w:r w:rsidDel="00000000" w:rsidR="00000000" w:rsidRPr="00000000">
        <w:rPr>
          <w:rFonts w:ascii="Times New Roman" w:cs="Times New Roman" w:eastAsia="Times New Roman" w:hAnsi="Times New Roman"/>
          <w:i w:val="1"/>
          <w:iCs w:val="1"/>
          <w:sz w:val="24"/>
          <w:szCs w:val="24"/>
          <w:rtl w:val="0"/>
        </w:rPr>
        <w:t xml:space="preserve">LightGBM, Random Forest, XGBoost, Extra Trees, dan Gradient Boosting</w:t>
      </w:r>
      <w:r w:rsidDel="00000000" w:rsidR="00000000" w:rsidRPr="00000000">
        <w:rPr>
          <w:rFonts w:ascii="Times New Roman" w:cs="Times New Roman" w:eastAsia="Times New Roman" w:hAnsi="Times New Roman"/>
          <w:sz w:val="24"/>
          <w:szCs w:val="24"/>
          <w:rtl w:val="0"/>
        </w:rPr>
        <w:t xml:space="preserve">) kemudian menjalani </w:t>
      </w:r>
      <w:r w:rsidDel="00000000" w:rsidR="00000000" w:rsidRPr="00000000">
        <w:rPr>
          <w:rFonts w:ascii="Times New Roman" w:cs="Times New Roman" w:eastAsia="Times New Roman" w:hAnsi="Times New Roman"/>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manual untuk mendapatkan kinerja optimal masing-masing algoritma.</w:t>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w:t>
      </w:r>
      <w:r w:rsidDel="00000000" w:rsidR="00000000" w:rsidRPr="00000000">
        <w:rPr>
          <w:rFonts w:ascii="Times New Roman" w:cs="Times New Roman" w:eastAsia="Times New Roman" w:hAnsi="Times New Roman"/>
          <w:i w:val="1"/>
          <w:iCs w:val="1"/>
          <w:sz w:val="24"/>
          <w:szCs w:val="24"/>
          <w:rtl w:val="0"/>
        </w:rPr>
        <w:t xml:space="preserve">tuning</w:t>
      </w:r>
      <w:r w:rsidDel="00000000" w:rsidR="00000000" w:rsidRPr="00000000">
        <w:rPr>
          <w:rFonts w:ascii="Times New Roman" w:cs="Times New Roman" w:eastAsia="Times New Roman" w:hAnsi="Times New Roman"/>
          <w:sz w:val="24"/>
          <w:szCs w:val="24"/>
          <w:rtl w:val="0"/>
        </w:rPr>
        <w:t xml:space="preserve"> adalah untuk </w:t>
      </w:r>
      <w:r w:rsidDel="00000000" w:rsidR="00000000" w:rsidRPr="00000000">
        <w:rPr>
          <w:rFonts w:ascii="Times New Roman" w:cs="Times New Roman" w:eastAsia="Times New Roman" w:hAnsi="Times New Roman"/>
          <w:b w:val="1"/>
          <w:bCs w:val="1"/>
          <w:sz w:val="24"/>
          <w:szCs w:val="24"/>
          <w:rtl w:val="0"/>
        </w:rPr>
        <w:t xml:space="preserve">mengoptimalkan kinerja model</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b w:val="1"/>
          <w:bCs w:val="1"/>
          <w:sz w:val="24"/>
          <w:szCs w:val="24"/>
          <w:rtl w:val="0"/>
        </w:rPr>
        <w:t xml:space="preserve">kelas minoritas (Bangkrut)</w:t>
      </w:r>
      <w:r w:rsidDel="00000000" w:rsidR="00000000" w:rsidRPr="00000000">
        <w:rPr>
          <w:rFonts w:ascii="Times New Roman" w:cs="Times New Roman" w:eastAsia="Times New Roman" w:hAnsi="Times New Roman"/>
          <w:sz w:val="24"/>
          <w:szCs w:val="24"/>
          <w:rtl w:val="0"/>
        </w:rPr>
        <w:t xml:space="preserve">, yang merupakan fokus utama dari proyek ini (Peringatan Dini). Dalam kasus data tidak seimbang, hal ini dicapai dengan:</w:t>
      </w:r>
    </w:p>
    <w:p w:rsidR="00000000" w:rsidDel="00000000" w:rsidP="00000000" w:rsidRDefault="00000000" w:rsidRPr="00000000" w14:paraId="00000050">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Meningkatkan F1-Score:</w:t>
      </w:r>
      <w:r w:rsidDel="00000000" w:rsidR="00000000" w:rsidRPr="00000000">
        <w:rPr>
          <w:rFonts w:ascii="Times New Roman" w:cs="Times New Roman" w:eastAsia="Times New Roman" w:hAnsi="Times New Roman"/>
          <w:sz w:val="24"/>
          <w:szCs w:val="24"/>
          <w:rtl w:val="0"/>
        </w:rPr>
        <w:t xml:space="preserve"> Memastikan tercapainya keseimbangan terbaik antara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(kemampuan model mendeteksi bank yang </w:t>
      </w:r>
      <w:r w:rsidDel="00000000" w:rsidR="00000000" w:rsidRPr="00000000">
        <w:rPr>
          <w:rFonts w:ascii="Times New Roman" w:cs="Times New Roman" w:eastAsia="Times New Roman" w:hAnsi="Times New Roman"/>
          <w:i w:val="1"/>
          <w:iCs w:val="1"/>
          <w:sz w:val="24"/>
          <w:szCs w:val="24"/>
          <w:rtl w:val="0"/>
        </w:rPr>
        <w:t xml:space="preserve">benar-benar</w:t>
      </w:r>
      <w:r w:rsidDel="00000000" w:rsidR="00000000" w:rsidRPr="00000000">
        <w:rPr>
          <w:rFonts w:ascii="Times New Roman" w:cs="Times New Roman" w:eastAsia="Times New Roman" w:hAnsi="Times New Roman"/>
          <w:sz w:val="24"/>
          <w:szCs w:val="24"/>
          <w:rtl w:val="0"/>
        </w:rPr>
        <w:t xml:space="preserve"> akan bangkrut) dan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(akurasi model memprediksi bank yang akan bangkrut).</w:t>
      </w:r>
    </w:p>
    <w:p w:rsidR="00000000" w:rsidDel="00000000" w:rsidP="00000000" w:rsidRDefault="00000000" w:rsidRPr="00000000" w14:paraId="00000051">
      <w:pPr>
        <w:numPr>
          <w:ilvl w:val="0"/>
          <w:numId w:val="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Menyesuaikan Bobot Kelas:</w:t>
      </w:r>
      <w:r w:rsidDel="00000000" w:rsidR="00000000" w:rsidRPr="00000000">
        <w:rPr>
          <w:rFonts w:ascii="Times New Roman" w:cs="Times New Roman" w:eastAsia="Times New Roman" w:hAnsi="Times New Roman"/>
          <w:sz w:val="24"/>
          <w:szCs w:val="24"/>
          <w:rtl w:val="0"/>
        </w:rPr>
        <w:t xml:space="preserve"> Menggunakan parameter seperti </w:t>
      </w:r>
      <w:r w:rsidDel="00000000" w:rsidR="00000000" w:rsidRPr="00000000">
        <w:rPr>
          <w:rFonts w:ascii="Times New Roman" w:cs="Times New Roman" w:eastAsia="Times New Roman" w:hAnsi="Times New Roman"/>
          <w:sz w:val="24"/>
          <w:szCs w:val="24"/>
          <w:rtl w:val="0"/>
        </w:rPr>
        <w:t xml:space="preserve">scale_pos_weight</w:t>
      </w:r>
      <w:r w:rsidDel="00000000" w:rsidR="00000000" w:rsidRPr="00000000">
        <w:rPr>
          <w:rFonts w:ascii="Times New Roman" w:cs="Times New Roman" w:eastAsia="Times New Roman" w:hAnsi="Times New Roman"/>
          <w:sz w:val="24"/>
          <w:szCs w:val="24"/>
          <w:rtl w:val="0"/>
        </w:rPr>
        <w:t xml:space="preserve"> (untuk XGBoost) untuk memberikan penalti yang lebih besar pada kesalahan prediksi kelas bangkrut (False Negative), sehingga model belajar untuk lebih memprioritaskan deteksi kasus minoritas</w:t>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Tuning 5 Algoritma Terbaik</w:t>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62400" cy="1790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62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Algoritma yang Paling Sesuai</w:t>
      </w:r>
    </w:p>
    <w:p w:rsidR="00000000" w:rsidDel="00000000" w:rsidP="00000000" w:rsidRDefault="00000000" w:rsidRPr="00000000" w14:paraId="0000005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tuning, algoritma yang paling sesuai untuk memprediksi kebangkrutan bank adalah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Pemilihan XGBoost:</w:t>
      </w:r>
    </w:p>
    <w:p w:rsidR="00000000" w:rsidDel="00000000" w:rsidP="00000000" w:rsidRDefault="00000000" w:rsidRPr="00000000" w14:paraId="00000058">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 Tertinggi:</w:t>
      </w:r>
      <w:r w:rsidDel="00000000" w:rsidR="00000000" w:rsidRPr="00000000">
        <w:rPr>
          <w:rFonts w:ascii="Times New Roman" w:cs="Times New Roman" w:eastAsia="Times New Roman" w:hAnsi="Times New Roman"/>
          <w:sz w:val="24"/>
          <w:szCs w:val="24"/>
          <w:rtl w:val="0"/>
        </w:rPr>
        <w:t xml:space="preserve"> Model XGBoost yang di-</w:t>
      </w:r>
      <w:r w:rsidDel="00000000" w:rsidR="00000000" w:rsidRPr="00000000">
        <w:rPr>
          <w:rFonts w:ascii="Times New Roman" w:cs="Times New Roman" w:eastAsia="Times New Roman" w:hAnsi="Times New Roman"/>
          <w:i w:val="1"/>
          <w:iCs w:val="1"/>
          <w:sz w:val="24"/>
          <w:szCs w:val="24"/>
          <w:rtl w:val="0"/>
        </w:rPr>
        <w:t xml:space="preserve">tuning</w:t>
      </w:r>
      <w:r w:rsidDel="00000000" w:rsidR="00000000" w:rsidRPr="00000000">
        <w:rPr>
          <w:rFonts w:ascii="Times New Roman" w:cs="Times New Roman" w:eastAsia="Times New Roman" w:hAnsi="Times New Roman"/>
          <w:sz w:val="24"/>
          <w:szCs w:val="24"/>
          <w:rtl w:val="0"/>
        </w:rPr>
        <w:t xml:space="preserve"> memberikan </w:t>
      </w:r>
      <w:r w:rsidDel="00000000" w:rsidR="00000000" w:rsidRPr="00000000">
        <w:rPr>
          <w:rFonts w:ascii="Times New Roman" w:cs="Times New Roman" w:eastAsia="Times New Roman" w:hAnsi="Times New Roman"/>
          <w:b w:val="1"/>
          <w:bCs w:val="1"/>
          <w:sz w:val="24"/>
          <w:szCs w:val="24"/>
          <w:rtl w:val="0"/>
        </w:rPr>
        <w:t xml:space="preserve">F1-Score 0.5657</w:t>
      </w:r>
      <w:r w:rsidDel="00000000" w:rsidR="00000000" w:rsidRPr="00000000">
        <w:rPr>
          <w:rFonts w:ascii="Times New Roman" w:cs="Times New Roman" w:eastAsia="Times New Roman" w:hAnsi="Times New Roman"/>
          <w:sz w:val="24"/>
          <w:szCs w:val="24"/>
          <w:rtl w:val="0"/>
        </w:rPr>
        <w:t xml:space="preserve"> yang tertinggi dibandingkan model lainnya, menunjukkan keseimbangan kinerja yang optimal.</w:t>
      </w:r>
    </w:p>
    <w:p w:rsidR="00000000" w:rsidDel="00000000" w:rsidP="00000000" w:rsidRDefault="00000000" w:rsidRPr="00000000" w14:paraId="00000059">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 Kuat:</w:t>
      </w:r>
      <w:r w:rsidDel="00000000" w:rsidR="00000000" w:rsidRPr="00000000">
        <w:rPr>
          <w:rFonts w:ascii="Times New Roman" w:cs="Times New Roman" w:eastAsia="Times New Roman" w:hAnsi="Times New Roman"/>
          <w:sz w:val="24"/>
          <w:szCs w:val="24"/>
          <w:rtl w:val="0"/>
        </w:rPr>
        <w:t xml:space="preserve"> XGBoost mencapai </w:t>
      </w:r>
      <w:r w:rsidDel="00000000" w:rsidR="00000000" w:rsidRPr="00000000">
        <w:rPr>
          <w:rFonts w:ascii="Times New Roman" w:cs="Times New Roman" w:eastAsia="Times New Roman" w:hAnsi="Times New Roman"/>
          <w:b w:val="1"/>
          <w:bCs w:val="1"/>
          <w:sz w:val="24"/>
          <w:szCs w:val="24"/>
          <w:rtl w:val="0"/>
        </w:rPr>
        <w:t xml:space="preserve">Recall 0.6364</w:t>
      </w:r>
      <w:r w:rsidDel="00000000" w:rsidR="00000000" w:rsidRPr="00000000">
        <w:rPr>
          <w:rFonts w:ascii="Times New Roman" w:cs="Times New Roman" w:eastAsia="Times New Roman" w:hAnsi="Times New Roman"/>
          <w:sz w:val="24"/>
          <w:szCs w:val="24"/>
          <w:rtl w:val="0"/>
        </w:rPr>
        <w:t xml:space="preserve">, yang berarti model berhasil mengidentifikasi </w:t>
      </w:r>
      <w:r w:rsidDel="00000000" w:rsidR="00000000" w:rsidRPr="00000000">
        <w:rPr>
          <w:rFonts w:ascii="Times New Roman" w:cs="Times New Roman" w:eastAsia="Times New Roman" w:hAnsi="Times New Roman"/>
          <w:b w:val="1"/>
          <w:bCs w:val="1"/>
          <w:sz w:val="24"/>
          <w:szCs w:val="24"/>
          <w:rtl w:val="0"/>
        </w:rPr>
        <w:t xml:space="preserve">63.6%</w:t>
      </w:r>
      <w:r w:rsidDel="00000000" w:rsidR="00000000" w:rsidRPr="00000000">
        <w:rPr>
          <w:rFonts w:ascii="Times New Roman" w:cs="Times New Roman" w:eastAsia="Times New Roman" w:hAnsi="Times New Roman"/>
          <w:sz w:val="24"/>
          <w:szCs w:val="24"/>
          <w:rtl w:val="0"/>
        </w:rPr>
        <w:t xml:space="preserve"> dari bank yang sebenarnya bangkrut. Kemampuan deteksi ini krusial bagi Bank Sentral untuk memberikan intervensi dini.</w:t>
      </w:r>
    </w:p>
    <w:p w:rsidR="00000000" w:rsidDel="00000000" w:rsidP="00000000" w:rsidRDefault="00000000" w:rsidRPr="00000000" w14:paraId="0000005A">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Peningkatan Kinerja:</w:t>
      </w:r>
      <w:r w:rsidDel="00000000" w:rsidR="00000000" w:rsidRPr="00000000">
        <w:rPr>
          <w:rFonts w:ascii="Times New Roman" w:cs="Times New Roman" w:eastAsia="Times New Roman" w:hAnsi="Times New Roman"/>
          <w:sz w:val="24"/>
          <w:szCs w:val="24"/>
          <w:rtl w:val="0"/>
        </w:rPr>
        <w:t xml:space="preserve"> Terdapat peningkatan F1-Score sebesar </w:t>
      </w: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(dari 0.4792 menjadi 0.5657) dibandingkan model dasarnya, memvalidasi keberhasilan proses </w:t>
      </w:r>
      <w:r w:rsidDel="00000000" w:rsidR="00000000" w:rsidRPr="00000000">
        <w:rPr>
          <w:rFonts w:ascii="Times New Roman" w:cs="Times New Roman" w:eastAsia="Times New Roman" w:hAnsi="Times New Roman"/>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jb1jkbdz31v" w:id="9"/>
      <w:bookmarkEnd w:id="9"/>
      <w:r w:rsidDel="00000000" w:rsidR="00000000" w:rsidRPr="00000000">
        <w:rPr>
          <w:rFonts w:ascii="Times New Roman" w:cs="Times New Roman" w:eastAsia="Times New Roman" w:hAnsi="Times New Roman"/>
          <w:b w:val="1"/>
          <w:bCs w:val="1"/>
          <w:color w:val="000000"/>
          <w:sz w:val="26"/>
          <w:szCs w:val="26"/>
          <w:rtl w:val="0"/>
        </w:rPr>
        <w:t xml:space="preserve">5. Evaluation</w:t>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dilakukan pada model terbaik,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setelah </w:t>
      </w:r>
      <w:r w:rsidDel="00000000" w:rsidR="00000000" w:rsidRPr="00000000">
        <w:rPr>
          <w:rFonts w:ascii="Times New Roman" w:cs="Times New Roman" w:eastAsia="Times New Roman" w:hAnsi="Times New Roman"/>
          <w:i w:val="1"/>
          <w:iCs w:val="1"/>
          <w:sz w:val="24"/>
          <w:szCs w:val="24"/>
          <w:rtl w:val="0"/>
        </w:rPr>
        <w:t xml:space="preserve">tuning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s67esw1bc68" w:id="10"/>
      <w:bookmarkEnd w:id="10"/>
      <w:r w:rsidDel="00000000" w:rsidR="00000000" w:rsidRPr="00000000">
        <w:rPr>
          <w:rFonts w:ascii="Times New Roman" w:cs="Times New Roman" w:eastAsia="Times New Roman" w:hAnsi="Times New Roman"/>
          <w:b w:val="1"/>
          <w:bCs w:val="1"/>
          <w:color w:val="000000"/>
          <w:sz w:val="22"/>
          <w:szCs w:val="22"/>
          <w:rtl w:val="0"/>
        </w:rPr>
        <w:t xml:space="preserve">A. Confusion Matrix</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Visualisasi 6: Confusion Matrix Model Terbaik (Heatmap)</w:t>
      </w:r>
    </w:p>
    <w:p w:rsidR="00000000" w:rsidDel="00000000" w:rsidP="00000000" w:rsidRDefault="00000000" w:rsidRPr="00000000" w14:paraId="0000006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Rincian Confusion Matrix:</w:t>
      </w:r>
    </w:p>
    <w:p w:rsidR="00000000" w:rsidDel="00000000" w:rsidP="00000000" w:rsidRDefault="00000000" w:rsidRPr="00000000" w14:paraId="0000006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True Positive (TP):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(Bank Bangkrut diprediksi Bangkrut)</w:t>
      </w:r>
    </w:p>
    <w:p w:rsidR="00000000" w:rsidDel="00000000" w:rsidP="00000000" w:rsidRDefault="00000000" w:rsidRPr="00000000" w14:paraId="00000062">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True Negative (TN):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1293</w:t>
      </w:r>
      <w:r w:rsidDel="00000000" w:rsidR="00000000" w:rsidRPr="00000000">
        <w:rPr>
          <w:rFonts w:ascii="Times New Roman" w:cs="Times New Roman" w:eastAsia="Times New Roman" w:hAnsi="Times New Roman"/>
          <w:sz w:val="24"/>
          <w:szCs w:val="24"/>
          <w:rtl w:val="0"/>
        </w:rPr>
        <w:t xml:space="preserve"> (Bank Sehat diprediksi Sehat)</w:t>
      </w:r>
    </w:p>
    <w:p w:rsidR="00000000" w:rsidDel="00000000" w:rsidP="00000000" w:rsidRDefault="00000000" w:rsidRPr="00000000" w14:paraId="0000006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False Positive (FP):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(Bank Sehat diprediksi Bangkrut)</w:t>
      </w:r>
    </w:p>
    <w:p w:rsidR="00000000" w:rsidDel="00000000" w:rsidP="00000000" w:rsidRDefault="00000000" w:rsidRPr="00000000" w14:paraId="00000064">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False Negative (FN):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(Bank Bangkrut diprediksi Sehat – </w:t>
      </w:r>
      <w:r w:rsidDel="00000000" w:rsidR="00000000" w:rsidRPr="00000000">
        <w:rPr>
          <w:rFonts w:ascii="Times New Roman" w:cs="Times New Roman" w:eastAsia="Times New Roman" w:hAnsi="Times New Roman"/>
          <w:i w:val="1"/>
          <w:iCs w:val="1"/>
          <w:sz w:val="24"/>
          <w:szCs w:val="24"/>
          <w:rtl w:val="0"/>
        </w:rPr>
        <w:t xml:space="preserve">kesalahan paling fatal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5825" cy="4470297"/>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95825" cy="447029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qczsg33knky" w:id="11"/>
      <w:bookmarkEnd w:id="11"/>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fgrzv7qu457" w:id="12"/>
      <w:bookmarkEnd w:id="12"/>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jrncawgftby" w:id="13"/>
      <w:bookmarkEnd w:id="13"/>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3adeegi4u4a" w:id="14"/>
      <w:bookmarkEnd w:id="14"/>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5gqh37z1p6s" w:id="15"/>
      <w:bookmarkEnd w:id="15"/>
      <w:r w:rsidDel="00000000" w:rsidR="00000000" w:rsidRPr="00000000">
        <w:rPr>
          <w:rFonts w:ascii="Times New Roman" w:cs="Times New Roman" w:eastAsia="Times New Roman" w:hAnsi="Times New Roman"/>
          <w:b w:val="1"/>
          <w:bCs w:val="1"/>
          <w:color w:val="000000"/>
          <w:sz w:val="22"/>
          <w:szCs w:val="22"/>
          <w:rtl w:val="0"/>
        </w:rPr>
        <w:t xml:space="preserve">B. Detail Metrik Evaluasi (Fokus Kelas 'Bangkrut')</w:t>
      </w:r>
    </w:p>
    <w:p w:rsidR="00000000" w:rsidDel="00000000" w:rsidP="00000000" w:rsidRDefault="00000000" w:rsidRPr="00000000" w14:paraId="0000006B">
      <w:pPr>
        <w:rPr/>
      </w:pPr>
      <w:r w:rsidDel="00000000" w:rsidR="00000000" w:rsidRPr="00000000">
        <w:rPr>
          <w:rtl w:val="0"/>
        </w:rPr>
      </w:r>
    </w:p>
    <w:tbl>
      <w:tblPr>
        <w:tblStyle w:val="Table1"/>
        <w:tblpPr w:leftFromText="180" w:rightFromText="180" w:topFromText="180" w:bottomFromText="180" w:vertAnchor="text" w:horzAnchor="text" w:tblpX="15" w:tblpY="0"/>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470"/>
        <w:gridCol w:w="5955"/>
        <w:tblGridChange w:id="0">
          <w:tblGrid>
            <w:gridCol w:w="2295"/>
            <w:gridCol w:w="1470"/>
            <w:gridCol w:w="595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6C">
            <w:pPr>
              <w:spacing w:after="480" w:lineRule="auto"/>
              <w:rPr>
                <w:color w:val="1b1c1d"/>
                <w:sz w:val="24"/>
                <w:szCs w:val="24"/>
              </w:rPr>
            </w:pPr>
            <w:r w:rsidDel="00000000" w:rsidR="00000000" w:rsidRPr="00000000">
              <w:rPr>
                <w:b w:val="1"/>
                <w:bCs w:val="1"/>
                <w:color w:val="1b1c1d"/>
                <w:sz w:val="24"/>
                <w:szCs w:val="24"/>
                <w:rtl w:val="0"/>
              </w:rPr>
              <w:t xml:space="preserve">Metrik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6D">
            <w:pPr>
              <w:spacing w:after="480" w:lineRule="auto"/>
              <w:rPr>
                <w:color w:val="1b1c1d"/>
                <w:sz w:val="24"/>
                <w:szCs w:val="24"/>
              </w:rPr>
            </w:pPr>
            <w:r w:rsidDel="00000000" w:rsidR="00000000" w:rsidRPr="00000000">
              <w:rPr>
                <w:b w:val="1"/>
                <w:bCs w:val="1"/>
                <w:color w:val="1b1c1d"/>
                <w:sz w:val="24"/>
                <w:szCs w:val="24"/>
                <w:rtl w:val="0"/>
              </w:rPr>
              <w:t xml:space="preserve">Nilai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6E">
            <w:pPr>
              <w:spacing w:after="480" w:lineRule="auto"/>
              <w:rPr>
                <w:color w:val="1b1c1d"/>
                <w:sz w:val="24"/>
                <w:szCs w:val="24"/>
              </w:rPr>
            </w:pPr>
            <w:r w:rsidDel="00000000" w:rsidR="00000000" w:rsidRPr="00000000">
              <w:rPr>
                <w:b w:val="1"/>
                <w:bCs w:val="1"/>
                <w:color w:val="1b1c1d"/>
                <w:sz w:val="24"/>
                <w:szCs w:val="24"/>
                <w:rtl w:val="0"/>
              </w:rPr>
              <w:t xml:space="preserve">Interpretasi</w:t>
            </w:r>
            <w:r w:rsidDel="00000000" w:rsidR="00000000" w:rsidRPr="00000000">
              <w:rPr>
                <w:rtl w:val="0"/>
              </w:rPr>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6F">
            <w:pPr>
              <w:spacing w:after="480" w:lineRule="auto"/>
              <w:rPr>
                <w:color w:val="1b1c1d"/>
                <w:sz w:val="24"/>
                <w:szCs w:val="24"/>
              </w:rPr>
            </w:pPr>
            <w:r w:rsidDel="00000000" w:rsidR="00000000" w:rsidRPr="00000000">
              <w:rPr>
                <w:b w:val="1"/>
                <w:bCs w:val="1"/>
                <w:color w:val="1b1c1d"/>
                <w:sz w:val="24"/>
                <w:szCs w:val="24"/>
                <w:rtl w:val="0"/>
              </w:rPr>
              <w:t xml:space="preserve">Precision 'Bangkrut'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sz w:val="24"/>
                <w:szCs w:val="24"/>
                <w:rtl w:val="0"/>
              </w:rPr>
              <w:t xml:space="preserve">0.5091 (50.9%)</w:t>
            </w:r>
            <w:r w:rsidDel="00000000" w:rsidR="00000000" w:rsidRPr="00000000">
              <w:rPr>
                <w:color w:val="1b1c1d"/>
                <w:sz w:val="24"/>
                <w:szCs w:val="24"/>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Dari semua prediksi bank bangkrut, </w:t>
            </w:r>
            <w:r w:rsidDel="00000000" w:rsidR="00000000" w:rsidRPr="00000000">
              <w:rPr>
                <w:b w:val="1"/>
                <w:bCs w:val="1"/>
                <w:color w:val="1b1c1d"/>
                <w:sz w:val="24"/>
                <w:szCs w:val="24"/>
                <w:rtl w:val="0"/>
              </w:rPr>
              <w:t xml:space="preserve">50.9%</w:t>
            </w:r>
            <w:r w:rsidDel="00000000" w:rsidR="00000000" w:rsidRPr="00000000">
              <w:rPr>
                <w:color w:val="1b1c1d"/>
                <w:sz w:val="24"/>
                <w:szCs w:val="24"/>
                <w:rtl w:val="0"/>
              </w:rPr>
              <w:t xml:space="preserve"> di antaranya memang benar-benar bangkrut.</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color w:val="1b1c1d"/>
                <w:sz w:val="24"/>
                <w:szCs w:val="24"/>
              </w:rPr>
            </w:pPr>
            <w:r w:rsidDel="00000000" w:rsidR="00000000" w:rsidRPr="00000000">
              <w:rPr>
                <w:b w:val="1"/>
                <w:bCs w:val="1"/>
                <w:color w:val="1b1c1d"/>
                <w:sz w:val="24"/>
                <w:szCs w:val="24"/>
                <w:rtl w:val="0"/>
              </w:rPr>
              <w:t xml:space="preserve">Recall 'Bangkrut'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sz w:val="24"/>
                <w:szCs w:val="24"/>
                <w:rtl w:val="0"/>
              </w:rPr>
              <w:t xml:space="preserve">0.6364 (63.6%)</w:t>
            </w:r>
            <w:r w:rsidDel="00000000" w:rsidR="00000000" w:rsidRPr="00000000">
              <w:rPr>
                <w:color w:val="1b1c1d"/>
                <w:sz w:val="24"/>
                <w:szCs w:val="24"/>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Dari semua bank yang sebenarnya bangkrut, model berhasil mengidentifikasi </w:t>
            </w:r>
            <w:r w:rsidDel="00000000" w:rsidR="00000000" w:rsidRPr="00000000">
              <w:rPr>
                <w:b w:val="1"/>
                <w:bCs w:val="1"/>
                <w:color w:val="1b1c1d"/>
                <w:sz w:val="24"/>
                <w:szCs w:val="24"/>
                <w:rtl w:val="0"/>
              </w:rPr>
              <w:t xml:space="preserve">63.6%</w:t>
            </w:r>
            <w:r w:rsidDel="00000000" w:rsidR="00000000" w:rsidRPr="00000000">
              <w:rPr>
                <w:color w:val="1b1c1d"/>
                <w:sz w:val="24"/>
                <w:szCs w:val="24"/>
                <w:rtl w:val="0"/>
              </w:rPr>
              <w:t xml:space="preserve"> dari mereka.</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5">
            <w:pPr>
              <w:spacing w:after="480" w:lineRule="auto"/>
              <w:rPr>
                <w:color w:val="1b1c1d"/>
                <w:sz w:val="24"/>
                <w:szCs w:val="24"/>
              </w:rPr>
            </w:pPr>
            <w:r w:rsidDel="00000000" w:rsidR="00000000" w:rsidRPr="00000000">
              <w:rPr>
                <w:b w:val="1"/>
                <w:bCs w:val="1"/>
                <w:color w:val="1b1c1d"/>
                <w:sz w:val="24"/>
                <w:szCs w:val="24"/>
                <w:rtl w:val="0"/>
              </w:rPr>
              <w:t xml:space="preserve">F1-Score 'Bangkrut'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sz w:val="24"/>
                <w:szCs w:val="24"/>
                <w:rtl w:val="0"/>
              </w:rPr>
              <w:t xml:space="preserve">0.5657</w:t>
            </w:r>
            <w:r w:rsidDel="00000000" w:rsidR="00000000" w:rsidRPr="00000000">
              <w:rPr>
                <w:color w:val="1b1c1d"/>
                <w:sz w:val="24"/>
                <w:szCs w:val="24"/>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Menunjukkan keseimbangan yang baik antara kemampuan deteksi dan akurasi deteksi.</w:t>
            </w:r>
          </w:p>
        </w:tc>
      </w:tr>
      <w:tr>
        <w:trPr>
          <w:cantSplit w:val="0"/>
          <w:trHeight w:val="130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8">
            <w:pPr>
              <w:spacing w:after="480" w:lineRule="auto"/>
              <w:rPr>
                <w:color w:val="1b1c1d"/>
                <w:sz w:val="24"/>
                <w:szCs w:val="24"/>
              </w:rPr>
            </w:pPr>
            <w:r w:rsidDel="00000000" w:rsidR="00000000" w:rsidRPr="00000000">
              <w:rPr>
                <w:b w:val="1"/>
                <w:bCs w:val="1"/>
                <w:color w:val="1b1c1d"/>
                <w:sz w:val="24"/>
                <w:szCs w:val="24"/>
                <w:rtl w:val="0"/>
              </w:rPr>
              <w:t xml:space="preserve">Accuracy (Keseluruhan)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sz w:val="24"/>
                <w:szCs w:val="24"/>
                <w:rtl w:val="0"/>
              </w:rPr>
              <w:t xml:space="preserve">0.9685 (96,8%)</w:t>
            </w:r>
            <w:r w:rsidDel="00000000" w:rsidR="00000000" w:rsidRPr="00000000">
              <w:rPr>
                <w:color w:val="1b1c1d"/>
                <w:sz w:val="24"/>
                <w:szCs w:val="24"/>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Akurasi prediksi status bank secara keseluruhan. Metrik ini tidak menjadi fokus utama karena data yang tidak seimbang.</w:t>
            </w:r>
          </w:p>
        </w:tc>
      </w:tr>
    </w:tbl>
    <w:p w:rsidR="00000000" w:rsidDel="00000000" w:rsidP="00000000" w:rsidRDefault="00000000" w:rsidRPr="00000000" w14:paraId="0000007B">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ini memperkuat pilihan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sebagai model terbaik, dengan F1-Score tertinggi (0.566) dan Recall tertinggi (0.6364) (data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tidak terlihat pada visualisasi ini tetapi tercatat pada tabel </w:t>
      </w:r>
      <w:r w:rsidDel="00000000" w:rsidR="00000000" w:rsidRPr="00000000">
        <w:rPr>
          <w:rFonts w:ascii="Times New Roman" w:cs="Times New Roman" w:eastAsia="Times New Roman" w:hAnsi="Times New Roman"/>
          <w:i w:val="1"/>
          <w:iCs w:val="1"/>
          <w:sz w:val="24"/>
          <w:szCs w:val="24"/>
          <w:rtl w:val="0"/>
        </w:rPr>
        <w:t xml:space="preserve">tuning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ccml1iwdjzo" w:id="16"/>
      <w:bookmarkEnd w:id="16"/>
      <w:r w:rsidDel="00000000" w:rsidR="00000000" w:rsidRPr="00000000">
        <w:rPr>
          <w:rFonts w:ascii="Times New Roman" w:cs="Times New Roman" w:eastAsia="Times New Roman" w:hAnsi="Times New Roman"/>
          <w:b w:val="1"/>
          <w:bCs w:val="1"/>
          <w:color w:val="000000"/>
          <w:sz w:val="26"/>
          <w:szCs w:val="26"/>
          <w:rtl w:val="0"/>
        </w:rPr>
        <w:t xml:space="preserve">6. 5 Variabel Paling Mempengaruhi Kebangkrutan Bank</w:t>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w:t>
      </w:r>
      <w:r w:rsidDel="00000000" w:rsidR="00000000" w:rsidRPr="00000000">
        <w:rPr>
          <w:rFonts w:ascii="Times New Roman" w:cs="Times New Roman" w:eastAsia="Times New Roman" w:hAnsi="Times New Roman"/>
          <w:i w:val="1"/>
          <w:i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 dari model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5 variabel indikator teratas yang paling mempengaruhi prediksi kebangkrutan sebuah bank adalah:</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bl>
      <w:tblPr>
        <w:tblStyle w:val="Table2"/>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835"/>
        <w:gridCol w:w="1770"/>
        <w:gridCol w:w="4065"/>
        <w:tblGridChange w:id="0">
          <w:tblGrid>
            <w:gridCol w:w="780"/>
            <w:gridCol w:w="2835"/>
            <w:gridCol w:w="1770"/>
            <w:gridCol w:w="4065"/>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sz w:val="24"/>
                <w:szCs w:val="24"/>
              </w:rPr>
            </w:pPr>
            <w:r w:rsidDel="00000000" w:rsidR="00000000" w:rsidRPr="00000000">
              <w:rPr>
                <w:b w:val="1"/>
                <w:bCs w:val="1"/>
                <w:color w:val="1b1c1d"/>
                <w:sz w:val="24"/>
                <w:szCs w:val="24"/>
                <w:rtl w:val="0"/>
              </w:rPr>
              <w:t xml:space="preserve">No.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sz w:val="24"/>
                <w:szCs w:val="24"/>
              </w:rPr>
            </w:pPr>
            <w:r w:rsidDel="00000000" w:rsidR="00000000" w:rsidRPr="00000000">
              <w:rPr>
                <w:b w:val="1"/>
                <w:bCs w:val="1"/>
                <w:color w:val="1b1c1d"/>
                <w:sz w:val="24"/>
                <w:szCs w:val="24"/>
                <w:rtl w:val="0"/>
              </w:rPr>
              <w:t xml:space="preserve">Nama Variabel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sz w:val="24"/>
                <w:szCs w:val="24"/>
              </w:rPr>
            </w:pPr>
            <w:r w:rsidDel="00000000" w:rsidR="00000000" w:rsidRPr="00000000">
              <w:rPr>
                <w:b w:val="1"/>
                <w:bCs w:val="1"/>
                <w:color w:val="1b1c1d"/>
                <w:sz w:val="24"/>
                <w:szCs w:val="24"/>
                <w:rtl w:val="0"/>
              </w:rPr>
              <w:t xml:space="preserve">Nilai Importance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sz w:val="24"/>
                <w:szCs w:val="24"/>
              </w:rPr>
            </w:pPr>
            <w:r w:rsidDel="00000000" w:rsidR="00000000" w:rsidRPr="00000000">
              <w:rPr>
                <w:b w:val="1"/>
                <w:bCs w:val="1"/>
                <w:color w:val="1b1c1d"/>
                <w:sz w:val="24"/>
                <w:szCs w:val="24"/>
                <w:rtl w:val="0"/>
              </w:rPr>
              <w:t xml:space="preserve">Deskripsi Singkat</w:t>
            </w:r>
            <w:r w:rsidDel="00000000" w:rsidR="00000000" w:rsidRPr="00000000">
              <w:rPr>
                <w:rtl w:val="0"/>
              </w:rPr>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sz w:val="24"/>
                <w:szCs w:val="24"/>
              </w:rPr>
            </w:pPr>
            <w:r w:rsidDel="00000000" w:rsidR="00000000" w:rsidRPr="00000000">
              <w:rPr>
                <w:color w:val="1b1c1d"/>
                <w:sz w:val="24"/>
                <w:szCs w:val="24"/>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sz w:val="24"/>
                <w:szCs w:val="24"/>
              </w:rPr>
            </w:pPr>
            <w:r w:rsidDel="00000000" w:rsidR="00000000" w:rsidRPr="00000000">
              <w:rPr>
                <w:b w:val="1"/>
                <w:bCs w:val="1"/>
                <w:color w:val="1b1c1d"/>
                <w:sz w:val="24"/>
                <w:szCs w:val="24"/>
                <w:rtl w:val="0"/>
              </w:rPr>
              <w:t xml:space="preserve">Borrowing dependency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0.221090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Tingkat ketergantungan bank pada pinjaman (utang) untuk mendanai operasinya.</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sz w:val="24"/>
                <w:szCs w:val="24"/>
              </w:rPr>
            </w:pPr>
            <w:r w:rsidDel="00000000" w:rsidR="00000000" w:rsidRPr="00000000">
              <w:rPr>
                <w:color w:val="1b1c1d"/>
                <w:sz w:val="24"/>
                <w:szCs w:val="24"/>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sz w:val="24"/>
                <w:szCs w:val="24"/>
              </w:rPr>
            </w:pPr>
            <w:r w:rsidDel="00000000" w:rsidR="00000000" w:rsidRPr="00000000">
              <w:rPr>
                <w:b w:val="1"/>
                <w:bCs w:val="1"/>
                <w:color w:val="1b1c1d"/>
                <w:sz w:val="24"/>
                <w:szCs w:val="24"/>
                <w:rtl w:val="0"/>
              </w:rPr>
              <w:t xml:space="preserve">Persistent EPS in the Last Four Seasons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0.119246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Tingkat laba per saham (EPS) yang stabil dalam empat periode terakhir.</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sz w:val="24"/>
                <w:szCs w:val="24"/>
              </w:rPr>
            </w:pPr>
            <w:r w:rsidDel="00000000" w:rsidR="00000000" w:rsidRPr="00000000">
              <w:rPr>
                <w:color w:val="1b1c1d"/>
                <w:sz w:val="24"/>
                <w:szCs w:val="24"/>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sz w:val="24"/>
                <w:szCs w:val="24"/>
              </w:rPr>
            </w:pPr>
            <w:r w:rsidDel="00000000" w:rsidR="00000000" w:rsidRPr="00000000">
              <w:rPr>
                <w:b w:val="1"/>
                <w:bCs w:val="1"/>
                <w:color w:val="1b1c1d"/>
                <w:sz w:val="24"/>
                <w:szCs w:val="24"/>
                <w:rtl w:val="0"/>
              </w:rPr>
              <w:t xml:space="preserve">Continuous interest rate (after tax)</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0.061737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Indikator terkait dengan beban atau pendapatan bunga berkelanjutan setelah pajak.</w:t>
            </w:r>
          </w:p>
        </w:tc>
      </w:tr>
      <w:tr>
        <w:trPr>
          <w:cantSplit w:val="0"/>
          <w:trHeight w:val="177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sz w:val="24"/>
                <w:szCs w:val="24"/>
              </w:rPr>
            </w:pPr>
            <w:r w:rsidDel="00000000" w:rsidR="00000000" w:rsidRPr="00000000">
              <w:rPr>
                <w:color w:val="1b1c1d"/>
                <w:sz w:val="24"/>
                <w:szCs w:val="24"/>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sz w:val="24"/>
                <w:szCs w:val="24"/>
              </w:rPr>
            </w:pPr>
            <w:r w:rsidDel="00000000" w:rsidR="00000000" w:rsidRPr="00000000">
              <w:rPr>
                <w:b w:val="1"/>
                <w:bCs w:val="1"/>
                <w:color w:val="1b1c1d"/>
                <w:sz w:val="24"/>
                <w:szCs w:val="24"/>
                <w:rtl w:val="0"/>
              </w:rPr>
              <w:t xml:space="preserve">Net Income to Total Assets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0.026412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Rasio profitabilitas yang menunjukkan seberapa efisien bank menggunakan asetnya untuk menghasilkan laba bersih.</w:t>
            </w:r>
          </w:p>
        </w:tc>
      </w:tr>
      <w:tr>
        <w:trPr>
          <w:cantSplit w:val="0"/>
          <w:trHeight w:val="94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sz w:val="24"/>
                <w:szCs w:val="24"/>
              </w:rPr>
            </w:pPr>
            <w:r w:rsidDel="00000000" w:rsidR="00000000" w:rsidRPr="00000000">
              <w:rPr>
                <w:color w:val="1b1c1d"/>
                <w:sz w:val="24"/>
                <w:szCs w:val="24"/>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sz w:val="24"/>
                <w:szCs w:val="24"/>
              </w:rPr>
            </w:pPr>
            <w:r w:rsidDel="00000000" w:rsidR="00000000" w:rsidRPr="00000000">
              <w:rPr>
                <w:b w:val="1"/>
                <w:bCs w:val="1"/>
                <w:color w:val="1b1c1d"/>
                <w:sz w:val="24"/>
                <w:szCs w:val="24"/>
                <w:rtl w:val="0"/>
              </w:rPr>
              <w:t xml:space="preserve">Total debt/Total net worth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0.024795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Rasio total utang terhadap total kekayaan bersih (ekuitas).</w:t>
            </w:r>
          </w:p>
        </w:tc>
      </w:tr>
    </w:tbl>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Rekomendasi:</w:t>
      </w:r>
      <w:r w:rsidDel="00000000" w:rsidR="00000000" w:rsidRPr="00000000">
        <w:rPr>
          <w:rFonts w:ascii="Times New Roman" w:cs="Times New Roman" w:eastAsia="Times New Roman" w:hAnsi="Times New Roman"/>
          <w:sz w:val="24"/>
          <w:szCs w:val="24"/>
          <w:rtl w:val="0"/>
        </w:rPr>
        <w:t xml:space="preserve"> Bank Sentral disarankan untuk mengalihkan fokus pengawasan dan pendampingan mereka secara intensif pada kelima variabel ini.</w:t>
      </w:r>
    </w:p>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