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r>
              <w:t>Arman Shirzad</w:t>
              <w:br/>
              <w:t>Cottbus, Germany    shirzarm@b-tu.de    +49 157 5669 3804</w:t>
            </w:r>
          </w:p>
        </w:tc>
        <w:tc>
          <w:tcPr/>
          <w:p>
            <w:pPr>
              <w:pStyle w:val="Compact"/>
              <w:jc w:val="right"/>
            </w:pPr>
            <w:r>
              <w:drawing>
                <wp:inline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esidency phot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21" w:name="kurzprofil"/>
    <w:p>
      <w:pPr>
        <w:pStyle w:val="Heading1"/>
        <w:jc w:val="left"/>
      </w:pPr>
      <w:r>
        <w:t xml:space="preserve">Kurzprofil</w:t>
      </w:r>
    </w:p>
    <w:p>
      <w:pPr>
        <w:pStyle w:val="FirstParagraph"/>
      </w:pPr>
      <w:r>
        <w:t xml:space="preserve">Masterstudent der Künstlichen Intelligenz (BTU). Starker Software-Engineering-Fokus mit C#, Python, robusten Backends, automatisierten Tests und Releases, Cloud und DevOps. Übersetzt komplexe Technik präzise für technische und nicht-technische Stakeholder.</w:t>
      </w:r>
      <w:r>
        <w:t xml:space="preserve"> </w:t>
      </w:r>
      <w:r>
        <w:rPr>
          <w:bCs/>
          <w:b/>
        </w:rPr>
        <w:t xml:space="preserve">Auf KI spezialisierter Softwareentwickler mit starker Backend- und DevOps-Grundlage.</w:t>
      </w:r>
    </w:p>
    <w:bookmarkEnd w:id="21"/>
    <w:bookmarkStart w:id="22" w:name="berufserfahrung"/>
    <w:p>
      <w:pPr>
        <w:pStyle w:val="Heading1"/>
        <w:jc w:val="left"/>
      </w:pPr>
      <w:r>
        <w:t xml:space="preserve">Berufserfahrung</w:t>
      </w:r>
    </w:p>
    <w:p>
      <w:pPr>
        <w:pStyle w:val="FirstParagraph"/>
      </w:pPr>
      <w:r>
        <w:t>Software Engineer Refah Bank, Tehran 08/2022 bis 03/2025</w:t>
        <w:br/>
      </w:r>
    </w:p>
    <w:p>
      <w:pPr>
        <w:numPr>
          <w:ilvl w:val="0"/>
          <w:numId w:val="1001"/>
        </w:numPr>
      </w:pPr>
      <w:r>
        <w:t>Elektronische Stempelplattform auf ASP.NET Core (CQRS, MediatR, EF Core, SQL Server), Messaging mit RabbitMQ/NServiceBus, Auth mit IdentityServer, API-Gateway. ∼ 10,000 Requests/Tag, &gt; 2 Mio. Stempel, MTTR um 40 % gesenkt.</w:t>
      </w:r>
    </w:p>
    <w:p>
      <w:pPr>
        <w:numPr>
          <w:ilvl w:val="0"/>
          <w:numId w:val="1001"/>
        </w:numPr>
      </w:pPr>
      <w:r>
        <w:t xml:space="preserve">Legacy-Monolith auf C# ASP.NET Core APIs modernisiert (Clean Architecture, automatisierte Tests, Docker, CI/CD).</w:t>
      </w:r>
      <w:r>
        <w:t xml:space="preserve"> </w:t>
      </w:r>
      <w:r>
        <w:rPr>
          <w:bCs/>
          <w:b/>
        </w:rPr>
        <w:t xml:space="preserve">Ausfallzeit um 30 % reduziert</w:t>
      </w:r>
      <w:r>
        <w:t xml:space="preserve">.</w:t>
      </w:r>
    </w:p>
    <w:p>
      <w:pPr>
        <w:numPr>
          <w:ilvl w:val="0"/>
          <w:numId w:val="1001"/>
        </w:numPr>
      </w:pPr>
      <w:r>
        <w:t>Neobank-Schnittstellen für  ∼ 200,000 Nutzer integriert. Resilienz durch Retries, Circuit Breaker und Versionierung; Skalierung im Team umgesetzt.</w:t>
      </w:r>
    </w:p>
    <w:p>
      <w:pPr>
        <w:numPr>
          <w:ilvl w:val="0"/>
          <w:numId w:val="1001"/>
        </w:numPr>
      </w:pPr>
      <w:r>
        <w:t xml:space="preserve">Architektur- und Performance-Tuning über 15+ Services und externe Integrationen.</w:t>
      </w:r>
    </w:p>
    <w:p>
      <w:pPr>
        <w:pStyle w:val="FirstParagraph"/>
      </w:pPr>
      <w:r>
        <w:t>Software Developer MAPSA Technology Center, Tehran 03/2021 bis 07/2022</w:t>
        <w:br/>
      </w:r>
    </w:p>
    <w:p>
      <w:pPr>
        <w:numPr>
          <w:ilvl w:val="0"/>
          <w:numId w:val="1002"/>
        </w:numPr>
      </w:pPr>
      <w:r>
        <w:t xml:space="preserve">WPF-/MVVM-Tool für KPI-Analysen in der Ölbohrung entwickelt; asynchrone Pipelines optimiert,</w:t>
      </w:r>
      <w:r>
        <w:t xml:space="preserve"> </w:t>
      </w:r>
      <w:r>
        <w:rPr>
          <w:bCs/>
          <w:b/>
        </w:rPr>
        <w:t xml:space="preserve">Berichtszeiten um 40 % verkürzt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Git-Workflows eingeführt und Teams über 3 Monate geschult; Migration von TFS zu Git begleitet.</w:t>
      </w:r>
    </w:p>
    <w:p>
      <w:pPr>
        <w:pStyle w:val="FirstParagraph"/>
      </w:pPr>
      <w:r>
        <w:t>Full Stack Software Engineer Freelance, Remote 08/2020 bis heute</w:t>
        <w:br/>
      </w:r>
    </w:p>
    <w:p>
      <w:pPr>
        <w:numPr>
          <w:ilvl w:val="0"/>
          <w:numId w:val="1003"/>
        </w:numPr>
      </w:pPr>
      <w:r>
        <w:t xml:space="preserve">12 kundenspezifische APIs für SaaS/E-Commerce geliefert;</w:t>
      </w:r>
      <w:r>
        <w:t xml:space="preserve"> </w:t>
      </w:r>
      <w:r>
        <w:rPr>
          <w:bCs/>
          <w:b/>
        </w:rPr>
        <w:t xml:space="preserve">p99 Latenz &lt; 120 ms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Bots für Telegram, Discord, WhatsApp; manuellen Posting-Aufwand deutlich reduziert.</w:t>
      </w:r>
    </w:p>
    <w:p>
      <w:pPr>
        <w:numPr>
          <w:ilvl w:val="0"/>
          <w:numId w:val="1003"/>
        </w:numPr>
      </w:pPr>
      <w:r>
        <w:t xml:space="preserve">Docker und GitHub Actions für CI/CD; Releases von Stunden auf Minuten verkürzt, Zero-Downtime-Deployments.</w:t>
      </w:r>
    </w:p>
    <w:p>
      <w:pPr>
        <w:numPr>
          <w:ilvl w:val="0"/>
          <w:numId w:val="1003"/>
        </w:numPr>
      </w:pPr>
      <w:r>
        <w:t>5 KMU-Workloads mit Terraform auf Google Cloud migriert; Kosten ∼ 30 % niedriger, tägliche Kostendashboards.</w:t>
      </w:r>
    </w:p>
    <w:bookmarkEnd w:id="22"/>
    <w:bookmarkStart w:id="23" w:name="projekte"/>
    <w:p>
      <w:pPr>
        <w:pStyle w:val="Heading1"/>
        <w:jc w:val="left"/>
      </w:pPr>
      <w:r>
        <w:t xml:space="preserve">Projekte</w:t>
      </w:r>
    </w:p>
    <w:p>
      <w:pPr>
        <w:pStyle w:val="FirstParagraph"/>
      </w:pPr>
      <w:r>
        <w:rPr>
          <w:bCs/>
          <w:b/>
        </w:rPr>
        <w:t xml:space="preserve">Elektronische Stempelplattform</w:t>
      </w:r>
      <w:r>
        <w:t xml:space="preserve"> </w:t>
      </w:r>
      <w:r>
        <w:t xml:space="preserve">Skalierung und Betrieb bei hoher Last.</w:t>
      </w:r>
      <w:r>
        <w:br/>
      </w:r>
      <w:r>
        <w:rPr>
          <w:bCs/>
          <w:b/>
        </w:rPr>
        <w:t xml:space="preserve">NASA Exoplanet Detection Platform</w:t>
      </w:r>
      <w:r>
        <w:t xml:space="preserve"> </w:t>
      </w:r>
      <w:r>
        <w:t xml:space="preserve">Leitung eines internationalen 5-köpfigen Teams; End-to-End-Pipeline für Datenaufbereitung, Modellierung und Deployment als Lead Engineer.</w:t>
      </w:r>
      <w:r>
        <w:br/>
      </w:r>
      <w:r>
        <w:rPr>
          <w:bCs/>
          <w:b/>
        </w:rPr>
        <w:t xml:space="preserve">GCP Cloud Resource Analytics</w:t>
      </w:r>
      <w:r>
        <w:t xml:space="preserve"> </w:t>
      </w:r>
      <w:r>
        <w:t xml:space="preserve">Serverlose FastAPI Ansicht mit Terraform, Asset und Kostenreports.</w:t>
      </w:r>
      <w:r>
        <w:br/>
      </w:r>
      <w:r>
        <w:rPr>
          <w:bCs/>
          <w:b/>
        </w:rPr>
        <w:t xml:space="preserve">Telegram Gruppen Audit Bot</w:t>
      </w:r>
      <w:r>
        <w:t xml:space="preserve"> </w:t>
      </w:r>
      <w:r>
        <w:t xml:space="preserve">Google App Engine, Task Queue, kleines Admin Interface.</w:t>
      </w:r>
      <w:r>
        <w:br/>
      </w:r>
      <w:r>
        <w:rPr>
          <w:bCs/>
          <w:b/>
        </w:rPr>
        <w:t xml:space="preserve">Social Media Content Automation</w:t>
      </w:r>
      <w:r>
        <w:t xml:space="preserve"> </w:t>
      </w:r>
      <w:r>
        <w:t xml:space="preserve">Orchestrierung von Plattform-APIs, Scheduling, Content-Generierung und Analytics-Pipelines (Automatisierung, Monitoring, Reporting).</w:t>
      </w:r>
      <w:r>
        <w:br/>
      </w:r>
      <w:r>
        <w:rPr>
          <w:bCs/>
          <w:b/>
        </w:rPr>
        <w:t xml:space="preserve">qrRobust Scanner</w:t>
      </w:r>
      <w:r>
        <w:t xml:space="preserve"> </w:t>
      </w:r>
      <w:r>
        <w:t xml:space="preserve">Ursprünglich als persönliches Projekt gestartet, anschließend zu einem etablierten Open-Source-Tool skaliert.</w:t>
      </w:r>
      <w:r>
        <w:br/>
      </w:r>
    </w:p>
    <w:bookmarkEnd w:id="23"/>
    <w:bookmarkStart w:id="24" w:name="ausbildung"/>
    <w:p>
      <w:pPr>
        <w:pStyle w:val="Heading1"/>
        <w:jc w:val="left"/>
      </w:pPr>
      <w:r>
        <w:t xml:space="preserve">Ausbildung</w:t>
      </w:r>
    </w:p>
    <w:p>
      <w:pPr>
        <w:pStyle w:val="FirstParagraph"/>
      </w:pPr>
      <w:r>
        <w:t>Master of Science in Artificial Intelligence BTU Brandenburg 03/2025 bis heute</w:t>
        <w:br/>
        <w:t>Bachelor of Engineering in Computer Software Engineering University of Science and Culture 09/2016 bis 10/2020</w:t>
      </w:r>
    </w:p>
    <w:bookmarkEnd w:id="24"/>
    <w:bookmarkStart w:id="25" w:name="kenntnisse-und-fähigkeiten"/>
    <w:p>
      <w:pPr>
        <w:pStyle w:val="Heading1"/>
        <w:jc w:val="left"/>
      </w:pPr>
      <w:r>
        <w:t xml:space="preserve">Kenntnisse und Fähigkeiten</w:t>
      </w:r>
    </w:p>
    <w:p>
      <w:pPr>
        <w:pStyle w:val="FirstParagraph"/>
      </w:pPr>
      <w:r/>
    </w:p>
    <w:p>
      <w:pPr>
        <w:numPr>
          <w:ilvl w:val="0"/>
          <w:numId w:val="1004"/>
        </w:numPr>
      </w:pPr>
      <w:r>
        <w:t xml:space="preserve">Programming &amp; Backend: C#, Python, SQL, JavaScript/TypeScript, Bash, REST, GraphQL</w:t>
      </w:r>
    </w:p>
    <w:p>
      <w:pPr>
        <w:numPr>
          <w:ilvl w:val="0"/>
          <w:numId w:val="1004"/>
        </w:numPr>
      </w:pPr>
      <w:r>
        <w:t xml:space="preserve">Frameworks: ASP.NET Core, EF Core, FastAPI, WPF/MVVM</w:t>
      </w:r>
    </w:p>
    <w:p>
      <w:pPr>
        <w:numPr>
          <w:ilvl w:val="0"/>
          <w:numId w:val="1004"/>
        </w:numPr>
      </w:pPr>
      <w:r>
        <w:t xml:space="preserve">Architecture: Clean Architecture, DDD, CQRS, API Gateway</w:t>
      </w:r>
    </w:p>
    <w:p>
      <w:pPr>
        <w:numPr>
          <w:ilvl w:val="0"/>
          <w:numId w:val="1004"/>
        </w:numPr>
      </w:pPr>
      <w:r>
        <w:t xml:space="preserve">Data &amp; Search: SQL Server, PostgreSQL, MySQL, MongoDB, Elasticsearch</w:t>
      </w:r>
    </w:p>
    <w:p>
      <w:pPr>
        <w:numPr>
          <w:ilvl w:val="0"/>
          <w:numId w:val="1004"/>
        </w:numPr>
      </w:pPr>
      <w:r>
        <w:t xml:space="preserve">Vector Stores: Qdrant, Milvus, Pinecone</w:t>
      </w:r>
    </w:p>
    <w:p>
      <w:pPr>
        <w:numPr>
          <w:ilvl w:val="0"/>
          <w:numId w:val="1004"/>
        </w:numPr>
      </w:pPr>
      <w:r>
        <w:t xml:space="preserve">Messaging &amp; Cache: RabbitMQ, Redis</w:t>
      </w:r>
    </w:p>
    <w:p>
      <w:pPr>
        <w:numPr>
          <w:ilvl w:val="0"/>
          <w:numId w:val="1004"/>
        </w:numPr>
      </w:pPr>
      <w:r>
        <w:t xml:space="preserve">AI/LLM: RAG, LangChain, Transformers, LoRA/QLoRA, Prompt Design</w:t>
      </w:r>
    </w:p>
    <w:p>
      <w:pPr>
        <w:numPr>
          <w:ilvl w:val="0"/>
          <w:numId w:val="1004"/>
        </w:numPr>
      </w:pPr>
      <w:r>
        <w:t xml:space="preserve">Data Tools: NumPy, pandas, SciPy, Matplotlib</w:t>
      </w:r>
    </w:p>
    <w:p>
      <w:pPr>
        <w:numPr>
          <w:ilvl w:val="0"/>
          <w:numId w:val="1004"/>
        </w:numPr>
      </w:pPr>
      <w:r>
        <w:t xml:space="preserve">Cloud &amp; DevOps: Google Cloud (App Engine, Cloud Run, Cloud Build, Secret Manager), cost dashboards</w:t>
      </w:r>
    </w:p>
    <w:p>
      <w:pPr>
        <w:numPr>
          <w:ilvl w:val="0"/>
          <w:numId w:val="1004"/>
        </w:numPr>
      </w:pPr>
      <w:r>
        <w:t xml:space="preserve">Automation &amp; IaC: Docker, Terraform (environments, workspaces, policies)</w:t>
      </w:r>
    </w:p>
    <w:p>
      <w:pPr>
        <w:numPr>
          <w:ilvl w:val="0"/>
          <w:numId w:val="1004"/>
        </w:numPr>
      </w:pPr>
      <w:r>
        <w:t xml:space="preserve">Orchestration: Kubernetes, Helm</w:t>
      </w:r>
    </w:p>
    <w:p>
      <w:pPr>
        <w:numPr>
          <w:ilvl w:val="0"/>
          <w:numId w:val="1004"/>
        </w:numPr>
      </w:pPr>
      <w:r>
        <w:t xml:space="preserve">CI/CD: GitHub Actions, Azure DevOps, trunk based development, release management</w:t>
      </w:r>
    </w:p>
    <w:p>
      <w:pPr>
        <w:numPr>
          <w:ilvl w:val="0"/>
          <w:numId w:val="1004"/>
        </w:numPr>
      </w:pPr>
      <w:r>
        <w:t xml:space="preserve">Version Control: Git/GitHub, TFS, rebase, squash, cherry pick, GitFlow</w:t>
      </w:r>
    </w:p>
    <w:p>
      <w:pPr>
        <w:numPr>
          <w:ilvl w:val="0"/>
          <w:numId w:val="1004"/>
        </w:numPr>
      </w:pPr>
      <w:r>
        <w:t xml:space="preserve">Security &amp; APIs: IdentityServer, OAuth 2.0, OpenID Connect, JWT, rate limiting, versioning</w:t>
      </w:r>
    </w:p>
    <w:p>
      <w:pPr>
        <w:numPr>
          <w:ilvl w:val="0"/>
          <w:numId w:val="1004"/>
        </w:numPr>
      </w:pPr>
      <w:r>
        <w:t xml:space="preserve">Testing &amp; Quality: unit/integration (xUnit, NUnit, pytest), BDD (SpecFlow/Gherkin), Selenium/Playwright, load testing, Jest/RTL</w:t>
      </w:r>
    </w:p>
    <w:p>
      <w:pPr>
        <w:numPr>
          <w:ilvl w:val="0"/>
          <w:numId w:val="1004"/>
        </w:numPr>
      </w:pPr>
      <w:r>
        <w:t xml:space="preserve">Frontend: HTML, CSS, Bootstrap, Tailwind, React (fundamentals), Redux/Zustand</w:t>
      </w:r>
    </w:p>
    <w:p>
      <w:pPr>
        <w:numPr>
          <w:ilvl w:val="0"/>
          <w:numId w:val="1004"/>
        </w:numPr>
      </w:pPr>
      <w:r>
        <w:t xml:space="preserve">Build &amp; Tools: dotnet CLI, pip, poetry, make, nox</w:t>
      </w:r>
    </w:p>
    <w:p>
      <w:pPr>
        <w:numPr>
          <w:ilvl w:val="0"/>
          <w:numId w:val="1004"/>
        </w:numPr>
      </w:pPr>
      <w:r>
        <w:t xml:space="preserve">Product &amp; Delivery: MVP scoping, requirements analysis, SRS/BRD, backlog grooming, Scrum/Kanban, code review, documentation</w:t>
      </w:r>
    </w:p>
    <w:p>
      <w:pPr>
        <w:numPr>
          <w:ilvl w:val="0"/>
          <w:numId w:val="1004"/>
        </w:numPr>
      </w:pPr>
      <w:r>
        <w:t xml:space="preserve">Collaboration: Azure Boards, Jira, Figma, Visio, UML</w:t>
      </w:r>
    </w:p>
    <w:p>
      <w:pPr>
        <w:numPr>
          <w:ilvl w:val="0"/>
          <w:numId w:val="1004"/>
        </w:numPr>
      </w:pPr>
      <w:r>
        <w:t xml:space="preserve">Research &amp; Writing: LaTeX/Overleaf, literature review, bibliometric study</w:t>
      </w:r>
    </w:p>
    <w:bookmarkEnd w:id="25"/>
    <w:bookmarkStart w:id="29" w:name="publikationen"/>
    <w:p>
      <w:pPr>
        <w:pStyle w:val="Heading1"/>
        <w:jc w:val="left"/>
      </w:pPr>
      <w:r>
        <w:t xml:space="preserve">Publikationen</w:t>
      </w:r>
    </w:p>
    <w:p>
      <w:pPr>
        <w:numPr>
          <w:ilvl w:val="0"/>
          <w:numId w:val="1005"/>
        </w:numPr>
      </w:pPr>
      <w:r>
        <w:t xml:space="preserve">A Bibliometric Analysis of Quantum Machine Learning Research.</w:t>
      </w:r>
      <w:r>
        <w:t xml:space="preserve"> </w:t>
      </w:r>
      <w:r>
        <w:rPr>
          <w:iCs/>
          <w:i/>
        </w:rPr>
        <w:t xml:space="preserve">Journal of Science and Technology Libraries</w:t>
      </w:r>
      <w:r>
        <w:t xml:space="preserve">, 2024.</w:t>
      </w:r>
      <w:r>
        <w:t xml:space="preserve"> </w:t>
      </w:r>
      <w:hyperlink r:id="rId26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5"/>
        </w:numPr>
      </w:pPr>
      <w:r>
        <w:t xml:space="preserve">Text Independent Speaker Recognition A Novel Deep Learning Approach.</w:t>
      </w:r>
      <w:r>
        <w:t xml:space="preserve"> </w:t>
      </w:r>
      <w:r>
        <w:rPr>
          <w:iCs/>
          <w:i/>
        </w:rPr>
        <w:t xml:space="preserve">CoDIT</w:t>
      </w:r>
      <w:r>
        <w:t xml:space="preserve">, 2024.</w:t>
      </w:r>
      <w:r>
        <w:t xml:space="preserve"> </w:t>
      </w:r>
      <w:hyperlink r:id="rId27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5"/>
        </w:numPr>
      </w:pPr>
      <w:r>
        <w:t xml:space="preserve">Cost Efficiency in Cloud Data Centers via Model Free Q Learning.</w:t>
      </w:r>
      <w:r>
        <w:t xml:space="preserve"> </w:t>
      </w:r>
      <w:r>
        <w:rPr>
          <w:iCs/>
          <w:i/>
        </w:rPr>
        <w:t xml:space="preserve">ICEEE</w:t>
      </w:r>
      <w:r>
        <w:t xml:space="preserve">, 2024.</w:t>
      </w:r>
      <w:r>
        <w:t xml:space="preserve"> </w:t>
      </w:r>
      <w:hyperlink r:id="rId28">
        <w:r>
          <w:rPr>
            <w:rStyle w:val="Hyperlink"/>
          </w:rPr>
          <w:t xml:space="preserve">DOI</w:t>
        </w:r>
      </w:hyperlink>
    </w:p>
    <w:bookmarkEnd w:id="29"/>
    <w:bookmarkStart w:id="30" w:name="zertifikate"/>
    <w:p>
      <w:pPr>
        <w:pStyle w:val="Heading1"/>
        <w:jc w:val="left"/>
      </w:pPr>
      <w:r>
        <w:t xml:space="preserve">Zertifikate</w:t>
      </w:r>
    </w:p>
    <w:p>
      <w:pPr>
        <w:numPr>
          <w:ilvl w:val="0"/>
          <w:numId w:val="1006"/>
        </w:numPr>
      </w:pPr>
      <w:r>
        <w:t xml:space="preserve">Docker Foundations Professional Certificate Docker Inc 2024</w:t>
      </w:r>
    </w:p>
    <w:p>
      <w:pPr>
        <w:numPr>
          <w:ilvl w:val="0"/>
          <w:numId w:val="1006"/>
        </w:numPr>
      </w:pPr>
      <w:r>
        <w:t xml:space="preserve">ASP.NET for Experienced Developers Specialization Coursera und Brood Infinity 2024</w:t>
      </w:r>
    </w:p>
    <w:p>
      <w:pPr>
        <w:numPr>
          <w:ilvl w:val="0"/>
          <w:numId w:val="1006"/>
        </w:numPr>
      </w:pPr>
      <w:r>
        <w:t xml:space="preserve">Career Essentials in Generative AI Microsoft</w:t>
      </w:r>
    </w:p>
    <w:p>
      <w:pPr>
        <w:numPr>
          <w:ilvl w:val="0"/>
          <w:numId w:val="1006"/>
        </w:numPr>
      </w:pPr>
      <w:r>
        <w:t xml:space="preserve">Microservice and Deployment Coursera</w:t>
      </w:r>
    </w:p>
    <w:p>
      <w:pPr>
        <w:numPr>
          <w:ilvl w:val="0"/>
          <w:numId w:val="1006"/>
        </w:numPr>
      </w:pPr>
      <w:r>
        <w:t xml:space="preserve">Programming in C Sharp Certification Technical Institute of Tehran erster Platz im Jahrgang</w:t>
      </w:r>
    </w:p>
    <w:p>
      <w:pPr>
        <w:numPr>
          <w:ilvl w:val="0"/>
          <w:numId w:val="1006"/>
        </w:numPr>
      </w:pPr>
      <w:r>
        <w:t xml:space="preserve">AI Ethics LinkedIn Learning</w:t>
      </w:r>
    </w:p>
    <w:bookmarkEnd w:id="30"/>
    <w:bookmarkStart w:id="31" w:name="sprachen"/>
    <w:p>
      <w:pPr>
        <w:pStyle w:val="Heading1"/>
        <w:jc w:val="left"/>
      </w:pPr>
      <w:r>
        <w:t xml:space="preserve">Sprachen</w:t>
      </w:r>
    </w:p>
    <w:p>
      <w:pPr>
        <w:pStyle w:val="FirstParagraph"/>
      </w:pPr>
      <w:r>
        <w:t xml:space="preserve">Persisch (Muttersprache) Englisch (C1) Deutsch (A2)</w:t>
      </w:r>
    </w:p>
    <w:bookmarkEnd w:id="31"/>
    <w:bookmarkStart w:id="32" w:name="verfügbarkeit"/>
    <w:p>
      <w:pPr>
        <w:pStyle w:val="Heading1"/>
        <w:jc w:val="left"/>
      </w:pPr>
      <w:r>
        <w:t xml:space="preserve">Verfügbarkeit</w:t>
      </w:r>
    </w:p>
    <w:p>
      <w:pPr>
        <w:pStyle w:val="FirstParagraph"/>
      </w:pPr>
      <w:r>
        <w:t xml:space="preserve">Standort Cottbus; flexible Teilzeit während des Semesters; Mehrstunden in der vorlesungsfreien Zeit; Fern- und Präsenzunterricht nach Absprache möglich.</w:t>
      </w:r>
    </w:p>
    <w:bookmarkEnd w:id="32"/>
    <w:bookmarkStart w:id="36" w:name="links"/>
    <w:p>
      <w:pPr>
        <w:pStyle w:val="Heading1"/>
        <w:jc w:val="left"/>
      </w:pPr>
      <w:r>
        <w:t xml:space="preserve">Links</w:t>
      </w:r>
    </w:p>
    <w:p>
      <w:pPr>
        <w:pStyle w:val="FirstParagraph"/>
      </w:pPr>
      <w:r>
        <w:t xml:space="preserve">GitHub Portfolio</w:t>
      </w:r>
      <w:r>
        <w:t xml:space="preserve"> </w:t>
      </w:r>
      <w:hyperlink r:id="rId33">
        <w:r>
          <w:rPr>
            <w:rStyle w:val="Hyperlink"/>
          </w:rPr>
          <w:t xml:space="preserve">github.com/ArmanShirzad</w:t>
        </w:r>
      </w:hyperlink>
      <w:r>
        <w:br/>
      </w:r>
      <w:r>
        <w:t xml:space="preserve">LinkedIn</w:t>
      </w:r>
      <w:r>
        <w:t xml:space="preserve"> </w:t>
      </w:r>
      <w:hyperlink r:id="rId34">
        <w:r>
          <w:rPr>
            <w:rStyle w:val="Hyperlink"/>
          </w:rPr>
          <w:t xml:space="preserve">linkedin.com/in/arman-shirzad</w:t>
        </w:r>
      </w:hyperlink>
      <w:r>
        <w:br/>
      </w:r>
      <w:r>
        <w:t xml:space="preserve">Persönliche Seite</w:t>
      </w:r>
      <w:r>
        <w:t xml:space="preserve"> </w:t>
      </w:r>
      <w:hyperlink r:id="rId35">
        <w:r>
          <w:rPr>
            <w:rStyle w:val="Hyperlink"/>
          </w:rPr>
          <w:t xml:space="preserve">armanshirzad.guru</w:t>
        </w:r>
      </w:hyperlink>
    </w:p>
    <w:bookmarkEnd w:id="36"/>
    <w:sectPr>
      <w:pgSz w:w="11906" w:h="16838"/>
      <w:pgMar w:top="567" w:bottom="567" w:left="567" w:right="567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line="216" w:lineRule="auto" w:before="0" w:after="20"/>
      <w:ind w:firstLine="0"/>
    </w:pPr>
    <w:rPr>
      <w:rFonts w:ascii="Liberation Serif" w:hAnsi="Liberation Serif"/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Heading1">
    <w:name w:val="heading 1"/>
    <w:pPr>
      <w:spacing w:before="60" w:after="20" w:line="240" w:lineRule="auto"/>
    </w:pPr>
    <w:rPr>
      <w:rFonts w:ascii="Liberation Serif" w:hAnsi="Liberation Serif"/>
      <w:b/>
      <w:sz w:val="24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5" Type="http://schemas.openxmlformats.org/officeDocument/2006/relationships/hyperlink" Target="https://armanshirzad.guru" TargetMode="External"/><Relationship Id="rId28" Type="http://schemas.openxmlformats.org/officeDocument/2006/relationships/hyperlink" Target="https://doi.org/10.1007/978-981-97-9112-5_27" TargetMode="External"/><Relationship Id="rId26" Type="http://schemas.openxmlformats.org/officeDocument/2006/relationships/hyperlink" Target="https://doi.org/10.1080/0194262X.2023.2292049" TargetMode="External"/><Relationship Id="rId27" Type="http://schemas.openxmlformats.org/officeDocument/2006/relationships/hyperlink" Target="https://doi.org/10.1109/CoDIT62066.2024.10708578" TargetMode="External"/><Relationship Id="rId33" Type="http://schemas.openxmlformats.org/officeDocument/2006/relationships/hyperlink" Target="https://github.com/ArmanShirzad" TargetMode="External"/><Relationship Id="rId34" Type="http://schemas.openxmlformats.org/officeDocument/2006/relationships/hyperlink" Target="https://linkedin.com/in/arman-shirzad" TargetMode="External"/><Relationship Id="rId20" Type="http://schemas.openxmlformats.org/officeDocument/2006/relationships/hyperlink" Target="mailto:shirzarm@b-tu.de" TargetMode="External"/><Relationship Id="rId9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35" Type="http://schemas.openxmlformats.org/officeDocument/2006/relationships/hyperlink" Target="https://armanshirzad.guru" TargetMode="External"/><Relationship Id="rId28" Type="http://schemas.openxmlformats.org/officeDocument/2006/relationships/hyperlink" Target="https://doi.org/10.1007/978-981-97-9112-5_27" TargetMode="External"/><Relationship Id="rId26" Type="http://schemas.openxmlformats.org/officeDocument/2006/relationships/hyperlink" Target="https://doi.org/10.1080/0194262X.2023.2292049" TargetMode="External"/><Relationship Id="rId27" Type="http://schemas.openxmlformats.org/officeDocument/2006/relationships/hyperlink" Target="https://doi.org/10.1109/CoDIT62066.2024.10708578" TargetMode="External"/><Relationship Id="rId33" Type="http://schemas.openxmlformats.org/officeDocument/2006/relationships/hyperlink" Target="https://github.com/ArmanShirzad" TargetMode="External"/><Relationship Id="rId34" Type="http://schemas.openxmlformats.org/officeDocument/2006/relationships/hyperlink" Target="https://linkedin.com/in/arman-shirzad" TargetMode="External"/><Relationship Id="rId20" Type="http://schemas.openxmlformats.org/officeDocument/2006/relationships/hyperlink" Target="mailto:shirzarm@b-tu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2025-10-13T16:35:36Z</dcterms:created>
  <dcterms:modified xsi:type="dcterms:W3CDTF">2025-10-13T16:35:36Z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