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42E66" w14:textId="77777777" w:rsidR="000C5AC4" w:rsidRDefault="000C5AC4" w:rsidP="00220A52">
      <w:pPr>
        <w:pStyle w:val="NoSpacing"/>
      </w:pPr>
    </w:p>
    <w:p w14:paraId="3B8812FB" w14:textId="1CCD8440" w:rsidR="000D3471" w:rsidRDefault="008E25E8" w:rsidP="000D3471">
      <w:pPr>
        <w:spacing w:after="0"/>
        <w:jc w:val="center"/>
        <w:rPr>
          <w:rFonts w:ascii="Times New Roman" w:hAnsi="Times New Roman" w:cs="Times New Roman"/>
          <w:b/>
          <w:bCs/>
          <w:color w:val="181818"/>
          <w:position w:val="2"/>
        </w:rPr>
      </w:pPr>
      <w:r w:rsidRPr="000634FD">
        <w:rPr>
          <w:rFonts w:ascii="Times New Roman" w:hAnsi="Times New Roman" w:cs="Times New Roman"/>
          <w:b/>
          <w:bCs/>
          <w:color w:val="181818"/>
          <w:position w:val="2"/>
        </w:rPr>
        <w:t>KAJIAN KELEMBAGAAN DAN PERAN SERTA M</w:t>
      </w:r>
      <w:r w:rsidR="000D3471">
        <w:rPr>
          <w:rFonts w:ascii="Times New Roman" w:hAnsi="Times New Roman" w:cs="Times New Roman"/>
          <w:b/>
          <w:bCs/>
          <w:color w:val="181818"/>
          <w:position w:val="2"/>
        </w:rPr>
        <w:t>A</w:t>
      </w:r>
      <w:r w:rsidRPr="000634FD">
        <w:rPr>
          <w:rFonts w:ascii="Times New Roman" w:hAnsi="Times New Roman" w:cs="Times New Roman"/>
          <w:b/>
          <w:bCs/>
          <w:color w:val="181818"/>
          <w:position w:val="2"/>
        </w:rPr>
        <w:t xml:space="preserve">SYARAKAT DALAM </w:t>
      </w:r>
    </w:p>
    <w:p w14:paraId="0E67A56E" w14:textId="0AA01D13" w:rsidR="008E25E8" w:rsidRPr="000634FD" w:rsidRDefault="008E25E8" w:rsidP="000D3471">
      <w:pPr>
        <w:spacing w:after="0"/>
        <w:jc w:val="center"/>
        <w:rPr>
          <w:rFonts w:ascii="Times New Roman" w:eastAsia="Times New Roman" w:hAnsi="Times New Roman" w:cs="Times New Roman"/>
          <w:b/>
        </w:rPr>
      </w:pPr>
      <w:r w:rsidRPr="000634FD">
        <w:rPr>
          <w:rFonts w:ascii="Times New Roman" w:hAnsi="Times New Roman" w:cs="Times New Roman"/>
          <w:b/>
          <w:bCs/>
          <w:color w:val="181818"/>
          <w:position w:val="2"/>
        </w:rPr>
        <w:t>PENYUSUNAN RDTR KOTA MATARAM</w:t>
      </w:r>
    </w:p>
    <w:p w14:paraId="394218F2" w14:textId="77777777" w:rsidR="008E25E8" w:rsidRPr="000634FD" w:rsidRDefault="008E25E8" w:rsidP="008E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rPr>
      </w:pPr>
    </w:p>
    <w:p w14:paraId="37C3C74B" w14:textId="77777777" w:rsidR="008E25E8" w:rsidRPr="000634FD" w:rsidRDefault="008E25E8" w:rsidP="008E25E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rPr>
      </w:pPr>
      <w:r w:rsidRPr="000634FD">
        <w:rPr>
          <w:rFonts w:ascii="Times New Roman" w:eastAsia="Times New Roman" w:hAnsi="Times New Roman" w:cs="Times New Roman"/>
          <w:b/>
          <w:vertAlign w:val="superscript"/>
        </w:rPr>
        <w:t>1)</w:t>
      </w:r>
      <w:r w:rsidRPr="000634FD">
        <w:rPr>
          <w:rFonts w:ascii="Times New Roman" w:eastAsia="Times New Roman" w:hAnsi="Times New Roman" w:cs="Times New Roman"/>
          <w:b/>
        </w:rPr>
        <w:t xml:space="preserve">Teddy </w:t>
      </w:r>
      <w:proofErr w:type="spellStart"/>
      <w:r w:rsidRPr="000634FD">
        <w:rPr>
          <w:rFonts w:ascii="Times New Roman" w:eastAsia="Times New Roman" w:hAnsi="Times New Roman" w:cs="Times New Roman"/>
          <w:b/>
        </w:rPr>
        <w:t>Hartawan</w:t>
      </w:r>
      <w:proofErr w:type="spellEnd"/>
      <w:r w:rsidRPr="000634FD">
        <w:rPr>
          <w:rFonts w:ascii="Times New Roman" w:eastAsia="Times New Roman" w:hAnsi="Times New Roman" w:cs="Times New Roman"/>
          <w:b/>
        </w:rPr>
        <w:t xml:space="preserve">, </w:t>
      </w:r>
      <w:r w:rsidRPr="000634FD">
        <w:rPr>
          <w:rFonts w:ascii="Times New Roman" w:eastAsia="Times New Roman" w:hAnsi="Times New Roman" w:cs="Times New Roman"/>
          <w:b/>
          <w:vertAlign w:val="superscript"/>
        </w:rPr>
        <w:t>2)</w:t>
      </w:r>
      <w:r w:rsidRPr="000634FD">
        <w:rPr>
          <w:rFonts w:ascii="Times New Roman" w:eastAsia="Times New Roman" w:hAnsi="Times New Roman" w:cs="Times New Roman"/>
          <w:b/>
        </w:rPr>
        <w:t xml:space="preserve"> Eliza Ruwaidah </w:t>
      </w:r>
      <w:r w:rsidRPr="000634FD">
        <w:rPr>
          <w:rFonts w:ascii="Times New Roman" w:eastAsia="Times New Roman" w:hAnsi="Times New Roman" w:cs="Times New Roman"/>
          <w:b/>
          <w:vertAlign w:val="superscript"/>
        </w:rPr>
        <w:t>3)</w:t>
      </w:r>
      <w:r w:rsidRPr="000634FD">
        <w:rPr>
          <w:rFonts w:ascii="Times New Roman" w:eastAsia="Times New Roman" w:hAnsi="Times New Roman" w:cs="Times New Roman"/>
          <w:b/>
        </w:rPr>
        <w:t xml:space="preserve"> Muhammad Zainudin</w:t>
      </w:r>
    </w:p>
    <w:p w14:paraId="5EA4CB2E" w14:textId="1003190E" w:rsidR="000C5AC4" w:rsidRPr="000D3471" w:rsidRDefault="008E25E8" w:rsidP="008E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jc w:val="center"/>
        <w:rPr>
          <w:rFonts w:ascii="Times New Roman" w:eastAsia="Times New Roman" w:hAnsi="Times New Roman" w:cs="Times New Roman"/>
          <w:b/>
          <w:i/>
          <w:sz w:val="20"/>
          <w:szCs w:val="20"/>
        </w:rPr>
      </w:pPr>
      <w:r w:rsidRPr="000D3471">
        <w:rPr>
          <w:rFonts w:ascii="Times New Roman" w:eastAsia="Times New Roman" w:hAnsi="Times New Roman" w:cs="Times New Roman"/>
          <w:sz w:val="20"/>
          <w:szCs w:val="20"/>
          <w:vertAlign w:val="superscript"/>
        </w:rPr>
        <w:t>1)</w:t>
      </w:r>
      <w:r w:rsidRPr="000D3471">
        <w:rPr>
          <w:rFonts w:ascii="Times New Roman" w:eastAsia="Times New Roman" w:hAnsi="Times New Roman" w:cs="Times New Roman"/>
          <w:sz w:val="20"/>
          <w:szCs w:val="20"/>
        </w:rPr>
        <w:t xml:space="preserve"> Universitas Pendidikan </w:t>
      </w:r>
      <w:proofErr w:type="spellStart"/>
      <w:r w:rsidRPr="000D3471">
        <w:rPr>
          <w:rFonts w:ascii="Times New Roman" w:eastAsia="Times New Roman" w:hAnsi="Times New Roman" w:cs="Times New Roman"/>
          <w:sz w:val="20"/>
          <w:szCs w:val="20"/>
        </w:rPr>
        <w:t>Mandalika</w:t>
      </w:r>
      <w:proofErr w:type="spellEnd"/>
      <w:r w:rsidRPr="000D3471">
        <w:rPr>
          <w:rFonts w:ascii="Times New Roman" w:eastAsia="Times New Roman" w:hAnsi="Times New Roman" w:cs="Times New Roman"/>
          <w:sz w:val="20"/>
          <w:szCs w:val="20"/>
        </w:rPr>
        <w:t xml:space="preserve">, </w:t>
      </w:r>
      <w:r w:rsidRPr="000D3471">
        <w:rPr>
          <w:rFonts w:ascii="Times New Roman" w:eastAsia="Times New Roman" w:hAnsi="Times New Roman" w:cs="Times New Roman"/>
          <w:sz w:val="20"/>
          <w:szCs w:val="20"/>
          <w:vertAlign w:val="superscript"/>
        </w:rPr>
        <w:t xml:space="preserve">2) </w:t>
      </w:r>
      <w:r w:rsidRPr="000D3471">
        <w:rPr>
          <w:rFonts w:ascii="Times New Roman" w:eastAsia="Times New Roman" w:hAnsi="Times New Roman" w:cs="Times New Roman"/>
          <w:sz w:val="20"/>
          <w:szCs w:val="20"/>
        </w:rPr>
        <w:t xml:space="preserve">Universitas Pendidikan </w:t>
      </w:r>
      <w:proofErr w:type="spellStart"/>
      <w:r w:rsidRPr="000D3471">
        <w:rPr>
          <w:rFonts w:ascii="Times New Roman" w:eastAsia="Times New Roman" w:hAnsi="Times New Roman" w:cs="Times New Roman"/>
          <w:sz w:val="20"/>
          <w:szCs w:val="20"/>
        </w:rPr>
        <w:t>Mandalika</w:t>
      </w:r>
      <w:proofErr w:type="spellEnd"/>
      <w:r w:rsidRPr="000D3471">
        <w:rPr>
          <w:rFonts w:ascii="Times New Roman" w:eastAsia="Times New Roman" w:hAnsi="Times New Roman" w:cs="Times New Roman"/>
          <w:sz w:val="20"/>
          <w:szCs w:val="20"/>
        </w:rPr>
        <w:t xml:space="preserve"> </w:t>
      </w:r>
      <w:r w:rsidRPr="000D3471">
        <w:rPr>
          <w:rFonts w:ascii="Times New Roman" w:eastAsia="Times New Roman" w:hAnsi="Times New Roman" w:cs="Times New Roman"/>
          <w:sz w:val="20"/>
          <w:szCs w:val="20"/>
          <w:vertAlign w:val="superscript"/>
        </w:rPr>
        <w:t>3)</w:t>
      </w:r>
      <w:r w:rsidRPr="000D3471">
        <w:rPr>
          <w:rFonts w:ascii="Times New Roman" w:eastAsia="Times New Roman" w:hAnsi="Times New Roman" w:cs="Times New Roman"/>
          <w:sz w:val="20"/>
          <w:szCs w:val="20"/>
        </w:rPr>
        <w:t xml:space="preserve"> Universitas Pendidikan </w:t>
      </w:r>
      <w:proofErr w:type="spellStart"/>
      <w:r w:rsidRPr="000D3471">
        <w:rPr>
          <w:rFonts w:ascii="Times New Roman" w:eastAsia="Times New Roman" w:hAnsi="Times New Roman" w:cs="Times New Roman"/>
          <w:sz w:val="20"/>
          <w:szCs w:val="20"/>
        </w:rPr>
        <w:t>Mandalika</w:t>
      </w:r>
      <w:proofErr w:type="spellEnd"/>
      <w:r w:rsidRPr="000D3471">
        <w:rPr>
          <w:rFonts w:ascii="Times New Roman" w:eastAsia="Times New Roman" w:hAnsi="Times New Roman" w:cs="Times New Roman"/>
          <w:sz w:val="20"/>
          <w:szCs w:val="20"/>
        </w:rPr>
        <w:br/>
        <w:t>teddyhartawan@uudikma.ac.id</w:t>
      </w:r>
    </w:p>
    <w:p w14:paraId="73139287" w14:textId="77777777" w:rsidR="000C5AC4" w:rsidRPr="000634FD" w:rsidRDefault="000C5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rPr>
      </w:pPr>
    </w:p>
    <w:tbl>
      <w:tblPr>
        <w:tblStyle w:val="a"/>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283"/>
        <w:gridCol w:w="6663"/>
      </w:tblGrid>
      <w:tr w:rsidR="000C5AC4" w14:paraId="5276863C" w14:textId="77777777">
        <w:tc>
          <w:tcPr>
            <w:tcW w:w="2977" w:type="dxa"/>
            <w:tcBorders>
              <w:top w:val="single" w:sz="4" w:space="0" w:color="000000"/>
              <w:left w:val="nil"/>
              <w:bottom w:val="single" w:sz="4" w:space="0" w:color="000000"/>
              <w:right w:val="nil"/>
            </w:tcBorders>
          </w:tcPr>
          <w:p w14:paraId="0FE28AC1" w14:textId="77777777" w:rsidR="000C5AC4" w:rsidRDefault="00000000">
            <w:pPr>
              <w:spacing w:before="120"/>
              <w:jc w:val="both"/>
              <w:rPr>
                <w:rFonts w:ascii="Times New Roman" w:eastAsia="Times New Roman" w:hAnsi="Times New Roman" w:cs="Times New Roman"/>
                <w:b/>
              </w:rPr>
            </w:pPr>
            <w:r>
              <w:rPr>
                <w:rFonts w:ascii="Times New Roman" w:eastAsia="Times New Roman" w:hAnsi="Times New Roman" w:cs="Times New Roman"/>
                <w:b/>
                <w:sz w:val="18"/>
                <w:szCs w:val="18"/>
              </w:rPr>
              <w:t>Article Info</w:t>
            </w:r>
          </w:p>
        </w:tc>
        <w:tc>
          <w:tcPr>
            <w:tcW w:w="283" w:type="dxa"/>
            <w:tcBorders>
              <w:top w:val="single" w:sz="4" w:space="0" w:color="000000"/>
              <w:left w:val="nil"/>
              <w:bottom w:val="nil"/>
              <w:right w:val="nil"/>
            </w:tcBorders>
          </w:tcPr>
          <w:p w14:paraId="00F1CC02" w14:textId="77777777" w:rsidR="000C5AC4" w:rsidRDefault="000C5AC4">
            <w:pPr>
              <w:spacing w:before="120"/>
              <w:jc w:val="center"/>
              <w:rPr>
                <w:rFonts w:ascii="Times New Roman" w:eastAsia="Times New Roman" w:hAnsi="Times New Roman" w:cs="Times New Roman"/>
              </w:rPr>
            </w:pPr>
          </w:p>
        </w:tc>
        <w:tc>
          <w:tcPr>
            <w:tcW w:w="6663" w:type="dxa"/>
            <w:tcBorders>
              <w:top w:val="single" w:sz="4" w:space="0" w:color="000000"/>
              <w:left w:val="nil"/>
              <w:bottom w:val="single" w:sz="4" w:space="0" w:color="000000"/>
              <w:right w:val="nil"/>
            </w:tcBorders>
          </w:tcPr>
          <w:p w14:paraId="572C1D8D" w14:textId="77777777" w:rsidR="000C5AC4" w:rsidRDefault="00000000">
            <w:pPr>
              <w:spacing w:before="12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ABSTRACT </w:t>
            </w:r>
            <w:r>
              <w:rPr>
                <w:rFonts w:ascii="Times New Roman" w:eastAsia="Times New Roman" w:hAnsi="Times New Roman" w:cs="Times New Roman"/>
                <w:sz w:val="20"/>
                <w:szCs w:val="20"/>
              </w:rPr>
              <w:t>(10 PT)</w:t>
            </w:r>
          </w:p>
        </w:tc>
      </w:tr>
      <w:tr w:rsidR="000C5AC4" w14:paraId="5F300186" w14:textId="77777777">
        <w:trPr>
          <w:trHeight w:val="1268"/>
        </w:trPr>
        <w:tc>
          <w:tcPr>
            <w:tcW w:w="2977" w:type="dxa"/>
            <w:tcBorders>
              <w:top w:val="single" w:sz="4" w:space="0" w:color="000000"/>
              <w:left w:val="nil"/>
              <w:bottom w:val="single" w:sz="4" w:space="0" w:color="000000"/>
              <w:right w:val="nil"/>
            </w:tcBorders>
          </w:tcPr>
          <w:p w14:paraId="28089333" w14:textId="77777777" w:rsidR="000C5AC4" w:rsidRDefault="00000000">
            <w:pPr>
              <w:spacing w:before="120" w:after="120"/>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Article history:</w:t>
            </w:r>
          </w:p>
          <w:p w14:paraId="6C03D87A" w14:textId="77777777" w:rsidR="000C5AC4"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Accepted: Date, </w:t>
            </w:r>
            <w:proofErr w:type="spellStart"/>
            <w:r>
              <w:rPr>
                <w:rFonts w:ascii="Times New Roman" w:eastAsia="Times New Roman" w:hAnsi="Times New Roman" w:cs="Times New Roman"/>
                <w:sz w:val="18"/>
                <w:szCs w:val="18"/>
              </w:rPr>
              <w:t>Mounth</w:t>
            </w:r>
            <w:proofErr w:type="spellEnd"/>
            <w:r>
              <w:rPr>
                <w:rFonts w:ascii="Times New Roman" w:eastAsia="Times New Roman" w:hAnsi="Times New Roman" w:cs="Times New Roman"/>
                <w:sz w:val="18"/>
                <w:szCs w:val="18"/>
              </w:rPr>
              <w:t>, Year</w:t>
            </w:r>
          </w:p>
          <w:p w14:paraId="6A94AF10" w14:textId="77777777" w:rsidR="000C5AC4"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Publish: Date, </w:t>
            </w:r>
            <w:proofErr w:type="spellStart"/>
            <w:r>
              <w:rPr>
                <w:rFonts w:ascii="Times New Roman" w:eastAsia="Times New Roman" w:hAnsi="Times New Roman" w:cs="Times New Roman"/>
                <w:sz w:val="18"/>
                <w:szCs w:val="18"/>
              </w:rPr>
              <w:t>Mounth</w:t>
            </w:r>
            <w:proofErr w:type="spellEnd"/>
            <w:r>
              <w:rPr>
                <w:rFonts w:ascii="Times New Roman" w:eastAsia="Times New Roman" w:hAnsi="Times New Roman" w:cs="Times New Roman"/>
                <w:sz w:val="18"/>
                <w:szCs w:val="18"/>
              </w:rPr>
              <w:t>, Year</w:t>
            </w:r>
          </w:p>
          <w:p w14:paraId="650CE4A2" w14:textId="77777777" w:rsidR="000C5AC4" w:rsidRDefault="000C5AC4">
            <w:pPr>
              <w:jc w:val="both"/>
              <w:rPr>
                <w:rFonts w:ascii="Times New Roman" w:eastAsia="Times New Roman" w:hAnsi="Times New Roman" w:cs="Times New Roman"/>
              </w:rPr>
            </w:pPr>
          </w:p>
        </w:tc>
        <w:tc>
          <w:tcPr>
            <w:tcW w:w="283" w:type="dxa"/>
            <w:vMerge w:val="restart"/>
            <w:tcBorders>
              <w:top w:val="nil"/>
              <w:left w:val="nil"/>
              <w:bottom w:val="nil"/>
              <w:right w:val="nil"/>
            </w:tcBorders>
          </w:tcPr>
          <w:p w14:paraId="3AAC034D" w14:textId="77777777" w:rsidR="000C5AC4" w:rsidRDefault="000C5AC4">
            <w:pPr>
              <w:spacing w:before="120"/>
              <w:jc w:val="both"/>
              <w:rPr>
                <w:rFonts w:ascii="Times New Roman" w:eastAsia="Times New Roman" w:hAnsi="Times New Roman" w:cs="Times New Roman"/>
              </w:rPr>
            </w:pPr>
          </w:p>
        </w:tc>
        <w:tc>
          <w:tcPr>
            <w:tcW w:w="6663" w:type="dxa"/>
            <w:vMerge w:val="restart"/>
            <w:tcBorders>
              <w:top w:val="single" w:sz="4" w:space="0" w:color="000000"/>
              <w:left w:val="nil"/>
              <w:right w:val="nil"/>
            </w:tcBorders>
          </w:tcPr>
          <w:p w14:paraId="740782C0" w14:textId="5B79C5B0" w:rsidR="000C5AC4" w:rsidRPr="008E25E8" w:rsidRDefault="008E25E8">
            <w:pPr>
              <w:spacing w:before="120"/>
              <w:jc w:val="both"/>
              <w:rPr>
                <w:rFonts w:ascii="Times New Roman" w:eastAsia="Times New Roman" w:hAnsi="Times New Roman" w:cs="Times New Roman"/>
                <w:sz w:val="20"/>
                <w:szCs w:val="20"/>
              </w:rPr>
            </w:pPr>
            <w:proofErr w:type="spellStart"/>
            <w:r w:rsidRPr="008E25E8">
              <w:rPr>
                <w:rFonts w:ascii="Times New Roman" w:hAnsi="Times New Roman" w:cs="Times New Roman"/>
                <w:sz w:val="20"/>
                <w:szCs w:val="20"/>
                <w:lang w:val="en-GB"/>
              </w:rPr>
              <w:t>Pertumbuhan</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suatu</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kawasan</w:t>
            </w:r>
            <w:proofErr w:type="spellEnd"/>
            <w:r w:rsidRPr="008E25E8">
              <w:rPr>
                <w:rFonts w:ascii="Times New Roman" w:hAnsi="Times New Roman" w:cs="Times New Roman"/>
                <w:sz w:val="20"/>
                <w:szCs w:val="20"/>
                <w:lang w:val="en-GB"/>
              </w:rPr>
              <w:t xml:space="preserve"> sangat </w:t>
            </w:r>
            <w:proofErr w:type="spellStart"/>
            <w:r w:rsidRPr="008E25E8">
              <w:rPr>
                <w:rFonts w:ascii="Times New Roman" w:hAnsi="Times New Roman" w:cs="Times New Roman"/>
                <w:sz w:val="20"/>
                <w:szCs w:val="20"/>
                <w:lang w:val="en-GB"/>
              </w:rPr>
              <w:t>dipengaruhi</w:t>
            </w:r>
            <w:proofErr w:type="spellEnd"/>
            <w:r w:rsidRPr="008E25E8">
              <w:rPr>
                <w:rFonts w:ascii="Times New Roman" w:hAnsi="Times New Roman" w:cs="Times New Roman"/>
                <w:sz w:val="20"/>
                <w:szCs w:val="20"/>
                <w:lang w:val="en-GB"/>
              </w:rPr>
              <w:t xml:space="preserve"> oleh </w:t>
            </w:r>
            <w:proofErr w:type="spellStart"/>
            <w:r w:rsidRPr="008E25E8">
              <w:rPr>
                <w:rFonts w:ascii="Times New Roman" w:hAnsi="Times New Roman" w:cs="Times New Roman"/>
                <w:sz w:val="20"/>
                <w:szCs w:val="20"/>
                <w:lang w:val="en-GB"/>
              </w:rPr>
              <w:t>pertumbuhan</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penduduk</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hal</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ini</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mengingat</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daya</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tarik</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kawasan</w:t>
            </w:r>
            <w:proofErr w:type="spellEnd"/>
            <w:r w:rsidRPr="008E25E8">
              <w:rPr>
                <w:rFonts w:ascii="Times New Roman" w:hAnsi="Times New Roman" w:cs="Times New Roman"/>
                <w:sz w:val="20"/>
                <w:szCs w:val="20"/>
                <w:lang w:val="en-GB"/>
              </w:rPr>
              <w:t xml:space="preserve"> yang </w:t>
            </w:r>
            <w:proofErr w:type="spellStart"/>
            <w:r w:rsidRPr="008E25E8">
              <w:rPr>
                <w:rFonts w:ascii="Times New Roman" w:hAnsi="Times New Roman" w:cs="Times New Roman"/>
                <w:sz w:val="20"/>
                <w:szCs w:val="20"/>
                <w:lang w:val="en-GB"/>
              </w:rPr>
              <w:t>cukup</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kuat</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berupa</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meningkatnya</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kegiatan</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perekonomian</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Pertumbuhan</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tersebut</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menimbulkan</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perubahan</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fisik</w:t>
            </w:r>
            <w:proofErr w:type="spellEnd"/>
            <w:r w:rsidRPr="008E25E8">
              <w:rPr>
                <w:rFonts w:ascii="Times New Roman" w:hAnsi="Times New Roman" w:cs="Times New Roman"/>
                <w:sz w:val="20"/>
                <w:szCs w:val="20"/>
                <w:lang w:val="en-GB"/>
              </w:rPr>
              <w:t xml:space="preserve"> dan </w:t>
            </w:r>
            <w:proofErr w:type="spellStart"/>
            <w:r w:rsidRPr="008E25E8">
              <w:rPr>
                <w:rFonts w:ascii="Times New Roman" w:hAnsi="Times New Roman" w:cs="Times New Roman"/>
                <w:sz w:val="20"/>
                <w:szCs w:val="20"/>
                <w:lang w:val="en-GB"/>
              </w:rPr>
              <w:t>penggunaan</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lahan</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sehingga</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turut</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mengubah</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struktur</w:t>
            </w:r>
            <w:proofErr w:type="spellEnd"/>
            <w:r w:rsidRPr="008E25E8">
              <w:rPr>
                <w:rFonts w:ascii="Times New Roman" w:hAnsi="Times New Roman" w:cs="Times New Roman"/>
                <w:sz w:val="20"/>
                <w:szCs w:val="20"/>
                <w:lang w:val="en-GB"/>
              </w:rPr>
              <w:t xml:space="preserve"> tata </w:t>
            </w:r>
            <w:proofErr w:type="spellStart"/>
            <w:r w:rsidRPr="008E25E8">
              <w:rPr>
                <w:rFonts w:ascii="Times New Roman" w:hAnsi="Times New Roman" w:cs="Times New Roman"/>
                <w:sz w:val="20"/>
                <w:szCs w:val="20"/>
                <w:lang w:val="en-GB"/>
              </w:rPr>
              <w:t>ruangnya</w:t>
            </w:r>
            <w:proofErr w:type="spellEnd"/>
            <w:r w:rsidRPr="008E25E8">
              <w:rPr>
                <w:rFonts w:ascii="Times New Roman" w:hAnsi="Times New Roman" w:cs="Times New Roman"/>
                <w:sz w:val="20"/>
                <w:szCs w:val="20"/>
                <w:lang w:val="en-GB"/>
              </w:rPr>
              <w:t xml:space="preserve">. Selain </w:t>
            </w:r>
            <w:proofErr w:type="spellStart"/>
            <w:r w:rsidRPr="008E25E8">
              <w:rPr>
                <w:rFonts w:ascii="Times New Roman" w:hAnsi="Times New Roman" w:cs="Times New Roman"/>
                <w:sz w:val="20"/>
                <w:szCs w:val="20"/>
                <w:lang w:val="en-GB"/>
              </w:rPr>
              <w:t>itu</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peningkatan</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kegiatan</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kawasan</w:t>
            </w:r>
            <w:proofErr w:type="spellEnd"/>
            <w:r w:rsidRPr="008E25E8">
              <w:rPr>
                <w:rFonts w:ascii="Times New Roman" w:hAnsi="Times New Roman" w:cs="Times New Roman"/>
                <w:sz w:val="20"/>
                <w:szCs w:val="20"/>
                <w:lang w:val="en-GB"/>
              </w:rPr>
              <w:t xml:space="preserve"> juga </w:t>
            </w:r>
            <w:proofErr w:type="spellStart"/>
            <w:r w:rsidRPr="008E25E8">
              <w:rPr>
                <w:rFonts w:ascii="Times New Roman" w:hAnsi="Times New Roman" w:cs="Times New Roman"/>
                <w:sz w:val="20"/>
                <w:szCs w:val="20"/>
                <w:lang w:val="en-GB"/>
              </w:rPr>
              <w:t>memicu</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perkembangan</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kebutuhan</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prasarana</w:t>
            </w:r>
            <w:proofErr w:type="spellEnd"/>
            <w:r w:rsidRPr="008E25E8">
              <w:rPr>
                <w:rFonts w:ascii="Times New Roman" w:hAnsi="Times New Roman" w:cs="Times New Roman"/>
                <w:sz w:val="20"/>
                <w:szCs w:val="20"/>
                <w:lang w:val="en-GB"/>
              </w:rPr>
              <w:t xml:space="preserve"> dan </w:t>
            </w:r>
            <w:proofErr w:type="spellStart"/>
            <w:r w:rsidRPr="008E25E8">
              <w:rPr>
                <w:rFonts w:ascii="Times New Roman" w:hAnsi="Times New Roman" w:cs="Times New Roman"/>
                <w:sz w:val="20"/>
                <w:szCs w:val="20"/>
                <w:lang w:val="en-GB"/>
              </w:rPr>
              <w:t>sarana</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pendukung</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kegiatan</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lang w:val="en-GB"/>
              </w:rPr>
              <w:t>tersebut</w:t>
            </w:r>
            <w:proofErr w:type="spellEnd"/>
            <w:r w:rsidRPr="008E25E8">
              <w:rPr>
                <w:rFonts w:ascii="Times New Roman" w:hAnsi="Times New Roman" w:cs="Times New Roman"/>
                <w:sz w:val="20"/>
                <w:szCs w:val="20"/>
                <w:lang w:val="en-GB"/>
              </w:rPr>
              <w:t xml:space="preserve">. </w:t>
            </w:r>
            <w:proofErr w:type="spellStart"/>
            <w:r w:rsidRPr="008E25E8">
              <w:rPr>
                <w:rFonts w:ascii="Times New Roman" w:hAnsi="Times New Roman" w:cs="Times New Roman"/>
                <w:sz w:val="20"/>
                <w:szCs w:val="20"/>
              </w:rPr>
              <w:t>Dewasa</w:t>
            </w:r>
            <w:proofErr w:type="spellEnd"/>
            <w:r w:rsidRPr="008E25E8">
              <w:rPr>
                <w:rFonts w:ascii="Times New Roman" w:hAnsi="Times New Roman" w:cs="Times New Roman"/>
                <w:sz w:val="20"/>
                <w:szCs w:val="20"/>
              </w:rPr>
              <w:t xml:space="preserve"> ini, </w:t>
            </w:r>
            <w:proofErr w:type="spellStart"/>
            <w:r w:rsidRPr="008E25E8">
              <w:rPr>
                <w:rFonts w:ascii="Times New Roman" w:hAnsi="Times New Roman" w:cs="Times New Roman"/>
                <w:sz w:val="20"/>
                <w:szCs w:val="20"/>
              </w:rPr>
              <w:t>perkembangan</w:t>
            </w:r>
            <w:proofErr w:type="spellEnd"/>
            <w:r w:rsidRPr="008E25E8">
              <w:rPr>
                <w:rFonts w:ascii="Times New Roman" w:hAnsi="Times New Roman" w:cs="Times New Roman"/>
                <w:sz w:val="20"/>
                <w:szCs w:val="20"/>
              </w:rPr>
              <w:t xml:space="preserve"> di wilayah Kota </w:t>
            </w:r>
            <w:proofErr w:type="spellStart"/>
            <w:r w:rsidRPr="008E25E8">
              <w:rPr>
                <w:rFonts w:ascii="Times New Roman" w:hAnsi="Times New Roman" w:cs="Times New Roman"/>
                <w:sz w:val="20"/>
                <w:szCs w:val="20"/>
              </w:rPr>
              <w:t>Mataram</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ditandai</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dengan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tumbuhnya</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fasilitas-fasilitas</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komersial</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mulai</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dari</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pusat</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kota</w:t>
            </w:r>
            <w:proofErr w:type="spellEnd"/>
            <w:r w:rsidRPr="008E25E8">
              <w:rPr>
                <w:rFonts w:ascii="Times New Roman" w:hAnsi="Times New Roman" w:cs="Times New Roman"/>
                <w:sz w:val="20"/>
                <w:szCs w:val="20"/>
              </w:rPr>
              <w:t xml:space="preserve"> yang </w:t>
            </w:r>
            <w:proofErr w:type="spellStart"/>
            <w:r w:rsidRPr="008E25E8">
              <w:rPr>
                <w:rFonts w:ascii="Times New Roman" w:hAnsi="Times New Roman" w:cs="Times New Roman"/>
                <w:sz w:val="20"/>
                <w:szCs w:val="20"/>
              </w:rPr>
              <w:t>terletak</w:t>
            </w:r>
            <w:proofErr w:type="spellEnd"/>
            <w:r w:rsidRPr="008E25E8">
              <w:rPr>
                <w:rFonts w:ascii="Times New Roman" w:hAnsi="Times New Roman" w:cs="Times New Roman"/>
                <w:sz w:val="20"/>
                <w:szCs w:val="20"/>
              </w:rPr>
              <w:t xml:space="preserve"> di </w:t>
            </w:r>
            <w:proofErr w:type="spellStart"/>
            <w:r w:rsidRPr="008E25E8">
              <w:rPr>
                <w:rFonts w:ascii="Times New Roman" w:hAnsi="Times New Roman" w:cs="Times New Roman"/>
                <w:sz w:val="20"/>
                <w:szCs w:val="20"/>
              </w:rPr>
              <w:t>Kecamatan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Mataram</w:t>
            </w:r>
            <w:proofErr w:type="spellEnd"/>
            <w:r w:rsidRPr="008E25E8">
              <w:rPr>
                <w:rFonts w:ascii="Times New Roman" w:hAnsi="Times New Roman" w:cs="Times New Roman"/>
                <w:sz w:val="20"/>
                <w:szCs w:val="20"/>
              </w:rPr>
              <w:t xml:space="preserve"> dan </w:t>
            </w:r>
            <w:proofErr w:type="spellStart"/>
            <w:r w:rsidRPr="008E25E8">
              <w:rPr>
                <w:rFonts w:ascii="Times New Roman" w:hAnsi="Times New Roman" w:cs="Times New Roman"/>
                <w:sz w:val="20"/>
                <w:szCs w:val="20"/>
              </w:rPr>
              <w:t>Kecamatan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Cakranegara</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hingga</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ke</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kawasan-kawasan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pinggiran</w:t>
            </w:r>
            <w:proofErr w:type="spellEnd"/>
            <w:r w:rsidRPr="008E25E8">
              <w:rPr>
                <w:rFonts w:ascii="Times New Roman" w:hAnsi="Times New Roman" w:cs="Times New Roman"/>
                <w:sz w:val="20"/>
                <w:szCs w:val="20"/>
              </w:rPr>
              <w:t xml:space="preserve"> di </w:t>
            </w:r>
            <w:proofErr w:type="spellStart"/>
            <w:r w:rsidRPr="008E25E8">
              <w:rPr>
                <w:rFonts w:ascii="Times New Roman" w:hAnsi="Times New Roman" w:cs="Times New Roman"/>
                <w:sz w:val="20"/>
                <w:szCs w:val="20"/>
              </w:rPr>
              <w:t>bagian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utara</w:t>
            </w:r>
            <w:proofErr w:type="spellEnd"/>
            <w:r w:rsidRPr="008E25E8">
              <w:rPr>
                <w:rFonts w:ascii="Times New Roman" w:hAnsi="Times New Roman" w:cs="Times New Roman"/>
                <w:sz w:val="20"/>
                <w:szCs w:val="20"/>
              </w:rPr>
              <w:t xml:space="preserve"> dan </w:t>
            </w:r>
            <w:proofErr w:type="spellStart"/>
            <w:r w:rsidRPr="008E25E8">
              <w:rPr>
                <w:rFonts w:ascii="Times New Roman" w:hAnsi="Times New Roman" w:cs="Times New Roman"/>
                <w:sz w:val="20"/>
                <w:szCs w:val="20"/>
              </w:rPr>
              <w:t>selatan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Ketersediaan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lahan</w:t>
            </w:r>
            <w:proofErr w:type="spellEnd"/>
            <w:r w:rsidRPr="008E25E8">
              <w:rPr>
                <w:rFonts w:ascii="Times New Roman" w:hAnsi="Times New Roman" w:cs="Times New Roman"/>
                <w:sz w:val="20"/>
                <w:szCs w:val="20"/>
              </w:rPr>
              <w:t xml:space="preserve"> di </w:t>
            </w:r>
            <w:proofErr w:type="spellStart"/>
            <w:r w:rsidRPr="008E25E8">
              <w:rPr>
                <w:rFonts w:ascii="Times New Roman" w:hAnsi="Times New Roman" w:cs="Times New Roman"/>
                <w:sz w:val="20"/>
                <w:szCs w:val="20"/>
              </w:rPr>
              <w:t>kawasan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pusat</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kota</w:t>
            </w:r>
            <w:proofErr w:type="spellEnd"/>
            <w:r w:rsidRPr="008E25E8">
              <w:rPr>
                <w:rFonts w:ascii="Times New Roman" w:hAnsi="Times New Roman" w:cs="Times New Roman"/>
                <w:sz w:val="20"/>
                <w:szCs w:val="20"/>
              </w:rPr>
              <w:t xml:space="preserve"> yang </w:t>
            </w:r>
            <w:proofErr w:type="spellStart"/>
            <w:r w:rsidRPr="008E25E8">
              <w:rPr>
                <w:rFonts w:ascii="Times New Roman" w:hAnsi="Times New Roman" w:cs="Times New Roman"/>
                <w:sz w:val="20"/>
                <w:szCs w:val="20"/>
              </w:rPr>
              <w:t>semakin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berkurang</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akan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membawa</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impilkasi</w:t>
            </w:r>
            <w:proofErr w:type="spellEnd"/>
            <w:r w:rsidRPr="008E25E8">
              <w:rPr>
                <w:rFonts w:ascii="Times New Roman" w:hAnsi="Times New Roman" w:cs="Times New Roman"/>
                <w:sz w:val="20"/>
                <w:szCs w:val="20"/>
              </w:rPr>
              <w:t xml:space="preserve"> pada </w:t>
            </w:r>
            <w:proofErr w:type="spellStart"/>
            <w:r w:rsidRPr="008E25E8">
              <w:rPr>
                <w:rFonts w:ascii="Times New Roman" w:hAnsi="Times New Roman" w:cs="Times New Roman"/>
                <w:sz w:val="20"/>
                <w:szCs w:val="20"/>
              </w:rPr>
              <w:t>penggunaan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lahan-lahan</w:t>
            </w:r>
            <w:proofErr w:type="spellEnd"/>
            <w:r w:rsidRPr="008E25E8">
              <w:rPr>
                <w:rFonts w:ascii="Times New Roman" w:hAnsi="Times New Roman" w:cs="Times New Roman"/>
                <w:sz w:val="20"/>
                <w:szCs w:val="20"/>
              </w:rPr>
              <w:t xml:space="preserve"> non </w:t>
            </w:r>
            <w:proofErr w:type="spellStart"/>
            <w:r w:rsidRPr="008E25E8">
              <w:rPr>
                <w:rFonts w:ascii="Times New Roman" w:hAnsi="Times New Roman" w:cs="Times New Roman"/>
                <w:sz w:val="20"/>
                <w:szCs w:val="20"/>
              </w:rPr>
              <w:t>terbangun</w:t>
            </w:r>
            <w:proofErr w:type="spellEnd"/>
            <w:r w:rsidRPr="008E25E8">
              <w:rPr>
                <w:rFonts w:ascii="Times New Roman" w:hAnsi="Times New Roman" w:cs="Times New Roman"/>
                <w:sz w:val="20"/>
                <w:szCs w:val="20"/>
              </w:rPr>
              <w:t xml:space="preserve"> di </w:t>
            </w:r>
            <w:proofErr w:type="spellStart"/>
            <w:r w:rsidRPr="008E25E8">
              <w:rPr>
                <w:rFonts w:ascii="Times New Roman" w:hAnsi="Times New Roman" w:cs="Times New Roman"/>
                <w:sz w:val="20"/>
                <w:szCs w:val="20"/>
              </w:rPr>
              <w:t>daerah</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pinggiran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kota</w:t>
            </w:r>
            <w:proofErr w:type="spellEnd"/>
            <w:r w:rsidRPr="008E25E8">
              <w:rPr>
                <w:rFonts w:ascii="Times New Roman" w:hAnsi="Times New Roman" w:cs="Times New Roman"/>
                <w:sz w:val="20"/>
                <w:szCs w:val="20"/>
              </w:rPr>
              <w:t xml:space="preserve"> yang </w:t>
            </w:r>
            <w:proofErr w:type="spellStart"/>
            <w:r w:rsidRPr="008E25E8">
              <w:rPr>
                <w:rFonts w:ascii="Times New Roman" w:hAnsi="Times New Roman" w:cs="Times New Roman"/>
                <w:sz w:val="20"/>
                <w:szCs w:val="20"/>
              </w:rPr>
              <w:t>saat</w:t>
            </w:r>
            <w:proofErr w:type="spellEnd"/>
            <w:r w:rsidRPr="008E25E8">
              <w:rPr>
                <w:rFonts w:ascii="Times New Roman" w:hAnsi="Times New Roman" w:cs="Times New Roman"/>
                <w:sz w:val="20"/>
                <w:szCs w:val="20"/>
              </w:rPr>
              <w:t xml:space="preserve"> ini </w:t>
            </w:r>
            <w:proofErr w:type="spellStart"/>
            <w:r w:rsidRPr="008E25E8">
              <w:rPr>
                <w:rFonts w:ascii="Times New Roman" w:hAnsi="Times New Roman" w:cs="Times New Roman"/>
                <w:sz w:val="20"/>
                <w:szCs w:val="20"/>
              </w:rPr>
              <w:t>masih</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merupakan</w:t>
            </w:r>
            <w:proofErr w:type="spellEnd"/>
            <w:r w:rsidRPr="008E25E8">
              <w:rPr>
                <w:rFonts w:ascii="Times New Roman" w:hAnsi="Times New Roman" w:cs="Times New Roman"/>
                <w:sz w:val="20"/>
                <w:szCs w:val="20"/>
              </w:rPr>
              <w:t xml:space="preserve"> areal </w:t>
            </w:r>
            <w:proofErr w:type="spellStart"/>
            <w:r w:rsidRPr="008E25E8">
              <w:rPr>
                <w:rFonts w:ascii="Times New Roman" w:hAnsi="Times New Roman" w:cs="Times New Roman"/>
                <w:sz w:val="20"/>
                <w:szCs w:val="20"/>
              </w:rPr>
              <w:t>pertanian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irigasi</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color w:val="000000"/>
                <w:sz w:val="20"/>
                <w:szCs w:val="20"/>
              </w:rPr>
              <w:t>Kelembagaan</w:t>
            </w:r>
            <w:proofErr w:type="spellEnd"/>
            <w:r w:rsidRPr="008E25E8">
              <w:rPr>
                <w:rFonts w:ascii="Times New Roman" w:hAnsi="Times New Roman" w:cs="Times New Roman"/>
                <w:color w:val="000000"/>
                <w:sz w:val="20"/>
                <w:szCs w:val="20"/>
              </w:rPr>
              <w:t xml:space="preserve"> dan </w:t>
            </w:r>
            <w:proofErr w:type="spellStart"/>
            <w:r w:rsidRPr="008E25E8">
              <w:rPr>
                <w:rFonts w:ascii="Times New Roman" w:hAnsi="Times New Roman" w:cs="Times New Roman"/>
                <w:color w:val="000000"/>
                <w:sz w:val="20"/>
                <w:szCs w:val="20"/>
              </w:rPr>
              <w:t>peran</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serta</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masyarakat</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merupakan</w:t>
            </w:r>
            <w:proofErr w:type="spellEnd"/>
            <w:r w:rsidRPr="008E25E8">
              <w:rPr>
                <w:rFonts w:ascii="Times New Roman" w:hAnsi="Times New Roman" w:cs="Times New Roman"/>
                <w:color w:val="000000"/>
                <w:sz w:val="20"/>
                <w:szCs w:val="20"/>
              </w:rPr>
              <w:t xml:space="preserve"> 2 </w:t>
            </w:r>
            <w:proofErr w:type="spellStart"/>
            <w:r w:rsidRPr="008E25E8">
              <w:rPr>
                <w:rFonts w:ascii="Times New Roman" w:hAnsi="Times New Roman" w:cs="Times New Roman"/>
                <w:color w:val="000000"/>
                <w:sz w:val="20"/>
                <w:szCs w:val="20"/>
              </w:rPr>
              <w:t>faktor</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penting</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dalam</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menyusun</w:t>
            </w:r>
            <w:proofErr w:type="spellEnd"/>
            <w:r w:rsidRPr="008E25E8">
              <w:rPr>
                <w:rFonts w:ascii="Times New Roman" w:hAnsi="Times New Roman" w:cs="Times New Roman"/>
                <w:color w:val="000000"/>
                <w:sz w:val="20"/>
                <w:szCs w:val="20"/>
              </w:rPr>
              <w:t xml:space="preserve"> dan </w:t>
            </w:r>
            <w:proofErr w:type="spellStart"/>
            <w:r w:rsidRPr="008E25E8">
              <w:rPr>
                <w:rFonts w:ascii="Times New Roman" w:hAnsi="Times New Roman" w:cs="Times New Roman"/>
                <w:color w:val="000000"/>
                <w:sz w:val="20"/>
                <w:szCs w:val="20"/>
              </w:rPr>
              <w:t>mempengaruhi</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keberhasilan</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pelaksanaan</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perencanaan</w:t>
            </w:r>
            <w:proofErr w:type="spellEnd"/>
            <w:r w:rsidRPr="008E25E8">
              <w:rPr>
                <w:rFonts w:ascii="Times New Roman" w:hAnsi="Times New Roman" w:cs="Times New Roman"/>
                <w:color w:val="000000"/>
                <w:sz w:val="20"/>
                <w:szCs w:val="20"/>
              </w:rPr>
              <w:t xml:space="preserve"> dan </w:t>
            </w:r>
            <w:proofErr w:type="spellStart"/>
            <w:r w:rsidRPr="008E25E8">
              <w:rPr>
                <w:rFonts w:ascii="Times New Roman" w:hAnsi="Times New Roman" w:cs="Times New Roman"/>
                <w:color w:val="000000"/>
                <w:sz w:val="20"/>
                <w:szCs w:val="20"/>
              </w:rPr>
              <w:t>penyusunan</w:t>
            </w:r>
            <w:proofErr w:type="spellEnd"/>
            <w:r w:rsidRPr="008E25E8">
              <w:rPr>
                <w:rFonts w:ascii="Times New Roman" w:hAnsi="Times New Roman" w:cs="Times New Roman"/>
                <w:color w:val="000000"/>
                <w:sz w:val="20"/>
                <w:szCs w:val="20"/>
              </w:rPr>
              <w:t xml:space="preserve"> RDTR </w:t>
            </w:r>
            <w:proofErr w:type="spellStart"/>
            <w:r w:rsidRPr="008E25E8">
              <w:rPr>
                <w:rFonts w:ascii="Times New Roman" w:hAnsi="Times New Roman" w:cs="Times New Roman"/>
                <w:color w:val="000000"/>
                <w:sz w:val="20"/>
                <w:szCs w:val="20"/>
              </w:rPr>
              <w:t>sehingga</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dirasa</w:t>
            </w:r>
            <w:proofErr w:type="spellEnd"/>
            <w:r w:rsidRPr="008E25E8">
              <w:rPr>
                <w:rFonts w:ascii="Times New Roman" w:hAnsi="Times New Roman" w:cs="Times New Roman"/>
                <w:color w:val="000000"/>
                <w:sz w:val="20"/>
                <w:szCs w:val="20"/>
              </w:rPr>
              <w:t xml:space="preserve"> sangat </w:t>
            </w:r>
            <w:proofErr w:type="spellStart"/>
            <w:r w:rsidRPr="008E25E8">
              <w:rPr>
                <w:rFonts w:ascii="Times New Roman" w:hAnsi="Times New Roman" w:cs="Times New Roman"/>
                <w:color w:val="000000"/>
                <w:sz w:val="20"/>
                <w:szCs w:val="20"/>
              </w:rPr>
              <w:t>perlu</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untuk</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dikaji</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kelembangaan</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apasaja</w:t>
            </w:r>
            <w:proofErr w:type="spellEnd"/>
            <w:r w:rsidRPr="008E25E8">
              <w:rPr>
                <w:rFonts w:ascii="Times New Roman" w:hAnsi="Times New Roman" w:cs="Times New Roman"/>
                <w:color w:val="000000"/>
                <w:sz w:val="20"/>
                <w:szCs w:val="20"/>
              </w:rPr>
              <w:t xml:space="preserve"> dan </w:t>
            </w:r>
            <w:proofErr w:type="spellStart"/>
            <w:r w:rsidRPr="008E25E8">
              <w:rPr>
                <w:rFonts w:ascii="Times New Roman" w:hAnsi="Times New Roman" w:cs="Times New Roman"/>
                <w:color w:val="000000"/>
                <w:sz w:val="20"/>
                <w:szCs w:val="20"/>
              </w:rPr>
              <w:t>peran</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serta</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masyarakat</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seperti</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apa</w:t>
            </w:r>
            <w:proofErr w:type="spellEnd"/>
            <w:r w:rsidRPr="008E25E8">
              <w:rPr>
                <w:rFonts w:ascii="Times New Roman" w:hAnsi="Times New Roman" w:cs="Times New Roman"/>
                <w:color w:val="000000"/>
                <w:sz w:val="20"/>
                <w:szCs w:val="20"/>
              </w:rPr>
              <w:t xml:space="preserve"> yang </w:t>
            </w:r>
            <w:proofErr w:type="spellStart"/>
            <w:r w:rsidRPr="008E25E8">
              <w:rPr>
                <w:rFonts w:ascii="Times New Roman" w:hAnsi="Times New Roman" w:cs="Times New Roman"/>
                <w:color w:val="000000"/>
                <w:sz w:val="20"/>
                <w:szCs w:val="20"/>
              </w:rPr>
              <w:t>dibutuhkan</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dalam</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penyusunan</w:t>
            </w:r>
            <w:proofErr w:type="spellEnd"/>
            <w:r w:rsidRPr="008E25E8">
              <w:rPr>
                <w:rFonts w:ascii="Times New Roman" w:hAnsi="Times New Roman" w:cs="Times New Roman"/>
                <w:color w:val="000000"/>
                <w:sz w:val="20"/>
                <w:szCs w:val="20"/>
              </w:rPr>
              <w:t xml:space="preserve"> RDTR Kota </w:t>
            </w:r>
            <w:proofErr w:type="spellStart"/>
            <w:r w:rsidRPr="008E25E8">
              <w:rPr>
                <w:rFonts w:ascii="Times New Roman" w:hAnsi="Times New Roman" w:cs="Times New Roman"/>
                <w:color w:val="000000"/>
                <w:sz w:val="20"/>
                <w:szCs w:val="20"/>
              </w:rPr>
              <w:t>Mataram</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sehingga</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nanti</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dalam</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pelaksanaannya</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dilapangan</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dapat</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diimplementasikan</w:t>
            </w:r>
            <w:proofErr w:type="spellEnd"/>
            <w:r w:rsidRPr="008E25E8">
              <w:rPr>
                <w:rFonts w:ascii="Times New Roman" w:hAnsi="Times New Roman" w:cs="Times New Roman"/>
                <w:color w:val="000000"/>
                <w:sz w:val="20"/>
                <w:szCs w:val="20"/>
              </w:rPr>
              <w:t xml:space="preserve">. Tujuan </w:t>
            </w:r>
            <w:proofErr w:type="spellStart"/>
            <w:r w:rsidRPr="008E25E8">
              <w:rPr>
                <w:rFonts w:ascii="Times New Roman" w:hAnsi="Times New Roman" w:cs="Times New Roman"/>
                <w:color w:val="000000"/>
                <w:sz w:val="20"/>
                <w:szCs w:val="20"/>
              </w:rPr>
              <w:t>penelitian</w:t>
            </w:r>
            <w:proofErr w:type="spellEnd"/>
            <w:r w:rsidRPr="008E25E8">
              <w:rPr>
                <w:rFonts w:ascii="Times New Roman" w:hAnsi="Times New Roman" w:cs="Times New Roman"/>
                <w:color w:val="000000"/>
                <w:sz w:val="20"/>
                <w:szCs w:val="20"/>
              </w:rPr>
              <w:t xml:space="preserve"> ini </w:t>
            </w:r>
            <w:proofErr w:type="spellStart"/>
            <w:r w:rsidRPr="008E25E8">
              <w:rPr>
                <w:rFonts w:ascii="Times New Roman" w:hAnsi="Times New Roman" w:cs="Times New Roman"/>
                <w:color w:val="000000"/>
                <w:sz w:val="20"/>
                <w:szCs w:val="20"/>
              </w:rPr>
              <w:t>adalah</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untuk</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mengetahui</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apakah</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kelembagaan</w:t>
            </w:r>
            <w:proofErr w:type="spellEnd"/>
            <w:r w:rsidRPr="008E25E8">
              <w:rPr>
                <w:rFonts w:ascii="Times New Roman" w:hAnsi="Times New Roman" w:cs="Times New Roman"/>
                <w:color w:val="000000"/>
                <w:sz w:val="20"/>
                <w:szCs w:val="20"/>
              </w:rPr>
              <w:t xml:space="preserve"> yang </w:t>
            </w:r>
            <w:proofErr w:type="spellStart"/>
            <w:r w:rsidRPr="008E25E8">
              <w:rPr>
                <w:rFonts w:ascii="Times New Roman" w:hAnsi="Times New Roman" w:cs="Times New Roman"/>
                <w:color w:val="000000"/>
                <w:sz w:val="20"/>
                <w:szCs w:val="20"/>
              </w:rPr>
              <w:t>ada</w:t>
            </w:r>
            <w:proofErr w:type="spellEnd"/>
            <w:r w:rsidRPr="008E25E8">
              <w:rPr>
                <w:rFonts w:ascii="Times New Roman" w:hAnsi="Times New Roman" w:cs="Times New Roman"/>
                <w:color w:val="000000"/>
                <w:sz w:val="20"/>
                <w:szCs w:val="20"/>
              </w:rPr>
              <w:t xml:space="preserve"> dan </w:t>
            </w:r>
            <w:proofErr w:type="spellStart"/>
            <w:r w:rsidRPr="008E25E8">
              <w:rPr>
                <w:rFonts w:ascii="Times New Roman" w:hAnsi="Times New Roman" w:cs="Times New Roman"/>
                <w:color w:val="000000"/>
                <w:sz w:val="20"/>
                <w:szCs w:val="20"/>
              </w:rPr>
              <w:t>peran</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serta</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masyarakat</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sudah</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efektif</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dalam</w:t>
            </w:r>
            <w:proofErr w:type="spellEnd"/>
            <w:r w:rsidRPr="008E25E8">
              <w:rPr>
                <w:rFonts w:ascii="Times New Roman" w:hAnsi="Times New Roman" w:cs="Times New Roman"/>
                <w:color w:val="000000"/>
                <w:sz w:val="20"/>
                <w:szCs w:val="20"/>
              </w:rPr>
              <w:t xml:space="preserve"> </w:t>
            </w:r>
            <w:proofErr w:type="spellStart"/>
            <w:r w:rsidRPr="008E25E8">
              <w:rPr>
                <w:rFonts w:ascii="Times New Roman" w:hAnsi="Times New Roman" w:cs="Times New Roman"/>
                <w:color w:val="000000"/>
                <w:sz w:val="20"/>
                <w:szCs w:val="20"/>
              </w:rPr>
              <w:t>penyusunan</w:t>
            </w:r>
            <w:proofErr w:type="spellEnd"/>
            <w:r w:rsidRPr="008E25E8">
              <w:rPr>
                <w:rFonts w:ascii="Times New Roman" w:hAnsi="Times New Roman" w:cs="Times New Roman"/>
                <w:color w:val="000000"/>
                <w:sz w:val="20"/>
                <w:szCs w:val="20"/>
              </w:rPr>
              <w:t xml:space="preserve"> RDTR Kota </w:t>
            </w:r>
            <w:proofErr w:type="spellStart"/>
            <w:r w:rsidRPr="008E25E8">
              <w:rPr>
                <w:rFonts w:ascii="Times New Roman" w:hAnsi="Times New Roman" w:cs="Times New Roman"/>
                <w:color w:val="000000"/>
                <w:sz w:val="20"/>
                <w:szCs w:val="20"/>
              </w:rPr>
              <w:t>Mataram.</w:t>
            </w:r>
            <w:r w:rsidRPr="008E25E8">
              <w:rPr>
                <w:rFonts w:ascii="Times New Roman" w:hAnsi="Times New Roman" w:cs="Times New Roman"/>
                <w:bCs/>
                <w:color w:val="000000"/>
                <w:sz w:val="20"/>
                <w:szCs w:val="20"/>
              </w:rPr>
              <w:t>Penelitian</w:t>
            </w:r>
            <w:proofErr w:type="spellEnd"/>
            <w:r w:rsidRPr="008E25E8">
              <w:rPr>
                <w:rFonts w:ascii="Times New Roman" w:hAnsi="Times New Roman" w:cs="Times New Roman"/>
                <w:bCs/>
                <w:color w:val="000000"/>
                <w:sz w:val="20"/>
                <w:szCs w:val="20"/>
              </w:rPr>
              <w:t xml:space="preserve"> ini </w:t>
            </w:r>
            <w:proofErr w:type="spellStart"/>
            <w:r w:rsidRPr="008E25E8">
              <w:rPr>
                <w:rFonts w:ascii="Times New Roman" w:hAnsi="Times New Roman" w:cs="Times New Roman"/>
                <w:bCs/>
                <w:color w:val="000000"/>
                <w:sz w:val="20"/>
                <w:szCs w:val="20"/>
              </w:rPr>
              <w:t>merupakan</w:t>
            </w:r>
            <w:proofErr w:type="spellEnd"/>
            <w:r w:rsidRPr="008E25E8">
              <w:rPr>
                <w:rFonts w:ascii="Times New Roman" w:hAnsi="Times New Roman" w:cs="Times New Roman"/>
                <w:bCs/>
                <w:color w:val="000000"/>
                <w:sz w:val="20"/>
                <w:szCs w:val="20"/>
              </w:rPr>
              <w:t xml:space="preserve"> </w:t>
            </w:r>
            <w:proofErr w:type="spellStart"/>
            <w:r w:rsidRPr="008E25E8">
              <w:rPr>
                <w:rFonts w:ascii="Times New Roman" w:hAnsi="Times New Roman" w:cs="Times New Roman"/>
                <w:bCs/>
                <w:color w:val="000000"/>
                <w:sz w:val="20"/>
                <w:szCs w:val="20"/>
              </w:rPr>
              <w:t>penelitian</w:t>
            </w:r>
            <w:proofErr w:type="spellEnd"/>
            <w:r w:rsidRPr="008E25E8">
              <w:rPr>
                <w:rFonts w:ascii="Times New Roman" w:hAnsi="Times New Roman" w:cs="Times New Roman"/>
                <w:bCs/>
                <w:color w:val="000000"/>
                <w:sz w:val="20"/>
                <w:szCs w:val="20"/>
              </w:rPr>
              <w:t xml:space="preserve"> </w:t>
            </w:r>
            <w:proofErr w:type="spellStart"/>
            <w:r w:rsidRPr="008E25E8">
              <w:rPr>
                <w:rFonts w:ascii="Times New Roman" w:hAnsi="Times New Roman" w:cs="Times New Roman"/>
                <w:bCs/>
                <w:color w:val="000000"/>
                <w:sz w:val="20"/>
                <w:szCs w:val="20"/>
              </w:rPr>
              <w:t>deskriptif</w:t>
            </w:r>
            <w:proofErr w:type="spellEnd"/>
            <w:r w:rsidRPr="008E25E8">
              <w:rPr>
                <w:rFonts w:ascii="Times New Roman" w:hAnsi="Times New Roman" w:cs="Times New Roman"/>
                <w:bCs/>
                <w:color w:val="000000"/>
                <w:sz w:val="20"/>
                <w:szCs w:val="20"/>
              </w:rPr>
              <w:t xml:space="preserve"> </w:t>
            </w:r>
            <w:proofErr w:type="spellStart"/>
            <w:r w:rsidRPr="008E25E8">
              <w:rPr>
                <w:rFonts w:ascii="Times New Roman" w:hAnsi="Times New Roman" w:cs="Times New Roman"/>
                <w:bCs/>
                <w:color w:val="000000"/>
                <w:sz w:val="20"/>
                <w:szCs w:val="20"/>
              </w:rPr>
              <w:t>kualitatif</w:t>
            </w:r>
            <w:proofErr w:type="spellEnd"/>
            <w:r w:rsidRPr="008E25E8">
              <w:rPr>
                <w:rFonts w:ascii="Times New Roman" w:hAnsi="Times New Roman" w:cs="Times New Roman"/>
                <w:bCs/>
                <w:color w:val="000000"/>
                <w:sz w:val="20"/>
                <w:szCs w:val="20"/>
              </w:rPr>
              <w:t xml:space="preserve">. </w:t>
            </w:r>
            <w:r w:rsidRPr="008E25E8">
              <w:rPr>
                <w:rFonts w:ascii="Times New Roman" w:hAnsi="Times New Roman" w:cs="Times New Roman"/>
                <w:sz w:val="20"/>
                <w:szCs w:val="20"/>
              </w:rPr>
              <w:t xml:space="preserve">Dari </w:t>
            </w:r>
            <w:proofErr w:type="spellStart"/>
            <w:r w:rsidRPr="008E25E8">
              <w:rPr>
                <w:rFonts w:ascii="Times New Roman" w:hAnsi="Times New Roman" w:cs="Times New Roman"/>
                <w:sz w:val="20"/>
                <w:szCs w:val="20"/>
              </w:rPr>
              <w:t>hasil</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penelitian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disimpulkan</w:t>
            </w:r>
            <w:proofErr w:type="spellEnd"/>
            <w:r w:rsidRPr="008E25E8">
              <w:rPr>
                <w:rFonts w:ascii="Times New Roman" w:hAnsi="Times New Roman" w:cs="Times New Roman"/>
                <w:sz w:val="20"/>
                <w:szCs w:val="20"/>
              </w:rPr>
              <w:t xml:space="preserve"> </w:t>
            </w:r>
            <w:proofErr w:type="spellStart"/>
            <w:r w:rsidR="00917F10" w:rsidRPr="008E25E8">
              <w:rPr>
                <w:rFonts w:ascii="Times New Roman" w:hAnsi="Times New Roman" w:cs="Times New Roman"/>
                <w:sz w:val="20"/>
                <w:szCs w:val="20"/>
              </w:rPr>
              <w:t>bahwa</w:t>
            </w:r>
            <w:proofErr w:type="spellEnd"/>
            <w:r w:rsidR="00917F10" w:rsidRPr="008E25E8">
              <w:rPr>
                <w:rFonts w:ascii="Times New Roman" w:hAnsi="Times New Roman" w:cs="Times New Roman"/>
                <w:sz w:val="20"/>
                <w:szCs w:val="20"/>
              </w:rPr>
              <w:t>:</w:t>
            </w:r>
            <w:r w:rsidRPr="008E25E8">
              <w:rPr>
                <w:rFonts w:ascii="Times New Roman" w:hAnsi="Times New Roman" w:cs="Times New Roman"/>
                <w:sz w:val="20"/>
                <w:szCs w:val="20"/>
              </w:rPr>
              <w:t xml:space="preserve"> (1) Proses </w:t>
            </w:r>
            <w:proofErr w:type="spellStart"/>
            <w:r w:rsidRPr="008E25E8">
              <w:rPr>
                <w:rFonts w:ascii="Times New Roman" w:hAnsi="Times New Roman" w:cs="Times New Roman"/>
                <w:sz w:val="20"/>
                <w:szCs w:val="20"/>
              </w:rPr>
              <w:t>penyusunan</w:t>
            </w:r>
            <w:proofErr w:type="spellEnd"/>
            <w:r w:rsidRPr="008E25E8">
              <w:rPr>
                <w:rFonts w:ascii="Times New Roman" w:hAnsi="Times New Roman" w:cs="Times New Roman"/>
                <w:sz w:val="20"/>
                <w:szCs w:val="20"/>
              </w:rPr>
              <w:t xml:space="preserve"> RDTR </w:t>
            </w:r>
            <w:proofErr w:type="spellStart"/>
            <w:r w:rsidRPr="008E25E8">
              <w:rPr>
                <w:rFonts w:ascii="Times New Roman" w:hAnsi="Times New Roman" w:cs="Times New Roman"/>
                <w:sz w:val="20"/>
                <w:szCs w:val="20"/>
              </w:rPr>
              <w:t>sudah</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dilakukan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secara</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partsipatif</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namun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implementasinya</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masih</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belum</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efektif</w:t>
            </w:r>
            <w:proofErr w:type="spellEnd"/>
            <w:r w:rsidRPr="008E25E8">
              <w:rPr>
                <w:rFonts w:ascii="Times New Roman" w:hAnsi="Times New Roman" w:cs="Times New Roman"/>
                <w:sz w:val="20"/>
                <w:szCs w:val="20"/>
              </w:rPr>
              <w:t xml:space="preserve"> dan </w:t>
            </w:r>
            <w:proofErr w:type="spellStart"/>
            <w:r w:rsidRPr="008E25E8">
              <w:rPr>
                <w:rFonts w:ascii="Times New Roman" w:hAnsi="Times New Roman" w:cs="Times New Roman"/>
                <w:sz w:val="20"/>
                <w:szCs w:val="20"/>
              </w:rPr>
              <w:t>memiliki</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kelemahan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secara</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substantif</w:t>
            </w:r>
            <w:proofErr w:type="spellEnd"/>
            <w:r w:rsidRPr="008E25E8">
              <w:rPr>
                <w:rFonts w:ascii="Times New Roman" w:hAnsi="Times New Roman" w:cs="Times New Roman"/>
                <w:sz w:val="20"/>
                <w:szCs w:val="20"/>
              </w:rPr>
              <w:t xml:space="preserve">, (2) </w:t>
            </w:r>
            <w:proofErr w:type="spellStart"/>
            <w:r w:rsidRPr="008E25E8">
              <w:rPr>
                <w:rFonts w:ascii="Times New Roman" w:hAnsi="Times New Roman" w:cs="Times New Roman"/>
                <w:sz w:val="20"/>
                <w:szCs w:val="20"/>
              </w:rPr>
              <w:t>Kelembagaan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dalam</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penyusunan</w:t>
            </w:r>
            <w:proofErr w:type="spellEnd"/>
            <w:r w:rsidRPr="008E25E8">
              <w:rPr>
                <w:rFonts w:ascii="Times New Roman" w:hAnsi="Times New Roman" w:cs="Times New Roman"/>
                <w:sz w:val="20"/>
                <w:szCs w:val="20"/>
              </w:rPr>
              <w:t xml:space="preserve"> RDTR Kota </w:t>
            </w:r>
            <w:proofErr w:type="spellStart"/>
            <w:r w:rsidR="00917F10" w:rsidRPr="008E25E8">
              <w:rPr>
                <w:rFonts w:ascii="Times New Roman" w:hAnsi="Times New Roman" w:cs="Times New Roman"/>
                <w:sz w:val="20"/>
                <w:szCs w:val="20"/>
              </w:rPr>
              <w:t>Mataram</w:t>
            </w:r>
            <w:proofErr w:type="spellEnd"/>
            <w:r w:rsidR="00917F10" w:rsidRPr="008E25E8">
              <w:rPr>
                <w:rFonts w:ascii="Times New Roman" w:hAnsi="Times New Roman" w:cs="Times New Roman"/>
                <w:sz w:val="20"/>
                <w:szCs w:val="20"/>
              </w:rPr>
              <w:t xml:space="preserve"> </w:t>
            </w:r>
            <w:proofErr w:type="spellStart"/>
            <w:r w:rsidR="00917F10" w:rsidRPr="008E25E8">
              <w:rPr>
                <w:rFonts w:ascii="Times New Roman" w:hAnsi="Times New Roman" w:cs="Times New Roman"/>
                <w:sz w:val="20"/>
                <w:szCs w:val="20"/>
              </w:rPr>
              <w:t>sudah</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ada</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namun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masih</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belum</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berjalan</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secara</w:t>
            </w:r>
            <w:proofErr w:type="spellEnd"/>
            <w:r w:rsidRPr="008E25E8">
              <w:rPr>
                <w:rFonts w:ascii="Times New Roman" w:hAnsi="Times New Roman" w:cs="Times New Roman"/>
                <w:sz w:val="20"/>
                <w:szCs w:val="20"/>
              </w:rPr>
              <w:t xml:space="preserve"> optimal, </w:t>
            </w:r>
            <w:proofErr w:type="spellStart"/>
            <w:r w:rsidRPr="008E25E8">
              <w:rPr>
                <w:rFonts w:ascii="Times New Roman" w:hAnsi="Times New Roman" w:cs="Times New Roman"/>
                <w:sz w:val="20"/>
                <w:szCs w:val="20"/>
              </w:rPr>
              <w:t>dilihat</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dari</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lemahnya</w:t>
            </w:r>
            <w:proofErr w:type="spellEnd"/>
            <w:r w:rsidRPr="008E25E8">
              <w:rPr>
                <w:rFonts w:ascii="Times New Roman" w:hAnsi="Times New Roman" w:cs="Times New Roman"/>
                <w:sz w:val="20"/>
                <w:szCs w:val="20"/>
              </w:rPr>
              <w:t xml:space="preserve"> </w:t>
            </w:r>
            <w:proofErr w:type="spellStart"/>
            <w:r w:rsidRPr="008E25E8">
              <w:rPr>
                <w:rFonts w:ascii="Times New Roman" w:hAnsi="Times New Roman" w:cs="Times New Roman"/>
                <w:sz w:val="20"/>
                <w:szCs w:val="20"/>
              </w:rPr>
              <w:t>kelembagaan</w:t>
            </w:r>
            <w:proofErr w:type="spellEnd"/>
            <w:r w:rsidRPr="008E25E8">
              <w:rPr>
                <w:rFonts w:ascii="Times New Roman" w:hAnsi="Times New Roman" w:cs="Times New Roman"/>
                <w:sz w:val="20"/>
                <w:szCs w:val="20"/>
              </w:rPr>
              <w:t xml:space="preserve"> tata </w:t>
            </w:r>
            <w:proofErr w:type="spellStart"/>
            <w:r w:rsidRPr="008E25E8">
              <w:rPr>
                <w:rFonts w:ascii="Times New Roman" w:hAnsi="Times New Roman" w:cs="Times New Roman"/>
                <w:sz w:val="20"/>
                <w:szCs w:val="20"/>
              </w:rPr>
              <w:t>ruang</w:t>
            </w:r>
            <w:proofErr w:type="spellEnd"/>
            <w:r w:rsidR="00917F10">
              <w:rPr>
                <w:rFonts w:ascii="Times New Roman" w:hAnsi="Times New Roman" w:cs="Times New Roman"/>
                <w:sz w:val="20"/>
                <w:szCs w:val="20"/>
              </w:rPr>
              <w:t>.</w:t>
            </w:r>
          </w:p>
        </w:tc>
      </w:tr>
      <w:tr w:rsidR="000C5AC4" w14:paraId="640DD4AB" w14:textId="77777777">
        <w:trPr>
          <w:trHeight w:val="1482"/>
        </w:trPr>
        <w:tc>
          <w:tcPr>
            <w:tcW w:w="2977" w:type="dxa"/>
            <w:tcBorders>
              <w:top w:val="single" w:sz="4" w:space="0" w:color="000000"/>
              <w:left w:val="nil"/>
              <w:bottom w:val="single" w:sz="4" w:space="0" w:color="000000"/>
              <w:right w:val="nil"/>
            </w:tcBorders>
          </w:tcPr>
          <w:p w14:paraId="4FB76299" w14:textId="77777777" w:rsidR="000C5AC4" w:rsidRPr="008E25E8" w:rsidRDefault="00000000">
            <w:pPr>
              <w:spacing w:before="120" w:after="120"/>
              <w:jc w:val="both"/>
              <w:rPr>
                <w:rFonts w:ascii="Times New Roman" w:eastAsia="Times New Roman" w:hAnsi="Times New Roman" w:cs="Times New Roman"/>
                <w:b/>
                <w:i/>
                <w:sz w:val="20"/>
                <w:szCs w:val="20"/>
              </w:rPr>
            </w:pPr>
            <w:r w:rsidRPr="008E25E8">
              <w:rPr>
                <w:rFonts w:ascii="Times New Roman" w:eastAsia="Times New Roman" w:hAnsi="Times New Roman" w:cs="Times New Roman"/>
                <w:b/>
                <w:i/>
                <w:sz w:val="20"/>
                <w:szCs w:val="20"/>
              </w:rPr>
              <w:t>Keywords:</w:t>
            </w:r>
          </w:p>
          <w:p w14:paraId="1F26414C" w14:textId="77777777" w:rsidR="00075AD8" w:rsidRDefault="00075AD8" w:rsidP="00075AD8">
            <w:pPr>
              <w:pStyle w:val="NormalWeb"/>
              <w:spacing w:before="0" w:beforeAutospacing="0" w:after="0" w:afterAutospacing="0"/>
              <w:jc w:val="both"/>
            </w:pPr>
            <w:r>
              <w:rPr>
                <w:i/>
                <w:iCs/>
                <w:color w:val="000000"/>
                <w:sz w:val="20"/>
                <w:szCs w:val="20"/>
              </w:rPr>
              <w:t>Institutional,</w:t>
            </w:r>
          </w:p>
          <w:p w14:paraId="19A3CADE" w14:textId="77777777" w:rsidR="00075AD8" w:rsidRDefault="00075AD8" w:rsidP="00075AD8">
            <w:pPr>
              <w:pStyle w:val="NormalWeb"/>
              <w:spacing w:before="0" w:beforeAutospacing="0" w:after="0" w:afterAutospacing="0"/>
              <w:jc w:val="both"/>
            </w:pPr>
            <w:r>
              <w:rPr>
                <w:i/>
                <w:iCs/>
                <w:color w:val="000000"/>
                <w:sz w:val="20"/>
                <w:szCs w:val="20"/>
              </w:rPr>
              <w:t>Public,</w:t>
            </w:r>
          </w:p>
          <w:p w14:paraId="3BAA5A59" w14:textId="775E3810" w:rsidR="00075AD8" w:rsidRDefault="00075AD8" w:rsidP="00075AD8">
            <w:pPr>
              <w:pStyle w:val="NormalWeb"/>
              <w:spacing w:before="0" w:beforeAutospacing="0" w:after="0" w:afterAutospacing="0"/>
            </w:pPr>
            <w:r>
              <w:rPr>
                <w:i/>
                <w:iCs/>
                <w:color w:val="000000"/>
                <w:sz w:val="20"/>
                <w:szCs w:val="20"/>
              </w:rPr>
              <w:t>RDTR,</w:t>
            </w:r>
          </w:p>
          <w:p w14:paraId="79F10A50" w14:textId="5ADB2C70" w:rsidR="000C5AC4" w:rsidRPr="008E25E8" w:rsidRDefault="008E25E8" w:rsidP="00075AD8">
            <w:pPr>
              <w:jc w:val="both"/>
              <w:rPr>
                <w:rFonts w:ascii="Times New Roman" w:eastAsia="Times New Roman" w:hAnsi="Times New Roman" w:cs="Times New Roman"/>
                <w:b/>
                <w:i/>
                <w:sz w:val="20"/>
                <w:szCs w:val="20"/>
              </w:rPr>
            </w:pPr>
            <w:proofErr w:type="spellStart"/>
            <w:r w:rsidRPr="008E25E8">
              <w:rPr>
                <w:rFonts w:ascii="Times New Roman" w:hAnsi="Times New Roman" w:cs="Times New Roman"/>
                <w:i/>
                <w:iCs/>
                <w:sz w:val="20"/>
                <w:szCs w:val="20"/>
              </w:rPr>
              <w:t>Mataram</w:t>
            </w:r>
            <w:proofErr w:type="spellEnd"/>
            <w:r w:rsidR="00075AD8">
              <w:rPr>
                <w:rFonts w:ascii="Times New Roman" w:hAnsi="Times New Roman" w:cs="Times New Roman"/>
                <w:i/>
                <w:iCs/>
                <w:sz w:val="20"/>
                <w:szCs w:val="20"/>
              </w:rPr>
              <w:t xml:space="preserve"> City</w:t>
            </w:r>
          </w:p>
        </w:tc>
        <w:tc>
          <w:tcPr>
            <w:tcW w:w="283" w:type="dxa"/>
            <w:vMerge/>
            <w:tcBorders>
              <w:top w:val="nil"/>
              <w:left w:val="nil"/>
              <w:bottom w:val="nil"/>
              <w:right w:val="nil"/>
            </w:tcBorders>
          </w:tcPr>
          <w:p w14:paraId="2F25A7CF" w14:textId="77777777" w:rsidR="000C5AC4" w:rsidRDefault="000C5AC4">
            <w:pPr>
              <w:widowControl w:val="0"/>
              <w:pBdr>
                <w:top w:val="nil"/>
                <w:left w:val="nil"/>
                <w:bottom w:val="nil"/>
                <w:right w:val="nil"/>
                <w:between w:val="nil"/>
              </w:pBdr>
              <w:spacing w:line="276" w:lineRule="auto"/>
              <w:rPr>
                <w:rFonts w:ascii="Times New Roman" w:eastAsia="Times New Roman" w:hAnsi="Times New Roman" w:cs="Times New Roman"/>
                <w:b/>
                <w:i/>
              </w:rPr>
            </w:pPr>
          </w:p>
        </w:tc>
        <w:tc>
          <w:tcPr>
            <w:tcW w:w="6663" w:type="dxa"/>
            <w:vMerge/>
            <w:tcBorders>
              <w:top w:val="single" w:sz="4" w:space="0" w:color="000000"/>
              <w:left w:val="nil"/>
              <w:right w:val="nil"/>
            </w:tcBorders>
          </w:tcPr>
          <w:p w14:paraId="52A376B5" w14:textId="77777777" w:rsidR="000C5AC4" w:rsidRDefault="000C5AC4">
            <w:pPr>
              <w:widowControl w:val="0"/>
              <w:pBdr>
                <w:top w:val="nil"/>
                <w:left w:val="nil"/>
                <w:bottom w:val="nil"/>
                <w:right w:val="nil"/>
                <w:between w:val="nil"/>
              </w:pBdr>
              <w:spacing w:line="276" w:lineRule="auto"/>
              <w:rPr>
                <w:rFonts w:ascii="Times New Roman" w:eastAsia="Times New Roman" w:hAnsi="Times New Roman" w:cs="Times New Roman"/>
                <w:b/>
                <w:i/>
              </w:rPr>
            </w:pPr>
          </w:p>
        </w:tc>
      </w:tr>
      <w:tr w:rsidR="000C5AC4" w14:paraId="5DDEB5E7" w14:textId="77777777">
        <w:trPr>
          <w:trHeight w:val="70"/>
        </w:trPr>
        <w:tc>
          <w:tcPr>
            <w:tcW w:w="2977" w:type="dxa"/>
            <w:tcBorders>
              <w:top w:val="single" w:sz="4" w:space="0" w:color="000000"/>
              <w:left w:val="nil"/>
              <w:bottom w:val="single" w:sz="4" w:space="0" w:color="000000"/>
              <w:right w:val="nil"/>
            </w:tcBorders>
          </w:tcPr>
          <w:p w14:paraId="01A498F0" w14:textId="77777777" w:rsidR="000C5AC4" w:rsidRDefault="00000000">
            <w:pPr>
              <w:spacing w:before="120" w:after="120"/>
              <w:jc w:val="both"/>
              <w:rPr>
                <w:rFonts w:ascii="Times New Roman" w:eastAsia="Times New Roman" w:hAnsi="Times New Roman" w:cs="Times New Roman"/>
                <w:b/>
                <w:i/>
              </w:rPr>
            </w:pPr>
            <w:r>
              <w:rPr>
                <w:rFonts w:ascii="Times New Roman" w:eastAsia="Times New Roman" w:hAnsi="Times New Roman" w:cs="Times New Roman"/>
                <w:b/>
                <w:sz w:val="20"/>
                <w:szCs w:val="20"/>
              </w:rPr>
              <w:t>Article Info</w:t>
            </w:r>
          </w:p>
        </w:tc>
        <w:tc>
          <w:tcPr>
            <w:tcW w:w="283" w:type="dxa"/>
            <w:tcBorders>
              <w:top w:val="nil"/>
              <w:left w:val="nil"/>
              <w:bottom w:val="nil"/>
              <w:right w:val="nil"/>
            </w:tcBorders>
          </w:tcPr>
          <w:p w14:paraId="228BE97C" w14:textId="77777777" w:rsidR="000C5AC4" w:rsidRDefault="000C5AC4">
            <w:pPr>
              <w:spacing w:before="120"/>
              <w:jc w:val="both"/>
              <w:rPr>
                <w:rFonts w:ascii="Times New Roman" w:eastAsia="Times New Roman" w:hAnsi="Times New Roman" w:cs="Times New Roman"/>
              </w:rPr>
            </w:pPr>
          </w:p>
        </w:tc>
        <w:tc>
          <w:tcPr>
            <w:tcW w:w="6663" w:type="dxa"/>
            <w:tcBorders>
              <w:top w:val="nil"/>
              <w:left w:val="nil"/>
              <w:bottom w:val="single" w:sz="4" w:space="0" w:color="000000"/>
              <w:right w:val="nil"/>
            </w:tcBorders>
          </w:tcPr>
          <w:p w14:paraId="6C88F9A9" w14:textId="77777777" w:rsidR="000C5AC4" w:rsidRDefault="00000000">
            <w:pPr>
              <w:spacing w:before="120" w:after="120"/>
              <w:rPr>
                <w:rFonts w:ascii="Times New Roman" w:eastAsia="Times New Roman" w:hAnsi="Times New Roman" w:cs="Times New Roman"/>
                <w:i/>
                <w:color w:val="000000"/>
                <w:sz w:val="16"/>
                <w:szCs w:val="16"/>
              </w:rPr>
            </w:pPr>
            <w:r>
              <w:rPr>
                <w:rFonts w:ascii="Times New Roman" w:eastAsia="Times New Roman" w:hAnsi="Times New Roman" w:cs="Times New Roman"/>
                <w:b/>
                <w:color w:val="000000"/>
                <w:sz w:val="20"/>
                <w:szCs w:val="20"/>
              </w:rPr>
              <w:t>Abstract (10 Pt)</w:t>
            </w:r>
          </w:p>
        </w:tc>
      </w:tr>
      <w:tr w:rsidR="000C5AC4" w14:paraId="706130B8" w14:textId="77777777">
        <w:trPr>
          <w:trHeight w:val="70"/>
        </w:trPr>
        <w:tc>
          <w:tcPr>
            <w:tcW w:w="2977" w:type="dxa"/>
            <w:tcBorders>
              <w:top w:val="single" w:sz="4" w:space="0" w:color="000000"/>
              <w:left w:val="nil"/>
              <w:bottom w:val="single" w:sz="4" w:space="0" w:color="000000"/>
              <w:right w:val="nil"/>
            </w:tcBorders>
          </w:tcPr>
          <w:p w14:paraId="43F5378F" w14:textId="77777777" w:rsidR="000C5AC4" w:rsidRDefault="00000000">
            <w:p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Article history:</w:t>
            </w:r>
          </w:p>
          <w:p w14:paraId="31613E38" w14:textId="77777777" w:rsidR="000C5AC4" w:rsidRDefault="0000000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Diterima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Tanggal</w:t>
            </w:r>
            <w:proofErr w:type="spellEnd"/>
            <w:r>
              <w:rPr>
                <w:rFonts w:ascii="Times New Roman" w:eastAsia="Times New Roman" w:hAnsi="Times New Roman" w:cs="Times New Roman"/>
                <w:sz w:val="20"/>
                <w:szCs w:val="20"/>
              </w:rPr>
              <w:t xml:space="preserve">, Bulan, </w:t>
            </w:r>
            <w:proofErr w:type="spellStart"/>
            <w:r>
              <w:rPr>
                <w:rFonts w:ascii="Times New Roman" w:eastAsia="Times New Roman" w:hAnsi="Times New Roman" w:cs="Times New Roman"/>
                <w:sz w:val="20"/>
                <w:szCs w:val="20"/>
              </w:rPr>
              <w:t>Tahun</w:t>
            </w:r>
            <w:proofErr w:type="spellEnd"/>
          </w:p>
          <w:p w14:paraId="7A9CB8F1" w14:textId="77777777" w:rsidR="000C5AC4" w:rsidRDefault="0000000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Terbit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Tanggal</w:t>
            </w:r>
            <w:proofErr w:type="spellEnd"/>
            <w:r>
              <w:rPr>
                <w:rFonts w:ascii="Times New Roman" w:eastAsia="Times New Roman" w:hAnsi="Times New Roman" w:cs="Times New Roman"/>
                <w:sz w:val="20"/>
                <w:szCs w:val="20"/>
              </w:rPr>
              <w:t xml:space="preserve">, Bulan, </w:t>
            </w:r>
            <w:proofErr w:type="spellStart"/>
            <w:r>
              <w:rPr>
                <w:rFonts w:ascii="Times New Roman" w:eastAsia="Times New Roman" w:hAnsi="Times New Roman" w:cs="Times New Roman"/>
                <w:sz w:val="20"/>
                <w:szCs w:val="20"/>
              </w:rPr>
              <w:t>Tahun</w:t>
            </w:r>
            <w:proofErr w:type="spellEnd"/>
            <w:r>
              <w:rPr>
                <w:rFonts w:ascii="Times New Roman" w:eastAsia="Times New Roman" w:hAnsi="Times New Roman" w:cs="Times New Roman"/>
                <w:sz w:val="20"/>
                <w:szCs w:val="20"/>
              </w:rPr>
              <w:t xml:space="preserve"> </w:t>
            </w:r>
          </w:p>
          <w:p w14:paraId="696FE425" w14:textId="77777777" w:rsidR="000C5AC4" w:rsidRDefault="000C5AC4">
            <w:pPr>
              <w:spacing w:before="120" w:after="120"/>
              <w:jc w:val="both"/>
              <w:rPr>
                <w:rFonts w:ascii="Times New Roman" w:eastAsia="Times New Roman" w:hAnsi="Times New Roman" w:cs="Times New Roman"/>
                <w:b/>
                <w:i/>
              </w:rPr>
            </w:pPr>
          </w:p>
        </w:tc>
        <w:tc>
          <w:tcPr>
            <w:tcW w:w="283" w:type="dxa"/>
            <w:tcBorders>
              <w:top w:val="nil"/>
              <w:left w:val="nil"/>
              <w:bottom w:val="nil"/>
              <w:right w:val="nil"/>
            </w:tcBorders>
          </w:tcPr>
          <w:p w14:paraId="04903D2E" w14:textId="77777777" w:rsidR="000C5AC4" w:rsidRDefault="000C5AC4">
            <w:pPr>
              <w:spacing w:before="120"/>
              <w:jc w:val="both"/>
              <w:rPr>
                <w:rFonts w:ascii="Times New Roman" w:eastAsia="Times New Roman" w:hAnsi="Times New Roman" w:cs="Times New Roman"/>
              </w:rPr>
            </w:pPr>
          </w:p>
        </w:tc>
        <w:tc>
          <w:tcPr>
            <w:tcW w:w="6663" w:type="dxa"/>
            <w:tcBorders>
              <w:top w:val="nil"/>
              <w:left w:val="nil"/>
              <w:bottom w:val="single" w:sz="4" w:space="0" w:color="000000"/>
              <w:right w:val="nil"/>
            </w:tcBorders>
          </w:tcPr>
          <w:p w14:paraId="2C87CA1B" w14:textId="50556882" w:rsidR="000C5AC4" w:rsidRPr="000A6E0C" w:rsidRDefault="000A6E0C" w:rsidP="000A6E0C">
            <w:pPr>
              <w:jc w:val="both"/>
              <w:rPr>
                <w:rFonts w:ascii="Times New Roman" w:eastAsia="Times New Roman" w:hAnsi="Times New Roman" w:cs="Times New Roman"/>
                <w:i/>
                <w:sz w:val="20"/>
                <w:szCs w:val="20"/>
              </w:rPr>
            </w:pPr>
            <w:r w:rsidRPr="000A6E0C">
              <w:rPr>
                <w:rFonts w:ascii="Times New Roman" w:hAnsi="Times New Roman" w:cs="Times New Roman"/>
                <w:color w:val="000000"/>
                <w:sz w:val="20"/>
                <w:szCs w:val="20"/>
              </w:rPr>
              <w:t xml:space="preserve">The growth of an area is strongly influenced by population growth, this is due to the relatively strong attractiveness of the area in the form of increased economic activity. This growth causes physical changes and land use, thus changing the spatial structure. In addition, the increase in regional activities also triggers the development of the need for infrastructure and facilities to support these activities. Today, developments in the </w:t>
            </w:r>
            <w:proofErr w:type="spellStart"/>
            <w:r w:rsidRPr="000A6E0C">
              <w:rPr>
                <w:rFonts w:ascii="Times New Roman" w:hAnsi="Times New Roman" w:cs="Times New Roman"/>
                <w:color w:val="000000"/>
                <w:sz w:val="20"/>
                <w:szCs w:val="20"/>
              </w:rPr>
              <w:t>Mataram</w:t>
            </w:r>
            <w:proofErr w:type="spellEnd"/>
            <w:r w:rsidRPr="000A6E0C">
              <w:rPr>
                <w:rFonts w:ascii="Times New Roman" w:hAnsi="Times New Roman" w:cs="Times New Roman"/>
                <w:color w:val="000000"/>
                <w:sz w:val="20"/>
                <w:szCs w:val="20"/>
              </w:rPr>
              <w:t xml:space="preserve"> City area are marked by the growth of commercial facilities starting from the city center which is located in </w:t>
            </w:r>
            <w:proofErr w:type="spellStart"/>
            <w:r w:rsidRPr="000A6E0C">
              <w:rPr>
                <w:rFonts w:ascii="Times New Roman" w:hAnsi="Times New Roman" w:cs="Times New Roman"/>
                <w:color w:val="000000"/>
                <w:sz w:val="20"/>
                <w:szCs w:val="20"/>
              </w:rPr>
              <w:t>Mataram</w:t>
            </w:r>
            <w:proofErr w:type="spellEnd"/>
            <w:r w:rsidRPr="000A6E0C">
              <w:rPr>
                <w:rFonts w:ascii="Times New Roman" w:hAnsi="Times New Roman" w:cs="Times New Roman"/>
                <w:color w:val="000000"/>
                <w:sz w:val="20"/>
                <w:szCs w:val="20"/>
              </w:rPr>
              <w:t xml:space="preserve"> and </w:t>
            </w:r>
            <w:proofErr w:type="spellStart"/>
            <w:r w:rsidRPr="000A6E0C">
              <w:rPr>
                <w:rFonts w:ascii="Times New Roman" w:hAnsi="Times New Roman" w:cs="Times New Roman"/>
                <w:color w:val="000000"/>
                <w:sz w:val="20"/>
                <w:szCs w:val="20"/>
              </w:rPr>
              <w:t>Cakranegara</w:t>
            </w:r>
            <w:proofErr w:type="spellEnd"/>
            <w:r w:rsidRPr="000A6E0C">
              <w:rPr>
                <w:rFonts w:ascii="Times New Roman" w:hAnsi="Times New Roman" w:cs="Times New Roman"/>
                <w:color w:val="000000"/>
                <w:sz w:val="20"/>
                <w:szCs w:val="20"/>
              </w:rPr>
              <w:t xml:space="preserve"> Districts to the outskirt areas in the north and south. The diminishing availability of land in the downtown area will have implications on the use of non-built-up lands in suburban areas which are currently still irrigated agricultural areas. Institutions and community participation are 2 important factors in compiling and influencing the success of planning and drafting the RDTR so that it is felt really needs to be studied institutionally anything and what kind of community participation is needed in the preparation of the </w:t>
            </w:r>
            <w:proofErr w:type="spellStart"/>
            <w:r w:rsidRPr="000A6E0C">
              <w:rPr>
                <w:rFonts w:ascii="Times New Roman" w:hAnsi="Times New Roman" w:cs="Times New Roman"/>
                <w:color w:val="000000"/>
                <w:sz w:val="20"/>
                <w:szCs w:val="20"/>
              </w:rPr>
              <w:t>Mataram</w:t>
            </w:r>
            <w:proofErr w:type="spellEnd"/>
            <w:r w:rsidRPr="000A6E0C">
              <w:rPr>
                <w:rFonts w:ascii="Times New Roman" w:hAnsi="Times New Roman" w:cs="Times New Roman"/>
                <w:color w:val="000000"/>
                <w:sz w:val="20"/>
                <w:szCs w:val="20"/>
              </w:rPr>
              <w:t xml:space="preserve"> City RDTR to later in its implementation in the field can be implemented. The purpose of this research is to find out whether the existing institutions and community participation have been effective in the preparation </w:t>
            </w:r>
            <w:r w:rsidRPr="000A6E0C">
              <w:rPr>
                <w:rFonts w:ascii="Times New Roman" w:hAnsi="Times New Roman" w:cs="Times New Roman"/>
                <w:color w:val="000000"/>
                <w:sz w:val="20"/>
                <w:szCs w:val="20"/>
              </w:rPr>
              <w:lastRenderedPageBreak/>
              <w:t xml:space="preserve">of the </w:t>
            </w:r>
            <w:proofErr w:type="spellStart"/>
            <w:r w:rsidRPr="000A6E0C">
              <w:rPr>
                <w:rFonts w:ascii="Times New Roman" w:hAnsi="Times New Roman" w:cs="Times New Roman"/>
                <w:color w:val="000000"/>
                <w:sz w:val="20"/>
                <w:szCs w:val="20"/>
              </w:rPr>
              <w:t>Mataram</w:t>
            </w:r>
            <w:proofErr w:type="spellEnd"/>
            <w:r w:rsidRPr="000A6E0C">
              <w:rPr>
                <w:rFonts w:ascii="Times New Roman" w:hAnsi="Times New Roman" w:cs="Times New Roman"/>
                <w:color w:val="000000"/>
                <w:sz w:val="20"/>
                <w:szCs w:val="20"/>
              </w:rPr>
              <w:t xml:space="preserve"> City RDTR. This research is a qualitative descriptive study. From the results of the </w:t>
            </w:r>
            <w:r w:rsidR="00972517" w:rsidRPr="000A6E0C">
              <w:rPr>
                <w:rFonts w:ascii="Times New Roman" w:hAnsi="Times New Roman" w:cs="Times New Roman"/>
                <w:color w:val="000000"/>
                <w:sz w:val="20"/>
                <w:szCs w:val="20"/>
              </w:rPr>
              <w:t>study,</w:t>
            </w:r>
            <w:r w:rsidRPr="000A6E0C">
              <w:rPr>
                <w:rFonts w:ascii="Times New Roman" w:hAnsi="Times New Roman" w:cs="Times New Roman"/>
                <w:color w:val="000000"/>
                <w:sz w:val="20"/>
                <w:szCs w:val="20"/>
              </w:rPr>
              <w:t xml:space="preserve"> it was concluded that: (1) The process of preparing the RDTR had been carried out in a participatory manner but its implementation is still not effective and has substantive weaknesses, (2) Institutions in the preparation of the </w:t>
            </w:r>
            <w:proofErr w:type="spellStart"/>
            <w:r w:rsidRPr="000A6E0C">
              <w:rPr>
                <w:rFonts w:ascii="Times New Roman" w:hAnsi="Times New Roman" w:cs="Times New Roman"/>
                <w:color w:val="000000"/>
                <w:sz w:val="20"/>
                <w:szCs w:val="20"/>
              </w:rPr>
              <w:t>Mataram</w:t>
            </w:r>
            <w:proofErr w:type="spellEnd"/>
            <w:r w:rsidRPr="000A6E0C">
              <w:rPr>
                <w:rFonts w:ascii="Times New Roman" w:hAnsi="Times New Roman" w:cs="Times New Roman"/>
                <w:color w:val="000000"/>
                <w:sz w:val="20"/>
                <w:szCs w:val="20"/>
              </w:rPr>
              <w:t xml:space="preserve"> City RDTR already exist but are still not running optimally, seen from the weakness of spatial planning institutions.</w:t>
            </w:r>
          </w:p>
        </w:tc>
      </w:tr>
      <w:tr w:rsidR="000C5AC4" w14:paraId="26A13864" w14:textId="77777777">
        <w:trPr>
          <w:trHeight w:val="70"/>
        </w:trPr>
        <w:tc>
          <w:tcPr>
            <w:tcW w:w="2977" w:type="dxa"/>
            <w:tcBorders>
              <w:top w:val="single" w:sz="4" w:space="0" w:color="000000"/>
              <w:left w:val="nil"/>
              <w:bottom w:val="single" w:sz="4" w:space="0" w:color="000000"/>
              <w:right w:val="nil"/>
            </w:tcBorders>
          </w:tcPr>
          <w:p w14:paraId="5B96E48D" w14:textId="77777777" w:rsidR="000C5AC4" w:rsidRDefault="000C5AC4">
            <w:pPr>
              <w:jc w:val="both"/>
              <w:rPr>
                <w:rFonts w:ascii="Times New Roman" w:eastAsia="Times New Roman" w:hAnsi="Times New Roman" w:cs="Times New Roman"/>
                <w:b/>
                <w:i/>
                <w:sz w:val="20"/>
                <w:szCs w:val="20"/>
              </w:rPr>
            </w:pPr>
          </w:p>
        </w:tc>
        <w:tc>
          <w:tcPr>
            <w:tcW w:w="283" w:type="dxa"/>
            <w:tcBorders>
              <w:top w:val="nil"/>
              <w:left w:val="nil"/>
              <w:bottom w:val="nil"/>
              <w:right w:val="nil"/>
            </w:tcBorders>
          </w:tcPr>
          <w:p w14:paraId="46CAC9AB" w14:textId="77777777" w:rsidR="000C5AC4" w:rsidRDefault="000C5AC4">
            <w:pPr>
              <w:spacing w:before="120"/>
              <w:jc w:val="both"/>
              <w:rPr>
                <w:rFonts w:ascii="Times New Roman" w:eastAsia="Times New Roman" w:hAnsi="Times New Roman" w:cs="Times New Roman"/>
              </w:rPr>
            </w:pPr>
          </w:p>
        </w:tc>
        <w:tc>
          <w:tcPr>
            <w:tcW w:w="6663" w:type="dxa"/>
            <w:tcBorders>
              <w:top w:val="nil"/>
              <w:left w:val="nil"/>
              <w:bottom w:val="single" w:sz="4" w:space="0" w:color="000000"/>
              <w:right w:val="nil"/>
            </w:tcBorders>
          </w:tcPr>
          <w:p w14:paraId="6CA773CB" w14:textId="77777777" w:rsidR="000C5AC4" w:rsidRDefault="00000000">
            <w:pPr>
              <w:spacing w:before="120" w:after="120"/>
              <w:jc w:val="right"/>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xml:space="preserve">This is an open access article under the </w:t>
            </w:r>
            <w:hyperlink r:id="rId8">
              <w:proofErr w:type="spellStart"/>
              <w:r>
                <w:rPr>
                  <w:rFonts w:ascii="Times New Roman" w:eastAsia="Times New Roman" w:hAnsi="Times New Roman" w:cs="Times New Roman"/>
                  <w:i/>
                  <w:color w:val="0000FF"/>
                  <w:sz w:val="16"/>
                  <w:szCs w:val="16"/>
                  <w:u w:val="single"/>
                </w:rPr>
                <w:t>Lisensi</w:t>
              </w:r>
              <w:proofErr w:type="spellEnd"/>
              <w:r>
                <w:rPr>
                  <w:rFonts w:ascii="Times New Roman" w:eastAsia="Times New Roman" w:hAnsi="Times New Roman" w:cs="Times New Roman"/>
                  <w:i/>
                  <w:color w:val="0000FF"/>
                  <w:sz w:val="16"/>
                  <w:szCs w:val="16"/>
                  <w:u w:val="single"/>
                </w:rPr>
                <w:t xml:space="preserve"> Creative Commons </w:t>
              </w:r>
              <w:proofErr w:type="spellStart"/>
              <w:r>
                <w:rPr>
                  <w:rFonts w:ascii="Times New Roman" w:eastAsia="Times New Roman" w:hAnsi="Times New Roman" w:cs="Times New Roman"/>
                  <w:i/>
                  <w:color w:val="0000FF"/>
                  <w:sz w:val="16"/>
                  <w:szCs w:val="16"/>
                  <w:u w:val="single"/>
                </w:rPr>
                <w:t>Atribusi-BerbagiSerupa</w:t>
              </w:r>
              <w:proofErr w:type="spellEnd"/>
              <w:r>
                <w:rPr>
                  <w:rFonts w:ascii="Times New Roman" w:eastAsia="Times New Roman" w:hAnsi="Times New Roman" w:cs="Times New Roman"/>
                  <w:i/>
                  <w:color w:val="0000FF"/>
                  <w:sz w:val="16"/>
                  <w:szCs w:val="16"/>
                  <w:u w:val="single"/>
                </w:rPr>
                <w:t xml:space="preserve"> 4.0 </w:t>
              </w:r>
              <w:proofErr w:type="spellStart"/>
              <w:r>
                <w:rPr>
                  <w:rFonts w:ascii="Times New Roman" w:eastAsia="Times New Roman" w:hAnsi="Times New Roman" w:cs="Times New Roman"/>
                  <w:i/>
                  <w:color w:val="0000FF"/>
                  <w:sz w:val="16"/>
                  <w:szCs w:val="16"/>
                  <w:u w:val="single"/>
                </w:rPr>
                <w:t>Internasional</w:t>
              </w:r>
              <w:proofErr w:type="spellEnd"/>
            </w:hyperlink>
          </w:p>
          <w:p w14:paraId="6F12284E" w14:textId="77777777" w:rsidR="000C5AC4" w:rsidRDefault="00000000">
            <w:pPr>
              <w:jc w:val="right"/>
              <w:rPr>
                <w:rFonts w:ascii="Times New Roman" w:eastAsia="Times New Roman" w:hAnsi="Times New Roman" w:cs="Times New Roman"/>
                <w:i/>
                <w:color w:val="000000"/>
                <w:sz w:val="20"/>
                <w:szCs w:val="20"/>
              </w:rPr>
            </w:pPr>
            <w:r>
              <w:rPr>
                <w:rFonts w:ascii="Times New Roman" w:eastAsia="Times New Roman" w:hAnsi="Times New Roman" w:cs="Times New Roman"/>
                <w:noProof/>
              </w:rPr>
              <w:drawing>
                <wp:inline distT="0" distB="0" distL="0" distR="0" wp14:anchorId="2684DDEC" wp14:editId="52427170">
                  <wp:extent cx="838200" cy="297180"/>
                  <wp:effectExtent l="0" t="0" r="0" b="0"/>
                  <wp:docPr id="11" name="image1.png" descr="Lisensi Creative Commons"/>
                  <wp:cNvGraphicFramePr/>
                  <a:graphic xmlns:a="http://schemas.openxmlformats.org/drawingml/2006/main">
                    <a:graphicData uri="http://schemas.openxmlformats.org/drawingml/2006/picture">
                      <pic:pic xmlns:pic="http://schemas.openxmlformats.org/drawingml/2006/picture">
                        <pic:nvPicPr>
                          <pic:cNvPr id="0" name="image1.png" descr="Lisensi Creative Commons"/>
                          <pic:cNvPicPr preferRelativeResize="0"/>
                        </pic:nvPicPr>
                        <pic:blipFill>
                          <a:blip r:embed="rId9"/>
                          <a:srcRect/>
                          <a:stretch>
                            <a:fillRect/>
                          </a:stretch>
                        </pic:blipFill>
                        <pic:spPr>
                          <a:xfrm>
                            <a:off x="0" y="0"/>
                            <a:ext cx="838200" cy="297180"/>
                          </a:xfrm>
                          <a:prstGeom prst="rect">
                            <a:avLst/>
                          </a:prstGeom>
                          <a:ln/>
                        </pic:spPr>
                      </pic:pic>
                    </a:graphicData>
                  </a:graphic>
                </wp:inline>
              </w:drawing>
            </w:r>
          </w:p>
        </w:tc>
      </w:tr>
      <w:tr w:rsidR="000C5AC4" w14:paraId="19707053" w14:textId="77777777">
        <w:tc>
          <w:tcPr>
            <w:tcW w:w="9923" w:type="dxa"/>
            <w:gridSpan w:val="3"/>
            <w:tcBorders>
              <w:top w:val="nil"/>
              <w:left w:val="nil"/>
              <w:bottom w:val="single" w:sz="4" w:space="0" w:color="000000"/>
              <w:right w:val="nil"/>
            </w:tcBorders>
          </w:tcPr>
          <w:p w14:paraId="11FD1824" w14:textId="77777777" w:rsidR="000C5AC4" w:rsidRDefault="00000000">
            <w:pPr>
              <w:spacing w:before="120" w:after="120"/>
              <w:rPr>
                <w:rFonts w:ascii="Times New Roman" w:eastAsia="Times New Roman" w:hAnsi="Times New Roman" w:cs="Times New Roman"/>
                <w:b/>
                <w:i/>
              </w:rPr>
            </w:pPr>
            <w:r>
              <w:rPr>
                <w:rFonts w:ascii="Times New Roman" w:eastAsia="Times New Roman" w:hAnsi="Times New Roman" w:cs="Times New Roman"/>
                <w:b/>
                <w:i/>
              </w:rPr>
              <w:t>Corresponding Author:</w:t>
            </w:r>
          </w:p>
          <w:p w14:paraId="3593DF51" w14:textId="77777777" w:rsidR="000C5AC4" w:rsidRDefault="00000000">
            <w:pPr>
              <w:rPr>
                <w:rFonts w:ascii="Times New Roman" w:eastAsia="Times New Roman" w:hAnsi="Times New Roman" w:cs="Times New Roman"/>
              </w:rPr>
            </w:pPr>
            <w:r>
              <w:rPr>
                <w:rFonts w:ascii="Times New Roman" w:eastAsia="Times New Roman" w:hAnsi="Times New Roman" w:cs="Times New Roman"/>
                <w:b/>
              </w:rPr>
              <w:t xml:space="preserve">Name of Corresponding Author, </w:t>
            </w:r>
          </w:p>
          <w:p w14:paraId="04EAEFC9" w14:textId="3FBC251D" w:rsidR="000C5AC4" w:rsidRDefault="00D45DDD">
            <w:pPr>
              <w:rPr>
                <w:rFonts w:ascii="Times New Roman" w:eastAsia="Times New Roman" w:hAnsi="Times New Roman" w:cs="Times New Roman"/>
              </w:rPr>
            </w:pPr>
            <w:r>
              <w:rPr>
                <w:rFonts w:ascii="Times New Roman" w:eastAsia="Times New Roman" w:hAnsi="Times New Roman" w:cs="Times New Roman"/>
                <w:b/>
              </w:rPr>
              <w:t xml:space="preserve">Teddy </w:t>
            </w:r>
            <w:proofErr w:type="spellStart"/>
            <w:r>
              <w:rPr>
                <w:rFonts w:ascii="Times New Roman" w:eastAsia="Times New Roman" w:hAnsi="Times New Roman" w:cs="Times New Roman"/>
                <w:b/>
              </w:rPr>
              <w:t>Hartawan</w:t>
            </w:r>
            <w:proofErr w:type="spellEnd"/>
          </w:p>
          <w:p w14:paraId="43FD9ED4" w14:textId="25538C2B" w:rsidR="000C5AC4" w:rsidRDefault="00D45DDD">
            <w:pPr>
              <w:rPr>
                <w:rFonts w:ascii="Times New Roman" w:eastAsia="Times New Roman" w:hAnsi="Times New Roman" w:cs="Times New Roman"/>
              </w:rPr>
            </w:pPr>
            <w:r>
              <w:rPr>
                <w:rFonts w:ascii="Times New Roman" w:eastAsia="Times New Roman" w:hAnsi="Times New Roman" w:cs="Times New Roman"/>
              </w:rPr>
              <w:t xml:space="preserve">Universitas Pendidikan </w:t>
            </w:r>
            <w:proofErr w:type="spellStart"/>
            <w:r>
              <w:rPr>
                <w:rFonts w:ascii="Times New Roman" w:eastAsia="Times New Roman" w:hAnsi="Times New Roman" w:cs="Times New Roman"/>
              </w:rPr>
              <w:t>Mandalika</w:t>
            </w:r>
            <w:proofErr w:type="spellEnd"/>
          </w:p>
          <w:p w14:paraId="73C2F651" w14:textId="413FDB9C" w:rsidR="000C5AC4" w:rsidRDefault="00000000">
            <w:pPr>
              <w:spacing w:after="120"/>
              <w:rPr>
                <w:rFonts w:ascii="Times New Roman" w:eastAsia="Times New Roman" w:hAnsi="Times New Roman" w:cs="Times New Roman"/>
                <w:color w:val="000000"/>
                <w:sz w:val="18"/>
                <w:szCs w:val="18"/>
              </w:rPr>
            </w:pPr>
            <w:proofErr w:type="gramStart"/>
            <w:r>
              <w:rPr>
                <w:rFonts w:ascii="Times New Roman" w:eastAsia="Times New Roman" w:hAnsi="Times New Roman" w:cs="Times New Roman"/>
              </w:rPr>
              <w:t>Email :</w:t>
            </w:r>
            <w:proofErr w:type="gramEnd"/>
            <w:r>
              <w:rPr>
                <w:rFonts w:ascii="Times New Roman" w:eastAsia="Times New Roman" w:hAnsi="Times New Roman" w:cs="Times New Roman"/>
              </w:rPr>
              <w:t xml:space="preserve"> </w:t>
            </w:r>
            <w:hyperlink r:id="rId10" w:history="1">
              <w:r w:rsidR="00D45DDD" w:rsidRPr="00D81417">
                <w:rPr>
                  <w:rStyle w:val="Hyperlink"/>
                  <w:rFonts w:ascii="Times New Roman" w:eastAsia="Times New Roman" w:hAnsi="Times New Roman" w:cs="Times New Roman"/>
                </w:rPr>
                <w:t>teddyhartawan@undikma.ac.id</w:t>
              </w:r>
            </w:hyperlink>
            <w:r>
              <w:rPr>
                <w:rFonts w:ascii="Times New Roman" w:eastAsia="Times New Roman" w:hAnsi="Times New Roman" w:cs="Times New Roman"/>
              </w:rPr>
              <w:t xml:space="preserve"> </w:t>
            </w:r>
          </w:p>
        </w:tc>
      </w:tr>
    </w:tbl>
    <w:p w14:paraId="0991CD0A" w14:textId="77777777" w:rsidR="000C5AC4"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PENDAHULUAN </w:t>
      </w:r>
    </w:p>
    <w:p w14:paraId="5AD05771" w14:textId="77777777" w:rsidR="00D45DDD" w:rsidRPr="00D45DDD" w:rsidRDefault="00D45DDD" w:rsidP="00D45DDD">
      <w:pPr>
        <w:autoSpaceDE w:val="0"/>
        <w:autoSpaceDN w:val="0"/>
        <w:adjustRightInd w:val="0"/>
        <w:spacing w:after="0"/>
        <w:ind w:left="426" w:firstLine="425"/>
        <w:jc w:val="both"/>
        <w:rPr>
          <w:rFonts w:ascii="Times New Roman" w:hAnsi="Times New Roman" w:cs="Times New Roman"/>
          <w:sz w:val="24"/>
          <w:szCs w:val="24"/>
        </w:rPr>
      </w:pPr>
      <w:proofErr w:type="spellStart"/>
      <w:r w:rsidRPr="00D45DDD">
        <w:rPr>
          <w:rFonts w:ascii="Times New Roman" w:hAnsi="Times New Roman" w:cs="Times New Roman"/>
          <w:sz w:val="24"/>
          <w:szCs w:val="24"/>
          <w:lang w:val="en-GB"/>
        </w:rPr>
        <w:t>Pertumbuhan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suatu</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kawasan</w:t>
      </w:r>
      <w:proofErr w:type="spellEnd"/>
      <w:r w:rsidRPr="00D45DDD">
        <w:rPr>
          <w:rFonts w:ascii="Times New Roman" w:hAnsi="Times New Roman" w:cs="Times New Roman"/>
          <w:sz w:val="24"/>
          <w:szCs w:val="24"/>
          <w:lang w:val="en-GB"/>
        </w:rPr>
        <w:t xml:space="preserve"> sangat </w:t>
      </w:r>
      <w:proofErr w:type="spellStart"/>
      <w:r w:rsidRPr="00D45DDD">
        <w:rPr>
          <w:rFonts w:ascii="Times New Roman" w:hAnsi="Times New Roman" w:cs="Times New Roman"/>
          <w:sz w:val="24"/>
          <w:szCs w:val="24"/>
          <w:lang w:val="en-GB"/>
        </w:rPr>
        <w:t>dipengaruhi</w:t>
      </w:r>
      <w:proofErr w:type="spellEnd"/>
      <w:r w:rsidRPr="00D45DDD">
        <w:rPr>
          <w:rFonts w:ascii="Times New Roman" w:hAnsi="Times New Roman" w:cs="Times New Roman"/>
          <w:sz w:val="24"/>
          <w:szCs w:val="24"/>
          <w:lang w:val="en-GB"/>
        </w:rPr>
        <w:t xml:space="preserve"> oleh </w:t>
      </w:r>
      <w:proofErr w:type="spellStart"/>
      <w:r w:rsidRPr="00D45DDD">
        <w:rPr>
          <w:rFonts w:ascii="Times New Roman" w:hAnsi="Times New Roman" w:cs="Times New Roman"/>
          <w:sz w:val="24"/>
          <w:szCs w:val="24"/>
          <w:lang w:val="en-GB"/>
        </w:rPr>
        <w:t>pertumbuhan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penduduk</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hal</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ini</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mengingat</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daya</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tarik</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kawasan</w:t>
      </w:r>
      <w:proofErr w:type="spellEnd"/>
      <w:r w:rsidRPr="00D45DDD">
        <w:rPr>
          <w:rFonts w:ascii="Times New Roman" w:hAnsi="Times New Roman" w:cs="Times New Roman"/>
          <w:sz w:val="24"/>
          <w:szCs w:val="24"/>
          <w:lang w:val="en-GB"/>
        </w:rPr>
        <w:t xml:space="preserve"> yang </w:t>
      </w:r>
      <w:proofErr w:type="spellStart"/>
      <w:r w:rsidRPr="00D45DDD">
        <w:rPr>
          <w:rFonts w:ascii="Times New Roman" w:hAnsi="Times New Roman" w:cs="Times New Roman"/>
          <w:sz w:val="24"/>
          <w:szCs w:val="24"/>
          <w:lang w:val="en-GB"/>
        </w:rPr>
        <w:t>cukup</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kuat</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berupa</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meningkatnya</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kegiatan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perekonomian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Pertumbuhan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tersebut</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menimbulkan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perubahan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fisik</w:t>
      </w:r>
      <w:proofErr w:type="spellEnd"/>
      <w:r w:rsidRPr="00D45DDD">
        <w:rPr>
          <w:rFonts w:ascii="Times New Roman" w:hAnsi="Times New Roman" w:cs="Times New Roman"/>
          <w:sz w:val="24"/>
          <w:szCs w:val="24"/>
          <w:lang w:val="en-GB"/>
        </w:rPr>
        <w:t xml:space="preserve"> dan </w:t>
      </w:r>
      <w:proofErr w:type="spellStart"/>
      <w:r w:rsidRPr="00D45DDD">
        <w:rPr>
          <w:rFonts w:ascii="Times New Roman" w:hAnsi="Times New Roman" w:cs="Times New Roman"/>
          <w:sz w:val="24"/>
          <w:szCs w:val="24"/>
          <w:lang w:val="en-GB"/>
        </w:rPr>
        <w:t>penggunaan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lahan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sehingga</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turut</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mengubah</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struktur</w:t>
      </w:r>
      <w:proofErr w:type="spellEnd"/>
      <w:r w:rsidRPr="00D45DDD">
        <w:rPr>
          <w:rFonts w:ascii="Times New Roman" w:hAnsi="Times New Roman" w:cs="Times New Roman"/>
          <w:sz w:val="24"/>
          <w:szCs w:val="24"/>
          <w:lang w:val="en-GB"/>
        </w:rPr>
        <w:t xml:space="preserve"> tata </w:t>
      </w:r>
      <w:proofErr w:type="spellStart"/>
      <w:r w:rsidRPr="00D45DDD">
        <w:rPr>
          <w:rFonts w:ascii="Times New Roman" w:hAnsi="Times New Roman" w:cs="Times New Roman"/>
          <w:sz w:val="24"/>
          <w:szCs w:val="24"/>
          <w:lang w:val="en-GB"/>
        </w:rPr>
        <w:t>ruangnya</w:t>
      </w:r>
      <w:proofErr w:type="spellEnd"/>
      <w:r w:rsidRPr="00D45DDD">
        <w:rPr>
          <w:rFonts w:ascii="Times New Roman" w:hAnsi="Times New Roman" w:cs="Times New Roman"/>
          <w:sz w:val="24"/>
          <w:szCs w:val="24"/>
          <w:lang w:val="en-GB"/>
        </w:rPr>
        <w:t xml:space="preserve">. Selain </w:t>
      </w:r>
      <w:proofErr w:type="spellStart"/>
      <w:r w:rsidRPr="00D45DDD">
        <w:rPr>
          <w:rFonts w:ascii="Times New Roman" w:hAnsi="Times New Roman" w:cs="Times New Roman"/>
          <w:sz w:val="24"/>
          <w:szCs w:val="24"/>
          <w:lang w:val="en-GB"/>
        </w:rPr>
        <w:t>itu</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peningkatan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kegiatan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kawasan</w:t>
      </w:r>
      <w:proofErr w:type="spellEnd"/>
      <w:r w:rsidRPr="00D45DDD">
        <w:rPr>
          <w:rFonts w:ascii="Times New Roman" w:hAnsi="Times New Roman" w:cs="Times New Roman"/>
          <w:sz w:val="24"/>
          <w:szCs w:val="24"/>
          <w:lang w:val="en-GB"/>
        </w:rPr>
        <w:t xml:space="preserve"> juga </w:t>
      </w:r>
      <w:proofErr w:type="spellStart"/>
      <w:r w:rsidRPr="00D45DDD">
        <w:rPr>
          <w:rFonts w:ascii="Times New Roman" w:hAnsi="Times New Roman" w:cs="Times New Roman"/>
          <w:sz w:val="24"/>
          <w:szCs w:val="24"/>
          <w:lang w:val="en-GB"/>
        </w:rPr>
        <w:t>memicu</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perkembangan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kebutuhan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prasarana</w:t>
      </w:r>
      <w:proofErr w:type="spellEnd"/>
      <w:r w:rsidRPr="00D45DDD">
        <w:rPr>
          <w:rFonts w:ascii="Times New Roman" w:hAnsi="Times New Roman" w:cs="Times New Roman"/>
          <w:sz w:val="24"/>
          <w:szCs w:val="24"/>
          <w:lang w:val="en-GB"/>
        </w:rPr>
        <w:t xml:space="preserve"> dan </w:t>
      </w:r>
      <w:proofErr w:type="spellStart"/>
      <w:r w:rsidRPr="00D45DDD">
        <w:rPr>
          <w:rFonts w:ascii="Times New Roman" w:hAnsi="Times New Roman" w:cs="Times New Roman"/>
          <w:sz w:val="24"/>
          <w:szCs w:val="24"/>
          <w:lang w:val="en-GB"/>
        </w:rPr>
        <w:t>sarana</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pendukung</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kegiatan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tersebut</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rPr>
        <w:t>Dewasa</w:t>
      </w:r>
      <w:proofErr w:type="spellEnd"/>
      <w:r w:rsidRPr="00D45DDD">
        <w:rPr>
          <w:rFonts w:ascii="Times New Roman" w:hAnsi="Times New Roman" w:cs="Times New Roman"/>
          <w:sz w:val="24"/>
          <w:szCs w:val="24"/>
        </w:rPr>
        <w:t xml:space="preserve"> ini, </w:t>
      </w:r>
      <w:proofErr w:type="spellStart"/>
      <w:r w:rsidRPr="00D45DDD">
        <w:rPr>
          <w:rFonts w:ascii="Times New Roman" w:hAnsi="Times New Roman" w:cs="Times New Roman"/>
          <w:sz w:val="24"/>
          <w:szCs w:val="24"/>
        </w:rPr>
        <w:t>perkembangan</w:t>
      </w:r>
      <w:proofErr w:type="spellEnd"/>
      <w:r w:rsidRPr="00D45DDD">
        <w:rPr>
          <w:rFonts w:ascii="Times New Roman" w:hAnsi="Times New Roman" w:cs="Times New Roman"/>
          <w:sz w:val="24"/>
          <w:szCs w:val="24"/>
        </w:rPr>
        <w:t xml:space="preserve"> di wilayah Kota </w:t>
      </w:r>
      <w:proofErr w:type="spellStart"/>
      <w:r w:rsidRPr="00D45DDD">
        <w:rPr>
          <w:rFonts w:ascii="Times New Roman" w:hAnsi="Times New Roman" w:cs="Times New Roman"/>
          <w:sz w:val="24"/>
          <w:szCs w:val="24"/>
        </w:rPr>
        <w:t>Mataram</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ditandai</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dengan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tumbuhnya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fasilitas-fasilitas</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komersial</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mulai</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dari</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pusat</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kota</w:t>
      </w:r>
      <w:proofErr w:type="spellEnd"/>
      <w:r w:rsidRPr="00D45DDD">
        <w:rPr>
          <w:rFonts w:ascii="Times New Roman" w:hAnsi="Times New Roman" w:cs="Times New Roman"/>
          <w:sz w:val="24"/>
          <w:szCs w:val="24"/>
        </w:rPr>
        <w:t xml:space="preserve"> yang </w:t>
      </w:r>
      <w:proofErr w:type="spellStart"/>
      <w:r w:rsidRPr="00D45DDD">
        <w:rPr>
          <w:rFonts w:ascii="Times New Roman" w:hAnsi="Times New Roman" w:cs="Times New Roman"/>
          <w:sz w:val="24"/>
          <w:szCs w:val="24"/>
        </w:rPr>
        <w:t>terletak</w:t>
      </w:r>
      <w:proofErr w:type="spellEnd"/>
      <w:r w:rsidRPr="00D45DDD">
        <w:rPr>
          <w:rFonts w:ascii="Times New Roman" w:hAnsi="Times New Roman" w:cs="Times New Roman"/>
          <w:sz w:val="24"/>
          <w:szCs w:val="24"/>
        </w:rPr>
        <w:t xml:space="preserve"> di </w:t>
      </w:r>
      <w:proofErr w:type="spellStart"/>
      <w:r w:rsidRPr="00D45DDD">
        <w:rPr>
          <w:rFonts w:ascii="Times New Roman" w:hAnsi="Times New Roman" w:cs="Times New Roman"/>
          <w:sz w:val="24"/>
          <w:szCs w:val="24"/>
        </w:rPr>
        <w:t>Kecamatan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Mataram</w:t>
      </w:r>
      <w:proofErr w:type="spellEnd"/>
      <w:r w:rsidRPr="00D45DDD">
        <w:rPr>
          <w:rFonts w:ascii="Times New Roman" w:hAnsi="Times New Roman" w:cs="Times New Roman"/>
          <w:sz w:val="24"/>
          <w:szCs w:val="24"/>
        </w:rPr>
        <w:t xml:space="preserve"> dan </w:t>
      </w:r>
      <w:proofErr w:type="spellStart"/>
      <w:r w:rsidRPr="00D45DDD">
        <w:rPr>
          <w:rFonts w:ascii="Times New Roman" w:hAnsi="Times New Roman" w:cs="Times New Roman"/>
          <w:sz w:val="24"/>
          <w:szCs w:val="24"/>
        </w:rPr>
        <w:t>Kecamatan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Cakranegara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hingga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ke</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kawasan-kawasan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pinggiran</w:t>
      </w:r>
      <w:proofErr w:type="spellEnd"/>
      <w:r w:rsidRPr="00D45DDD">
        <w:rPr>
          <w:rFonts w:ascii="Times New Roman" w:hAnsi="Times New Roman" w:cs="Times New Roman"/>
          <w:sz w:val="24"/>
          <w:szCs w:val="24"/>
        </w:rPr>
        <w:t xml:space="preserve"> di </w:t>
      </w:r>
      <w:proofErr w:type="spellStart"/>
      <w:r w:rsidRPr="00D45DDD">
        <w:rPr>
          <w:rFonts w:ascii="Times New Roman" w:hAnsi="Times New Roman" w:cs="Times New Roman"/>
          <w:sz w:val="24"/>
          <w:szCs w:val="24"/>
        </w:rPr>
        <w:t>bagian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utara</w:t>
      </w:r>
      <w:proofErr w:type="spellEnd"/>
      <w:r w:rsidRPr="00D45DDD">
        <w:rPr>
          <w:rFonts w:ascii="Times New Roman" w:hAnsi="Times New Roman" w:cs="Times New Roman"/>
          <w:sz w:val="24"/>
          <w:szCs w:val="24"/>
        </w:rPr>
        <w:t xml:space="preserve"> dan </w:t>
      </w:r>
      <w:proofErr w:type="spellStart"/>
      <w:r w:rsidRPr="00D45DDD">
        <w:rPr>
          <w:rFonts w:ascii="Times New Roman" w:hAnsi="Times New Roman" w:cs="Times New Roman"/>
          <w:sz w:val="24"/>
          <w:szCs w:val="24"/>
        </w:rPr>
        <w:t>selatan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Ketersediaan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lahan</w:t>
      </w:r>
      <w:proofErr w:type="spellEnd"/>
      <w:r w:rsidRPr="00D45DDD">
        <w:rPr>
          <w:rFonts w:ascii="Times New Roman" w:hAnsi="Times New Roman" w:cs="Times New Roman"/>
          <w:sz w:val="24"/>
          <w:szCs w:val="24"/>
        </w:rPr>
        <w:t xml:space="preserve"> di </w:t>
      </w:r>
      <w:proofErr w:type="spellStart"/>
      <w:r w:rsidRPr="00D45DDD">
        <w:rPr>
          <w:rFonts w:ascii="Times New Roman" w:hAnsi="Times New Roman" w:cs="Times New Roman"/>
          <w:sz w:val="24"/>
          <w:szCs w:val="24"/>
        </w:rPr>
        <w:t>kawasan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pusat</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kota</w:t>
      </w:r>
      <w:proofErr w:type="spellEnd"/>
      <w:r w:rsidRPr="00D45DDD">
        <w:rPr>
          <w:rFonts w:ascii="Times New Roman" w:hAnsi="Times New Roman" w:cs="Times New Roman"/>
          <w:sz w:val="24"/>
          <w:szCs w:val="24"/>
        </w:rPr>
        <w:t xml:space="preserve"> yang </w:t>
      </w:r>
      <w:proofErr w:type="spellStart"/>
      <w:r w:rsidRPr="00D45DDD">
        <w:rPr>
          <w:rFonts w:ascii="Times New Roman" w:hAnsi="Times New Roman" w:cs="Times New Roman"/>
          <w:sz w:val="24"/>
          <w:szCs w:val="24"/>
        </w:rPr>
        <w:t>semakin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berkurang</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akan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membawa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impilkasi</w:t>
      </w:r>
      <w:proofErr w:type="spellEnd"/>
      <w:r w:rsidRPr="00D45DDD">
        <w:rPr>
          <w:rFonts w:ascii="Times New Roman" w:hAnsi="Times New Roman" w:cs="Times New Roman"/>
          <w:sz w:val="24"/>
          <w:szCs w:val="24"/>
        </w:rPr>
        <w:t xml:space="preserve"> pada </w:t>
      </w:r>
      <w:proofErr w:type="spellStart"/>
      <w:r w:rsidRPr="00D45DDD">
        <w:rPr>
          <w:rFonts w:ascii="Times New Roman" w:hAnsi="Times New Roman" w:cs="Times New Roman"/>
          <w:sz w:val="24"/>
          <w:szCs w:val="24"/>
        </w:rPr>
        <w:t>penggunaan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lahan-lahan</w:t>
      </w:r>
      <w:proofErr w:type="spellEnd"/>
      <w:r w:rsidRPr="00D45DDD">
        <w:rPr>
          <w:rFonts w:ascii="Times New Roman" w:hAnsi="Times New Roman" w:cs="Times New Roman"/>
          <w:sz w:val="24"/>
          <w:szCs w:val="24"/>
        </w:rPr>
        <w:t xml:space="preserve"> non </w:t>
      </w:r>
      <w:proofErr w:type="spellStart"/>
      <w:r w:rsidRPr="00D45DDD">
        <w:rPr>
          <w:rFonts w:ascii="Times New Roman" w:hAnsi="Times New Roman" w:cs="Times New Roman"/>
          <w:sz w:val="24"/>
          <w:szCs w:val="24"/>
        </w:rPr>
        <w:t>terbangun</w:t>
      </w:r>
      <w:proofErr w:type="spellEnd"/>
      <w:r w:rsidRPr="00D45DDD">
        <w:rPr>
          <w:rFonts w:ascii="Times New Roman" w:hAnsi="Times New Roman" w:cs="Times New Roman"/>
          <w:sz w:val="24"/>
          <w:szCs w:val="24"/>
        </w:rPr>
        <w:t xml:space="preserve"> di </w:t>
      </w:r>
      <w:proofErr w:type="spellStart"/>
      <w:r w:rsidRPr="00D45DDD">
        <w:rPr>
          <w:rFonts w:ascii="Times New Roman" w:hAnsi="Times New Roman" w:cs="Times New Roman"/>
          <w:sz w:val="24"/>
          <w:szCs w:val="24"/>
        </w:rPr>
        <w:t>daerah</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pinggiran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kota</w:t>
      </w:r>
      <w:proofErr w:type="spellEnd"/>
      <w:r w:rsidRPr="00D45DDD">
        <w:rPr>
          <w:rFonts w:ascii="Times New Roman" w:hAnsi="Times New Roman" w:cs="Times New Roman"/>
          <w:sz w:val="24"/>
          <w:szCs w:val="24"/>
        </w:rPr>
        <w:t xml:space="preserve"> yang </w:t>
      </w:r>
      <w:proofErr w:type="spellStart"/>
      <w:r w:rsidRPr="00D45DDD">
        <w:rPr>
          <w:rFonts w:ascii="Times New Roman" w:hAnsi="Times New Roman" w:cs="Times New Roman"/>
          <w:sz w:val="24"/>
          <w:szCs w:val="24"/>
        </w:rPr>
        <w:t>saat</w:t>
      </w:r>
      <w:proofErr w:type="spellEnd"/>
      <w:r w:rsidRPr="00D45DDD">
        <w:rPr>
          <w:rFonts w:ascii="Times New Roman" w:hAnsi="Times New Roman" w:cs="Times New Roman"/>
          <w:sz w:val="24"/>
          <w:szCs w:val="24"/>
        </w:rPr>
        <w:t xml:space="preserve"> ini </w:t>
      </w:r>
      <w:proofErr w:type="spellStart"/>
      <w:r w:rsidRPr="00D45DDD">
        <w:rPr>
          <w:rFonts w:ascii="Times New Roman" w:hAnsi="Times New Roman" w:cs="Times New Roman"/>
          <w:sz w:val="24"/>
          <w:szCs w:val="24"/>
        </w:rPr>
        <w:t>masih</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merupakan</w:t>
      </w:r>
      <w:proofErr w:type="spellEnd"/>
      <w:r w:rsidRPr="00D45DDD">
        <w:rPr>
          <w:rFonts w:ascii="Times New Roman" w:hAnsi="Times New Roman" w:cs="Times New Roman"/>
          <w:sz w:val="24"/>
          <w:szCs w:val="24"/>
        </w:rPr>
        <w:t xml:space="preserve"> areal </w:t>
      </w:r>
      <w:proofErr w:type="spellStart"/>
      <w:r w:rsidRPr="00D45DDD">
        <w:rPr>
          <w:rFonts w:ascii="Times New Roman" w:hAnsi="Times New Roman" w:cs="Times New Roman"/>
          <w:sz w:val="24"/>
          <w:szCs w:val="24"/>
        </w:rPr>
        <w:t>pertanian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irigasi</w:t>
      </w:r>
      <w:proofErr w:type="spellEnd"/>
      <w:r w:rsidRPr="00D45DDD">
        <w:rPr>
          <w:rFonts w:ascii="Times New Roman" w:hAnsi="Times New Roman" w:cs="Times New Roman"/>
          <w:sz w:val="24"/>
          <w:szCs w:val="24"/>
        </w:rPr>
        <w:t xml:space="preserve">. </w:t>
      </w:r>
    </w:p>
    <w:p w14:paraId="05B76ED5" w14:textId="77777777" w:rsidR="00D45DDD" w:rsidRPr="00D45DDD" w:rsidRDefault="00D45DDD" w:rsidP="00D45DDD">
      <w:pPr>
        <w:autoSpaceDE w:val="0"/>
        <w:autoSpaceDN w:val="0"/>
        <w:adjustRightInd w:val="0"/>
        <w:spacing w:after="0"/>
        <w:ind w:left="426" w:firstLine="425"/>
        <w:jc w:val="both"/>
        <w:rPr>
          <w:rFonts w:ascii="Times New Roman" w:hAnsi="Times New Roman" w:cs="Times New Roman"/>
          <w:sz w:val="24"/>
          <w:szCs w:val="24"/>
        </w:rPr>
      </w:pPr>
      <w:r w:rsidRPr="00D45DDD">
        <w:rPr>
          <w:rFonts w:ascii="Times New Roman" w:hAnsi="Times New Roman" w:cs="Times New Roman"/>
          <w:sz w:val="24"/>
          <w:szCs w:val="24"/>
        </w:rPr>
        <w:t xml:space="preserve">Adanya </w:t>
      </w:r>
      <w:proofErr w:type="spellStart"/>
      <w:r w:rsidRPr="00D45DDD">
        <w:rPr>
          <w:rFonts w:ascii="Times New Roman" w:hAnsi="Times New Roman" w:cs="Times New Roman"/>
          <w:sz w:val="24"/>
          <w:szCs w:val="24"/>
        </w:rPr>
        <w:t>perkembangan</w:t>
      </w:r>
      <w:proofErr w:type="spellEnd"/>
      <w:r w:rsidRPr="00D45DDD">
        <w:rPr>
          <w:rFonts w:ascii="Times New Roman" w:hAnsi="Times New Roman" w:cs="Times New Roman"/>
          <w:sz w:val="24"/>
          <w:szCs w:val="24"/>
        </w:rPr>
        <w:t xml:space="preserve"> yang </w:t>
      </w:r>
      <w:proofErr w:type="spellStart"/>
      <w:r w:rsidRPr="00D45DDD">
        <w:rPr>
          <w:rFonts w:ascii="Times New Roman" w:hAnsi="Times New Roman" w:cs="Times New Roman"/>
          <w:sz w:val="24"/>
          <w:szCs w:val="24"/>
        </w:rPr>
        <w:t>pesat</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dengan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tuntutan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terhadap</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kelestarian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lingkungan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akan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menimbulkan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konfilk</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guna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lahan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lang w:val="en-GB"/>
        </w:rPr>
        <w:t>Penataan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ruang</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kawasan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perkotaan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sebaiknya</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dilakukan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dengan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menjaga</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keseimbangan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lingkungan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serta</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disesuaikan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dengan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potensi</w:t>
      </w:r>
      <w:proofErr w:type="spellEnd"/>
      <w:r w:rsidRPr="00D45DDD">
        <w:rPr>
          <w:rFonts w:ascii="Times New Roman" w:hAnsi="Times New Roman" w:cs="Times New Roman"/>
          <w:sz w:val="24"/>
          <w:szCs w:val="24"/>
          <w:lang w:val="en-GB"/>
        </w:rPr>
        <w:t xml:space="preserve"> dan </w:t>
      </w:r>
      <w:proofErr w:type="spellStart"/>
      <w:r w:rsidRPr="00D45DDD">
        <w:rPr>
          <w:rFonts w:ascii="Times New Roman" w:hAnsi="Times New Roman" w:cs="Times New Roman"/>
          <w:sz w:val="24"/>
          <w:szCs w:val="24"/>
          <w:lang w:val="en-GB"/>
        </w:rPr>
        <w:t>permasalahan</w:t>
      </w:r>
      <w:proofErr w:type="spellEnd"/>
      <w:r w:rsidRPr="00D45DDD">
        <w:rPr>
          <w:rFonts w:ascii="Times New Roman" w:hAnsi="Times New Roman" w:cs="Times New Roman"/>
          <w:sz w:val="24"/>
          <w:szCs w:val="24"/>
          <w:lang w:val="en-GB"/>
        </w:rPr>
        <w:t xml:space="preserve"> yang </w:t>
      </w:r>
      <w:proofErr w:type="spellStart"/>
      <w:r w:rsidRPr="00D45DDD">
        <w:rPr>
          <w:rFonts w:ascii="Times New Roman" w:hAnsi="Times New Roman" w:cs="Times New Roman"/>
          <w:sz w:val="24"/>
          <w:szCs w:val="24"/>
          <w:lang w:val="en-GB"/>
        </w:rPr>
        <w:t>terdapat</w:t>
      </w:r>
      <w:proofErr w:type="spellEnd"/>
      <w:r w:rsidRPr="00D45DDD">
        <w:rPr>
          <w:rFonts w:ascii="Times New Roman" w:hAnsi="Times New Roman" w:cs="Times New Roman"/>
          <w:sz w:val="24"/>
          <w:szCs w:val="24"/>
          <w:lang w:val="en-GB"/>
        </w:rPr>
        <w:t xml:space="preserve"> pada </w:t>
      </w:r>
      <w:proofErr w:type="spellStart"/>
      <w:r w:rsidRPr="00D45DDD">
        <w:rPr>
          <w:rFonts w:ascii="Times New Roman" w:hAnsi="Times New Roman" w:cs="Times New Roman"/>
          <w:sz w:val="24"/>
          <w:szCs w:val="24"/>
          <w:lang w:val="en-GB"/>
        </w:rPr>
        <w:t>kawasan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perencanaan</w:t>
      </w:r>
      <w:proofErr w:type="spellEnd"/>
      <w:r w:rsidRPr="00D45DDD">
        <w:rPr>
          <w:rFonts w:ascii="Times New Roman" w:hAnsi="Times New Roman" w:cs="Times New Roman"/>
          <w:sz w:val="24"/>
          <w:szCs w:val="24"/>
          <w:lang w:val="en-GB"/>
        </w:rPr>
        <w:t xml:space="preserve">. Hal </w:t>
      </w:r>
      <w:proofErr w:type="spellStart"/>
      <w:r w:rsidRPr="00D45DDD">
        <w:rPr>
          <w:rFonts w:ascii="Times New Roman" w:hAnsi="Times New Roman" w:cs="Times New Roman"/>
          <w:sz w:val="24"/>
          <w:szCs w:val="24"/>
          <w:lang w:val="en-GB"/>
        </w:rPr>
        <w:t>tersebut</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dimaksudkan</w:t>
      </w:r>
      <w:proofErr w:type="spellEnd"/>
      <w:r w:rsidRPr="00D45DDD">
        <w:rPr>
          <w:rFonts w:ascii="Times New Roman" w:hAnsi="Times New Roman" w:cs="Times New Roman"/>
          <w:sz w:val="24"/>
          <w:szCs w:val="24"/>
          <w:lang w:val="en-GB"/>
        </w:rPr>
        <w:t xml:space="preserve"> agar </w:t>
      </w:r>
      <w:proofErr w:type="spellStart"/>
      <w:r w:rsidRPr="00D45DDD">
        <w:rPr>
          <w:rFonts w:ascii="Times New Roman" w:hAnsi="Times New Roman" w:cs="Times New Roman"/>
          <w:sz w:val="24"/>
          <w:szCs w:val="24"/>
          <w:lang w:val="en-GB"/>
        </w:rPr>
        <w:t>upaya</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pengembangan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kawasan</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lang w:val="en-GB"/>
        </w:rPr>
        <w:t>bisa</w:t>
      </w:r>
      <w:proofErr w:type="spellEnd"/>
      <w:r w:rsidRPr="00D45DDD">
        <w:rPr>
          <w:rFonts w:ascii="Times New Roman" w:hAnsi="Times New Roman" w:cs="Times New Roman"/>
          <w:sz w:val="24"/>
          <w:szCs w:val="24"/>
          <w:lang w:val="en-GB"/>
        </w:rPr>
        <w:t xml:space="preserve"> </w:t>
      </w:r>
      <w:proofErr w:type="spellStart"/>
      <w:r w:rsidRPr="00D45DDD">
        <w:rPr>
          <w:rFonts w:ascii="Times New Roman" w:hAnsi="Times New Roman" w:cs="Times New Roman"/>
          <w:sz w:val="24"/>
          <w:szCs w:val="24"/>
        </w:rPr>
        <w:t>menjadi</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bagian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dari</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pembangunan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berkelanjutan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Suistainable</w:t>
      </w:r>
      <w:proofErr w:type="spellEnd"/>
      <w:r w:rsidRPr="00D45DDD">
        <w:rPr>
          <w:rFonts w:ascii="Times New Roman" w:hAnsi="Times New Roman" w:cs="Times New Roman"/>
          <w:sz w:val="24"/>
          <w:szCs w:val="24"/>
        </w:rPr>
        <w:t xml:space="preserve"> Development), </w:t>
      </w:r>
      <w:proofErr w:type="spellStart"/>
      <w:r w:rsidRPr="00D45DDD">
        <w:rPr>
          <w:rFonts w:ascii="Times New Roman" w:hAnsi="Times New Roman" w:cs="Times New Roman"/>
          <w:sz w:val="24"/>
          <w:szCs w:val="24"/>
        </w:rPr>
        <w:t>dimana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penataan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ruang</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direncanakan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tidak</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hanya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memperhitungkan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segi</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pertumbuhan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ekonomi</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saja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tetapi</w:t>
      </w:r>
      <w:proofErr w:type="spellEnd"/>
      <w:r w:rsidRPr="00D45DDD">
        <w:rPr>
          <w:rFonts w:ascii="Times New Roman" w:hAnsi="Times New Roman" w:cs="Times New Roman"/>
          <w:sz w:val="24"/>
          <w:szCs w:val="24"/>
        </w:rPr>
        <w:t xml:space="preserve"> juga </w:t>
      </w:r>
      <w:proofErr w:type="spellStart"/>
      <w:r w:rsidRPr="00D45DDD">
        <w:rPr>
          <w:rFonts w:ascii="Times New Roman" w:hAnsi="Times New Roman" w:cs="Times New Roman"/>
          <w:sz w:val="24"/>
          <w:szCs w:val="24"/>
        </w:rPr>
        <w:t>memperhitungkan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kelestarian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lingkungan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dalam</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jangka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panjang</w:t>
      </w:r>
      <w:proofErr w:type="spellEnd"/>
      <w:r w:rsidRPr="00D45DDD">
        <w:rPr>
          <w:rFonts w:ascii="Times New Roman" w:hAnsi="Times New Roman" w:cs="Times New Roman"/>
          <w:sz w:val="24"/>
          <w:szCs w:val="24"/>
        </w:rPr>
        <w:t>.</w:t>
      </w:r>
    </w:p>
    <w:p w14:paraId="6923A09E" w14:textId="77777777" w:rsidR="00D45DDD" w:rsidRPr="00D45DDD" w:rsidRDefault="00D45DDD" w:rsidP="00D45DDD">
      <w:pPr>
        <w:autoSpaceDE w:val="0"/>
        <w:autoSpaceDN w:val="0"/>
        <w:adjustRightInd w:val="0"/>
        <w:spacing w:after="0"/>
        <w:ind w:left="426" w:firstLine="425"/>
        <w:jc w:val="both"/>
        <w:rPr>
          <w:rFonts w:ascii="Times New Roman" w:hAnsi="Times New Roman" w:cs="Times New Roman"/>
          <w:sz w:val="24"/>
          <w:szCs w:val="24"/>
        </w:rPr>
      </w:pPr>
      <w:r w:rsidRPr="00D45DDD">
        <w:rPr>
          <w:rFonts w:ascii="Times New Roman" w:hAnsi="Times New Roman" w:cs="Times New Roman"/>
          <w:sz w:val="24"/>
          <w:szCs w:val="24"/>
        </w:rPr>
        <w:t xml:space="preserve">Upaya </w:t>
      </w:r>
      <w:proofErr w:type="spellStart"/>
      <w:r w:rsidRPr="00D45DDD">
        <w:rPr>
          <w:rFonts w:ascii="Times New Roman" w:hAnsi="Times New Roman" w:cs="Times New Roman"/>
          <w:sz w:val="24"/>
          <w:szCs w:val="24"/>
        </w:rPr>
        <w:t>pengembangan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Kelurahan</w:t>
      </w:r>
      <w:proofErr w:type="spellEnd"/>
      <w:r w:rsidRPr="00D45DDD">
        <w:rPr>
          <w:rFonts w:ascii="Times New Roman" w:hAnsi="Times New Roman" w:cs="Times New Roman"/>
          <w:sz w:val="24"/>
          <w:szCs w:val="24"/>
        </w:rPr>
        <w:t xml:space="preserve"> Sayang-</w:t>
      </w:r>
      <w:proofErr w:type="spellStart"/>
      <w:r w:rsidRPr="00D45DDD">
        <w:rPr>
          <w:rFonts w:ascii="Times New Roman" w:hAnsi="Times New Roman" w:cs="Times New Roman"/>
          <w:sz w:val="24"/>
          <w:szCs w:val="24"/>
        </w:rPr>
        <w:t>sayang</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diwujudkan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dengan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memperhatikan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prasyarat</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mengendalikan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pertumbuhan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kawasan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mengendalikan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pertumbuhan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industri</w:t>
      </w:r>
      <w:proofErr w:type="spellEnd"/>
      <w:r w:rsidRPr="00D45DDD">
        <w:rPr>
          <w:rFonts w:ascii="Times New Roman" w:hAnsi="Times New Roman" w:cs="Times New Roman"/>
          <w:sz w:val="24"/>
          <w:szCs w:val="24"/>
        </w:rPr>
        <w:t xml:space="preserve"> yang </w:t>
      </w:r>
      <w:proofErr w:type="spellStart"/>
      <w:r w:rsidRPr="00D45DDD">
        <w:rPr>
          <w:rFonts w:ascii="Times New Roman" w:hAnsi="Times New Roman" w:cs="Times New Roman"/>
          <w:sz w:val="24"/>
          <w:szCs w:val="24"/>
        </w:rPr>
        <w:t>tidak</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ramah</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lingkungan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serta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mempertahankan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kawasan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lindung</w:t>
      </w:r>
      <w:proofErr w:type="spellEnd"/>
      <w:r w:rsidRPr="00D45DDD">
        <w:rPr>
          <w:rFonts w:ascii="Times New Roman" w:hAnsi="Times New Roman" w:cs="Times New Roman"/>
          <w:sz w:val="24"/>
          <w:szCs w:val="24"/>
        </w:rPr>
        <w:t xml:space="preserve">. </w:t>
      </w:r>
    </w:p>
    <w:p w14:paraId="7F7C337E" w14:textId="06FC4607" w:rsidR="00D45DDD" w:rsidRPr="00D45DDD" w:rsidRDefault="00D45DDD" w:rsidP="00D45DDD">
      <w:pPr>
        <w:autoSpaceDE w:val="0"/>
        <w:autoSpaceDN w:val="0"/>
        <w:adjustRightInd w:val="0"/>
        <w:spacing w:after="0"/>
        <w:ind w:left="426" w:firstLine="425"/>
        <w:jc w:val="both"/>
        <w:rPr>
          <w:rFonts w:ascii="Times New Roman" w:hAnsi="Times New Roman" w:cs="Times New Roman"/>
          <w:sz w:val="24"/>
          <w:szCs w:val="24"/>
        </w:rPr>
      </w:pPr>
      <w:proofErr w:type="spellStart"/>
      <w:r w:rsidRPr="00D45DDD">
        <w:rPr>
          <w:rFonts w:ascii="Times New Roman" w:hAnsi="Times New Roman" w:cs="Times New Roman"/>
          <w:sz w:val="24"/>
          <w:szCs w:val="24"/>
        </w:rPr>
        <w:t>Kelembagaan</w:t>
      </w:r>
      <w:proofErr w:type="spellEnd"/>
      <w:r w:rsidRPr="00D45DDD">
        <w:rPr>
          <w:rFonts w:ascii="Times New Roman" w:hAnsi="Times New Roman" w:cs="Times New Roman"/>
          <w:sz w:val="24"/>
          <w:szCs w:val="24"/>
        </w:rPr>
        <w:t xml:space="preserve"> dan </w:t>
      </w:r>
      <w:proofErr w:type="spellStart"/>
      <w:r w:rsidRPr="00D45DDD">
        <w:rPr>
          <w:rFonts w:ascii="Times New Roman" w:hAnsi="Times New Roman" w:cs="Times New Roman"/>
          <w:sz w:val="24"/>
          <w:szCs w:val="24"/>
        </w:rPr>
        <w:t>peran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serta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masyarakat</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merupakan</w:t>
      </w:r>
      <w:proofErr w:type="spellEnd"/>
      <w:r w:rsidRPr="00D45DDD">
        <w:rPr>
          <w:rFonts w:ascii="Times New Roman" w:hAnsi="Times New Roman" w:cs="Times New Roman"/>
          <w:sz w:val="24"/>
          <w:szCs w:val="24"/>
        </w:rPr>
        <w:t xml:space="preserve"> 2 </w:t>
      </w:r>
      <w:proofErr w:type="spellStart"/>
      <w:r w:rsidRPr="00D45DDD">
        <w:rPr>
          <w:rFonts w:ascii="Times New Roman" w:hAnsi="Times New Roman" w:cs="Times New Roman"/>
          <w:sz w:val="24"/>
          <w:szCs w:val="24"/>
        </w:rPr>
        <w:t>faktor</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penting</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dalam</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menyusun</w:t>
      </w:r>
      <w:proofErr w:type="spellEnd"/>
      <w:r w:rsidRPr="00D45DDD">
        <w:rPr>
          <w:rFonts w:ascii="Times New Roman" w:hAnsi="Times New Roman" w:cs="Times New Roman"/>
          <w:sz w:val="24"/>
          <w:szCs w:val="24"/>
        </w:rPr>
        <w:t xml:space="preserve"> dan </w:t>
      </w:r>
      <w:proofErr w:type="spellStart"/>
      <w:r w:rsidRPr="00D45DDD">
        <w:rPr>
          <w:rFonts w:ascii="Times New Roman" w:hAnsi="Times New Roman" w:cs="Times New Roman"/>
          <w:sz w:val="24"/>
          <w:szCs w:val="24"/>
        </w:rPr>
        <w:t>mempengaruhi</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keberhasilan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pelaksanaan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perencanaan</w:t>
      </w:r>
      <w:proofErr w:type="spellEnd"/>
      <w:r w:rsidRPr="00D45DDD">
        <w:rPr>
          <w:rFonts w:ascii="Times New Roman" w:hAnsi="Times New Roman" w:cs="Times New Roman"/>
          <w:sz w:val="24"/>
          <w:szCs w:val="24"/>
        </w:rPr>
        <w:t xml:space="preserve"> dan </w:t>
      </w:r>
      <w:proofErr w:type="spellStart"/>
      <w:r w:rsidRPr="00D45DDD">
        <w:rPr>
          <w:rFonts w:ascii="Times New Roman" w:hAnsi="Times New Roman" w:cs="Times New Roman"/>
          <w:sz w:val="24"/>
          <w:szCs w:val="24"/>
        </w:rPr>
        <w:t>penyusunan</w:t>
      </w:r>
      <w:proofErr w:type="spellEnd"/>
      <w:r w:rsidRPr="00D45DDD">
        <w:rPr>
          <w:rFonts w:ascii="Times New Roman" w:hAnsi="Times New Roman" w:cs="Times New Roman"/>
          <w:sz w:val="24"/>
          <w:szCs w:val="24"/>
        </w:rPr>
        <w:t xml:space="preserve"> RDTR </w:t>
      </w:r>
      <w:proofErr w:type="spellStart"/>
      <w:r w:rsidRPr="00D45DDD">
        <w:rPr>
          <w:rFonts w:ascii="Times New Roman" w:hAnsi="Times New Roman" w:cs="Times New Roman"/>
          <w:sz w:val="24"/>
          <w:szCs w:val="24"/>
        </w:rPr>
        <w:t>sehingga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dirasa</w:t>
      </w:r>
      <w:proofErr w:type="spellEnd"/>
      <w:r w:rsidRPr="00D45DDD">
        <w:rPr>
          <w:rFonts w:ascii="Times New Roman" w:hAnsi="Times New Roman" w:cs="Times New Roman"/>
          <w:sz w:val="24"/>
          <w:szCs w:val="24"/>
        </w:rPr>
        <w:t xml:space="preserve"> sangat </w:t>
      </w:r>
      <w:proofErr w:type="spellStart"/>
      <w:r w:rsidRPr="00D45DDD">
        <w:rPr>
          <w:rFonts w:ascii="Times New Roman" w:hAnsi="Times New Roman" w:cs="Times New Roman"/>
          <w:sz w:val="24"/>
          <w:szCs w:val="24"/>
        </w:rPr>
        <w:t>perlu</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untuk</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dikaji</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kelembangaan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apasaja</w:t>
      </w:r>
      <w:proofErr w:type="spellEnd"/>
      <w:r w:rsidRPr="00D45DDD">
        <w:rPr>
          <w:rFonts w:ascii="Times New Roman" w:hAnsi="Times New Roman" w:cs="Times New Roman"/>
          <w:sz w:val="24"/>
          <w:szCs w:val="24"/>
        </w:rPr>
        <w:t xml:space="preserve"> dan </w:t>
      </w:r>
      <w:proofErr w:type="spellStart"/>
      <w:r w:rsidRPr="00D45DDD">
        <w:rPr>
          <w:rFonts w:ascii="Times New Roman" w:hAnsi="Times New Roman" w:cs="Times New Roman"/>
          <w:sz w:val="24"/>
          <w:szCs w:val="24"/>
        </w:rPr>
        <w:t>peran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serta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masyarakat</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seperti</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apa</w:t>
      </w:r>
      <w:proofErr w:type="spellEnd"/>
      <w:r w:rsidRPr="00D45DDD">
        <w:rPr>
          <w:rFonts w:ascii="Times New Roman" w:hAnsi="Times New Roman" w:cs="Times New Roman"/>
          <w:sz w:val="24"/>
          <w:szCs w:val="24"/>
        </w:rPr>
        <w:t xml:space="preserve"> yang </w:t>
      </w:r>
      <w:proofErr w:type="spellStart"/>
      <w:r w:rsidRPr="00D45DDD">
        <w:rPr>
          <w:rFonts w:ascii="Times New Roman" w:hAnsi="Times New Roman" w:cs="Times New Roman"/>
          <w:sz w:val="24"/>
          <w:szCs w:val="24"/>
        </w:rPr>
        <w:t>dibutuhkan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dalam</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penyusunan</w:t>
      </w:r>
      <w:proofErr w:type="spellEnd"/>
      <w:r w:rsidRPr="00D45DDD">
        <w:rPr>
          <w:rFonts w:ascii="Times New Roman" w:hAnsi="Times New Roman" w:cs="Times New Roman"/>
          <w:sz w:val="24"/>
          <w:szCs w:val="24"/>
        </w:rPr>
        <w:t xml:space="preserve"> RDTR Kota </w:t>
      </w:r>
      <w:proofErr w:type="spellStart"/>
      <w:r w:rsidRPr="00D45DDD">
        <w:rPr>
          <w:rFonts w:ascii="Times New Roman" w:hAnsi="Times New Roman" w:cs="Times New Roman"/>
          <w:sz w:val="24"/>
          <w:szCs w:val="24"/>
        </w:rPr>
        <w:t>Mataram</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sehingga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nanti</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dalam</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pelaksanaannya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dilapangan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dapat</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diimplementasikan</w:t>
      </w:r>
      <w:proofErr w:type="spellEnd"/>
      <w:r w:rsidRPr="00D45DDD">
        <w:rPr>
          <w:rFonts w:ascii="Times New Roman" w:hAnsi="Times New Roman" w:cs="Times New Roman"/>
          <w:sz w:val="24"/>
          <w:szCs w:val="24"/>
        </w:rPr>
        <w:t>.</w:t>
      </w:r>
    </w:p>
    <w:p w14:paraId="71610F8F" w14:textId="17307D7B" w:rsidR="00D45DDD" w:rsidRPr="00D45DDD" w:rsidRDefault="00D45DDD" w:rsidP="00D45DDD">
      <w:pPr>
        <w:autoSpaceDE w:val="0"/>
        <w:autoSpaceDN w:val="0"/>
        <w:adjustRightInd w:val="0"/>
        <w:spacing w:after="0"/>
        <w:ind w:left="426" w:firstLine="425"/>
        <w:jc w:val="both"/>
        <w:rPr>
          <w:rFonts w:ascii="Times New Roman" w:hAnsi="Times New Roman" w:cs="Times New Roman"/>
          <w:sz w:val="24"/>
          <w:szCs w:val="24"/>
        </w:rPr>
      </w:pPr>
      <w:proofErr w:type="spellStart"/>
      <w:r w:rsidRPr="00D45DDD">
        <w:rPr>
          <w:rFonts w:ascii="Times New Roman" w:hAnsi="Times New Roman" w:cs="Times New Roman"/>
          <w:sz w:val="24"/>
          <w:szCs w:val="24"/>
        </w:rPr>
        <w:t>Permasalahan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dari</w:t>
      </w:r>
      <w:proofErr w:type="spellEnd"/>
      <w:r w:rsidRPr="00D45DDD">
        <w:rPr>
          <w:rFonts w:ascii="Times New Roman" w:hAnsi="Times New Roman" w:cs="Times New Roman"/>
          <w:sz w:val="24"/>
          <w:szCs w:val="24"/>
        </w:rPr>
        <w:t xml:space="preserve"> Kajian </w:t>
      </w:r>
      <w:proofErr w:type="spellStart"/>
      <w:r w:rsidRPr="00D45DDD">
        <w:rPr>
          <w:rFonts w:ascii="Times New Roman" w:hAnsi="Times New Roman" w:cs="Times New Roman"/>
          <w:sz w:val="24"/>
          <w:szCs w:val="24"/>
        </w:rPr>
        <w:t>Kelembagaan</w:t>
      </w:r>
      <w:proofErr w:type="spellEnd"/>
      <w:r w:rsidRPr="00D45DDD">
        <w:rPr>
          <w:rFonts w:ascii="Times New Roman" w:hAnsi="Times New Roman" w:cs="Times New Roman"/>
          <w:sz w:val="24"/>
          <w:szCs w:val="24"/>
        </w:rPr>
        <w:t xml:space="preserve"> dan Peran Serta Masyarakat </w:t>
      </w:r>
      <w:proofErr w:type="spellStart"/>
      <w:r w:rsidRPr="00D45DDD">
        <w:rPr>
          <w:rFonts w:ascii="Times New Roman" w:hAnsi="Times New Roman" w:cs="Times New Roman"/>
          <w:sz w:val="24"/>
          <w:szCs w:val="24"/>
        </w:rPr>
        <w:t>dalam</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penyusunan</w:t>
      </w:r>
      <w:proofErr w:type="spellEnd"/>
      <w:r w:rsidRPr="00D45DDD">
        <w:rPr>
          <w:rFonts w:ascii="Times New Roman" w:hAnsi="Times New Roman" w:cs="Times New Roman"/>
          <w:sz w:val="24"/>
          <w:szCs w:val="24"/>
        </w:rPr>
        <w:t xml:space="preserve"> RDTR Kota </w:t>
      </w:r>
      <w:proofErr w:type="spellStart"/>
      <w:r w:rsidRPr="00D45DDD">
        <w:rPr>
          <w:rFonts w:ascii="Times New Roman" w:hAnsi="Times New Roman" w:cs="Times New Roman"/>
          <w:sz w:val="24"/>
          <w:szCs w:val="24"/>
        </w:rPr>
        <w:t>Mataram</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adalah</w:t>
      </w:r>
      <w:proofErr w:type="spellEnd"/>
    </w:p>
    <w:p w14:paraId="339EE593" w14:textId="77777777" w:rsidR="00D45DDD" w:rsidRPr="00D45DDD" w:rsidRDefault="00D45DDD">
      <w:pPr>
        <w:pStyle w:val="ListParagraph"/>
        <w:numPr>
          <w:ilvl w:val="0"/>
          <w:numId w:val="2"/>
        </w:numPr>
        <w:spacing w:after="0" w:line="240" w:lineRule="auto"/>
        <w:jc w:val="both"/>
        <w:rPr>
          <w:rFonts w:ascii="Times New Roman" w:hAnsi="Times New Roman" w:cs="Times New Roman"/>
          <w:sz w:val="24"/>
          <w:szCs w:val="24"/>
        </w:rPr>
      </w:pPr>
      <w:r w:rsidRPr="00D45DDD">
        <w:rPr>
          <w:rFonts w:ascii="Times New Roman" w:hAnsi="Times New Roman" w:cs="Times New Roman"/>
          <w:sz w:val="24"/>
          <w:szCs w:val="24"/>
        </w:rPr>
        <w:t xml:space="preserve">Lembaga </w:t>
      </w:r>
      <w:proofErr w:type="spellStart"/>
      <w:r w:rsidRPr="00D45DDD">
        <w:rPr>
          <w:rFonts w:ascii="Times New Roman" w:hAnsi="Times New Roman" w:cs="Times New Roman"/>
          <w:sz w:val="24"/>
          <w:szCs w:val="24"/>
        </w:rPr>
        <w:t>apsajakah</w:t>
      </w:r>
      <w:proofErr w:type="spellEnd"/>
      <w:r w:rsidRPr="00D45DDD">
        <w:rPr>
          <w:rFonts w:ascii="Times New Roman" w:hAnsi="Times New Roman" w:cs="Times New Roman"/>
          <w:sz w:val="24"/>
          <w:szCs w:val="24"/>
        </w:rPr>
        <w:t xml:space="preserve"> yang </w:t>
      </w:r>
      <w:proofErr w:type="spellStart"/>
      <w:r w:rsidRPr="00D45DDD">
        <w:rPr>
          <w:rFonts w:ascii="Times New Roman" w:hAnsi="Times New Roman" w:cs="Times New Roman"/>
          <w:sz w:val="24"/>
          <w:szCs w:val="24"/>
        </w:rPr>
        <w:t>diperlukan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dalam</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penyusunan</w:t>
      </w:r>
      <w:proofErr w:type="spellEnd"/>
      <w:r w:rsidRPr="00D45DDD">
        <w:rPr>
          <w:rFonts w:ascii="Times New Roman" w:hAnsi="Times New Roman" w:cs="Times New Roman"/>
          <w:sz w:val="24"/>
          <w:szCs w:val="24"/>
        </w:rPr>
        <w:t xml:space="preserve"> RDTR Kota </w:t>
      </w:r>
      <w:proofErr w:type="spellStart"/>
      <w:r w:rsidRPr="00D45DDD">
        <w:rPr>
          <w:rFonts w:ascii="Times New Roman" w:hAnsi="Times New Roman" w:cs="Times New Roman"/>
          <w:sz w:val="24"/>
          <w:szCs w:val="24"/>
        </w:rPr>
        <w:t>Mataram</w:t>
      </w:r>
      <w:proofErr w:type="spellEnd"/>
      <w:r w:rsidRPr="00D45DDD">
        <w:rPr>
          <w:rFonts w:ascii="Times New Roman" w:hAnsi="Times New Roman" w:cs="Times New Roman"/>
          <w:sz w:val="24"/>
          <w:szCs w:val="24"/>
        </w:rPr>
        <w:t xml:space="preserve"> agar </w:t>
      </w:r>
      <w:proofErr w:type="spellStart"/>
      <w:r w:rsidRPr="00D45DDD">
        <w:rPr>
          <w:rFonts w:ascii="Times New Roman" w:hAnsi="Times New Roman" w:cs="Times New Roman"/>
          <w:sz w:val="24"/>
          <w:szCs w:val="24"/>
        </w:rPr>
        <w:t>perkembangan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wilayahnya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dapat</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terkendali</w:t>
      </w:r>
      <w:proofErr w:type="spellEnd"/>
      <w:r w:rsidRPr="00D45DDD">
        <w:rPr>
          <w:rFonts w:ascii="Times New Roman" w:hAnsi="Times New Roman" w:cs="Times New Roman"/>
          <w:sz w:val="24"/>
          <w:szCs w:val="24"/>
        </w:rPr>
        <w:t>?</w:t>
      </w:r>
    </w:p>
    <w:p w14:paraId="71D9FF5B" w14:textId="77777777" w:rsidR="00D45DDD" w:rsidRPr="00D45DDD" w:rsidRDefault="00D45DDD">
      <w:pPr>
        <w:pStyle w:val="ListParagraph"/>
        <w:numPr>
          <w:ilvl w:val="0"/>
          <w:numId w:val="2"/>
        </w:numPr>
        <w:spacing w:after="0" w:line="240" w:lineRule="auto"/>
        <w:jc w:val="both"/>
        <w:rPr>
          <w:rFonts w:ascii="Times New Roman" w:hAnsi="Times New Roman" w:cs="Times New Roman"/>
          <w:sz w:val="24"/>
          <w:szCs w:val="24"/>
        </w:rPr>
      </w:pPr>
      <w:proofErr w:type="spellStart"/>
      <w:r w:rsidRPr="00D45DDD">
        <w:rPr>
          <w:rFonts w:ascii="Times New Roman" w:hAnsi="Times New Roman" w:cs="Times New Roman"/>
          <w:sz w:val="24"/>
          <w:szCs w:val="24"/>
        </w:rPr>
        <w:t>Bagaimana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peran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masyarakat</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dalam</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penyusunan</w:t>
      </w:r>
      <w:proofErr w:type="spellEnd"/>
      <w:r w:rsidRPr="00D45DDD">
        <w:rPr>
          <w:rFonts w:ascii="Times New Roman" w:hAnsi="Times New Roman" w:cs="Times New Roman"/>
          <w:sz w:val="24"/>
          <w:szCs w:val="24"/>
        </w:rPr>
        <w:t xml:space="preserve"> RDTR Kota </w:t>
      </w:r>
      <w:proofErr w:type="spellStart"/>
      <w:r w:rsidRPr="00D45DDD">
        <w:rPr>
          <w:rFonts w:ascii="Times New Roman" w:hAnsi="Times New Roman" w:cs="Times New Roman"/>
          <w:sz w:val="24"/>
          <w:szCs w:val="24"/>
        </w:rPr>
        <w:t>Mataram</w:t>
      </w:r>
      <w:proofErr w:type="spellEnd"/>
      <w:r w:rsidRPr="00D45DDD">
        <w:rPr>
          <w:rFonts w:ascii="Times New Roman" w:hAnsi="Times New Roman" w:cs="Times New Roman"/>
          <w:sz w:val="24"/>
          <w:szCs w:val="24"/>
        </w:rPr>
        <w:t xml:space="preserve"> ini agar </w:t>
      </w:r>
      <w:proofErr w:type="spellStart"/>
      <w:r w:rsidRPr="00D45DDD">
        <w:rPr>
          <w:rFonts w:ascii="Times New Roman" w:hAnsi="Times New Roman" w:cs="Times New Roman"/>
          <w:sz w:val="24"/>
          <w:szCs w:val="24"/>
        </w:rPr>
        <w:t>nantinya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dapat</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mencapai</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tujuan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kegiatan</w:t>
      </w:r>
      <w:proofErr w:type="spellEnd"/>
      <w:r w:rsidRPr="00D45DDD">
        <w:rPr>
          <w:rFonts w:ascii="Times New Roman" w:hAnsi="Times New Roman" w:cs="Times New Roman"/>
          <w:sz w:val="24"/>
          <w:szCs w:val="24"/>
        </w:rPr>
        <w:t xml:space="preserve"> RDTR?</w:t>
      </w:r>
    </w:p>
    <w:p w14:paraId="1FB0D375" w14:textId="77777777" w:rsidR="00D45DDD" w:rsidRPr="00D45DDD" w:rsidRDefault="00D45DDD" w:rsidP="00D45DDD">
      <w:pPr>
        <w:autoSpaceDE w:val="0"/>
        <w:autoSpaceDN w:val="0"/>
        <w:adjustRightInd w:val="0"/>
        <w:spacing w:after="0"/>
        <w:ind w:left="426" w:firstLine="425"/>
        <w:jc w:val="both"/>
        <w:rPr>
          <w:rFonts w:ascii="Times New Roman" w:hAnsi="Times New Roman" w:cs="Times New Roman"/>
          <w:sz w:val="24"/>
          <w:szCs w:val="24"/>
        </w:rPr>
      </w:pPr>
      <w:r w:rsidRPr="00D45DDD">
        <w:rPr>
          <w:rFonts w:ascii="Times New Roman" w:hAnsi="Times New Roman" w:cs="Times New Roman"/>
          <w:sz w:val="24"/>
          <w:szCs w:val="24"/>
        </w:rPr>
        <w:lastRenderedPageBreak/>
        <w:t xml:space="preserve">Tujuan </w:t>
      </w:r>
      <w:proofErr w:type="spellStart"/>
      <w:r w:rsidRPr="00D45DDD">
        <w:rPr>
          <w:rFonts w:ascii="Times New Roman" w:hAnsi="Times New Roman" w:cs="Times New Roman"/>
          <w:sz w:val="24"/>
          <w:szCs w:val="24"/>
        </w:rPr>
        <w:t>dari</w:t>
      </w:r>
      <w:proofErr w:type="spellEnd"/>
      <w:r w:rsidRPr="00D45DDD">
        <w:rPr>
          <w:rFonts w:ascii="Times New Roman" w:hAnsi="Times New Roman" w:cs="Times New Roman"/>
          <w:sz w:val="24"/>
          <w:szCs w:val="24"/>
        </w:rPr>
        <w:t xml:space="preserve"> Kajian </w:t>
      </w:r>
      <w:proofErr w:type="spellStart"/>
      <w:r w:rsidRPr="00D45DDD">
        <w:rPr>
          <w:rFonts w:ascii="Times New Roman" w:hAnsi="Times New Roman" w:cs="Times New Roman"/>
          <w:sz w:val="24"/>
          <w:szCs w:val="24"/>
        </w:rPr>
        <w:t>Kelembagaan</w:t>
      </w:r>
      <w:proofErr w:type="spellEnd"/>
      <w:r w:rsidRPr="00D45DDD">
        <w:rPr>
          <w:rFonts w:ascii="Times New Roman" w:hAnsi="Times New Roman" w:cs="Times New Roman"/>
          <w:sz w:val="24"/>
          <w:szCs w:val="24"/>
        </w:rPr>
        <w:t xml:space="preserve"> dan Peran Serta Masyarakat </w:t>
      </w:r>
      <w:proofErr w:type="spellStart"/>
      <w:r w:rsidRPr="00D45DDD">
        <w:rPr>
          <w:rFonts w:ascii="Times New Roman" w:hAnsi="Times New Roman" w:cs="Times New Roman"/>
          <w:sz w:val="24"/>
          <w:szCs w:val="24"/>
        </w:rPr>
        <w:t>dalam</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penyusunan</w:t>
      </w:r>
      <w:proofErr w:type="spellEnd"/>
      <w:r w:rsidRPr="00D45DDD">
        <w:rPr>
          <w:rFonts w:ascii="Times New Roman" w:hAnsi="Times New Roman" w:cs="Times New Roman"/>
          <w:sz w:val="24"/>
          <w:szCs w:val="24"/>
        </w:rPr>
        <w:t xml:space="preserve"> RDTR Kota </w:t>
      </w:r>
      <w:proofErr w:type="spellStart"/>
      <w:r w:rsidRPr="00D45DDD">
        <w:rPr>
          <w:rFonts w:ascii="Times New Roman" w:hAnsi="Times New Roman" w:cs="Times New Roman"/>
          <w:sz w:val="24"/>
          <w:szCs w:val="24"/>
        </w:rPr>
        <w:t>Mataram</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adalah</w:t>
      </w:r>
      <w:proofErr w:type="spellEnd"/>
      <w:r w:rsidRPr="00D45DDD">
        <w:rPr>
          <w:rFonts w:ascii="Times New Roman" w:hAnsi="Times New Roman" w:cs="Times New Roman"/>
          <w:sz w:val="24"/>
          <w:szCs w:val="24"/>
        </w:rPr>
        <w:t>:</w:t>
      </w:r>
    </w:p>
    <w:p w14:paraId="5DACF842" w14:textId="77777777" w:rsidR="00D45DDD" w:rsidRPr="00D45DDD" w:rsidRDefault="00D45DDD">
      <w:pPr>
        <w:pStyle w:val="ListParagraph"/>
        <w:numPr>
          <w:ilvl w:val="0"/>
          <w:numId w:val="3"/>
        </w:numPr>
        <w:spacing w:after="0" w:line="240" w:lineRule="auto"/>
        <w:jc w:val="both"/>
        <w:rPr>
          <w:rFonts w:ascii="Times New Roman" w:hAnsi="Times New Roman" w:cs="Times New Roman"/>
          <w:sz w:val="24"/>
          <w:szCs w:val="24"/>
        </w:rPr>
      </w:pPr>
      <w:proofErr w:type="spellStart"/>
      <w:r w:rsidRPr="00D45DDD">
        <w:rPr>
          <w:rFonts w:ascii="Times New Roman" w:hAnsi="Times New Roman" w:cs="Times New Roman"/>
          <w:sz w:val="24"/>
          <w:szCs w:val="24"/>
        </w:rPr>
        <w:t>Mengetahui</w:t>
      </w:r>
      <w:proofErr w:type="spellEnd"/>
      <w:r w:rsidRPr="00D45DDD">
        <w:rPr>
          <w:rFonts w:ascii="Times New Roman" w:hAnsi="Times New Roman" w:cs="Times New Roman"/>
          <w:sz w:val="24"/>
          <w:szCs w:val="24"/>
        </w:rPr>
        <w:t xml:space="preserve"> Lembaga </w:t>
      </w:r>
      <w:proofErr w:type="spellStart"/>
      <w:r w:rsidRPr="00D45DDD">
        <w:rPr>
          <w:rFonts w:ascii="Times New Roman" w:hAnsi="Times New Roman" w:cs="Times New Roman"/>
          <w:sz w:val="24"/>
          <w:szCs w:val="24"/>
        </w:rPr>
        <w:t>apa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saja</w:t>
      </w:r>
      <w:proofErr w:type="spellEnd"/>
      <w:r w:rsidRPr="00D45DDD">
        <w:rPr>
          <w:rFonts w:ascii="Times New Roman" w:hAnsi="Times New Roman" w:cs="Times New Roman"/>
          <w:sz w:val="24"/>
          <w:szCs w:val="24"/>
        </w:rPr>
        <w:t xml:space="preserve"> yang </w:t>
      </w:r>
      <w:proofErr w:type="spellStart"/>
      <w:r w:rsidRPr="00D45DDD">
        <w:rPr>
          <w:rFonts w:ascii="Times New Roman" w:hAnsi="Times New Roman" w:cs="Times New Roman"/>
          <w:sz w:val="24"/>
          <w:szCs w:val="24"/>
        </w:rPr>
        <w:t>diperlukan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dalam</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penyusunan</w:t>
      </w:r>
      <w:proofErr w:type="spellEnd"/>
      <w:r w:rsidRPr="00D45DDD">
        <w:rPr>
          <w:rFonts w:ascii="Times New Roman" w:hAnsi="Times New Roman" w:cs="Times New Roman"/>
          <w:sz w:val="24"/>
          <w:szCs w:val="24"/>
        </w:rPr>
        <w:t xml:space="preserve"> RDTR Kota </w:t>
      </w:r>
      <w:proofErr w:type="spellStart"/>
      <w:r w:rsidRPr="00D45DDD">
        <w:rPr>
          <w:rFonts w:ascii="Times New Roman" w:hAnsi="Times New Roman" w:cs="Times New Roman"/>
          <w:sz w:val="24"/>
          <w:szCs w:val="24"/>
        </w:rPr>
        <w:t>Mataram</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beserta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tugas</w:t>
      </w:r>
      <w:proofErr w:type="spellEnd"/>
      <w:r w:rsidRPr="00D45DDD">
        <w:rPr>
          <w:rFonts w:ascii="Times New Roman" w:hAnsi="Times New Roman" w:cs="Times New Roman"/>
          <w:sz w:val="24"/>
          <w:szCs w:val="24"/>
        </w:rPr>
        <w:t xml:space="preserve"> dan </w:t>
      </w:r>
      <w:proofErr w:type="spellStart"/>
      <w:r w:rsidRPr="00D45DDD">
        <w:rPr>
          <w:rFonts w:ascii="Times New Roman" w:hAnsi="Times New Roman" w:cs="Times New Roman"/>
          <w:sz w:val="24"/>
          <w:szCs w:val="24"/>
        </w:rPr>
        <w:t>wewenangnya</w:t>
      </w:r>
      <w:proofErr w:type="spellEnd"/>
      <w:r w:rsidRPr="00D45DDD">
        <w:rPr>
          <w:rFonts w:ascii="Times New Roman" w:hAnsi="Times New Roman" w:cs="Times New Roman"/>
          <w:sz w:val="24"/>
          <w:szCs w:val="24"/>
        </w:rPr>
        <w:t>;</w:t>
      </w:r>
    </w:p>
    <w:p w14:paraId="4FBCE420" w14:textId="77777777" w:rsidR="00D45DDD" w:rsidRPr="00D45DDD" w:rsidRDefault="00D45DDD">
      <w:pPr>
        <w:pStyle w:val="ListParagraph"/>
        <w:numPr>
          <w:ilvl w:val="0"/>
          <w:numId w:val="3"/>
        </w:numPr>
        <w:spacing w:after="0" w:line="240" w:lineRule="auto"/>
        <w:jc w:val="both"/>
        <w:rPr>
          <w:rFonts w:ascii="Times New Roman" w:hAnsi="Times New Roman" w:cs="Times New Roman"/>
          <w:sz w:val="24"/>
          <w:szCs w:val="24"/>
        </w:rPr>
      </w:pPr>
      <w:proofErr w:type="spellStart"/>
      <w:r w:rsidRPr="00D45DDD">
        <w:rPr>
          <w:rFonts w:ascii="Times New Roman" w:hAnsi="Times New Roman" w:cs="Times New Roman"/>
          <w:sz w:val="24"/>
          <w:szCs w:val="24"/>
        </w:rPr>
        <w:t>Mengetahui</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peran</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masyarakat</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dalam</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penyusunan</w:t>
      </w:r>
      <w:proofErr w:type="spellEnd"/>
      <w:r w:rsidRPr="00D45DDD">
        <w:rPr>
          <w:rFonts w:ascii="Times New Roman" w:hAnsi="Times New Roman" w:cs="Times New Roman"/>
          <w:sz w:val="24"/>
          <w:szCs w:val="24"/>
        </w:rPr>
        <w:t xml:space="preserve"> RDTR Kota </w:t>
      </w:r>
      <w:proofErr w:type="spellStart"/>
      <w:r w:rsidRPr="00D45DDD">
        <w:rPr>
          <w:rFonts w:ascii="Times New Roman" w:hAnsi="Times New Roman" w:cs="Times New Roman"/>
          <w:sz w:val="24"/>
          <w:szCs w:val="24"/>
        </w:rPr>
        <w:t>Mataram</w:t>
      </w:r>
      <w:proofErr w:type="spellEnd"/>
      <w:r w:rsidRPr="00D45DDD">
        <w:rPr>
          <w:rFonts w:ascii="Times New Roman" w:hAnsi="Times New Roman" w:cs="Times New Roman"/>
          <w:sz w:val="24"/>
          <w:szCs w:val="24"/>
        </w:rPr>
        <w:t xml:space="preserve"> agar </w:t>
      </w:r>
      <w:proofErr w:type="spellStart"/>
      <w:r w:rsidRPr="00D45DDD">
        <w:rPr>
          <w:rFonts w:ascii="Times New Roman" w:hAnsi="Times New Roman" w:cs="Times New Roman"/>
          <w:sz w:val="24"/>
          <w:szCs w:val="24"/>
        </w:rPr>
        <w:t>nantinya</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dapat</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mencapai</w:t>
      </w:r>
      <w:proofErr w:type="spellEnd"/>
      <w:r w:rsidRPr="00D45DDD">
        <w:rPr>
          <w:rFonts w:ascii="Times New Roman" w:hAnsi="Times New Roman" w:cs="Times New Roman"/>
          <w:sz w:val="24"/>
          <w:szCs w:val="24"/>
        </w:rPr>
        <w:t xml:space="preserve"> </w:t>
      </w:r>
      <w:proofErr w:type="spellStart"/>
      <w:r w:rsidRPr="00D45DDD">
        <w:rPr>
          <w:rFonts w:ascii="Times New Roman" w:hAnsi="Times New Roman" w:cs="Times New Roman"/>
          <w:sz w:val="24"/>
          <w:szCs w:val="24"/>
        </w:rPr>
        <w:t>tujuan</w:t>
      </w:r>
      <w:proofErr w:type="spellEnd"/>
      <w:r w:rsidRPr="00D45DDD">
        <w:rPr>
          <w:rFonts w:ascii="Times New Roman" w:hAnsi="Times New Roman" w:cs="Times New Roman"/>
          <w:sz w:val="24"/>
          <w:szCs w:val="24"/>
        </w:rPr>
        <w:t xml:space="preserve"> RDTR.</w:t>
      </w:r>
    </w:p>
    <w:p w14:paraId="1C888BE6" w14:textId="77777777" w:rsidR="00D45DDD" w:rsidRPr="00D45DDD" w:rsidRDefault="00D45DDD" w:rsidP="00D45DDD">
      <w:pPr>
        <w:pStyle w:val="ListParagraph"/>
        <w:jc w:val="both"/>
        <w:rPr>
          <w:rFonts w:ascii="Times New Roman" w:eastAsia="Microsoft Sans Serif" w:hAnsi="Times New Roman" w:cs="Times New Roman"/>
          <w:sz w:val="24"/>
          <w:szCs w:val="24"/>
        </w:rPr>
      </w:pPr>
    </w:p>
    <w:p w14:paraId="6F51C761" w14:textId="77777777" w:rsidR="000C5AC4"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METODE PENELITIAN </w:t>
      </w:r>
    </w:p>
    <w:p w14:paraId="67EAB518" w14:textId="77777777" w:rsidR="009B40C6" w:rsidRPr="009B40C6" w:rsidRDefault="009B40C6" w:rsidP="009B40C6">
      <w:pPr>
        <w:autoSpaceDE w:val="0"/>
        <w:autoSpaceDN w:val="0"/>
        <w:adjustRightInd w:val="0"/>
        <w:spacing w:after="0"/>
        <w:ind w:left="426" w:firstLine="425"/>
        <w:jc w:val="both"/>
        <w:rPr>
          <w:rFonts w:ascii="Times New Roman" w:hAnsi="Times New Roman" w:cs="Times New Roman"/>
          <w:sz w:val="24"/>
          <w:szCs w:val="24"/>
        </w:rPr>
      </w:pPr>
      <w:proofErr w:type="spellStart"/>
      <w:r w:rsidRPr="009B40C6">
        <w:rPr>
          <w:rFonts w:ascii="Times New Roman" w:hAnsi="Times New Roman" w:cs="Times New Roman"/>
          <w:sz w:val="24"/>
          <w:szCs w:val="24"/>
        </w:rPr>
        <w:t>Penelitian</w:t>
      </w:r>
      <w:proofErr w:type="spellEnd"/>
      <w:r w:rsidRPr="009B40C6">
        <w:rPr>
          <w:rFonts w:ascii="Times New Roman" w:hAnsi="Times New Roman" w:cs="Times New Roman"/>
          <w:sz w:val="24"/>
          <w:szCs w:val="24"/>
        </w:rPr>
        <w:t xml:space="preserve"> ini </w:t>
      </w:r>
      <w:proofErr w:type="spellStart"/>
      <w:r w:rsidRPr="009B40C6">
        <w:rPr>
          <w:rFonts w:ascii="Times New Roman" w:hAnsi="Times New Roman" w:cs="Times New Roman"/>
          <w:sz w:val="24"/>
          <w:szCs w:val="24"/>
        </w:rPr>
        <w:t>menggunakan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metode</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deskriptif</w:t>
      </w:r>
      <w:proofErr w:type="spellEnd"/>
      <w:r w:rsidRPr="009B40C6">
        <w:rPr>
          <w:rFonts w:ascii="Times New Roman" w:hAnsi="Times New Roman" w:cs="Times New Roman"/>
          <w:sz w:val="24"/>
          <w:szCs w:val="24"/>
        </w:rPr>
        <w:t xml:space="preserve"> (descriptive research). </w:t>
      </w:r>
      <w:proofErr w:type="spellStart"/>
      <w:r w:rsidRPr="009B40C6">
        <w:rPr>
          <w:rFonts w:ascii="Times New Roman" w:hAnsi="Times New Roman" w:cs="Times New Roman"/>
          <w:sz w:val="24"/>
          <w:szCs w:val="24"/>
        </w:rPr>
        <w:t>dengan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maksud</w:t>
      </w:r>
      <w:proofErr w:type="spellEnd"/>
      <w:r w:rsidRPr="009B40C6">
        <w:rPr>
          <w:rFonts w:ascii="Times New Roman" w:hAnsi="Times New Roman" w:cs="Times New Roman"/>
          <w:sz w:val="24"/>
          <w:szCs w:val="24"/>
        </w:rPr>
        <w:t xml:space="preserve"> agar </w:t>
      </w:r>
      <w:proofErr w:type="spellStart"/>
      <w:r w:rsidRPr="009B40C6">
        <w:rPr>
          <w:rFonts w:ascii="Times New Roman" w:hAnsi="Times New Roman" w:cs="Times New Roman"/>
          <w:sz w:val="24"/>
          <w:szCs w:val="24"/>
        </w:rPr>
        <w:t>dapat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memberikan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suatu</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gambaran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faktual</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tentang</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tentang</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penyiapan</w:t>
      </w:r>
      <w:proofErr w:type="spellEnd"/>
      <w:r w:rsidRPr="009B40C6">
        <w:rPr>
          <w:rFonts w:ascii="Times New Roman" w:hAnsi="Times New Roman" w:cs="Times New Roman"/>
          <w:sz w:val="24"/>
          <w:szCs w:val="24"/>
        </w:rPr>
        <w:t xml:space="preserve"> dan </w:t>
      </w:r>
      <w:proofErr w:type="spellStart"/>
      <w:r w:rsidRPr="009B40C6">
        <w:rPr>
          <w:rFonts w:ascii="Times New Roman" w:hAnsi="Times New Roman" w:cs="Times New Roman"/>
          <w:sz w:val="24"/>
          <w:szCs w:val="24"/>
        </w:rPr>
        <w:t>implementasi</w:t>
      </w:r>
      <w:proofErr w:type="spellEnd"/>
      <w:r w:rsidRPr="009B40C6">
        <w:rPr>
          <w:rFonts w:ascii="Times New Roman" w:hAnsi="Times New Roman" w:cs="Times New Roman"/>
          <w:sz w:val="24"/>
          <w:szCs w:val="24"/>
        </w:rPr>
        <w:t xml:space="preserve"> RDTR Kota </w:t>
      </w:r>
      <w:proofErr w:type="spellStart"/>
      <w:r w:rsidRPr="009B40C6">
        <w:rPr>
          <w:rFonts w:ascii="Times New Roman" w:hAnsi="Times New Roman" w:cs="Times New Roman"/>
          <w:sz w:val="24"/>
          <w:szCs w:val="24"/>
        </w:rPr>
        <w:t>Mataram</w:t>
      </w:r>
      <w:proofErr w:type="spellEnd"/>
      <w:r w:rsidRPr="009B40C6">
        <w:rPr>
          <w:rFonts w:ascii="Times New Roman" w:hAnsi="Times New Roman" w:cs="Times New Roman"/>
          <w:sz w:val="24"/>
          <w:szCs w:val="24"/>
        </w:rPr>
        <w:t xml:space="preserve">. Teknik </w:t>
      </w:r>
      <w:proofErr w:type="spellStart"/>
      <w:r w:rsidRPr="009B40C6">
        <w:rPr>
          <w:rFonts w:ascii="Times New Roman" w:hAnsi="Times New Roman" w:cs="Times New Roman"/>
          <w:sz w:val="24"/>
          <w:szCs w:val="24"/>
        </w:rPr>
        <w:t>pengumpulan</w:t>
      </w:r>
      <w:proofErr w:type="spellEnd"/>
      <w:r w:rsidRPr="009B40C6">
        <w:rPr>
          <w:rFonts w:ascii="Times New Roman" w:hAnsi="Times New Roman" w:cs="Times New Roman"/>
          <w:sz w:val="24"/>
          <w:szCs w:val="24"/>
        </w:rPr>
        <w:t xml:space="preserve"> data </w:t>
      </w:r>
      <w:proofErr w:type="spellStart"/>
      <w:r w:rsidRPr="009B40C6">
        <w:rPr>
          <w:rFonts w:ascii="Times New Roman" w:hAnsi="Times New Roman" w:cs="Times New Roman"/>
          <w:sz w:val="24"/>
          <w:szCs w:val="24"/>
        </w:rPr>
        <w:t>mengunakan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teknik</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wawancara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diskusi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kelompok</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terfokus</w:t>
      </w:r>
      <w:proofErr w:type="spellEnd"/>
      <w:r w:rsidRPr="009B40C6">
        <w:rPr>
          <w:rFonts w:ascii="Times New Roman" w:hAnsi="Times New Roman" w:cs="Times New Roman"/>
          <w:sz w:val="24"/>
          <w:szCs w:val="24"/>
        </w:rPr>
        <w:t xml:space="preserve"> (FGD) dan </w:t>
      </w:r>
      <w:proofErr w:type="spellStart"/>
      <w:r w:rsidRPr="009B40C6">
        <w:rPr>
          <w:rFonts w:ascii="Times New Roman" w:hAnsi="Times New Roman" w:cs="Times New Roman"/>
          <w:sz w:val="24"/>
          <w:szCs w:val="24"/>
        </w:rPr>
        <w:t>teknik</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analisis</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dokumen</w:t>
      </w:r>
      <w:proofErr w:type="spellEnd"/>
      <w:r w:rsidRPr="009B40C6">
        <w:rPr>
          <w:rFonts w:ascii="Times New Roman" w:hAnsi="Times New Roman" w:cs="Times New Roman"/>
          <w:sz w:val="24"/>
          <w:szCs w:val="24"/>
        </w:rPr>
        <w:t xml:space="preserve">. </w:t>
      </w:r>
    </w:p>
    <w:p w14:paraId="323242C5" w14:textId="77777777" w:rsidR="009B40C6" w:rsidRPr="009B40C6" w:rsidRDefault="009B40C6" w:rsidP="009B40C6">
      <w:pPr>
        <w:autoSpaceDE w:val="0"/>
        <w:autoSpaceDN w:val="0"/>
        <w:adjustRightInd w:val="0"/>
        <w:spacing w:after="0"/>
        <w:ind w:left="426" w:firstLine="425"/>
        <w:jc w:val="both"/>
        <w:rPr>
          <w:rFonts w:ascii="Times New Roman" w:hAnsi="Times New Roman" w:cs="Times New Roman"/>
          <w:sz w:val="24"/>
          <w:szCs w:val="24"/>
        </w:rPr>
      </w:pPr>
      <w:proofErr w:type="spellStart"/>
      <w:r w:rsidRPr="009B40C6">
        <w:rPr>
          <w:rFonts w:ascii="Times New Roman" w:hAnsi="Times New Roman" w:cs="Times New Roman"/>
          <w:sz w:val="24"/>
          <w:szCs w:val="24"/>
        </w:rPr>
        <w:t>Wawancara</w:t>
      </w:r>
      <w:proofErr w:type="spellEnd"/>
      <w:r w:rsidRPr="009B40C6">
        <w:rPr>
          <w:rFonts w:ascii="Times New Roman" w:hAnsi="Times New Roman" w:cs="Times New Roman"/>
          <w:sz w:val="24"/>
          <w:szCs w:val="24"/>
        </w:rPr>
        <w:t xml:space="preserve"> dan </w:t>
      </w:r>
      <w:proofErr w:type="spellStart"/>
      <w:r w:rsidRPr="009B40C6">
        <w:rPr>
          <w:rFonts w:ascii="Times New Roman" w:hAnsi="Times New Roman" w:cs="Times New Roman"/>
          <w:sz w:val="24"/>
          <w:szCs w:val="24"/>
        </w:rPr>
        <w:t>diskusi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dilakukan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dengan</w:t>
      </w:r>
      <w:proofErr w:type="spellEnd"/>
      <w:r w:rsidRPr="009B40C6">
        <w:rPr>
          <w:rFonts w:ascii="Times New Roman" w:hAnsi="Times New Roman" w:cs="Times New Roman"/>
          <w:sz w:val="24"/>
          <w:szCs w:val="24"/>
        </w:rPr>
        <w:t xml:space="preserve"> stakeholders </w:t>
      </w:r>
      <w:proofErr w:type="spellStart"/>
      <w:r w:rsidRPr="009B40C6">
        <w:rPr>
          <w:rFonts w:ascii="Times New Roman" w:hAnsi="Times New Roman" w:cs="Times New Roman"/>
          <w:sz w:val="24"/>
          <w:szCs w:val="24"/>
        </w:rPr>
        <w:t>untuk</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mengetahui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berbagai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aspek</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kebijakan</w:t>
      </w:r>
      <w:proofErr w:type="spellEnd"/>
      <w:r w:rsidRPr="009B40C6">
        <w:rPr>
          <w:rFonts w:ascii="Times New Roman" w:hAnsi="Times New Roman" w:cs="Times New Roman"/>
          <w:sz w:val="24"/>
          <w:szCs w:val="24"/>
        </w:rPr>
        <w:t xml:space="preserve"> dan strategi </w:t>
      </w:r>
      <w:proofErr w:type="spellStart"/>
      <w:r w:rsidRPr="009B40C6">
        <w:rPr>
          <w:rFonts w:ascii="Times New Roman" w:hAnsi="Times New Roman" w:cs="Times New Roman"/>
          <w:sz w:val="24"/>
          <w:szCs w:val="24"/>
        </w:rPr>
        <w:t>pelaksanaan</w:t>
      </w:r>
      <w:proofErr w:type="spellEnd"/>
      <w:r w:rsidRPr="009B40C6">
        <w:rPr>
          <w:rFonts w:ascii="Times New Roman" w:hAnsi="Times New Roman" w:cs="Times New Roman"/>
          <w:sz w:val="24"/>
          <w:szCs w:val="24"/>
        </w:rPr>
        <w:t xml:space="preserve"> RTRW </w:t>
      </w:r>
      <w:proofErr w:type="spellStart"/>
      <w:r w:rsidRPr="009B40C6">
        <w:rPr>
          <w:rFonts w:ascii="Times New Roman" w:hAnsi="Times New Roman" w:cs="Times New Roman"/>
          <w:sz w:val="24"/>
          <w:szCs w:val="24"/>
        </w:rPr>
        <w:t>Kabupaten</w:t>
      </w:r>
      <w:proofErr w:type="spellEnd"/>
      <w:r w:rsidRPr="009B40C6">
        <w:rPr>
          <w:rFonts w:ascii="Times New Roman" w:hAnsi="Times New Roman" w:cs="Times New Roman"/>
          <w:sz w:val="24"/>
          <w:szCs w:val="24"/>
        </w:rPr>
        <w:t xml:space="preserve">/Kota, </w:t>
      </w:r>
      <w:proofErr w:type="spellStart"/>
      <w:r w:rsidRPr="009B40C6">
        <w:rPr>
          <w:rFonts w:ascii="Times New Roman" w:hAnsi="Times New Roman" w:cs="Times New Roman"/>
          <w:sz w:val="24"/>
          <w:szCs w:val="24"/>
        </w:rPr>
        <w:t>serta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kemungkinan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terjadinya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penyimpangan-penyimpangan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terhadap</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kebijakan</w:t>
      </w:r>
      <w:proofErr w:type="spellEnd"/>
      <w:r w:rsidRPr="009B40C6">
        <w:rPr>
          <w:rFonts w:ascii="Times New Roman" w:hAnsi="Times New Roman" w:cs="Times New Roman"/>
          <w:sz w:val="24"/>
          <w:szCs w:val="24"/>
        </w:rPr>
        <w:t xml:space="preserve"> dan strategi yang </w:t>
      </w:r>
      <w:proofErr w:type="spellStart"/>
      <w:r w:rsidRPr="009B40C6">
        <w:rPr>
          <w:rFonts w:ascii="Times New Roman" w:hAnsi="Times New Roman" w:cs="Times New Roman"/>
          <w:sz w:val="24"/>
          <w:szCs w:val="24"/>
        </w:rPr>
        <w:t>sudah</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digariskan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Analisis</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dokumen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dilakukan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untuk</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mendapatkan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keterangan</w:t>
      </w:r>
      <w:proofErr w:type="spellEnd"/>
      <w:r w:rsidRPr="009B40C6">
        <w:rPr>
          <w:rFonts w:ascii="Times New Roman" w:hAnsi="Times New Roman" w:cs="Times New Roman"/>
          <w:sz w:val="24"/>
          <w:szCs w:val="24"/>
        </w:rPr>
        <w:t xml:space="preserve"> yang </w:t>
      </w:r>
      <w:proofErr w:type="spellStart"/>
      <w:r w:rsidRPr="009B40C6">
        <w:rPr>
          <w:rFonts w:ascii="Times New Roman" w:hAnsi="Times New Roman" w:cs="Times New Roman"/>
          <w:sz w:val="24"/>
          <w:szCs w:val="24"/>
        </w:rPr>
        <w:t>lebih</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lengkap</w:t>
      </w:r>
      <w:proofErr w:type="spellEnd"/>
      <w:r w:rsidRPr="009B40C6">
        <w:rPr>
          <w:rFonts w:ascii="Times New Roman" w:hAnsi="Times New Roman" w:cs="Times New Roman"/>
          <w:sz w:val="24"/>
          <w:szCs w:val="24"/>
        </w:rPr>
        <w:t xml:space="preserve"> dan </w:t>
      </w:r>
      <w:proofErr w:type="spellStart"/>
      <w:r w:rsidRPr="009B40C6">
        <w:rPr>
          <w:rFonts w:ascii="Times New Roman" w:hAnsi="Times New Roman" w:cs="Times New Roman"/>
          <w:sz w:val="24"/>
          <w:szCs w:val="24"/>
        </w:rPr>
        <w:t>mendukung</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dari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hasil</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wawancara</w:t>
      </w:r>
      <w:proofErr w:type="spellEnd"/>
      <w:r w:rsidRPr="009B40C6">
        <w:rPr>
          <w:rFonts w:ascii="Times New Roman" w:hAnsi="Times New Roman" w:cs="Times New Roman"/>
          <w:sz w:val="24"/>
          <w:szCs w:val="24"/>
        </w:rPr>
        <w:t xml:space="preserve"> dan FGD. </w:t>
      </w:r>
    </w:p>
    <w:p w14:paraId="4D384C5E" w14:textId="77777777" w:rsidR="009B40C6" w:rsidRPr="0066387B" w:rsidRDefault="009B40C6" w:rsidP="009B40C6">
      <w:pPr>
        <w:autoSpaceDE w:val="0"/>
        <w:autoSpaceDN w:val="0"/>
        <w:adjustRightInd w:val="0"/>
        <w:spacing w:after="0"/>
        <w:ind w:left="426" w:firstLine="425"/>
        <w:jc w:val="both"/>
        <w:rPr>
          <w:rFonts w:ascii="Times New Roman" w:hAnsi="Times New Roman" w:cs="Times New Roman"/>
        </w:rPr>
      </w:pPr>
      <w:proofErr w:type="spellStart"/>
      <w:r w:rsidRPr="009B40C6">
        <w:rPr>
          <w:rFonts w:ascii="Times New Roman" w:hAnsi="Times New Roman" w:cs="Times New Roman"/>
          <w:sz w:val="24"/>
          <w:szCs w:val="24"/>
        </w:rPr>
        <w:t>Pendekatan</w:t>
      </w:r>
      <w:proofErr w:type="spellEnd"/>
      <w:r w:rsidRPr="0066387B">
        <w:rPr>
          <w:rFonts w:ascii="Times New Roman" w:hAnsi="Times New Roman" w:cs="Times New Roman"/>
        </w:rPr>
        <w:t xml:space="preserve"> yang </w:t>
      </w:r>
      <w:proofErr w:type="spellStart"/>
      <w:r w:rsidRPr="0066387B">
        <w:rPr>
          <w:rFonts w:ascii="Times New Roman" w:hAnsi="Times New Roman" w:cs="Times New Roman"/>
        </w:rPr>
        <w:t>digunakan</w:t>
      </w:r>
      <w:proofErr w:type="spellEnd"/>
      <w:r w:rsidRPr="0066387B">
        <w:rPr>
          <w:rFonts w:ascii="Times New Roman" w:hAnsi="Times New Roman" w:cs="Times New Roman"/>
        </w:rPr>
        <w:t xml:space="preserve"> </w:t>
      </w:r>
      <w:proofErr w:type="spellStart"/>
      <w:r w:rsidRPr="0066387B">
        <w:rPr>
          <w:rFonts w:ascii="Times New Roman" w:hAnsi="Times New Roman" w:cs="Times New Roman"/>
        </w:rPr>
        <w:t>dalam</w:t>
      </w:r>
      <w:proofErr w:type="spellEnd"/>
      <w:r w:rsidRPr="0066387B">
        <w:rPr>
          <w:rFonts w:ascii="Times New Roman" w:hAnsi="Times New Roman" w:cs="Times New Roman"/>
        </w:rPr>
        <w:t xml:space="preserve"> Kajian </w:t>
      </w:r>
      <w:proofErr w:type="spellStart"/>
      <w:r w:rsidRPr="0066387B">
        <w:rPr>
          <w:rFonts w:ascii="Times New Roman" w:hAnsi="Times New Roman" w:cs="Times New Roman"/>
        </w:rPr>
        <w:t>Kelembagaan</w:t>
      </w:r>
      <w:proofErr w:type="spellEnd"/>
      <w:r w:rsidRPr="0066387B">
        <w:rPr>
          <w:rFonts w:ascii="Times New Roman" w:hAnsi="Times New Roman" w:cs="Times New Roman"/>
        </w:rPr>
        <w:t xml:space="preserve"> dan Peran Serta Masyarakat </w:t>
      </w:r>
      <w:proofErr w:type="spellStart"/>
      <w:r w:rsidRPr="0066387B">
        <w:rPr>
          <w:rFonts w:ascii="Times New Roman" w:hAnsi="Times New Roman" w:cs="Times New Roman"/>
        </w:rPr>
        <w:t>dalam</w:t>
      </w:r>
      <w:proofErr w:type="spellEnd"/>
      <w:r w:rsidRPr="0066387B">
        <w:rPr>
          <w:rFonts w:ascii="Times New Roman" w:hAnsi="Times New Roman" w:cs="Times New Roman"/>
        </w:rPr>
        <w:t xml:space="preserve"> </w:t>
      </w:r>
      <w:proofErr w:type="spellStart"/>
      <w:r w:rsidRPr="0066387B">
        <w:rPr>
          <w:rFonts w:ascii="Times New Roman" w:hAnsi="Times New Roman" w:cs="Times New Roman"/>
        </w:rPr>
        <w:t>penyusunan</w:t>
      </w:r>
      <w:proofErr w:type="spellEnd"/>
      <w:r w:rsidRPr="0066387B">
        <w:rPr>
          <w:rFonts w:ascii="Times New Roman" w:hAnsi="Times New Roman" w:cs="Times New Roman"/>
        </w:rPr>
        <w:t xml:space="preserve"> RDTR Kota </w:t>
      </w:r>
      <w:proofErr w:type="spellStart"/>
      <w:r w:rsidRPr="0066387B">
        <w:rPr>
          <w:rFonts w:ascii="Times New Roman" w:hAnsi="Times New Roman" w:cs="Times New Roman"/>
        </w:rPr>
        <w:t>Mataram</w:t>
      </w:r>
      <w:proofErr w:type="spellEnd"/>
    </w:p>
    <w:p w14:paraId="03D692F6" w14:textId="77777777" w:rsidR="009B40C6" w:rsidRPr="009B40C6" w:rsidRDefault="009B40C6">
      <w:pPr>
        <w:pStyle w:val="ListParagraph"/>
        <w:numPr>
          <w:ilvl w:val="0"/>
          <w:numId w:val="4"/>
        </w:numPr>
        <w:spacing w:after="0" w:line="276" w:lineRule="auto"/>
        <w:ind w:left="851" w:hanging="425"/>
        <w:jc w:val="both"/>
        <w:rPr>
          <w:rFonts w:ascii="Times New Roman" w:hAnsi="Times New Roman" w:cs="Times New Roman"/>
          <w:b/>
          <w:sz w:val="24"/>
          <w:szCs w:val="24"/>
        </w:rPr>
      </w:pPr>
      <w:r w:rsidRPr="009B40C6">
        <w:rPr>
          <w:rFonts w:ascii="Times New Roman" w:hAnsi="Times New Roman" w:cs="Times New Roman"/>
          <w:b/>
          <w:sz w:val="24"/>
          <w:szCs w:val="24"/>
          <w:lang w:val="sv-SE"/>
        </w:rPr>
        <w:t>Pendekatan Keterpaduan Perencanaan Dari Bawah dan Dari Atas (</w:t>
      </w:r>
      <w:r w:rsidRPr="009B40C6">
        <w:rPr>
          <w:rFonts w:ascii="Times New Roman" w:hAnsi="Times New Roman" w:cs="Times New Roman"/>
          <w:b/>
          <w:i/>
          <w:sz w:val="24"/>
          <w:szCs w:val="24"/>
          <w:lang w:val="sv-SE"/>
        </w:rPr>
        <w:t>Top Down and Bottom Up Planning)</w:t>
      </w:r>
    </w:p>
    <w:p w14:paraId="59D08E8E" w14:textId="31E15F47" w:rsidR="009B40C6" w:rsidRPr="009B40C6" w:rsidRDefault="009B40C6" w:rsidP="009B40C6">
      <w:pPr>
        <w:ind w:left="851"/>
        <w:jc w:val="both"/>
        <w:rPr>
          <w:rFonts w:ascii="Times New Roman" w:hAnsi="Times New Roman" w:cs="Times New Roman"/>
          <w:sz w:val="24"/>
          <w:szCs w:val="24"/>
        </w:rPr>
      </w:pPr>
      <w:proofErr w:type="spellStart"/>
      <w:r w:rsidRPr="009B40C6">
        <w:rPr>
          <w:rFonts w:ascii="Times New Roman" w:hAnsi="Times New Roman" w:cs="Times New Roman"/>
          <w:sz w:val="24"/>
          <w:szCs w:val="24"/>
        </w:rPr>
        <w:t>Perencanaan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dari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atas</w:t>
      </w:r>
      <w:proofErr w:type="spellEnd"/>
      <w:r w:rsidRPr="009B40C6">
        <w:rPr>
          <w:rFonts w:ascii="Times New Roman" w:hAnsi="Times New Roman" w:cs="Times New Roman"/>
          <w:sz w:val="24"/>
          <w:szCs w:val="24"/>
        </w:rPr>
        <w:t xml:space="preserve"> (</w:t>
      </w:r>
      <w:r w:rsidR="00917F10" w:rsidRPr="009B40C6">
        <w:rPr>
          <w:rFonts w:ascii="Times New Roman" w:hAnsi="Times New Roman" w:cs="Times New Roman"/>
          <w:i/>
          <w:sz w:val="24"/>
          <w:szCs w:val="24"/>
        </w:rPr>
        <w:t>top-down</w:t>
      </w:r>
      <w:r w:rsidRPr="009B40C6">
        <w:rPr>
          <w:rFonts w:ascii="Times New Roman" w:hAnsi="Times New Roman" w:cs="Times New Roman"/>
          <w:i/>
          <w:sz w:val="24"/>
          <w:szCs w:val="24"/>
        </w:rPr>
        <w:t xml:space="preserve"> planning</w:t>
      </w:r>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berupa</w:t>
      </w:r>
      <w:proofErr w:type="spellEnd"/>
      <w:r w:rsidRPr="009B40C6">
        <w:rPr>
          <w:rFonts w:ascii="Times New Roman" w:hAnsi="Times New Roman" w:cs="Times New Roman"/>
          <w:sz w:val="24"/>
          <w:szCs w:val="24"/>
        </w:rPr>
        <w:t xml:space="preserve"> program-program </w:t>
      </w:r>
      <w:proofErr w:type="spellStart"/>
      <w:r w:rsidRPr="009B40C6">
        <w:rPr>
          <w:rFonts w:ascii="Times New Roman" w:hAnsi="Times New Roman" w:cs="Times New Roman"/>
          <w:sz w:val="24"/>
          <w:szCs w:val="24"/>
        </w:rPr>
        <w:t>rencana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serta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merupakan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penjabaran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dari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kebijakan</w:t>
      </w:r>
      <w:proofErr w:type="spellEnd"/>
      <w:r w:rsidRPr="009B40C6">
        <w:rPr>
          <w:rFonts w:ascii="Times New Roman" w:hAnsi="Times New Roman" w:cs="Times New Roman"/>
          <w:sz w:val="24"/>
          <w:szCs w:val="24"/>
        </w:rPr>
        <w:t xml:space="preserve"> tata </w:t>
      </w:r>
      <w:proofErr w:type="spellStart"/>
      <w:r w:rsidRPr="009B40C6">
        <w:rPr>
          <w:rFonts w:ascii="Times New Roman" w:hAnsi="Times New Roman" w:cs="Times New Roman"/>
          <w:sz w:val="24"/>
          <w:szCs w:val="24"/>
        </w:rPr>
        <w:t>ruang</w:t>
      </w:r>
      <w:proofErr w:type="spellEnd"/>
      <w:r w:rsidRPr="009B40C6">
        <w:rPr>
          <w:rFonts w:ascii="Times New Roman" w:hAnsi="Times New Roman" w:cs="Times New Roman"/>
          <w:sz w:val="24"/>
          <w:szCs w:val="24"/>
        </w:rPr>
        <w:t xml:space="preserve"> oleh </w:t>
      </w:r>
      <w:proofErr w:type="spellStart"/>
      <w:r w:rsidRPr="009B40C6">
        <w:rPr>
          <w:rFonts w:ascii="Times New Roman" w:hAnsi="Times New Roman" w:cs="Times New Roman"/>
          <w:sz w:val="24"/>
          <w:szCs w:val="24"/>
        </w:rPr>
        <w:t>Pemerintah</w:t>
      </w:r>
      <w:proofErr w:type="spellEnd"/>
      <w:r w:rsidRPr="009B40C6">
        <w:rPr>
          <w:rFonts w:ascii="Times New Roman" w:hAnsi="Times New Roman" w:cs="Times New Roman"/>
          <w:sz w:val="24"/>
          <w:szCs w:val="24"/>
        </w:rPr>
        <w:t xml:space="preserve"> Kota </w:t>
      </w:r>
      <w:proofErr w:type="spellStart"/>
      <w:r w:rsidRPr="009B40C6">
        <w:rPr>
          <w:rFonts w:ascii="Times New Roman" w:hAnsi="Times New Roman" w:cs="Times New Roman"/>
          <w:sz w:val="24"/>
          <w:szCs w:val="24"/>
        </w:rPr>
        <w:t>Mataram</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Sedangkan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perencanaan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dari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bawah</w:t>
      </w:r>
      <w:proofErr w:type="spellEnd"/>
      <w:r w:rsidRPr="009B40C6">
        <w:rPr>
          <w:rFonts w:ascii="Times New Roman" w:hAnsi="Times New Roman" w:cs="Times New Roman"/>
          <w:sz w:val="24"/>
          <w:szCs w:val="24"/>
        </w:rPr>
        <w:t xml:space="preserve"> (</w:t>
      </w:r>
      <w:r w:rsidR="00917F10" w:rsidRPr="009B40C6">
        <w:rPr>
          <w:rFonts w:ascii="Times New Roman" w:hAnsi="Times New Roman" w:cs="Times New Roman"/>
          <w:i/>
          <w:sz w:val="24"/>
          <w:szCs w:val="24"/>
        </w:rPr>
        <w:t>bottom-up</w:t>
      </w:r>
      <w:r w:rsidRPr="009B40C6">
        <w:rPr>
          <w:rFonts w:ascii="Times New Roman" w:hAnsi="Times New Roman" w:cs="Times New Roman"/>
          <w:i/>
          <w:sz w:val="24"/>
          <w:szCs w:val="24"/>
        </w:rPr>
        <w:t xml:space="preserve"> planning</w:t>
      </w:r>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memberikan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penekanan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bahwa</w:t>
      </w:r>
      <w:proofErr w:type="spellEnd"/>
      <w:r w:rsidRPr="009B40C6">
        <w:rPr>
          <w:rFonts w:ascii="Times New Roman" w:hAnsi="Times New Roman" w:cs="Times New Roman"/>
          <w:sz w:val="24"/>
          <w:szCs w:val="24"/>
        </w:rPr>
        <w:t xml:space="preserve"> RDTRK </w:t>
      </w:r>
      <w:proofErr w:type="spellStart"/>
      <w:r w:rsidRPr="009B40C6">
        <w:rPr>
          <w:rFonts w:ascii="Times New Roman" w:hAnsi="Times New Roman" w:cs="Times New Roman"/>
          <w:sz w:val="24"/>
          <w:szCs w:val="24"/>
        </w:rPr>
        <w:t>mengakomodasi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aspirasi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masyarakat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sebagai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pelaku</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pembangunan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dengan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melibatkan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masyarakat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dalam</w:t>
      </w:r>
      <w:proofErr w:type="spellEnd"/>
      <w:r w:rsidRPr="009B40C6">
        <w:rPr>
          <w:rFonts w:ascii="Times New Roman" w:hAnsi="Times New Roman" w:cs="Times New Roman"/>
          <w:sz w:val="24"/>
          <w:szCs w:val="24"/>
        </w:rPr>
        <w:t xml:space="preserve"> proses </w:t>
      </w:r>
      <w:proofErr w:type="spellStart"/>
      <w:r w:rsidRPr="009B40C6">
        <w:rPr>
          <w:rFonts w:ascii="Times New Roman" w:hAnsi="Times New Roman" w:cs="Times New Roman"/>
          <w:sz w:val="24"/>
          <w:szCs w:val="24"/>
        </w:rPr>
        <w:t>perencanaannya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Perencanaan</w:t>
      </w:r>
      <w:proofErr w:type="spellEnd"/>
      <w:r w:rsidRPr="009B40C6">
        <w:rPr>
          <w:rFonts w:ascii="Times New Roman" w:hAnsi="Times New Roman" w:cs="Times New Roman"/>
          <w:sz w:val="24"/>
          <w:szCs w:val="24"/>
        </w:rPr>
        <w:t xml:space="preserve"> ini </w:t>
      </w:r>
      <w:proofErr w:type="spellStart"/>
      <w:r w:rsidRPr="009B40C6">
        <w:rPr>
          <w:rFonts w:ascii="Times New Roman" w:hAnsi="Times New Roman" w:cs="Times New Roman"/>
          <w:sz w:val="24"/>
          <w:szCs w:val="24"/>
        </w:rPr>
        <w:t>merupakan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upaya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untuk</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memberdayakan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masyarakat</w:t>
      </w:r>
      <w:proofErr w:type="spellEnd"/>
      <w:r w:rsidRPr="009B40C6">
        <w:rPr>
          <w:rFonts w:ascii="Times New Roman" w:hAnsi="Times New Roman" w:cs="Times New Roman"/>
          <w:sz w:val="24"/>
          <w:szCs w:val="24"/>
        </w:rPr>
        <w:t xml:space="preserve"> dan </w:t>
      </w:r>
      <w:proofErr w:type="spellStart"/>
      <w:r w:rsidRPr="009B40C6">
        <w:rPr>
          <w:rFonts w:ascii="Times New Roman" w:hAnsi="Times New Roman" w:cs="Times New Roman"/>
          <w:sz w:val="24"/>
          <w:szCs w:val="24"/>
        </w:rPr>
        <w:t>untuk</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mengembangkan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segala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potensi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mengurangi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permasalahan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serta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menanggulangi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segala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ancaman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atau</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tantangan</w:t>
      </w:r>
      <w:proofErr w:type="spellEnd"/>
      <w:r w:rsidRPr="009B40C6">
        <w:rPr>
          <w:rFonts w:ascii="Times New Roman" w:hAnsi="Times New Roman" w:cs="Times New Roman"/>
          <w:sz w:val="24"/>
          <w:szCs w:val="24"/>
        </w:rPr>
        <w:t xml:space="preserve"> yang </w:t>
      </w:r>
      <w:proofErr w:type="spellStart"/>
      <w:r w:rsidRPr="009B40C6">
        <w:rPr>
          <w:rFonts w:ascii="Times New Roman" w:hAnsi="Times New Roman" w:cs="Times New Roman"/>
          <w:sz w:val="24"/>
          <w:szCs w:val="24"/>
        </w:rPr>
        <w:t>muncul</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dari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pengendalian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pemanfaatan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ruang</w:t>
      </w:r>
      <w:proofErr w:type="spellEnd"/>
      <w:r w:rsidRPr="009B40C6">
        <w:rPr>
          <w:rFonts w:ascii="Times New Roman" w:hAnsi="Times New Roman" w:cs="Times New Roman"/>
          <w:sz w:val="24"/>
          <w:szCs w:val="24"/>
        </w:rPr>
        <w:t xml:space="preserve"> di wilayah </w:t>
      </w:r>
      <w:proofErr w:type="spellStart"/>
      <w:r w:rsidRPr="009B40C6">
        <w:rPr>
          <w:rFonts w:ascii="Times New Roman" w:hAnsi="Times New Roman" w:cs="Times New Roman"/>
          <w:sz w:val="24"/>
          <w:szCs w:val="24"/>
        </w:rPr>
        <w:t>perencanaan</w:t>
      </w:r>
      <w:proofErr w:type="spellEnd"/>
      <w:r w:rsidRPr="009B40C6">
        <w:rPr>
          <w:rFonts w:ascii="Times New Roman" w:hAnsi="Times New Roman" w:cs="Times New Roman"/>
          <w:sz w:val="24"/>
          <w:szCs w:val="24"/>
        </w:rPr>
        <w:t>.</w:t>
      </w:r>
    </w:p>
    <w:p w14:paraId="30F9B75A" w14:textId="77777777" w:rsidR="009B40C6" w:rsidRPr="009B40C6" w:rsidRDefault="009B40C6">
      <w:pPr>
        <w:pStyle w:val="ListParagraph"/>
        <w:numPr>
          <w:ilvl w:val="0"/>
          <w:numId w:val="4"/>
        </w:numPr>
        <w:spacing w:after="0" w:line="276" w:lineRule="auto"/>
        <w:ind w:left="851" w:hanging="425"/>
        <w:jc w:val="both"/>
        <w:rPr>
          <w:rFonts w:ascii="Times New Roman" w:hAnsi="Times New Roman" w:cs="Times New Roman"/>
          <w:b/>
          <w:sz w:val="24"/>
          <w:szCs w:val="24"/>
        </w:rPr>
      </w:pPr>
      <w:proofErr w:type="spellStart"/>
      <w:r w:rsidRPr="009B40C6">
        <w:rPr>
          <w:rFonts w:ascii="Times New Roman" w:hAnsi="Times New Roman" w:cs="Times New Roman"/>
          <w:b/>
          <w:sz w:val="24"/>
          <w:szCs w:val="24"/>
        </w:rPr>
        <w:t>Pendekatan</w:t>
      </w:r>
      <w:proofErr w:type="spellEnd"/>
      <w:r w:rsidRPr="009B40C6">
        <w:rPr>
          <w:rFonts w:ascii="Times New Roman" w:hAnsi="Times New Roman" w:cs="Times New Roman"/>
          <w:b/>
          <w:sz w:val="24"/>
          <w:szCs w:val="24"/>
        </w:rPr>
        <w:t xml:space="preserve"> </w:t>
      </w:r>
      <w:proofErr w:type="spellStart"/>
      <w:r w:rsidRPr="009B40C6">
        <w:rPr>
          <w:rFonts w:ascii="Times New Roman" w:hAnsi="Times New Roman" w:cs="Times New Roman"/>
          <w:b/>
          <w:sz w:val="24"/>
          <w:szCs w:val="24"/>
        </w:rPr>
        <w:t>Intersektoral</w:t>
      </w:r>
      <w:proofErr w:type="spellEnd"/>
      <w:r w:rsidRPr="009B40C6">
        <w:rPr>
          <w:rFonts w:ascii="Times New Roman" w:hAnsi="Times New Roman" w:cs="Times New Roman"/>
          <w:b/>
          <w:sz w:val="24"/>
          <w:szCs w:val="24"/>
        </w:rPr>
        <w:t xml:space="preserve"> </w:t>
      </w:r>
      <w:proofErr w:type="spellStart"/>
      <w:r w:rsidRPr="009B40C6">
        <w:rPr>
          <w:rFonts w:ascii="Times New Roman" w:hAnsi="Times New Roman" w:cs="Times New Roman"/>
          <w:b/>
          <w:sz w:val="24"/>
          <w:szCs w:val="24"/>
        </w:rPr>
        <w:t>Holistik</w:t>
      </w:r>
      <w:proofErr w:type="spellEnd"/>
      <w:r w:rsidRPr="009B40C6">
        <w:rPr>
          <w:rFonts w:ascii="Times New Roman" w:hAnsi="Times New Roman" w:cs="Times New Roman"/>
          <w:b/>
          <w:sz w:val="24"/>
          <w:szCs w:val="24"/>
        </w:rPr>
        <w:t xml:space="preserve"> (</w:t>
      </w:r>
      <w:r w:rsidRPr="009B40C6">
        <w:rPr>
          <w:rFonts w:ascii="Times New Roman" w:hAnsi="Times New Roman" w:cs="Times New Roman"/>
          <w:b/>
          <w:i/>
          <w:sz w:val="24"/>
          <w:szCs w:val="24"/>
        </w:rPr>
        <w:t>Comprehensive</w:t>
      </w:r>
      <w:r w:rsidRPr="009B40C6">
        <w:rPr>
          <w:rFonts w:ascii="Times New Roman" w:hAnsi="Times New Roman" w:cs="Times New Roman"/>
          <w:b/>
          <w:sz w:val="24"/>
          <w:szCs w:val="24"/>
        </w:rPr>
        <w:t>)</w:t>
      </w:r>
    </w:p>
    <w:p w14:paraId="76FBC265" w14:textId="77777777" w:rsidR="009B40C6" w:rsidRPr="009B40C6" w:rsidRDefault="009B40C6" w:rsidP="009B40C6">
      <w:pPr>
        <w:ind w:left="851"/>
        <w:jc w:val="both"/>
        <w:rPr>
          <w:rFonts w:ascii="Times New Roman" w:hAnsi="Times New Roman" w:cs="Times New Roman"/>
          <w:sz w:val="24"/>
          <w:szCs w:val="24"/>
        </w:rPr>
      </w:pPr>
      <w:proofErr w:type="spellStart"/>
      <w:r w:rsidRPr="009B40C6">
        <w:rPr>
          <w:rFonts w:ascii="Times New Roman" w:hAnsi="Times New Roman" w:cs="Times New Roman"/>
          <w:sz w:val="24"/>
          <w:szCs w:val="24"/>
        </w:rPr>
        <w:t>Pendekatan</w:t>
      </w:r>
      <w:proofErr w:type="spellEnd"/>
      <w:r w:rsidRPr="009B40C6">
        <w:rPr>
          <w:rFonts w:ascii="Times New Roman" w:hAnsi="Times New Roman" w:cs="Times New Roman"/>
          <w:sz w:val="24"/>
          <w:szCs w:val="24"/>
        </w:rPr>
        <w:t xml:space="preserve"> ini </w:t>
      </w:r>
      <w:proofErr w:type="spellStart"/>
      <w:r w:rsidRPr="009B40C6">
        <w:rPr>
          <w:rFonts w:ascii="Times New Roman" w:hAnsi="Times New Roman" w:cs="Times New Roman"/>
          <w:sz w:val="24"/>
          <w:szCs w:val="24"/>
        </w:rPr>
        <w:t>didasarkan</w:t>
      </w:r>
      <w:proofErr w:type="spellEnd"/>
      <w:r w:rsidRPr="009B40C6">
        <w:rPr>
          <w:rFonts w:ascii="Times New Roman" w:hAnsi="Times New Roman" w:cs="Times New Roman"/>
          <w:sz w:val="24"/>
          <w:szCs w:val="24"/>
        </w:rPr>
        <w:t xml:space="preserve"> pada </w:t>
      </w:r>
      <w:proofErr w:type="spellStart"/>
      <w:r w:rsidRPr="009B40C6">
        <w:rPr>
          <w:rFonts w:ascii="Times New Roman" w:hAnsi="Times New Roman" w:cs="Times New Roman"/>
          <w:sz w:val="24"/>
          <w:szCs w:val="24"/>
        </w:rPr>
        <w:t>pemahaman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bahwa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perencanaan</w:t>
      </w:r>
      <w:proofErr w:type="spellEnd"/>
      <w:r w:rsidRPr="009B40C6">
        <w:rPr>
          <w:rFonts w:ascii="Times New Roman" w:hAnsi="Times New Roman" w:cs="Times New Roman"/>
          <w:sz w:val="24"/>
          <w:szCs w:val="24"/>
        </w:rPr>
        <w:t xml:space="preserve"> tata </w:t>
      </w:r>
      <w:proofErr w:type="spellStart"/>
      <w:r w:rsidRPr="009B40C6">
        <w:rPr>
          <w:rFonts w:ascii="Times New Roman" w:hAnsi="Times New Roman" w:cs="Times New Roman"/>
          <w:sz w:val="24"/>
          <w:szCs w:val="24"/>
        </w:rPr>
        <w:t>ruang</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menyangkut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banyak</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aspek</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sektor-sektor</w:t>
      </w:r>
      <w:proofErr w:type="spellEnd"/>
      <w:r w:rsidRPr="009B40C6">
        <w:rPr>
          <w:rFonts w:ascii="Times New Roman" w:hAnsi="Times New Roman" w:cs="Times New Roman"/>
          <w:sz w:val="24"/>
          <w:szCs w:val="24"/>
        </w:rPr>
        <w:t xml:space="preserve"> lain </w:t>
      </w:r>
      <w:proofErr w:type="spellStart"/>
      <w:r w:rsidRPr="009B40C6">
        <w:rPr>
          <w:rFonts w:ascii="Times New Roman" w:hAnsi="Times New Roman" w:cs="Times New Roman"/>
          <w:sz w:val="24"/>
          <w:szCs w:val="24"/>
        </w:rPr>
        <w:t>serta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kawasan</w:t>
      </w:r>
      <w:proofErr w:type="spellEnd"/>
      <w:r w:rsidRPr="009B40C6">
        <w:rPr>
          <w:rFonts w:ascii="Times New Roman" w:hAnsi="Times New Roman" w:cs="Times New Roman"/>
          <w:sz w:val="24"/>
          <w:szCs w:val="24"/>
        </w:rPr>
        <w:t xml:space="preserve"> yang </w:t>
      </w:r>
      <w:proofErr w:type="spellStart"/>
      <w:r w:rsidRPr="009B40C6">
        <w:rPr>
          <w:rFonts w:ascii="Times New Roman" w:hAnsi="Times New Roman" w:cs="Times New Roman"/>
          <w:sz w:val="24"/>
          <w:szCs w:val="24"/>
        </w:rPr>
        <w:t>lebih</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luas</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dari</w:t>
      </w:r>
      <w:proofErr w:type="spellEnd"/>
      <w:r w:rsidRPr="009B40C6">
        <w:rPr>
          <w:rFonts w:ascii="Times New Roman" w:hAnsi="Times New Roman" w:cs="Times New Roman"/>
          <w:sz w:val="24"/>
          <w:szCs w:val="24"/>
        </w:rPr>
        <w:t xml:space="preserve"> wilayah </w:t>
      </w:r>
      <w:proofErr w:type="spellStart"/>
      <w:r w:rsidRPr="009B40C6">
        <w:rPr>
          <w:rFonts w:ascii="Times New Roman" w:hAnsi="Times New Roman" w:cs="Times New Roman"/>
          <w:sz w:val="24"/>
          <w:szCs w:val="24"/>
        </w:rPr>
        <w:t>perencanaan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Perencanaan</w:t>
      </w:r>
      <w:proofErr w:type="spellEnd"/>
      <w:r w:rsidRPr="009B40C6">
        <w:rPr>
          <w:rFonts w:ascii="Times New Roman" w:hAnsi="Times New Roman" w:cs="Times New Roman"/>
          <w:sz w:val="24"/>
          <w:szCs w:val="24"/>
        </w:rPr>
        <w:t xml:space="preserve"> ini </w:t>
      </w:r>
      <w:proofErr w:type="spellStart"/>
      <w:r w:rsidRPr="009B40C6">
        <w:rPr>
          <w:rFonts w:ascii="Times New Roman" w:hAnsi="Times New Roman" w:cs="Times New Roman"/>
          <w:sz w:val="24"/>
          <w:szCs w:val="24"/>
        </w:rPr>
        <w:t>dimulai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dengan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tahap</w:t>
      </w:r>
      <w:proofErr w:type="spellEnd"/>
      <w:r w:rsidRPr="009B40C6">
        <w:rPr>
          <w:rFonts w:ascii="Times New Roman" w:hAnsi="Times New Roman" w:cs="Times New Roman"/>
          <w:sz w:val="24"/>
          <w:szCs w:val="24"/>
        </w:rPr>
        <w:t xml:space="preserve"> diagnosis </w:t>
      </w:r>
      <w:proofErr w:type="spellStart"/>
      <w:r w:rsidRPr="009B40C6">
        <w:rPr>
          <w:rFonts w:ascii="Times New Roman" w:hAnsi="Times New Roman" w:cs="Times New Roman"/>
          <w:sz w:val="24"/>
          <w:szCs w:val="24"/>
        </w:rPr>
        <w:t>secara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umum</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terhadap</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kawasan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perencanaan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mikro</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maupun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dalam</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konteks</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makro</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yaitu</w:t>
      </w:r>
      <w:proofErr w:type="spellEnd"/>
      <w:r w:rsidRPr="009B40C6">
        <w:rPr>
          <w:rFonts w:ascii="Times New Roman" w:hAnsi="Times New Roman" w:cs="Times New Roman"/>
          <w:sz w:val="24"/>
          <w:szCs w:val="24"/>
        </w:rPr>
        <w:t xml:space="preserve"> Kota </w:t>
      </w:r>
      <w:proofErr w:type="spellStart"/>
      <w:r w:rsidRPr="009B40C6">
        <w:rPr>
          <w:rFonts w:ascii="Times New Roman" w:hAnsi="Times New Roman" w:cs="Times New Roman"/>
          <w:sz w:val="24"/>
          <w:szCs w:val="24"/>
        </w:rPr>
        <w:t>Mataram</w:t>
      </w:r>
      <w:proofErr w:type="spellEnd"/>
      <w:r w:rsidRPr="009B40C6">
        <w:rPr>
          <w:rFonts w:ascii="Times New Roman" w:hAnsi="Times New Roman" w:cs="Times New Roman"/>
          <w:sz w:val="24"/>
          <w:szCs w:val="24"/>
        </w:rPr>
        <w:t xml:space="preserve">. </w:t>
      </w:r>
    </w:p>
    <w:p w14:paraId="335DA091" w14:textId="77777777" w:rsidR="009B40C6" w:rsidRPr="009B40C6" w:rsidRDefault="009B40C6">
      <w:pPr>
        <w:pStyle w:val="ListParagraph"/>
        <w:numPr>
          <w:ilvl w:val="0"/>
          <w:numId w:val="4"/>
        </w:numPr>
        <w:spacing w:after="0" w:line="276" w:lineRule="auto"/>
        <w:ind w:left="851" w:hanging="425"/>
        <w:jc w:val="both"/>
        <w:rPr>
          <w:rFonts w:ascii="Times New Roman" w:hAnsi="Times New Roman" w:cs="Times New Roman"/>
          <w:b/>
          <w:sz w:val="24"/>
          <w:szCs w:val="24"/>
        </w:rPr>
      </w:pPr>
      <w:proofErr w:type="spellStart"/>
      <w:r w:rsidRPr="009B40C6">
        <w:rPr>
          <w:rFonts w:ascii="Times New Roman" w:hAnsi="Times New Roman" w:cs="Times New Roman"/>
          <w:b/>
          <w:sz w:val="24"/>
          <w:szCs w:val="24"/>
        </w:rPr>
        <w:t>Pendekatan</w:t>
      </w:r>
      <w:proofErr w:type="spellEnd"/>
      <w:r w:rsidRPr="009B40C6">
        <w:rPr>
          <w:rFonts w:ascii="Times New Roman" w:hAnsi="Times New Roman" w:cs="Times New Roman"/>
          <w:b/>
          <w:sz w:val="24"/>
          <w:szCs w:val="24"/>
        </w:rPr>
        <w:t xml:space="preserve"> </w:t>
      </w:r>
      <w:r w:rsidRPr="009B40C6">
        <w:rPr>
          <w:rFonts w:ascii="Times New Roman" w:hAnsi="Times New Roman" w:cs="Times New Roman"/>
          <w:b/>
          <w:i/>
          <w:sz w:val="24"/>
          <w:szCs w:val="24"/>
        </w:rPr>
        <w:t>Supply-Demand</w:t>
      </w:r>
    </w:p>
    <w:p w14:paraId="5431A71B" w14:textId="29E5A887" w:rsidR="000C5AC4" w:rsidRPr="009B40C6" w:rsidRDefault="009B40C6" w:rsidP="009B40C6">
      <w:pPr>
        <w:ind w:left="851"/>
        <w:jc w:val="both"/>
        <w:rPr>
          <w:rFonts w:ascii="Times New Roman" w:hAnsi="Times New Roman" w:cs="Times New Roman"/>
          <w:sz w:val="24"/>
          <w:szCs w:val="24"/>
        </w:rPr>
      </w:pPr>
      <w:proofErr w:type="spellStart"/>
      <w:r w:rsidRPr="009B40C6">
        <w:rPr>
          <w:rFonts w:ascii="Times New Roman" w:hAnsi="Times New Roman" w:cs="Times New Roman"/>
          <w:sz w:val="24"/>
          <w:szCs w:val="24"/>
        </w:rPr>
        <w:t>Pendekatan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perencanaan</w:t>
      </w:r>
      <w:proofErr w:type="spellEnd"/>
      <w:r w:rsidRPr="009B40C6">
        <w:rPr>
          <w:rFonts w:ascii="Times New Roman" w:hAnsi="Times New Roman" w:cs="Times New Roman"/>
          <w:sz w:val="24"/>
          <w:szCs w:val="24"/>
        </w:rPr>
        <w:t xml:space="preserve"> tata </w:t>
      </w:r>
      <w:proofErr w:type="spellStart"/>
      <w:r w:rsidRPr="009B40C6">
        <w:rPr>
          <w:rFonts w:ascii="Times New Roman" w:hAnsi="Times New Roman" w:cs="Times New Roman"/>
          <w:sz w:val="24"/>
          <w:szCs w:val="24"/>
        </w:rPr>
        <w:t>ruang</w:t>
      </w:r>
      <w:proofErr w:type="spellEnd"/>
      <w:r w:rsidRPr="009B40C6">
        <w:rPr>
          <w:rFonts w:ascii="Times New Roman" w:hAnsi="Times New Roman" w:cs="Times New Roman"/>
          <w:sz w:val="24"/>
          <w:szCs w:val="24"/>
        </w:rPr>
        <w:t xml:space="preserve"> yang </w:t>
      </w:r>
      <w:proofErr w:type="spellStart"/>
      <w:r w:rsidRPr="009B40C6">
        <w:rPr>
          <w:rFonts w:ascii="Times New Roman" w:hAnsi="Times New Roman" w:cs="Times New Roman"/>
          <w:sz w:val="24"/>
          <w:szCs w:val="24"/>
        </w:rPr>
        <w:t>didasari</w:t>
      </w:r>
      <w:proofErr w:type="spellEnd"/>
      <w:r w:rsidRPr="009B40C6">
        <w:rPr>
          <w:rFonts w:ascii="Times New Roman" w:hAnsi="Times New Roman" w:cs="Times New Roman"/>
          <w:sz w:val="24"/>
          <w:szCs w:val="24"/>
        </w:rPr>
        <w:t xml:space="preserve"> oleh </w:t>
      </w:r>
      <w:proofErr w:type="spellStart"/>
      <w:r w:rsidRPr="009B40C6">
        <w:rPr>
          <w:rFonts w:ascii="Times New Roman" w:hAnsi="Times New Roman" w:cs="Times New Roman"/>
          <w:sz w:val="24"/>
          <w:szCs w:val="24"/>
        </w:rPr>
        <w:t>hukum</w:t>
      </w:r>
      <w:proofErr w:type="spellEnd"/>
      <w:r w:rsidRPr="009B40C6">
        <w:rPr>
          <w:rFonts w:ascii="Times New Roman" w:hAnsi="Times New Roman" w:cs="Times New Roman"/>
          <w:sz w:val="24"/>
          <w:szCs w:val="24"/>
        </w:rPr>
        <w:t xml:space="preserve"> pasar supply-demand, </w:t>
      </w:r>
      <w:proofErr w:type="spellStart"/>
      <w:r w:rsidRPr="009B40C6">
        <w:rPr>
          <w:rFonts w:ascii="Times New Roman" w:hAnsi="Times New Roman" w:cs="Times New Roman"/>
          <w:sz w:val="24"/>
          <w:szCs w:val="24"/>
        </w:rPr>
        <w:t>karena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konsep</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pengembangan</w:t>
      </w:r>
      <w:proofErr w:type="spellEnd"/>
      <w:r w:rsidRPr="009B40C6">
        <w:rPr>
          <w:rFonts w:ascii="Times New Roman" w:hAnsi="Times New Roman" w:cs="Times New Roman"/>
          <w:sz w:val="24"/>
          <w:szCs w:val="24"/>
        </w:rPr>
        <w:t xml:space="preserve"> wilayah/</w:t>
      </w:r>
      <w:proofErr w:type="spellStart"/>
      <w:r w:rsidRPr="009B40C6">
        <w:rPr>
          <w:rFonts w:ascii="Times New Roman" w:hAnsi="Times New Roman" w:cs="Times New Roman"/>
          <w:sz w:val="24"/>
          <w:szCs w:val="24"/>
        </w:rPr>
        <w:t>kawasan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perkotaan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harus</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senantiasa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disesuaikan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dengan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kebutuhan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minat</w:t>
      </w:r>
      <w:proofErr w:type="spellEnd"/>
      <w:r w:rsidRPr="009B40C6">
        <w:rPr>
          <w:rFonts w:ascii="Times New Roman" w:hAnsi="Times New Roman" w:cs="Times New Roman"/>
          <w:sz w:val="24"/>
          <w:szCs w:val="24"/>
        </w:rPr>
        <w:t xml:space="preserve">, dan </w:t>
      </w:r>
      <w:proofErr w:type="spellStart"/>
      <w:r w:rsidRPr="009B40C6">
        <w:rPr>
          <w:rFonts w:ascii="Times New Roman" w:hAnsi="Times New Roman" w:cs="Times New Roman"/>
          <w:sz w:val="24"/>
          <w:szCs w:val="24"/>
        </w:rPr>
        <w:t>tuntutan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masyarakat</w:t>
      </w:r>
      <w:proofErr w:type="spellEnd"/>
      <w:r w:rsidRPr="009B40C6">
        <w:rPr>
          <w:rFonts w:ascii="Times New Roman" w:hAnsi="Times New Roman" w:cs="Times New Roman"/>
          <w:sz w:val="24"/>
          <w:szCs w:val="24"/>
        </w:rPr>
        <w:t xml:space="preserve"> yang </w:t>
      </w:r>
      <w:proofErr w:type="spellStart"/>
      <w:r w:rsidRPr="009B40C6">
        <w:rPr>
          <w:rFonts w:ascii="Times New Roman" w:hAnsi="Times New Roman" w:cs="Times New Roman"/>
          <w:sz w:val="24"/>
          <w:szCs w:val="24"/>
        </w:rPr>
        <w:t>nantinya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akan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menikmati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hasil</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dari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pengembangan</w:t>
      </w:r>
      <w:proofErr w:type="spellEnd"/>
      <w:r w:rsidRPr="009B40C6">
        <w:rPr>
          <w:rFonts w:ascii="Times New Roman" w:hAnsi="Times New Roman" w:cs="Times New Roman"/>
          <w:sz w:val="24"/>
          <w:szCs w:val="24"/>
        </w:rPr>
        <w:t xml:space="preserve"> wilayah/</w:t>
      </w:r>
      <w:proofErr w:type="spellStart"/>
      <w:r w:rsidRPr="009B40C6">
        <w:rPr>
          <w:rFonts w:ascii="Times New Roman" w:hAnsi="Times New Roman" w:cs="Times New Roman"/>
          <w:sz w:val="24"/>
          <w:szCs w:val="24"/>
        </w:rPr>
        <w:t>kawasan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perkotaan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tersebut</w:t>
      </w:r>
      <w:proofErr w:type="spellEnd"/>
    </w:p>
    <w:p w14:paraId="0FE4972B" w14:textId="781D64C6" w:rsidR="000C5AC4" w:rsidRDefault="000C5AC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90"/>
        <w:jc w:val="both"/>
        <w:rPr>
          <w:rFonts w:ascii="Times New Roman" w:eastAsia="Times New Roman" w:hAnsi="Times New Roman" w:cs="Times New Roman"/>
          <w:color w:val="000000"/>
          <w:sz w:val="24"/>
          <w:szCs w:val="24"/>
        </w:rPr>
      </w:pPr>
    </w:p>
    <w:p w14:paraId="1AAFF738" w14:textId="77777777" w:rsidR="00EC6611" w:rsidRDefault="00EC661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90"/>
        <w:jc w:val="both"/>
        <w:rPr>
          <w:rFonts w:ascii="Times New Roman" w:eastAsia="Times New Roman" w:hAnsi="Times New Roman" w:cs="Times New Roman"/>
          <w:color w:val="000000"/>
          <w:sz w:val="24"/>
          <w:szCs w:val="24"/>
        </w:rPr>
      </w:pPr>
    </w:p>
    <w:p w14:paraId="4F8816B9" w14:textId="77777777" w:rsidR="000C5AC4"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HASIL PENELITIAN DAN PEMBAHASAN (12 Pt)</w:t>
      </w:r>
    </w:p>
    <w:p w14:paraId="6B8BFC30" w14:textId="77777777" w:rsidR="009B40C6" w:rsidRPr="009B40C6" w:rsidRDefault="009B40C6" w:rsidP="00560308">
      <w:pPr>
        <w:spacing w:after="0"/>
        <w:ind w:left="364"/>
        <w:rPr>
          <w:rFonts w:ascii="Times New Roman" w:eastAsia="Microsoft Sans Serif" w:hAnsi="Times New Roman" w:cs="Times New Roman"/>
          <w:b/>
          <w:bCs/>
          <w:sz w:val="24"/>
          <w:szCs w:val="24"/>
        </w:rPr>
      </w:pPr>
      <w:r w:rsidRPr="009B40C6">
        <w:rPr>
          <w:rFonts w:ascii="Times New Roman" w:eastAsia="Microsoft Sans Serif" w:hAnsi="Times New Roman" w:cs="Times New Roman"/>
          <w:b/>
          <w:bCs/>
          <w:sz w:val="24"/>
          <w:szCs w:val="24"/>
        </w:rPr>
        <w:t xml:space="preserve">3.1. </w:t>
      </w:r>
      <w:proofErr w:type="spellStart"/>
      <w:r w:rsidRPr="009B40C6">
        <w:rPr>
          <w:rFonts w:ascii="Times New Roman" w:eastAsia="Microsoft Sans Serif" w:hAnsi="Times New Roman" w:cs="Times New Roman"/>
          <w:b/>
          <w:bCs/>
          <w:sz w:val="24"/>
          <w:szCs w:val="24"/>
        </w:rPr>
        <w:t>Kelembagaan</w:t>
      </w:r>
      <w:proofErr w:type="spellEnd"/>
    </w:p>
    <w:p w14:paraId="7456B206" w14:textId="77777777" w:rsidR="009B40C6" w:rsidRPr="009B40C6" w:rsidRDefault="009B40C6" w:rsidP="009B40C6">
      <w:pPr>
        <w:autoSpaceDE w:val="0"/>
        <w:autoSpaceDN w:val="0"/>
        <w:adjustRightInd w:val="0"/>
        <w:spacing w:line="276" w:lineRule="auto"/>
        <w:ind w:left="784" w:firstLine="350"/>
        <w:jc w:val="both"/>
        <w:rPr>
          <w:rFonts w:ascii="Times New Roman" w:hAnsi="Times New Roman" w:cs="Times New Roman"/>
          <w:sz w:val="24"/>
          <w:szCs w:val="24"/>
        </w:rPr>
      </w:pPr>
      <w:r w:rsidRPr="009B40C6">
        <w:rPr>
          <w:rFonts w:ascii="Times New Roman" w:hAnsi="Times New Roman" w:cs="Times New Roman"/>
          <w:sz w:val="24"/>
          <w:szCs w:val="24"/>
        </w:rPr>
        <w:lastRenderedPageBreak/>
        <w:t xml:space="preserve">Upaya yang </w:t>
      </w:r>
      <w:proofErr w:type="spellStart"/>
      <w:r w:rsidRPr="009B40C6">
        <w:rPr>
          <w:rFonts w:ascii="Times New Roman" w:hAnsi="Times New Roman" w:cs="Times New Roman"/>
          <w:sz w:val="24"/>
          <w:szCs w:val="24"/>
        </w:rPr>
        <w:t>perlu</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dilakukan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menyangkut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kelembagaan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penataan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ruang</w:t>
      </w:r>
      <w:proofErr w:type="spellEnd"/>
      <w:r w:rsidRPr="009B40C6">
        <w:rPr>
          <w:rFonts w:ascii="Times New Roman" w:hAnsi="Times New Roman" w:cs="Times New Roman"/>
          <w:sz w:val="24"/>
          <w:szCs w:val="24"/>
        </w:rPr>
        <w:t xml:space="preserve"> RDTR Kota </w:t>
      </w:r>
      <w:proofErr w:type="spellStart"/>
      <w:r w:rsidRPr="009B40C6">
        <w:rPr>
          <w:rFonts w:ascii="Times New Roman" w:hAnsi="Times New Roman" w:cs="Times New Roman"/>
          <w:sz w:val="24"/>
          <w:szCs w:val="24"/>
        </w:rPr>
        <w:t>Mataram</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adalah</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peningkatan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kapasitas</w:t>
      </w:r>
      <w:proofErr w:type="spellEnd"/>
      <w:r w:rsidRPr="009B40C6">
        <w:rPr>
          <w:rFonts w:ascii="Times New Roman" w:hAnsi="Times New Roman" w:cs="Times New Roman"/>
          <w:sz w:val="24"/>
          <w:szCs w:val="24"/>
        </w:rPr>
        <w:t xml:space="preserve"> (Capacity building) </w:t>
      </w:r>
      <w:proofErr w:type="spellStart"/>
      <w:r w:rsidRPr="009B40C6">
        <w:rPr>
          <w:rFonts w:ascii="Times New Roman" w:hAnsi="Times New Roman" w:cs="Times New Roman"/>
          <w:sz w:val="24"/>
          <w:szCs w:val="24"/>
        </w:rPr>
        <w:t>tenaga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perencana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baik</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dengan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mengikuti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pendidikan</w:t>
      </w:r>
      <w:proofErr w:type="spellEnd"/>
      <w:r w:rsidRPr="009B40C6">
        <w:rPr>
          <w:rFonts w:ascii="Times New Roman" w:hAnsi="Times New Roman" w:cs="Times New Roman"/>
          <w:sz w:val="24"/>
          <w:szCs w:val="24"/>
        </w:rPr>
        <w:t xml:space="preserve"> formal </w:t>
      </w:r>
      <w:proofErr w:type="spellStart"/>
      <w:r w:rsidRPr="009B40C6">
        <w:rPr>
          <w:rFonts w:ascii="Times New Roman" w:hAnsi="Times New Roman" w:cs="Times New Roman"/>
          <w:sz w:val="24"/>
          <w:szCs w:val="24"/>
        </w:rPr>
        <w:t>maupun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melalui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kegiatan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kursus</w:t>
      </w:r>
      <w:proofErr w:type="spellEnd"/>
      <w:r w:rsidRPr="009B40C6">
        <w:rPr>
          <w:rFonts w:ascii="Times New Roman" w:hAnsi="Times New Roman" w:cs="Times New Roman"/>
          <w:sz w:val="24"/>
          <w:szCs w:val="24"/>
        </w:rPr>
        <w:t xml:space="preserve">, seminar dan </w:t>
      </w:r>
      <w:proofErr w:type="spellStart"/>
      <w:r w:rsidRPr="009B40C6">
        <w:rPr>
          <w:rFonts w:ascii="Times New Roman" w:hAnsi="Times New Roman" w:cs="Times New Roman"/>
          <w:sz w:val="24"/>
          <w:szCs w:val="24"/>
        </w:rPr>
        <w:t>lokakarya</w:t>
      </w:r>
      <w:proofErr w:type="spellEnd"/>
      <w:r w:rsidRPr="009B40C6">
        <w:rPr>
          <w:rFonts w:ascii="Times New Roman" w:hAnsi="Times New Roman" w:cs="Times New Roman"/>
          <w:sz w:val="24"/>
          <w:szCs w:val="24"/>
        </w:rPr>
        <w:t xml:space="preserve"> yang </w:t>
      </w:r>
      <w:proofErr w:type="spellStart"/>
      <w:r w:rsidRPr="009B40C6">
        <w:rPr>
          <w:rFonts w:ascii="Times New Roman" w:hAnsi="Times New Roman" w:cs="Times New Roman"/>
          <w:sz w:val="24"/>
          <w:szCs w:val="24"/>
        </w:rPr>
        <w:t>terkait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dengan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bidang</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tugas</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penataan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ruang</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Selama</w:t>
      </w:r>
      <w:proofErr w:type="spellEnd"/>
      <w:r w:rsidRPr="009B40C6">
        <w:rPr>
          <w:rFonts w:ascii="Times New Roman" w:hAnsi="Times New Roman" w:cs="Times New Roman"/>
          <w:sz w:val="24"/>
          <w:szCs w:val="24"/>
        </w:rPr>
        <w:t xml:space="preserve"> ini </w:t>
      </w:r>
      <w:proofErr w:type="spellStart"/>
      <w:r w:rsidRPr="009B40C6">
        <w:rPr>
          <w:rFonts w:ascii="Times New Roman" w:hAnsi="Times New Roman" w:cs="Times New Roman"/>
          <w:sz w:val="24"/>
          <w:szCs w:val="24"/>
        </w:rPr>
        <w:t>kegiatan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penyusunan</w:t>
      </w:r>
      <w:proofErr w:type="spellEnd"/>
      <w:r w:rsidRPr="009B40C6">
        <w:rPr>
          <w:rFonts w:ascii="Times New Roman" w:hAnsi="Times New Roman" w:cs="Times New Roman"/>
          <w:sz w:val="24"/>
          <w:szCs w:val="24"/>
        </w:rPr>
        <w:t xml:space="preserve"> RDTR dan </w:t>
      </w:r>
      <w:proofErr w:type="spellStart"/>
      <w:r w:rsidRPr="009B40C6">
        <w:rPr>
          <w:rFonts w:ascii="Times New Roman" w:hAnsi="Times New Roman" w:cs="Times New Roman"/>
          <w:sz w:val="24"/>
          <w:szCs w:val="24"/>
        </w:rPr>
        <w:t>dokumen</w:t>
      </w:r>
      <w:proofErr w:type="spellEnd"/>
      <w:r w:rsidRPr="009B40C6">
        <w:rPr>
          <w:rFonts w:ascii="Times New Roman" w:hAnsi="Times New Roman" w:cs="Times New Roman"/>
          <w:sz w:val="24"/>
          <w:szCs w:val="24"/>
        </w:rPr>
        <w:t xml:space="preserve"> tata </w:t>
      </w:r>
      <w:proofErr w:type="spellStart"/>
      <w:r w:rsidRPr="009B40C6">
        <w:rPr>
          <w:rFonts w:ascii="Times New Roman" w:hAnsi="Times New Roman" w:cs="Times New Roman"/>
          <w:sz w:val="24"/>
          <w:szCs w:val="24"/>
        </w:rPr>
        <w:t>ruang</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lainnya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diserahkan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pengerjaannya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kepada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perusahaan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Konsultan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Perencana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sehingga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kemampuan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tenaga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perencana</w:t>
      </w:r>
      <w:proofErr w:type="spellEnd"/>
      <w:r w:rsidRPr="009B40C6">
        <w:rPr>
          <w:rFonts w:ascii="Times New Roman" w:hAnsi="Times New Roman" w:cs="Times New Roman"/>
          <w:sz w:val="24"/>
          <w:szCs w:val="24"/>
        </w:rPr>
        <w:t xml:space="preserve"> yang </w:t>
      </w:r>
      <w:proofErr w:type="spellStart"/>
      <w:r w:rsidRPr="009B40C6">
        <w:rPr>
          <w:rFonts w:ascii="Times New Roman" w:hAnsi="Times New Roman" w:cs="Times New Roman"/>
          <w:sz w:val="24"/>
          <w:szCs w:val="24"/>
        </w:rPr>
        <w:t>ada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tidak</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berkembang</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sehingga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perlu</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dipertibangkan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pola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swakelola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dimana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konsultan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hanya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bertindak</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sebagai</w:t>
      </w:r>
      <w:proofErr w:type="spellEnd"/>
      <w:r w:rsidRPr="009B40C6">
        <w:rPr>
          <w:rFonts w:ascii="Times New Roman" w:hAnsi="Times New Roman" w:cs="Times New Roman"/>
          <w:sz w:val="24"/>
          <w:szCs w:val="24"/>
        </w:rPr>
        <w:t xml:space="preserve"> advisor dan </w:t>
      </w:r>
      <w:proofErr w:type="spellStart"/>
      <w:r w:rsidRPr="009B40C6">
        <w:rPr>
          <w:rFonts w:ascii="Times New Roman" w:hAnsi="Times New Roman" w:cs="Times New Roman"/>
          <w:sz w:val="24"/>
          <w:szCs w:val="24"/>
        </w:rPr>
        <w:t>fasilitator</w:t>
      </w:r>
      <w:proofErr w:type="spellEnd"/>
      <w:r w:rsidRPr="009B40C6">
        <w:rPr>
          <w:rFonts w:ascii="Times New Roman" w:hAnsi="Times New Roman" w:cs="Times New Roman"/>
          <w:sz w:val="24"/>
          <w:szCs w:val="24"/>
        </w:rPr>
        <w:t xml:space="preserve">. </w:t>
      </w:r>
    </w:p>
    <w:p w14:paraId="3CF8824C" w14:textId="77777777" w:rsidR="009B40C6" w:rsidRPr="009B40C6" w:rsidRDefault="009B40C6" w:rsidP="009B40C6">
      <w:pPr>
        <w:autoSpaceDE w:val="0"/>
        <w:autoSpaceDN w:val="0"/>
        <w:adjustRightInd w:val="0"/>
        <w:spacing w:line="276" w:lineRule="auto"/>
        <w:ind w:left="784" w:firstLine="350"/>
        <w:jc w:val="both"/>
        <w:rPr>
          <w:rFonts w:ascii="Times New Roman" w:hAnsi="Times New Roman" w:cs="Times New Roman"/>
          <w:color w:val="000000"/>
          <w:sz w:val="24"/>
          <w:szCs w:val="24"/>
        </w:rPr>
      </w:pPr>
      <w:proofErr w:type="spellStart"/>
      <w:r w:rsidRPr="009B40C6">
        <w:rPr>
          <w:rFonts w:ascii="Times New Roman" w:hAnsi="Times New Roman" w:cs="Times New Roman"/>
          <w:sz w:val="24"/>
          <w:szCs w:val="24"/>
        </w:rPr>
        <w:t>Secara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umum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lembaga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penataan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terdiri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tiga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kelompok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yaitu</w:t>
      </w:r>
      <w:proofErr w:type="spellEnd"/>
      <w:r w:rsidRPr="009B40C6">
        <w:rPr>
          <w:rFonts w:ascii="Times New Roman" w:hAnsi="Times New Roman" w:cs="Times New Roman"/>
          <w:color w:val="000000"/>
          <w:sz w:val="24"/>
          <w:szCs w:val="24"/>
        </w:rPr>
        <w:t xml:space="preserve"> Lembaga </w:t>
      </w:r>
      <w:proofErr w:type="spellStart"/>
      <w:r w:rsidRPr="009B40C6">
        <w:rPr>
          <w:rFonts w:ascii="Times New Roman" w:hAnsi="Times New Roman" w:cs="Times New Roman"/>
          <w:color w:val="000000"/>
          <w:sz w:val="24"/>
          <w:szCs w:val="24"/>
        </w:rPr>
        <w:t>Pengambil</w:t>
      </w:r>
      <w:proofErr w:type="spellEnd"/>
      <w:r w:rsidRPr="009B40C6">
        <w:rPr>
          <w:rFonts w:ascii="Times New Roman" w:hAnsi="Times New Roman" w:cs="Times New Roman"/>
          <w:color w:val="000000"/>
          <w:sz w:val="24"/>
          <w:szCs w:val="24"/>
        </w:rPr>
        <w:t xml:space="preserve"> Keputusan, Badan </w:t>
      </w:r>
      <w:proofErr w:type="spellStart"/>
      <w:r w:rsidRPr="009B40C6">
        <w:rPr>
          <w:rFonts w:ascii="Times New Roman" w:hAnsi="Times New Roman" w:cs="Times New Roman"/>
          <w:color w:val="000000"/>
          <w:sz w:val="24"/>
          <w:szCs w:val="24"/>
        </w:rPr>
        <w:t>Koordinasi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Penataan</w:t>
      </w:r>
      <w:proofErr w:type="spellEnd"/>
      <w:r w:rsidRPr="009B40C6">
        <w:rPr>
          <w:rFonts w:ascii="Times New Roman" w:hAnsi="Times New Roman" w:cs="Times New Roman"/>
          <w:color w:val="000000"/>
          <w:sz w:val="24"/>
          <w:szCs w:val="24"/>
        </w:rPr>
        <w:t xml:space="preserve"> Ruang Daerah,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Lembaga </w:t>
      </w:r>
      <w:proofErr w:type="spellStart"/>
      <w:r w:rsidRPr="009B40C6">
        <w:rPr>
          <w:rFonts w:ascii="Times New Roman" w:hAnsi="Times New Roman" w:cs="Times New Roman"/>
          <w:color w:val="000000"/>
          <w:sz w:val="24"/>
          <w:szCs w:val="24"/>
        </w:rPr>
        <w:t>Pembuat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Rekomendasi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tugas</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wewenang</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dijelaskan</w:t>
      </w:r>
      <w:proofErr w:type="spellEnd"/>
      <w:r w:rsidRPr="009B40C6">
        <w:rPr>
          <w:rFonts w:ascii="Times New Roman" w:hAnsi="Times New Roman" w:cs="Times New Roman"/>
          <w:color w:val="000000"/>
          <w:sz w:val="24"/>
          <w:szCs w:val="24"/>
        </w:rPr>
        <w:t xml:space="preserve"> pada </w:t>
      </w:r>
      <w:proofErr w:type="spellStart"/>
      <w:r w:rsidRPr="009B40C6">
        <w:rPr>
          <w:rFonts w:ascii="Times New Roman" w:hAnsi="Times New Roman" w:cs="Times New Roman"/>
          <w:color w:val="000000"/>
          <w:sz w:val="24"/>
          <w:szCs w:val="24"/>
        </w:rPr>
        <w:t>poin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berikut</w:t>
      </w:r>
      <w:proofErr w:type="spellEnd"/>
      <w:r w:rsidRPr="009B40C6">
        <w:rPr>
          <w:rFonts w:ascii="Times New Roman" w:hAnsi="Times New Roman" w:cs="Times New Roman"/>
          <w:color w:val="000000"/>
          <w:sz w:val="24"/>
          <w:szCs w:val="24"/>
        </w:rPr>
        <w:t xml:space="preserve"> ini.</w:t>
      </w:r>
    </w:p>
    <w:p w14:paraId="24AB69AA" w14:textId="77777777" w:rsidR="009B40C6" w:rsidRPr="009B40C6" w:rsidRDefault="009B40C6">
      <w:pPr>
        <w:pStyle w:val="ListParagraph"/>
        <w:numPr>
          <w:ilvl w:val="2"/>
          <w:numId w:val="4"/>
        </w:numPr>
        <w:tabs>
          <w:tab w:val="left" w:pos="1134"/>
        </w:tabs>
        <w:autoSpaceDE w:val="0"/>
        <w:autoSpaceDN w:val="0"/>
        <w:adjustRightInd w:val="0"/>
        <w:spacing w:after="0" w:line="276" w:lineRule="auto"/>
        <w:ind w:left="709" w:hanging="345"/>
        <w:jc w:val="both"/>
        <w:rPr>
          <w:rFonts w:ascii="Times New Roman" w:hAnsi="Times New Roman" w:cs="Times New Roman"/>
          <w:color w:val="000000"/>
          <w:sz w:val="24"/>
          <w:szCs w:val="24"/>
        </w:rPr>
      </w:pPr>
      <w:r w:rsidRPr="009B40C6">
        <w:rPr>
          <w:rFonts w:ascii="Times New Roman" w:hAnsi="Times New Roman" w:cs="Times New Roman"/>
          <w:b/>
          <w:color w:val="000000"/>
          <w:sz w:val="24"/>
          <w:szCs w:val="24"/>
        </w:rPr>
        <w:t xml:space="preserve">Lembaga </w:t>
      </w:r>
      <w:proofErr w:type="spellStart"/>
      <w:r w:rsidRPr="009B40C6">
        <w:rPr>
          <w:rFonts w:ascii="Times New Roman" w:hAnsi="Times New Roman" w:cs="Times New Roman"/>
          <w:b/>
          <w:color w:val="000000"/>
          <w:sz w:val="24"/>
          <w:szCs w:val="24"/>
        </w:rPr>
        <w:t>Pengambil</w:t>
      </w:r>
      <w:proofErr w:type="spellEnd"/>
      <w:r w:rsidRPr="009B40C6">
        <w:rPr>
          <w:rFonts w:ascii="Times New Roman" w:hAnsi="Times New Roman" w:cs="Times New Roman"/>
          <w:b/>
          <w:color w:val="000000"/>
          <w:sz w:val="24"/>
          <w:szCs w:val="24"/>
        </w:rPr>
        <w:t xml:space="preserve"> Keputusan</w:t>
      </w:r>
    </w:p>
    <w:p w14:paraId="5F01603E" w14:textId="77777777" w:rsidR="009B40C6" w:rsidRPr="009B40C6" w:rsidRDefault="009B40C6" w:rsidP="00332E10">
      <w:pPr>
        <w:pStyle w:val="ListParagraph"/>
        <w:autoSpaceDE w:val="0"/>
        <w:autoSpaceDN w:val="0"/>
        <w:adjustRightInd w:val="0"/>
        <w:spacing w:line="276" w:lineRule="auto"/>
        <w:ind w:left="1134"/>
        <w:jc w:val="both"/>
        <w:rPr>
          <w:rFonts w:ascii="Times New Roman" w:hAnsi="Times New Roman" w:cs="Times New Roman"/>
          <w:color w:val="000000"/>
          <w:sz w:val="24"/>
          <w:szCs w:val="24"/>
        </w:rPr>
      </w:pPr>
      <w:r w:rsidRPr="009B40C6">
        <w:rPr>
          <w:rFonts w:ascii="Times New Roman" w:hAnsi="Times New Roman" w:cs="Times New Roman"/>
          <w:color w:val="000000"/>
          <w:sz w:val="24"/>
          <w:szCs w:val="24"/>
        </w:rPr>
        <w:t xml:space="preserve">Lembaga </w:t>
      </w:r>
      <w:proofErr w:type="spellStart"/>
      <w:r w:rsidRPr="009B40C6">
        <w:rPr>
          <w:rFonts w:ascii="Times New Roman" w:hAnsi="Times New Roman" w:cs="Times New Roman"/>
          <w:color w:val="000000"/>
          <w:sz w:val="24"/>
          <w:szCs w:val="24"/>
        </w:rPr>
        <w:t>pengambil</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keputusan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terdiri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atas</w:t>
      </w:r>
      <w:proofErr w:type="spellEnd"/>
      <w:r w:rsidRPr="009B40C6">
        <w:rPr>
          <w:rFonts w:ascii="Times New Roman" w:hAnsi="Times New Roman" w:cs="Times New Roman"/>
          <w:color w:val="000000"/>
          <w:sz w:val="24"/>
          <w:szCs w:val="24"/>
        </w:rPr>
        <w:t xml:space="preserve"> Badan </w:t>
      </w:r>
      <w:proofErr w:type="spellStart"/>
      <w:r w:rsidRPr="009B40C6">
        <w:rPr>
          <w:rFonts w:ascii="Times New Roman" w:hAnsi="Times New Roman" w:cs="Times New Roman"/>
          <w:color w:val="000000"/>
          <w:sz w:val="24"/>
          <w:szCs w:val="24"/>
        </w:rPr>
        <w:t>Perwakilan</w:t>
      </w:r>
      <w:proofErr w:type="spellEnd"/>
      <w:r w:rsidRPr="009B40C6">
        <w:rPr>
          <w:rFonts w:ascii="Times New Roman" w:hAnsi="Times New Roman" w:cs="Times New Roman"/>
          <w:color w:val="000000"/>
          <w:sz w:val="24"/>
          <w:szCs w:val="24"/>
        </w:rPr>
        <w:t xml:space="preserve"> Rakyat Daerah (DPRD), Badan </w:t>
      </w:r>
      <w:proofErr w:type="spellStart"/>
      <w:r w:rsidRPr="009B40C6">
        <w:rPr>
          <w:rFonts w:ascii="Times New Roman" w:hAnsi="Times New Roman" w:cs="Times New Roman"/>
          <w:color w:val="000000"/>
          <w:sz w:val="24"/>
          <w:szCs w:val="24"/>
        </w:rPr>
        <w:t>Perencanaan</w:t>
      </w:r>
      <w:proofErr w:type="spellEnd"/>
      <w:r w:rsidRPr="009B40C6">
        <w:rPr>
          <w:rFonts w:ascii="Times New Roman" w:hAnsi="Times New Roman" w:cs="Times New Roman"/>
          <w:color w:val="000000"/>
          <w:sz w:val="24"/>
          <w:szCs w:val="24"/>
        </w:rPr>
        <w:t xml:space="preserve"> Daerah (</w:t>
      </w:r>
      <w:proofErr w:type="spellStart"/>
      <w:r w:rsidRPr="009B40C6">
        <w:rPr>
          <w:rFonts w:ascii="Times New Roman" w:hAnsi="Times New Roman" w:cs="Times New Roman"/>
          <w:color w:val="000000"/>
          <w:sz w:val="24"/>
          <w:szCs w:val="24"/>
        </w:rPr>
        <w:t>Bappeda</w:t>
      </w:r>
      <w:proofErr w:type="spellEnd"/>
      <w:r w:rsidRPr="009B40C6">
        <w:rPr>
          <w:rFonts w:ascii="Times New Roman" w:hAnsi="Times New Roman" w:cs="Times New Roman"/>
          <w:color w:val="000000"/>
          <w:sz w:val="24"/>
          <w:szCs w:val="24"/>
        </w:rPr>
        <w:t xml:space="preserve">), Dinas Tata Kota, dan </w:t>
      </w:r>
      <w:proofErr w:type="spellStart"/>
      <w:r w:rsidRPr="009B40C6">
        <w:rPr>
          <w:rFonts w:ascii="Times New Roman" w:hAnsi="Times New Roman" w:cs="Times New Roman"/>
          <w:color w:val="000000"/>
          <w:sz w:val="24"/>
          <w:szCs w:val="24"/>
        </w:rPr>
        <w:t>lembaga</w:t>
      </w:r>
      <w:proofErr w:type="spellEnd"/>
      <w:r w:rsidRPr="009B40C6">
        <w:rPr>
          <w:rFonts w:ascii="Times New Roman" w:hAnsi="Times New Roman" w:cs="Times New Roman"/>
          <w:color w:val="000000"/>
          <w:sz w:val="24"/>
          <w:szCs w:val="24"/>
        </w:rPr>
        <w:t xml:space="preserve"> lain yang </w:t>
      </w:r>
      <w:proofErr w:type="spellStart"/>
      <w:r w:rsidRPr="009B40C6">
        <w:rPr>
          <w:rFonts w:ascii="Times New Roman" w:hAnsi="Times New Roman" w:cs="Times New Roman"/>
          <w:color w:val="000000"/>
          <w:sz w:val="24"/>
          <w:szCs w:val="24"/>
        </w:rPr>
        <w:t>mempunyai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kewenangan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izin</w:t>
      </w:r>
      <w:proofErr w:type="spellEnd"/>
      <w:r w:rsidRPr="009B40C6">
        <w:rPr>
          <w:rFonts w:ascii="Times New Roman" w:hAnsi="Times New Roman" w:cs="Times New Roman"/>
          <w:color w:val="000000"/>
          <w:sz w:val="24"/>
          <w:szCs w:val="24"/>
        </w:rPr>
        <w:t xml:space="preserve"> dan/</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w:t>
      </w:r>
      <w:proofErr w:type="spellStart"/>
      <w:r w:rsidRPr="009B40C6">
        <w:rPr>
          <w:rFonts w:ascii="Times New Roman" w:hAnsi="Times New Roman" w:cs="Times New Roman"/>
          <w:color w:val="000000"/>
          <w:sz w:val="24"/>
          <w:szCs w:val="24"/>
        </w:rPr>
        <w:t>bangunan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seperti</w:t>
      </w:r>
      <w:proofErr w:type="spellEnd"/>
      <w:r w:rsidRPr="009B40C6">
        <w:rPr>
          <w:rFonts w:ascii="Times New Roman" w:hAnsi="Times New Roman" w:cs="Times New Roman"/>
          <w:color w:val="000000"/>
          <w:sz w:val="24"/>
          <w:szCs w:val="24"/>
        </w:rPr>
        <w:t xml:space="preserve"> Dinas </w:t>
      </w:r>
      <w:proofErr w:type="spellStart"/>
      <w:r w:rsidRPr="009B40C6">
        <w:rPr>
          <w:rFonts w:ascii="Times New Roman" w:hAnsi="Times New Roman" w:cs="Times New Roman"/>
          <w:color w:val="000000"/>
          <w:sz w:val="24"/>
          <w:szCs w:val="24"/>
        </w:rPr>
        <w:t>Perhubungan</w:t>
      </w:r>
      <w:proofErr w:type="spellEnd"/>
      <w:r w:rsidRPr="009B40C6">
        <w:rPr>
          <w:rFonts w:ascii="Times New Roman" w:hAnsi="Times New Roman" w:cs="Times New Roman"/>
          <w:color w:val="000000"/>
          <w:sz w:val="24"/>
          <w:szCs w:val="24"/>
        </w:rPr>
        <w:t xml:space="preserve">, Dinas </w:t>
      </w:r>
      <w:proofErr w:type="spellStart"/>
      <w:r w:rsidRPr="009B40C6">
        <w:rPr>
          <w:rFonts w:ascii="Times New Roman" w:hAnsi="Times New Roman" w:cs="Times New Roman"/>
          <w:color w:val="000000"/>
          <w:sz w:val="24"/>
          <w:szCs w:val="24"/>
        </w:rPr>
        <w:t>Pekerjaan</w:t>
      </w:r>
      <w:proofErr w:type="spellEnd"/>
      <w:r w:rsidRPr="009B40C6">
        <w:rPr>
          <w:rFonts w:ascii="Times New Roman" w:hAnsi="Times New Roman" w:cs="Times New Roman"/>
          <w:color w:val="000000"/>
          <w:sz w:val="24"/>
          <w:szCs w:val="24"/>
        </w:rPr>
        <w:t xml:space="preserve"> Umum, Dinas </w:t>
      </w:r>
      <w:proofErr w:type="spellStart"/>
      <w:r w:rsidRPr="009B40C6">
        <w:rPr>
          <w:rFonts w:ascii="Times New Roman" w:hAnsi="Times New Roman" w:cs="Times New Roman"/>
          <w:color w:val="000000"/>
          <w:sz w:val="24"/>
          <w:szCs w:val="24"/>
        </w:rPr>
        <w:t>Lingkungan</w:t>
      </w:r>
      <w:proofErr w:type="spellEnd"/>
      <w:r w:rsidRPr="009B40C6">
        <w:rPr>
          <w:rFonts w:ascii="Times New Roman" w:hAnsi="Times New Roman" w:cs="Times New Roman"/>
          <w:color w:val="000000"/>
          <w:sz w:val="24"/>
          <w:szCs w:val="24"/>
        </w:rPr>
        <w:t xml:space="preserve"> Hidup, dan lain-lain. Tugas dan </w:t>
      </w:r>
      <w:proofErr w:type="spellStart"/>
      <w:r w:rsidRPr="009B40C6">
        <w:rPr>
          <w:rFonts w:ascii="Times New Roman" w:hAnsi="Times New Roman" w:cs="Times New Roman"/>
          <w:color w:val="000000"/>
          <w:sz w:val="24"/>
          <w:szCs w:val="24"/>
        </w:rPr>
        <w:t>wewenang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dari</w:t>
      </w:r>
      <w:proofErr w:type="spellEnd"/>
      <w:r w:rsidRPr="009B40C6">
        <w:rPr>
          <w:rFonts w:ascii="Times New Roman" w:hAnsi="Times New Roman" w:cs="Times New Roman"/>
          <w:color w:val="000000"/>
          <w:sz w:val="24"/>
          <w:szCs w:val="24"/>
        </w:rPr>
        <w:t xml:space="preserve"> masing-masing </w:t>
      </w:r>
      <w:proofErr w:type="spellStart"/>
      <w:r w:rsidRPr="009B40C6">
        <w:rPr>
          <w:rFonts w:ascii="Times New Roman" w:hAnsi="Times New Roman" w:cs="Times New Roman"/>
          <w:color w:val="000000"/>
          <w:sz w:val="24"/>
          <w:szCs w:val="24"/>
        </w:rPr>
        <w:t>lembaga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pengembil</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keputusan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berkaitan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adalah</w:t>
      </w:r>
      <w:proofErr w:type="spellEnd"/>
      <w:r w:rsidRPr="009B40C6">
        <w:rPr>
          <w:rFonts w:ascii="Times New Roman" w:hAnsi="Times New Roman" w:cs="Times New Roman"/>
          <w:color w:val="000000"/>
          <w:sz w:val="24"/>
          <w:szCs w:val="24"/>
        </w:rPr>
        <w:t>:</w:t>
      </w:r>
    </w:p>
    <w:p w14:paraId="52D62149" w14:textId="77777777" w:rsidR="009B40C6" w:rsidRPr="009B40C6" w:rsidRDefault="009B40C6">
      <w:pPr>
        <w:pStyle w:val="ListParagraph"/>
        <w:numPr>
          <w:ilvl w:val="0"/>
          <w:numId w:val="6"/>
        </w:numPr>
        <w:autoSpaceDE w:val="0"/>
        <w:autoSpaceDN w:val="0"/>
        <w:adjustRightInd w:val="0"/>
        <w:spacing w:after="0" w:line="276" w:lineRule="auto"/>
        <w:ind w:left="1554" w:hanging="425"/>
        <w:jc w:val="both"/>
        <w:rPr>
          <w:rFonts w:ascii="Times New Roman" w:hAnsi="Times New Roman" w:cs="Times New Roman"/>
          <w:color w:val="000000"/>
          <w:sz w:val="24"/>
          <w:szCs w:val="24"/>
        </w:rPr>
      </w:pPr>
      <w:r w:rsidRPr="009B40C6">
        <w:rPr>
          <w:rFonts w:ascii="Times New Roman" w:hAnsi="Times New Roman" w:cs="Times New Roman"/>
          <w:color w:val="000000"/>
          <w:sz w:val="24"/>
          <w:szCs w:val="24"/>
        </w:rPr>
        <w:t xml:space="preserve">Tugas dan </w:t>
      </w:r>
      <w:proofErr w:type="spellStart"/>
      <w:r w:rsidRPr="009B40C6">
        <w:rPr>
          <w:rFonts w:ascii="Times New Roman" w:hAnsi="Times New Roman" w:cs="Times New Roman"/>
          <w:color w:val="000000"/>
          <w:sz w:val="24"/>
          <w:szCs w:val="24"/>
        </w:rPr>
        <w:t>wewenang</w:t>
      </w:r>
      <w:proofErr w:type="spellEnd"/>
      <w:r w:rsidRPr="009B40C6">
        <w:rPr>
          <w:rFonts w:ascii="Times New Roman" w:hAnsi="Times New Roman" w:cs="Times New Roman"/>
          <w:color w:val="000000"/>
          <w:sz w:val="24"/>
          <w:szCs w:val="24"/>
        </w:rPr>
        <w:t xml:space="preserve"> DPRD </w:t>
      </w:r>
      <w:proofErr w:type="spellStart"/>
      <w:r w:rsidRPr="009B40C6">
        <w:rPr>
          <w:rFonts w:ascii="Times New Roman" w:hAnsi="Times New Roman" w:cs="Times New Roman"/>
          <w:color w:val="000000"/>
          <w:sz w:val="24"/>
          <w:szCs w:val="24"/>
        </w:rPr>
        <w:t>adalah</w:t>
      </w:r>
      <w:proofErr w:type="spellEnd"/>
      <w:r w:rsidRPr="009B40C6">
        <w:rPr>
          <w:rFonts w:ascii="Times New Roman" w:hAnsi="Times New Roman" w:cs="Times New Roman"/>
          <w:color w:val="000000"/>
          <w:sz w:val="24"/>
          <w:szCs w:val="24"/>
        </w:rPr>
        <w:t>:</w:t>
      </w:r>
    </w:p>
    <w:p w14:paraId="7BC7C389" w14:textId="77777777" w:rsidR="009B40C6" w:rsidRPr="009B40C6" w:rsidRDefault="009B40C6">
      <w:pPr>
        <w:pStyle w:val="ListParagraph"/>
        <w:numPr>
          <w:ilvl w:val="0"/>
          <w:numId w:val="7"/>
        </w:numPr>
        <w:autoSpaceDE w:val="0"/>
        <w:autoSpaceDN w:val="0"/>
        <w:adjustRightInd w:val="0"/>
        <w:spacing w:after="0" w:line="276" w:lineRule="auto"/>
        <w:ind w:left="1988" w:hanging="425"/>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menetapkan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daerah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tentang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bersama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Kepala</w:t>
      </w:r>
      <w:proofErr w:type="spellEnd"/>
      <w:r w:rsidRPr="009B40C6">
        <w:rPr>
          <w:rFonts w:ascii="Times New Roman" w:hAnsi="Times New Roman" w:cs="Times New Roman"/>
          <w:color w:val="000000"/>
          <w:sz w:val="24"/>
          <w:szCs w:val="24"/>
        </w:rPr>
        <w:t xml:space="preserve"> Daerah (</w:t>
      </w:r>
      <w:proofErr w:type="spellStart"/>
      <w:r w:rsidRPr="009B40C6">
        <w:rPr>
          <w:rFonts w:ascii="Times New Roman" w:hAnsi="Times New Roman" w:cs="Times New Roman"/>
          <w:color w:val="000000"/>
          <w:sz w:val="24"/>
          <w:szCs w:val="24"/>
        </w:rPr>
        <w:t>Walikota</w:t>
      </w:r>
      <w:proofErr w:type="spellEnd"/>
      <w:r w:rsidRPr="009B40C6">
        <w:rPr>
          <w:rFonts w:ascii="Times New Roman" w:hAnsi="Times New Roman" w:cs="Times New Roman"/>
          <w:color w:val="000000"/>
          <w:sz w:val="24"/>
          <w:szCs w:val="24"/>
        </w:rPr>
        <w:t>);</w:t>
      </w:r>
    </w:p>
    <w:p w14:paraId="39A54CB1" w14:textId="77777777" w:rsidR="009B40C6" w:rsidRPr="009B40C6" w:rsidRDefault="009B40C6">
      <w:pPr>
        <w:pStyle w:val="ListParagraph"/>
        <w:numPr>
          <w:ilvl w:val="0"/>
          <w:numId w:val="7"/>
        </w:numPr>
        <w:autoSpaceDE w:val="0"/>
        <w:autoSpaceDN w:val="0"/>
        <w:adjustRightInd w:val="0"/>
        <w:spacing w:after="0" w:line="276" w:lineRule="auto"/>
        <w:ind w:left="1988" w:hanging="425"/>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persetujuan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perubahan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tergolong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revisi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berdampak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besar</w:t>
      </w:r>
      <w:proofErr w:type="spellEnd"/>
      <w:r w:rsidRPr="009B40C6">
        <w:rPr>
          <w:rFonts w:ascii="Times New Roman" w:hAnsi="Times New Roman" w:cs="Times New Roman"/>
          <w:color w:val="000000"/>
          <w:sz w:val="24"/>
          <w:szCs w:val="24"/>
        </w:rPr>
        <w:t>; dan</w:t>
      </w:r>
    </w:p>
    <w:p w14:paraId="157BE7C3" w14:textId="77777777" w:rsidR="009B40C6" w:rsidRPr="009B40C6" w:rsidRDefault="009B40C6">
      <w:pPr>
        <w:pStyle w:val="ListParagraph"/>
        <w:numPr>
          <w:ilvl w:val="0"/>
          <w:numId w:val="7"/>
        </w:numPr>
        <w:autoSpaceDE w:val="0"/>
        <w:autoSpaceDN w:val="0"/>
        <w:adjustRightInd w:val="0"/>
        <w:spacing w:after="0" w:line="276" w:lineRule="auto"/>
        <w:ind w:left="1988" w:hanging="425"/>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membuat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keputusan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gugatan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terkait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penataan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tercakup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w:t>
      </w:r>
    </w:p>
    <w:p w14:paraId="4D76E5ED" w14:textId="77777777" w:rsidR="009B40C6" w:rsidRPr="009B40C6" w:rsidRDefault="009B40C6">
      <w:pPr>
        <w:pStyle w:val="ListParagraph"/>
        <w:numPr>
          <w:ilvl w:val="0"/>
          <w:numId w:val="6"/>
        </w:numPr>
        <w:autoSpaceDE w:val="0"/>
        <w:autoSpaceDN w:val="0"/>
        <w:adjustRightInd w:val="0"/>
        <w:spacing w:after="0" w:line="276" w:lineRule="auto"/>
        <w:ind w:left="1554" w:hanging="425"/>
        <w:jc w:val="both"/>
        <w:rPr>
          <w:rFonts w:ascii="Times New Roman" w:hAnsi="Times New Roman" w:cs="Times New Roman"/>
          <w:color w:val="000000"/>
          <w:sz w:val="24"/>
          <w:szCs w:val="24"/>
        </w:rPr>
      </w:pPr>
      <w:r w:rsidRPr="009B40C6">
        <w:rPr>
          <w:rFonts w:ascii="Times New Roman" w:hAnsi="Times New Roman" w:cs="Times New Roman"/>
          <w:color w:val="000000"/>
          <w:sz w:val="24"/>
          <w:szCs w:val="24"/>
        </w:rPr>
        <w:t xml:space="preserve">Tugas dan </w:t>
      </w:r>
      <w:proofErr w:type="spellStart"/>
      <w:r w:rsidRPr="009B40C6">
        <w:rPr>
          <w:rFonts w:ascii="Times New Roman" w:hAnsi="Times New Roman" w:cs="Times New Roman"/>
          <w:color w:val="000000"/>
          <w:sz w:val="24"/>
          <w:szCs w:val="24"/>
        </w:rPr>
        <w:t>wewenang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Bappeda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adalah</w:t>
      </w:r>
      <w:proofErr w:type="spellEnd"/>
      <w:r w:rsidRPr="009B40C6">
        <w:rPr>
          <w:rFonts w:ascii="Times New Roman" w:hAnsi="Times New Roman" w:cs="Times New Roman"/>
          <w:color w:val="000000"/>
          <w:sz w:val="24"/>
          <w:szCs w:val="24"/>
        </w:rPr>
        <w:t>:</w:t>
      </w:r>
    </w:p>
    <w:p w14:paraId="655F96E1" w14:textId="77777777" w:rsidR="009B40C6" w:rsidRPr="009B40C6" w:rsidRDefault="009B40C6">
      <w:pPr>
        <w:pStyle w:val="ListParagraph"/>
        <w:numPr>
          <w:ilvl w:val="0"/>
          <w:numId w:val="13"/>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menyusun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wilayah </w:t>
      </w:r>
      <w:proofErr w:type="spellStart"/>
      <w:r w:rsidRPr="009B40C6">
        <w:rPr>
          <w:rFonts w:ascii="Times New Roman" w:hAnsi="Times New Roman" w:cs="Times New Roman"/>
          <w:color w:val="000000"/>
          <w:sz w:val="24"/>
          <w:szCs w:val="24"/>
        </w:rPr>
        <w:t>kota</w:t>
      </w:r>
      <w:proofErr w:type="spellEnd"/>
      <w:r w:rsidRPr="009B40C6">
        <w:rPr>
          <w:rFonts w:ascii="Times New Roman" w:hAnsi="Times New Roman" w:cs="Times New Roman"/>
          <w:color w:val="000000"/>
          <w:sz w:val="24"/>
          <w:szCs w:val="24"/>
        </w:rPr>
        <w:t>; dan</w:t>
      </w:r>
    </w:p>
    <w:p w14:paraId="1F2C1127" w14:textId="77777777" w:rsidR="009B40C6" w:rsidRPr="009B40C6" w:rsidRDefault="009B40C6">
      <w:pPr>
        <w:pStyle w:val="ListParagraph"/>
        <w:numPr>
          <w:ilvl w:val="0"/>
          <w:numId w:val="13"/>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melaksanakan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evaluasi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berdasarkan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pengajuan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perubahan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ada</w:t>
      </w:r>
      <w:proofErr w:type="spellEnd"/>
      <w:r w:rsidRPr="009B40C6">
        <w:rPr>
          <w:rFonts w:ascii="Times New Roman" w:hAnsi="Times New Roman" w:cs="Times New Roman"/>
          <w:color w:val="000000"/>
          <w:sz w:val="24"/>
          <w:szCs w:val="24"/>
        </w:rPr>
        <w:t xml:space="preserve"> di wilayah </w:t>
      </w:r>
      <w:proofErr w:type="spellStart"/>
      <w:r w:rsidRPr="009B40C6">
        <w:rPr>
          <w:rFonts w:ascii="Times New Roman" w:hAnsi="Times New Roman" w:cs="Times New Roman"/>
          <w:color w:val="000000"/>
          <w:sz w:val="24"/>
          <w:szCs w:val="24"/>
        </w:rPr>
        <w:t>kota</w:t>
      </w:r>
      <w:proofErr w:type="spellEnd"/>
      <w:r w:rsidRPr="009B40C6">
        <w:rPr>
          <w:rFonts w:ascii="Times New Roman" w:hAnsi="Times New Roman" w:cs="Times New Roman"/>
          <w:color w:val="000000"/>
          <w:sz w:val="24"/>
          <w:szCs w:val="24"/>
        </w:rPr>
        <w:t>.</w:t>
      </w:r>
    </w:p>
    <w:p w14:paraId="789ACFB8" w14:textId="77777777" w:rsidR="009B40C6" w:rsidRPr="009B40C6" w:rsidRDefault="009B40C6">
      <w:pPr>
        <w:pStyle w:val="ListParagraph"/>
        <w:numPr>
          <w:ilvl w:val="0"/>
          <w:numId w:val="6"/>
        </w:numPr>
        <w:autoSpaceDE w:val="0"/>
        <w:autoSpaceDN w:val="0"/>
        <w:adjustRightInd w:val="0"/>
        <w:spacing w:after="0" w:line="276" w:lineRule="auto"/>
        <w:ind w:left="1554" w:hanging="425"/>
        <w:jc w:val="both"/>
        <w:rPr>
          <w:rFonts w:ascii="Times New Roman" w:hAnsi="Times New Roman" w:cs="Times New Roman"/>
          <w:color w:val="000000"/>
          <w:sz w:val="24"/>
          <w:szCs w:val="24"/>
        </w:rPr>
      </w:pPr>
      <w:r w:rsidRPr="009B40C6">
        <w:rPr>
          <w:rFonts w:ascii="Times New Roman" w:hAnsi="Times New Roman" w:cs="Times New Roman"/>
          <w:color w:val="000000"/>
          <w:sz w:val="24"/>
          <w:szCs w:val="24"/>
        </w:rPr>
        <w:t xml:space="preserve">Tugas dan </w:t>
      </w:r>
      <w:proofErr w:type="spellStart"/>
      <w:r w:rsidRPr="009B40C6">
        <w:rPr>
          <w:rFonts w:ascii="Times New Roman" w:hAnsi="Times New Roman" w:cs="Times New Roman"/>
          <w:color w:val="000000"/>
          <w:sz w:val="24"/>
          <w:szCs w:val="24"/>
        </w:rPr>
        <w:t>wewenang</w:t>
      </w:r>
      <w:proofErr w:type="spellEnd"/>
      <w:r w:rsidRPr="009B40C6">
        <w:rPr>
          <w:rFonts w:ascii="Times New Roman" w:hAnsi="Times New Roman" w:cs="Times New Roman"/>
          <w:color w:val="000000"/>
          <w:sz w:val="24"/>
          <w:szCs w:val="24"/>
        </w:rPr>
        <w:t xml:space="preserve"> Dinas Tata Kota </w:t>
      </w:r>
      <w:proofErr w:type="spellStart"/>
      <w:r w:rsidRPr="009B40C6">
        <w:rPr>
          <w:rFonts w:ascii="Times New Roman" w:hAnsi="Times New Roman" w:cs="Times New Roman"/>
          <w:color w:val="000000"/>
          <w:sz w:val="24"/>
          <w:szCs w:val="24"/>
        </w:rPr>
        <w:t>adalah</w:t>
      </w:r>
      <w:proofErr w:type="spellEnd"/>
      <w:r w:rsidRPr="009B40C6">
        <w:rPr>
          <w:rFonts w:ascii="Times New Roman" w:hAnsi="Times New Roman" w:cs="Times New Roman"/>
          <w:color w:val="000000"/>
          <w:sz w:val="24"/>
          <w:szCs w:val="24"/>
        </w:rPr>
        <w:t>:</w:t>
      </w:r>
    </w:p>
    <w:p w14:paraId="661FBBC7" w14:textId="77777777" w:rsidR="009B40C6" w:rsidRPr="009B40C6" w:rsidRDefault="009B40C6">
      <w:pPr>
        <w:pStyle w:val="ListParagraph"/>
        <w:numPr>
          <w:ilvl w:val="0"/>
          <w:numId w:val="14"/>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memberi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penyusunan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perubahannya</w:t>
      </w:r>
      <w:proofErr w:type="spellEnd"/>
      <w:r w:rsidRPr="009B40C6">
        <w:rPr>
          <w:rFonts w:ascii="Times New Roman" w:hAnsi="Times New Roman" w:cs="Times New Roman"/>
          <w:color w:val="000000"/>
          <w:sz w:val="24"/>
          <w:szCs w:val="24"/>
        </w:rPr>
        <w:t>; dan</w:t>
      </w:r>
    </w:p>
    <w:p w14:paraId="6A73BDE5" w14:textId="77777777" w:rsidR="009B40C6" w:rsidRPr="009B40C6" w:rsidRDefault="009B40C6">
      <w:pPr>
        <w:pStyle w:val="ListParagraph"/>
        <w:numPr>
          <w:ilvl w:val="0"/>
          <w:numId w:val="14"/>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menerbitkan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perizinan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menyangkut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lahan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sesuai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w:t>
      </w:r>
    </w:p>
    <w:p w14:paraId="0C1F61D7" w14:textId="77777777" w:rsidR="009B40C6" w:rsidRPr="009B40C6" w:rsidRDefault="009B40C6">
      <w:pPr>
        <w:pStyle w:val="ListParagraph"/>
        <w:numPr>
          <w:ilvl w:val="2"/>
          <w:numId w:val="4"/>
        </w:numPr>
        <w:tabs>
          <w:tab w:val="left" w:pos="1134"/>
        </w:tabs>
        <w:autoSpaceDE w:val="0"/>
        <w:autoSpaceDN w:val="0"/>
        <w:adjustRightInd w:val="0"/>
        <w:spacing w:after="0" w:line="276" w:lineRule="auto"/>
        <w:ind w:left="709" w:hanging="345"/>
        <w:jc w:val="both"/>
        <w:rPr>
          <w:rFonts w:ascii="Times New Roman" w:hAnsi="Times New Roman" w:cs="Times New Roman"/>
          <w:b/>
          <w:color w:val="000000"/>
          <w:sz w:val="24"/>
          <w:szCs w:val="24"/>
        </w:rPr>
      </w:pPr>
      <w:r w:rsidRPr="009B40C6">
        <w:rPr>
          <w:rFonts w:ascii="Times New Roman" w:hAnsi="Times New Roman" w:cs="Times New Roman"/>
          <w:b/>
          <w:color w:val="000000"/>
          <w:sz w:val="24"/>
          <w:szCs w:val="24"/>
        </w:rPr>
        <w:t xml:space="preserve">Badan </w:t>
      </w:r>
      <w:proofErr w:type="spellStart"/>
      <w:r w:rsidRPr="009B40C6">
        <w:rPr>
          <w:rFonts w:ascii="Times New Roman" w:hAnsi="Times New Roman" w:cs="Times New Roman"/>
          <w:b/>
          <w:color w:val="000000"/>
          <w:sz w:val="24"/>
          <w:szCs w:val="24"/>
        </w:rPr>
        <w:t>Koordinasi</w:t>
      </w:r>
      <w:proofErr w:type="spellEnd"/>
      <w:r w:rsidRPr="009B40C6">
        <w:rPr>
          <w:rFonts w:ascii="Times New Roman" w:hAnsi="Times New Roman" w:cs="Times New Roman"/>
          <w:b/>
          <w:color w:val="000000"/>
          <w:sz w:val="24"/>
          <w:szCs w:val="24"/>
        </w:rPr>
        <w:t xml:space="preserve"> </w:t>
      </w:r>
      <w:proofErr w:type="spellStart"/>
      <w:r w:rsidRPr="009B40C6">
        <w:rPr>
          <w:rFonts w:ascii="Times New Roman" w:hAnsi="Times New Roman" w:cs="Times New Roman"/>
          <w:b/>
          <w:color w:val="000000"/>
          <w:sz w:val="24"/>
          <w:szCs w:val="24"/>
        </w:rPr>
        <w:t>Penataan</w:t>
      </w:r>
      <w:proofErr w:type="spellEnd"/>
      <w:r w:rsidRPr="009B40C6">
        <w:rPr>
          <w:rFonts w:ascii="Times New Roman" w:hAnsi="Times New Roman" w:cs="Times New Roman"/>
          <w:b/>
          <w:color w:val="000000"/>
          <w:sz w:val="24"/>
          <w:szCs w:val="24"/>
        </w:rPr>
        <w:t xml:space="preserve"> Ruang Daerah (BKPRD)</w:t>
      </w:r>
    </w:p>
    <w:p w14:paraId="2AF9316D" w14:textId="77777777" w:rsidR="009B40C6" w:rsidRPr="009B40C6" w:rsidRDefault="009B40C6" w:rsidP="00D77142">
      <w:pPr>
        <w:pStyle w:val="ListParagraph"/>
        <w:autoSpaceDE w:val="0"/>
        <w:autoSpaceDN w:val="0"/>
        <w:adjustRightInd w:val="0"/>
        <w:spacing w:line="276" w:lineRule="auto"/>
        <w:ind w:left="1134"/>
        <w:jc w:val="both"/>
        <w:rPr>
          <w:rFonts w:ascii="Times New Roman" w:hAnsi="Times New Roman" w:cs="Times New Roman"/>
          <w:color w:val="000000"/>
          <w:sz w:val="24"/>
          <w:szCs w:val="24"/>
        </w:rPr>
      </w:pPr>
      <w:r w:rsidRPr="009B40C6">
        <w:rPr>
          <w:rFonts w:ascii="Times New Roman" w:hAnsi="Times New Roman" w:cs="Times New Roman"/>
          <w:color w:val="000000"/>
          <w:sz w:val="24"/>
          <w:szCs w:val="24"/>
        </w:rPr>
        <w:t xml:space="preserve">Badan </w:t>
      </w:r>
      <w:proofErr w:type="spellStart"/>
      <w:r w:rsidRPr="009B40C6">
        <w:rPr>
          <w:rFonts w:ascii="Times New Roman" w:hAnsi="Times New Roman" w:cs="Times New Roman"/>
          <w:color w:val="000000"/>
          <w:sz w:val="24"/>
          <w:szCs w:val="24"/>
        </w:rPr>
        <w:t>Koordinasi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Penataan</w:t>
      </w:r>
      <w:proofErr w:type="spellEnd"/>
      <w:r w:rsidRPr="009B40C6">
        <w:rPr>
          <w:rFonts w:ascii="Times New Roman" w:hAnsi="Times New Roman" w:cs="Times New Roman"/>
          <w:color w:val="000000"/>
          <w:sz w:val="24"/>
          <w:szCs w:val="24"/>
        </w:rPr>
        <w:t xml:space="preserve"> Ruang Daerah (BKPRD) </w:t>
      </w:r>
      <w:proofErr w:type="spellStart"/>
      <w:r w:rsidRPr="009B40C6">
        <w:rPr>
          <w:rFonts w:ascii="Times New Roman" w:hAnsi="Times New Roman" w:cs="Times New Roman"/>
          <w:color w:val="000000"/>
          <w:sz w:val="24"/>
          <w:szCs w:val="24"/>
        </w:rPr>
        <w:t>adalah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unsur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pelaksana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koordinasi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penataan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ditetapkan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melalui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Walikota</w:t>
      </w:r>
      <w:proofErr w:type="spellEnd"/>
      <w:r w:rsidRPr="009B40C6">
        <w:rPr>
          <w:rFonts w:ascii="Times New Roman" w:hAnsi="Times New Roman" w:cs="Times New Roman"/>
          <w:color w:val="000000"/>
          <w:sz w:val="24"/>
          <w:szCs w:val="24"/>
        </w:rPr>
        <w:t xml:space="preserve">. Dalam </w:t>
      </w:r>
      <w:proofErr w:type="spellStart"/>
      <w:r w:rsidRPr="009B40C6">
        <w:rPr>
          <w:rFonts w:ascii="Times New Roman" w:hAnsi="Times New Roman" w:cs="Times New Roman"/>
          <w:color w:val="000000"/>
          <w:sz w:val="24"/>
          <w:szCs w:val="24"/>
        </w:rPr>
        <w:t>hal</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kaitannya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ditetapkan</w:t>
      </w:r>
      <w:proofErr w:type="spellEnd"/>
      <w:r w:rsidRPr="009B40C6">
        <w:rPr>
          <w:rFonts w:ascii="Times New Roman" w:hAnsi="Times New Roman" w:cs="Times New Roman"/>
          <w:color w:val="000000"/>
          <w:sz w:val="24"/>
          <w:szCs w:val="24"/>
        </w:rPr>
        <w:t xml:space="preserve"> di wilayah </w:t>
      </w:r>
      <w:proofErr w:type="spellStart"/>
      <w:r w:rsidRPr="009B40C6">
        <w:rPr>
          <w:rFonts w:ascii="Times New Roman" w:hAnsi="Times New Roman" w:cs="Times New Roman"/>
          <w:color w:val="000000"/>
          <w:sz w:val="24"/>
          <w:szCs w:val="24"/>
        </w:rPr>
        <w:t>kota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maka</w:t>
      </w:r>
      <w:proofErr w:type="spellEnd"/>
      <w:r w:rsidRPr="009B40C6">
        <w:rPr>
          <w:rFonts w:ascii="Times New Roman" w:hAnsi="Times New Roman" w:cs="Times New Roman"/>
          <w:color w:val="000000"/>
          <w:sz w:val="24"/>
          <w:szCs w:val="24"/>
        </w:rPr>
        <w:t xml:space="preserve"> BKPRD </w:t>
      </w:r>
      <w:proofErr w:type="spellStart"/>
      <w:r w:rsidRPr="009B40C6">
        <w:rPr>
          <w:rFonts w:ascii="Times New Roman" w:hAnsi="Times New Roman" w:cs="Times New Roman"/>
          <w:color w:val="000000"/>
          <w:sz w:val="24"/>
          <w:szCs w:val="24"/>
        </w:rPr>
        <w:t>memiliki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wewenang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w:t>
      </w:r>
    </w:p>
    <w:p w14:paraId="34E9DE8B" w14:textId="6951DF27" w:rsidR="009B40C6" w:rsidRDefault="009B40C6">
      <w:pPr>
        <w:pStyle w:val="ListParagraph"/>
        <w:numPr>
          <w:ilvl w:val="0"/>
          <w:numId w:val="8"/>
        </w:numPr>
        <w:autoSpaceDE w:val="0"/>
        <w:autoSpaceDN w:val="0"/>
        <w:adjustRightInd w:val="0"/>
        <w:spacing w:after="0" w:line="276" w:lineRule="auto"/>
        <w:ind w:left="1560" w:hanging="425"/>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membantu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penyusunan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di wilayah </w:t>
      </w:r>
      <w:proofErr w:type="spellStart"/>
      <w:r w:rsidRPr="009B40C6">
        <w:rPr>
          <w:rFonts w:ascii="Times New Roman" w:hAnsi="Times New Roman" w:cs="Times New Roman"/>
          <w:color w:val="000000"/>
          <w:sz w:val="24"/>
          <w:szCs w:val="24"/>
        </w:rPr>
        <w:t>kota</w:t>
      </w:r>
      <w:proofErr w:type="spellEnd"/>
      <w:r w:rsidRPr="009B40C6">
        <w:rPr>
          <w:rFonts w:ascii="Times New Roman" w:hAnsi="Times New Roman" w:cs="Times New Roman"/>
          <w:color w:val="000000"/>
          <w:sz w:val="24"/>
          <w:szCs w:val="24"/>
        </w:rPr>
        <w:t>;</w:t>
      </w:r>
    </w:p>
    <w:p w14:paraId="04EAD83A" w14:textId="77777777" w:rsidR="00EC6611" w:rsidRPr="009B40C6" w:rsidRDefault="00EC6611" w:rsidP="00EC6611">
      <w:pPr>
        <w:pStyle w:val="ListParagraph"/>
        <w:autoSpaceDE w:val="0"/>
        <w:autoSpaceDN w:val="0"/>
        <w:adjustRightInd w:val="0"/>
        <w:spacing w:after="0" w:line="276" w:lineRule="auto"/>
        <w:ind w:left="1560"/>
        <w:jc w:val="both"/>
        <w:rPr>
          <w:rFonts w:ascii="Times New Roman" w:hAnsi="Times New Roman" w:cs="Times New Roman"/>
          <w:color w:val="000000"/>
          <w:sz w:val="24"/>
          <w:szCs w:val="24"/>
        </w:rPr>
      </w:pPr>
    </w:p>
    <w:p w14:paraId="0B0B39F7" w14:textId="77777777" w:rsidR="009B40C6" w:rsidRPr="009B40C6" w:rsidRDefault="009B40C6">
      <w:pPr>
        <w:pStyle w:val="ListParagraph"/>
        <w:numPr>
          <w:ilvl w:val="0"/>
          <w:numId w:val="8"/>
        </w:numPr>
        <w:autoSpaceDE w:val="0"/>
        <w:autoSpaceDN w:val="0"/>
        <w:adjustRightInd w:val="0"/>
        <w:spacing w:after="0" w:line="276" w:lineRule="auto"/>
        <w:ind w:left="1560" w:hanging="425"/>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mengintegrasikan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memaduserasikan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penyusunan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produk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Tata Ruang yang </w:t>
      </w:r>
      <w:proofErr w:type="spellStart"/>
      <w:r w:rsidRPr="009B40C6">
        <w:rPr>
          <w:rFonts w:ascii="Times New Roman" w:hAnsi="Times New Roman" w:cs="Times New Roman"/>
          <w:color w:val="000000"/>
          <w:sz w:val="24"/>
          <w:szCs w:val="24"/>
        </w:rPr>
        <w:t>ada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pelaksanaan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di </w:t>
      </w:r>
      <w:proofErr w:type="spellStart"/>
      <w:r w:rsidRPr="009B40C6">
        <w:rPr>
          <w:rFonts w:ascii="Times New Roman" w:hAnsi="Times New Roman" w:cs="Times New Roman"/>
          <w:color w:val="000000"/>
          <w:sz w:val="24"/>
          <w:szCs w:val="24"/>
        </w:rPr>
        <w:t>lapangan</w:t>
      </w:r>
      <w:proofErr w:type="spellEnd"/>
      <w:r w:rsidRPr="009B40C6">
        <w:rPr>
          <w:rFonts w:ascii="Times New Roman" w:hAnsi="Times New Roman" w:cs="Times New Roman"/>
          <w:color w:val="000000"/>
          <w:sz w:val="24"/>
          <w:szCs w:val="24"/>
        </w:rPr>
        <w:t>;</w:t>
      </w:r>
    </w:p>
    <w:p w14:paraId="48BB6670" w14:textId="77777777" w:rsidR="009B40C6" w:rsidRPr="009B40C6" w:rsidRDefault="009B40C6">
      <w:pPr>
        <w:pStyle w:val="ListParagraph"/>
        <w:numPr>
          <w:ilvl w:val="0"/>
          <w:numId w:val="8"/>
        </w:numPr>
        <w:autoSpaceDE w:val="0"/>
        <w:autoSpaceDN w:val="0"/>
        <w:adjustRightInd w:val="0"/>
        <w:spacing w:after="0" w:line="276" w:lineRule="auto"/>
        <w:ind w:left="1560" w:hanging="425"/>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lastRenderedPageBreak/>
        <w:t>optimalisasi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kesesuaian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penyelenggaraan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penertiban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pengawasan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pemantauan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evaluasi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pelaporan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perizinan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w:t>
      </w:r>
    </w:p>
    <w:p w14:paraId="5855A8E2" w14:textId="77777777" w:rsidR="009B40C6" w:rsidRPr="009B40C6" w:rsidRDefault="009B40C6">
      <w:pPr>
        <w:pStyle w:val="ListParagraph"/>
        <w:numPr>
          <w:ilvl w:val="0"/>
          <w:numId w:val="8"/>
        </w:numPr>
        <w:autoSpaceDE w:val="0"/>
        <w:autoSpaceDN w:val="0"/>
        <w:adjustRightInd w:val="0"/>
        <w:spacing w:after="0" w:line="276" w:lineRule="auto"/>
        <w:ind w:left="1560" w:hanging="425"/>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optimalisasi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perencanaan</w:t>
      </w:r>
      <w:proofErr w:type="spellEnd"/>
      <w:r w:rsidRPr="009B40C6">
        <w:rPr>
          <w:rFonts w:ascii="Times New Roman" w:hAnsi="Times New Roman" w:cs="Times New Roman"/>
          <w:color w:val="000000"/>
          <w:sz w:val="24"/>
          <w:szCs w:val="24"/>
        </w:rPr>
        <w:t xml:space="preserve"> tata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pengendalian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penyusunan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pelaksanaan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w:t>
      </w:r>
    </w:p>
    <w:p w14:paraId="693CC9E7" w14:textId="77777777" w:rsidR="009B40C6" w:rsidRPr="009B40C6" w:rsidRDefault="009B40C6">
      <w:pPr>
        <w:pStyle w:val="ListParagraph"/>
        <w:numPr>
          <w:ilvl w:val="0"/>
          <w:numId w:val="8"/>
        </w:numPr>
        <w:autoSpaceDE w:val="0"/>
        <w:autoSpaceDN w:val="0"/>
        <w:adjustRightInd w:val="0"/>
        <w:spacing w:after="0" w:line="276" w:lineRule="auto"/>
        <w:ind w:left="1560" w:hanging="425"/>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pengembangan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penyediaan</w:t>
      </w:r>
      <w:proofErr w:type="spellEnd"/>
      <w:r w:rsidRPr="009B40C6">
        <w:rPr>
          <w:rFonts w:ascii="Times New Roman" w:hAnsi="Times New Roman" w:cs="Times New Roman"/>
          <w:color w:val="000000"/>
          <w:sz w:val="24"/>
          <w:szCs w:val="24"/>
        </w:rPr>
        <w:t xml:space="preserve"> data dan </w:t>
      </w:r>
      <w:proofErr w:type="spellStart"/>
      <w:r w:rsidRPr="009B40C6">
        <w:rPr>
          <w:rFonts w:ascii="Times New Roman" w:hAnsi="Times New Roman" w:cs="Times New Roman"/>
          <w:color w:val="000000"/>
          <w:sz w:val="24"/>
          <w:szCs w:val="24"/>
        </w:rPr>
        <w:t>informasi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berkaitan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dan</w:t>
      </w:r>
    </w:p>
    <w:p w14:paraId="5C1AA105" w14:textId="5160EB8B" w:rsidR="009B40C6" w:rsidRDefault="009B40C6">
      <w:pPr>
        <w:pStyle w:val="ListParagraph"/>
        <w:numPr>
          <w:ilvl w:val="0"/>
          <w:numId w:val="8"/>
        </w:numPr>
        <w:autoSpaceDE w:val="0"/>
        <w:autoSpaceDN w:val="0"/>
        <w:adjustRightInd w:val="0"/>
        <w:spacing w:after="0" w:line="276" w:lineRule="auto"/>
        <w:ind w:left="1560" w:hanging="425"/>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penanganan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masalah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konflik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pelaksanaan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w:t>
      </w:r>
    </w:p>
    <w:p w14:paraId="04A0318F" w14:textId="77777777" w:rsidR="009B40C6" w:rsidRPr="009B40C6" w:rsidRDefault="009B40C6" w:rsidP="009B40C6">
      <w:pPr>
        <w:pStyle w:val="ListParagraph"/>
        <w:autoSpaceDE w:val="0"/>
        <w:autoSpaceDN w:val="0"/>
        <w:adjustRightInd w:val="0"/>
        <w:spacing w:line="276" w:lineRule="auto"/>
        <w:ind w:left="709"/>
        <w:jc w:val="both"/>
        <w:rPr>
          <w:rFonts w:ascii="Times New Roman" w:hAnsi="Times New Roman" w:cs="Times New Roman"/>
          <w:color w:val="000000"/>
          <w:sz w:val="24"/>
          <w:szCs w:val="24"/>
        </w:rPr>
      </w:pPr>
      <w:r w:rsidRPr="009B40C6">
        <w:rPr>
          <w:rFonts w:ascii="Times New Roman" w:hAnsi="Times New Roman" w:cs="Times New Roman"/>
          <w:color w:val="000000"/>
          <w:sz w:val="24"/>
          <w:szCs w:val="24"/>
        </w:rPr>
        <w:t xml:space="preserve">Adapun </w:t>
      </w:r>
      <w:proofErr w:type="spellStart"/>
      <w:r w:rsidRPr="009B40C6">
        <w:rPr>
          <w:rFonts w:ascii="Times New Roman" w:hAnsi="Times New Roman" w:cs="Times New Roman"/>
          <w:color w:val="000000"/>
          <w:sz w:val="24"/>
          <w:szCs w:val="24"/>
        </w:rPr>
        <w:t>tugas</w:t>
      </w:r>
      <w:proofErr w:type="spellEnd"/>
      <w:r w:rsidRPr="009B40C6">
        <w:rPr>
          <w:rFonts w:ascii="Times New Roman" w:hAnsi="Times New Roman" w:cs="Times New Roman"/>
          <w:color w:val="000000"/>
          <w:sz w:val="24"/>
          <w:szCs w:val="24"/>
        </w:rPr>
        <w:t xml:space="preserve"> BKPRD Kota </w:t>
      </w:r>
      <w:proofErr w:type="spellStart"/>
      <w:r w:rsidRPr="009B40C6">
        <w:rPr>
          <w:rFonts w:ascii="Times New Roman" w:hAnsi="Times New Roman" w:cs="Times New Roman"/>
          <w:color w:val="000000"/>
          <w:sz w:val="24"/>
          <w:szCs w:val="24"/>
        </w:rPr>
        <w:t>adalah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sebagai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berikut</w:t>
      </w:r>
      <w:proofErr w:type="spellEnd"/>
      <w:r w:rsidRPr="009B40C6">
        <w:rPr>
          <w:rFonts w:ascii="Times New Roman" w:hAnsi="Times New Roman" w:cs="Times New Roman"/>
          <w:color w:val="000000"/>
          <w:sz w:val="24"/>
          <w:szCs w:val="24"/>
        </w:rPr>
        <w:t>:</w:t>
      </w:r>
    </w:p>
    <w:p w14:paraId="1099EE47" w14:textId="77777777" w:rsidR="009B40C6" w:rsidRPr="009B40C6" w:rsidRDefault="009B40C6">
      <w:pPr>
        <w:pStyle w:val="ListParagraph"/>
        <w:numPr>
          <w:ilvl w:val="0"/>
          <w:numId w:val="15"/>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merumuskan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mengkoordinasikan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berbagai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kebijakan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penataan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kota</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memperhatikan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kebijakan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penataan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nasional</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provinsi</w:t>
      </w:r>
      <w:proofErr w:type="spellEnd"/>
      <w:r w:rsidRPr="009B40C6">
        <w:rPr>
          <w:rFonts w:ascii="Times New Roman" w:hAnsi="Times New Roman" w:cs="Times New Roman"/>
          <w:color w:val="000000"/>
          <w:sz w:val="24"/>
          <w:szCs w:val="24"/>
        </w:rPr>
        <w:t>;</w:t>
      </w:r>
    </w:p>
    <w:p w14:paraId="7C56DD86" w14:textId="77777777" w:rsidR="009B40C6" w:rsidRPr="009B40C6" w:rsidRDefault="009B40C6">
      <w:pPr>
        <w:pStyle w:val="ListParagraph"/>
        <w:numPr>
          <w:ilvl w:val="0"/>
          <w:numId w:val="15"/>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melaksanakan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pengawasan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meliputi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pelaporan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evaluasi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pemantauan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penyelenggaraan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pelaksanaan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w:t>
      </w:r>
    </w:p>
    <w:p w14:paraId="2B7D65AD" w14:textId="77777777" w:rsidR="009B40C6" w:rsidRPr="009B40C6" w:rsidRDefault="009B40C6">
      <w:pPr>
        <w:pStyle w:val="ListParagraph"/>
        <w:numPr>
          <w:ilvl w:val="0"/>
          <w:numId w:val="15"/>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rekomendasi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penertiban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tidak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sesuai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w:t>
      </w:r>
    </w:p>
    <w:p w14:paraId="04B26B67" w14:textId="77777777" w:rsidR="009B40C6" w:rsidRPr="009B40C6" w:rsidRDefault="009B40C6">
      <w:pPr>
        <w:pStyle w:val="ListParagraph"/>
        <w:numPr>
          <w:ilvl w:val="0"/>
          <w:numId w:val="15"/>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melaksanakan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fasilitasi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supervisi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koordinasi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kepada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dinas</w:t>
      </w:r>
      <w:proofErr w:type="spellEnd"/>
      <w:r w:rsidRPr="009B40C6">
        <w:rPr>
          <w:rFonts w:ascii="Times New Roman" w:hAnsi="Times New Roman" w:cs="Times New Roman"/>
          <w:color w:val="000000"/>
          <w:sz w:val="24"/>
          <w:szCs w:val="24"/>
        </w:rPr>
        <w:t>/</w:t>
      </w:r>
      <w:proofErr w:type="spellStart"/>
      <w:r w:rsidRPr="009B40C6">
        <w:rPr>
          <w:rFonts w:ascii="Times New Roman" w:hAnsi="Times New Roman" w:cs="Times New Roman"/>
          <w:color w:val="000000"/>
          <w:sz w:val="24"/>
          <w:szCs w:val="24"/>
        </w:rPr>
        <w:t>instansi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dan dunia </w:t>
      </w:r>
      <w:proofErr w:type="spellStart"/>
      <w:r w:rsidRPr="009B40C6">
        <w:rPr>
          <w:rFonts w:ascii="Times New Roman" w:hAnsi="Times New Roman" w:cs="Times New Roman"/>
          <w:color w:val="000000"/>
          <w:sz w:val="24"/>
          <w:szCs w:val="24"/>
        </w:rPr>
        <w:t>usaha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berkaitan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penyelenggaraan</w:t>
      </w:r>
      <w:proofErr w:type="spellEnd"/>
      <w:r w:rsidRPr="009B40C6">
        <w:rPr>
          <w:rFonts w:ascii="Times New Roman" w:hAnsi="Times New Roman" w:cs="Times New Roman"/>
          <w:color w:val="000000"/>
          <w:sz w:val="24"/>
          <w:szCs w:val="24"/>
        </w:rPr>
        <w:t>/</w:t>
      </w:r>
      <w:proofErr w:type="spellStart"/>
      <w:r w:rsidRPr="009B40C6">
        <w:rPr>
          <w:rFonts w:ascii="Times New Roman" w:hAnsi="Times New Roman" w:cs="Times New Roman"/>
          <w:color w:val="000000"/>
          <w:sz w:val="24"/>
          <w:szCs w:val="24"/>
        </w:rPr>
        <w:t>pelaksanaan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w:t>
      </w:r>
    </w:p>
    <w:p w14:paraId="4BCF01D2" w14:textId="77777777" w:rsidR="009B40C6" w:rsidRPr="009B40C6" w:rsidRDefault="009B40C6">
      <w:pPr>
        <w:pStyle w:val="ListParagraph"/>
        <w:numPr>
          <w:ilvl w:val="0"/>
          <w:numId w:val="15"/>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mengembangkan</w:t>
      </w:r>
      <w:proofErr w:type="spellEnd"/>
      <w:r w:rsidRPr="009B40C6">
        <w:rPr>
          <w:rFonts w:ascii="Times New Roman" w:hAnsi="Times New Roman" w:cs="Times New Roman"/>
          <w:color w:val="000000"/>
          <w:sz w:val="24"/>
          <w:szCs w:val="24"/>
        </w:rPr>
        <w:t xml:space="preserve"> data dan </w:t>
      </w:r>
      <w:proofErr w:type="spellStart"/>
      <w:r w:rsidRPr="009B40C6">
        <w:rPr>
          <w:rFonts w:ascii="Times New Roman" w:hAnsi="Times New Roman" w:cs="Times New Roman"/>
          <w:color w:val="000000"/>
          <w:sz w:val="24"/>
          <w:szCs w:val="24"/>
        </w:rPr>
        <w:t>informasi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berkaitan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untuk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kepentingan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penggunaan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di </w:t>
      </w:r>
      <w:proofErr w:type="spellStart"/>
      <w:r w:rsidRPr="009B40C6">
        <w:rPr>
          <w:rFonts w:ascii="Times New Roman" w:hAnsi="Times New Roman" w:cs="Times New Roman"/>
          <w:color w:val="000000"/>
          <w:sz w:val="24"/>
          <w:szCs w:val="24"/>
        </w:rPr>
        <w:t>jajaran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swasta</w:t>
      </w:r>
      <w:proofErr w:type="spellEnd"/>
      <w:r w:rsidRPr="009B40C6">
        <w:rPr>
          <w:rFonts w:ascii="Times New Roman" w:hAnsi="Times New Roman" w:cs="Times New Roman"/>
          <w:color w:val="000000"/>
          <w:sz w:val="24"/>
          <w:szCs w:val="24"/>
        </w:rPr>
        <w:t>;</w:t>
      </w:r>
    </w:p>
    <w:p w14:paraId="5F859FFE" w14:textId="77777777" w:rsidR="009B40C6" w:rsidRPr="009B40C6" w:rsidRDefault="009B40C6">
      <w:pPr>
        <w:pStyle w:val="ListParagraph"/>
        <w:numPr>
          <w:ilvl w:val="0"/>
          <w:numId w:val="15"/>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mensosialisasikan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menyebarluaskan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w:t>
      </w:r>
    </w:p>
    <w:p w14:paraId="2457B0C9" w14:textId="77777777" w:rsidR="009B40C6" w:rsidRPr="009B40C6" w:rsidRDefault="009B40C6">
      <w:pPr>
        <w:pStyle w:val="ListParagraph"/>
        <w:numPr>
          <w:ilvl w:val="0"/>
          <w:numId w:val="15"/>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memadukan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Kota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Kabupaten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berbatasan</w:t>
      </w:r>
      <w:proofErr w:type="spellEnd"/>
      <w:r w:rsidRPr="009B40C6">
        <w:rPr>
          <w:rFonts w:ascii="Times New Roman" w:hAnsi="Times New Roman" w:cs="Times New Roman"/>
          <w:color w:val="000000"/>
          <w:sz w:val="24"/>
          <w:szCs w:val="24"/>
        </w:rPr>
        <w:t>;</w:t>
      </w:r>
    </w:p>
    <w:p w14:paraId="5325DCDF" w14:textId="77777777" w:rsidR="009B40C6" w:rsidRPr="009B40C6" w:rsidRDefault="009B40C6">
      <w:pPr>
        <w:pStyle w:val="ListParagraph"/>
        <w:numPr>
          <w:ilvl w:val="0"/>
          <w:numId w:val="15"/>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mengkoordinasikan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penanganan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penyelesaian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masalah</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timbul</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penyelenggaraan</w:t>
      </w:r>
      <w:proofErr w:type="spellEnd"/>
      <w:r w:rsidRPr="009B40C6">
        <w:rPr>
          <w:rFonts w:ascii="Times New Roman" w:hAnsi="Times New Roman" w:cs="Times New Roman"/>
          <w:color w:val="000000"/>
          <w:sz w:val="24"/>
          <w:szCs w:val="24"/>
        </w:rPr>
        <w:t>/</w:t>
      </w:r>
      <w:proofErr w:type="spellStart"/>
      <w:r w:rsidRPr="009B40C6">
        <w:rPr>
          <w:rFonts w:ascii="Times New Roman" w:hAnsi="Times New Roman" w:cs="Times New Roman"/>
          <w:color w:val="000000"/>
          <w:sz w:val="24"/>
          <w:szCs w:val="24"/>
        </w:rPr>
        <w:t>pelaksanaan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pengarahan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saran </w:t>
      </w:r>
      <w:proofErr w:type="spellStart"/>
      <w:r w:rsidRPr="009B40C6">
        <w:rPr>
          <w:rFonts w:ascii="Times New Roman" w:hAnsi="Times New Roman" w:cs="Times New Roman"/>
          <w:color w:val="000000"/>
          <w:sz w:val="24"/>
          <w:szCs w:val="24"/>
        </w:rPr>
        <w:t>pemecahannya</w:t>
      </w:r>
      <w:proofErr w:type="spellEnd"/>
      <w:r w:rsidRPr="009B40C6">
        <w:rPr>
          <w:rFonts w:ascii="Times New Roman" w:hAnsi="Times New Roman" w:cs="Times New Roman"/>
          <w:color w:val="000000"/>
          <w:sz w:val="24"/>
          <w:szCs w:val="24"/>
        </w:rPr>
        <w:t xml:space="preserve">; </w:t>
      </w:r>
    </w:p>
    <w:p w14:paraId="6E972649" w14:textId="77777777" w:rsidR="009B40C6" w:rsidRPr="009B40C6" w:rsidRDefault="009B40C6">
      <w:pPr>
        <w:pStyle w:val="ListParagraph"/>
        <w:numPr>
          <w:ilvl w:val="0"/>
          <w:numId w:val="15"/>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menjabarkan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petunjuk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Walikota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berkenaan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pelaksanaan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fungsi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kewajiban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koordinasi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penyelenggaraan</w:t>
      </w:r>
      <w:proofErr w:type="spellEnd"/>
      <w:r w:rsidRPr="009B40C6">
        <w:rPr>
          <w:rFonts w:ascii="Times New Roman" w:hAnsi="Times New Roman" w:cs="Times New Roman"/>
          <w:color w:val="000000"/>
          <w:sz w:val="24"/>
          <w:szCs w:val="24"/>
        </w:rPr>
        <w:t>/</w:t>
      </w:r>
      <w:proofErr w:type="spellStart"/>
      <w:r w:rsidRPr="009B40C6">
        <w:rPr>
          <w:rFonts w:ascii="Times New Roman" w:hAnsi="Times New Roman" w:cs="Times New Roman"/>
          <w:color w:val="000000"/>
          <w:sz w:val="24"/>
          <w:szCs w:val="24"/>
        </w:rPr>
        <w:t>pelaksanaan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dan</w:t>
      </w:r>
    </w:p>
    <w:p w14:paraId="37A49F1A" w14:textId="77777777" w:rsidR="009B40C6" w:rsidRPr="009B40C6" w:rsidRDefault="009B40C6">
      <w:pPr>
        <w:pStyle w:val="ListParagraph"/>
        <w:numPr>
          <w:ilvl w:val="0"/>
          <w:numId w:val="15"/>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menilai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permohonan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pembangunan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tidak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sesuai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RTRW dan/</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RDTR </w:t>
      </w:r>
      <w:proofErr w:type="spellStart"/>
      <w:r w:rsidRPr="009B40C6">
        <w:rPr>
          <w:rFonts w:ascii="Times New Roman" w:hAnsi="Times New Roman" w:cs="Times New Roman"/>
          <w:color w:val="000000"/>
          <w:sz w:val="24"/>
          <w:szCs w:val="24"/>
        </w:rPr>
        <w:t>maupun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merekomendasikan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hasilnya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kepada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instansi</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berwenang</w:t>
      </w:r>
      <w:proofErr w:type="spellEnd"/>
      <w:r w:rsidRPr="009B40C6">
        <w:rPr>
          <w:rFonts w:ascii="Times New Roman" w:hAnsi="Times New Roman" w:cs="Times New Roman"/>
          <w:color w:val="000000"/>
          <w:sz w:val="24"/>
          <w:szCs w:val="24"/>
        </w:rPr>
        <w:t>.</w:t>
      </w:r>
    </w:p>
    <w:p w14:paraId="41788788" w14:textId="77777777" w:rsidR="009B40C6" w:rsidRPr="009B40C6" w:rsidRDefault="009B40C6">
      <w:pPr>
        <w:pStyle w:val="ListParagraph"/>
        <w:numPr>
          <w:ilvl w:val="2"/>
          <w:numId w:val="4"/>
        </w:numPr>
        <w:tabs>
          <w:tab w:val="left" w:pos="1134"/>
        </w:tabs>
        <w:autoSpaceDE w:val="0"/>
        <w:autoSpaceDN w:val="0"/>
        <w:adjustRightInd w:val="0"/>
        <w:spacing w:after="0" w:line="276" w:lineRule="auto"/>
        <w:ind w:left="709" w:hanging="345"/>
        <w:jc w:val="both"/>
        <w:rPr>
          <w:rFonts w:ascii="Times New Roman" w:hAnsi="Times New Roman" w:cs="Times New Roman"/>
          <w:b/>
          <w:color w:val="000000"/>
          <w:sz w:val="24"/>
          <w:szCs w:val="24"/>
        </w:rPr>
      </w:pPr>
      <w:r w:rsidRPr="009B40C6">
        <w:rPr>
          <w:rFonts w:ascii="Times New Roman" w:hAnsi="Times New Roman" w:cs="Times New Roman"/>
          <w:b/>
          <w:color w:val="000000"/>
          <w:sz w:val="24"/>
          <w:szCs w:val="24"/>
        </w:rPr>
        <w:t xml:space="preserve">Lembaga </w:t>
      </w:r>
      <w:proofErr w:type="spellStart"/>
      <w:r w:rsidRPr="009B40C6">
        <w:rPr>
          <w:rFonts w:ascii="Times New Roman" w:hAnsi="Times New Roman" w:cs="Times New Roman"/>
          <w:b/>
          <w:color w:val="000000"/>
          <w:sz w:val="24"/>
          <w:szCs w:val="24"/>
        </w:rPr>
        <w:t>Pembuat</w:t>
      </w:r>
      <w:proofErr w:type="spellEnd"/>
      <w:r w:rsidRPr="009B40C6">
        <w:rPr>
          <w:rFonts w:ascii="Times New Roman" w:hAnsi="Times New Roman" w:cs="Times New Roman"/>
          <w:b/>
          <w:color w:val="000000"/>
          <w:sz w:val="24"/>
          <w:szCs w:val="24"/>
        </w:rPr>
        <w:t xml:space="preserve"> </w:t>
      </w:r>
      <w:proofErr w:type="spellStart"/>
      <w:r w:rsidRPr="009B40C6">
        <w:rPr>
          <w:rFonts w:ascii="Times New Roman" w:hAnsi="Times New Roman" w:cs="Times New Roman"/>
          <w:b/>
          <w:color w:val="000000"/>
          <w:sz w:val="24"/>
          <w:szCs w:val="24"/>
        </w:rPr>
        <w:t>Rekomendasi</w:t>
      </w:r>
      <w:proofErr w:type="spellEnd"/>
    </w:p>
    <w:p w14:paraId="47F43323" w14:textId="77777777" w:rsidR="009B40C6" w:rsidRPr="009B40C6" w:rsidRDefault="009B40C6" w:rsidP="00D77142">
      <w:pPr>
        <w:pStyle w:val="ListParagraph"/>
        <w:autoSpaceDE w:val="0"/>
        <w:autoSpaceDN w:val="0"/>
        <w:adjustRightInd w:val="0"/>
        <w:spacing w:line="276" w:lineRule="auto"/>
        <w:ind w:left="1134"/>
        <w:jc w:val="both"/>
        <w:rPr>
          <w:rFonts w:ascii="Times New Roman" w:hAnsi="Times New Roman" w:cs="Times New Roman"/>
          <w:color w:val="000000"/>
          <w:sz w:val="24"/>
          <w:szCs w:val="24"/>
        </w:rPr>
      </w:pPr>
      <w:r w:rsidRPr="009B40C6">
        <w:rPr>
          <w:rFonts w:ascii="Times New Roman" w:hAnsi="Times New Roman" w:cs="Times New Roman"/>
          <w:color w:val="000000"/>
          <w:sz w:val="24"/>
          <w:szCs w:val="24"/>
        </w:rPr>
        <w:t xml:space="preserve">Lembaga </w:t>
      </w:r>
      <w:proofErr w:type="spellStart"/>
      <w:r w:rsidRPr="009B40C6">
        <w:rPr>
          <w:rFonts w:ascii="Times New Roman" w:hAnsi="Times New Roman" w:cs="Times New Roman"/>
          <w:color w:val="000000"/>
          <w:sz w:val="24"/>
          <w:szCs w:val="24"/>
        </w:rPr>
        <w:t>pembuat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rekomendasi</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berkaitan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tata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terdiri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dari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komisi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perencanaan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komisi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transportasi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komisi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arsitektur</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komisi</w:t>
      </w:r>
      <w:proofErr w:type="spellEnd"/>
      <w:r w:rsidRPr="009B40C6">
        <w:rPr>
          <w:rFonts w:ascii="Times New Roman" w:hAnsi="Times New Roman" w:cs="Times New Roman"/>
          <w:color w:val="000000"/>
          <w:sz w:val="24"/>
          <w:szCs w:val="24"/>
        </w:rPr>
        <w:t xml:space="preserve"> AMDAL/</w:t>
      </w:r>
      <w:proofErr w:type="spellStart"/>
      <w:r w:rsidRPr="009B40C6">
        <w:rPr>
          <w:rFonts w:ascii="Times New Roman" w:hAnsi="Times New Roman" w:cs="Times New Roman"/>
          <w:color w:val="000000"/>
          <w:sz w:val="24"/>
          <w:szCs w:val="24"/>
        </w:rPr>
        <w:t>pengendali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pencemaran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lingkungan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pengangkatannya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diatur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Walikota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Anggota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komisi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dapat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berasal</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dari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instansi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Kota yang </w:t>
      </w:r>
      <w:proofErr w:type="spellStart"/>
      <w:r w:rsidRPr="009B40C6">
        <w:rPr>
          <w:rFonts w:ascii="Times New Roman" w:hAnsi="Times New Roman" w:cs="Times New Roman"/>
          <w:color w:val="000000"/>
          <w:sz w:val="24"/>
          <w:szCs w:val="24"/>
        </w:rPr>
        <w:t>terkait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bidang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tugas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maupun</w:t>
      </w:r>
      <w:proofErr w:type="spellEnd"/>
      <w:r w:rsidRPr="009B40C6">
        <w:rPr>
          <w:rFonts w:ascii="Times New Roman" w:hAnsi="Times New Roman" w:cs="Times New Roman"/>
          <w:color w:val="000000"/>
          <w:sz w:val="24"/>
          <w:szCs w:val="24"/>
        </w:rPr>
        <w:t xml:space="preserve"> para </w:t>
      </w:r>
      <w:proofErr w:type="spellStart"/>
      <w:r w:rsidRPr="009B40C6">
        <w:rPr>
          <w:rFonts w:ascii="Times New Roman" w:hAnsi="Times New Roman" w:cs="Times New Roman"/>
          <w:color w:val="000000"/>
          <w:sz w:val="24"/>
          <w:szCs w:val="24"/>
        </w:rPr>
        <w:t>ahli</w:t>
      </w:r>
      <w:proofErr w:type="spellEnd"/>
      <w:r w:rsidRPr="009B40C6">
        <w:rPr>
          <w:rFonts w:ascii="Times New Roman" w:hAnsi="Times New Roman" w:cs="Times New Roman"/>
          <w:color w:val="000000"/>
          <w:sz w:val="24"/>
          <w:szCs w:val="24"/>
        </w:rPr>
        <w:t>/</w:t>
      </w:r>
      <w:proofErr w:type="spellStart"/>
      <w:r w:rsidRPr="009B40C6">
        <w:rPr>
          <w:rFonts w:ascii="Times New Roman" w:hAnsi="Times New Roman" w:cs="Times New Roman"/>
          <w:color w:val="000000"/>
          <w:sz w:val="24"/>
          <w:szCs w:val="24"/>
        </w:rPr>
        <w:t>pakar</w:t>
      </w:r>
      <w:proofErr w:type="spellEnd"/>
      <w:r w:rsidRPr="009B40C6">
        <w:rPr>
          <w:rFonts w:ascii="Times New Roman" w:hAnsi="Times New Roman" w:cs="Times New Roman"/>
          <w:color w:val="000000"/>
          <w:sz w:val="24"/>
          <w:szCs w:val="24"/>
        </w:rPr>
        <w:t xml:space="preserve"> di </w:t>
      </w:r>
      <w:proofErr w:type="spellStart"/>
      <w:r w:rsidRPr="009B40C6">
        <w:rPr>
          <w:rFonts w:ascii="Times New Roman" w:hAnsi="Times New Roman" w:cs="Times New Roman"/>
          <w:color w:val="000000"/>
          <w:sz w:val="24"/>
          <w:szCs w:val="24"/>
        </w:rPr>
        <w:t>bidang</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bersangkutan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baik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dari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kalangan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perguruan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tinggi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maupun</w:t>
      </w:r>
      <w:proofErr w:type="spellEnd"/>
      <w:r w:rsidRPr="009B40C6">
        <w:rPr>
          <w:rFonts w:ascii="Times New Roman" w:hAnsi="Times New Roman" w:cs="Times New Roman"/>
          <w:color w:val="000000"/>
          <w:sz w:val="24"/>
          <w:szCs w:val="24"/>
        </w:rPr>
        <w:t xml:space="preserve"> di </w:t>
      </w:r>
      <w:proofErr w:type="spellStart"/>
      <w:r w:rsidRPr="009B40C6">
        <w:rPr>
          <w:rFonts w:ascii="Times New Roman" w:hAnsi="Times New Roman" w:cs="Times New Roman"/>
          <w:color w:val="000000"/>
          <w:sz w:val="24"/>
          <w:szCs w:val="24"/>
        </w:rPr>
        <w:t>luar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perguruan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tinggi</w:t>
      </w:r>
      <w:proofErr w:type="spellEnd"/>
      <w:r w:rsidRPr="009B40C6">
        <w:rPr>
          <w:rFonts w:ascii="Times New Roman" w:hAnsi="Times New Roman" w:cs="Times New Roman"/>
          <w:color w:val="000000"/>
          <w:sz w:val="24"/>
          <w:szCs w:val="24"/>
        </w:rPr>
        <w:t xml:space="preserve">. Tugas </w:t>
      </w:r>
      <w:proofErr w:type="spellStart"/>
      <w:r w:rsidRPr="009B40C6">
        <w:rPr>
          <w:rFonts w:ascii="Times New Roman" w:hAnsi="Times New Roman" w:cs="Times New Roman"/>
          <w:color w:val="000000"/>
          <w:sz w:val="24"/>
          <w:szCs w:val="24"/>
        </w:rPr>
        <w:t>dari</w:t>
      </w:r>
      <w:proofErr w:type="spellEnd"/>
      <w:r w:rsidRPr="009B40C6">
        <w:rPr>
          <w:rFonts w:ascii="Times New Roman" w:hAnsi="Times New Roman" w:cs="Times New Roman"/>
          <w:color w:val="000000"/>
          <w:sz w:val="24"/>
          <w:szCs w:val="24"/>
        </w:rPr>
        <w:t xml:space="preserve"> masing-masing </w:t>
      </w:r>
      <w:proofErr w:type="spellStart"/>
      <w:r w:rsidRPr="009B40C6">
        <w:rPr>
          <w:rFonts w:ascii="Times New Roman" w:hAnsi="Times New Roman" w:cs="Times New Roman"/>
          <w:color w:val="000000"/>
          <w:sz w:val="24"/>
          <w:szCs w:val="24"/>
        </w:rPr>
        <w:t>komisi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tersebut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adalah</w:t>
      </w:r>
      <w:proofErr w:type="spellEnd"/>
      <w:r w:rsidRPr="009B40C6">
        <w:rPr>
          <w:rFonts w:ascii="Times New Roman" w:hAnsi="Times New Roman" w:cs="Times New Roman"/>
          <w:color w:val="000000"/>
          <w:sz w:val="24"/>
          <w:szCs w:val="24"/>
        </w:rPr>
        <w:t>:</w:t>
      </w:r>
    </w:p>
    <w:p w14:paraId="7E5AB188" w14:textId="77777777" w:rsidR="009B40C6" w:rsidRPr="009B40C6" w:rsidRDefault="009B40C6">
      <w:pPr>
        <w:pStyle w:val="ListParagraph"/>
        <w:numPr>
          <w:ilvl w:val="0"/>
          <w:numId w:val="9"/>
        </w:numPr>
        <w:autoSpaceDE w:val="0"/>
        <w:autoSpaceDN w:val="0"/>
        <w:adjustRightInd w:val="0"/>
        <w:spacing w:after="0" w:line="276" w:lineRule="auto"/>
        <w:ind w:left="1560" w:hanging="425"/>
        <w:jc w:val="both"/>
        <w:rPr>
          <w:rFonts w:ascii="Times New Roman" w:hAnsi="Times New Roman" w:cs="Times New Roman"/>
          <w:color w:val="000000"/>
          <w:sz w:val="24"/>
          <w:szCs w:val="24"/>
        </w:rPr>
      </w:pPr>
      <w:r w:rsidRPr="009B40C6">
        <w:rPr>
          <w:rFonts w:ascii="Times New Roman" w:hAnsi="Times New Roman" w:cs="Times New Roman"/>
          <w:color w:val="000000"/>
          <w:sz w:val="24"/>
          <w:szCs w:val="24"/>
        </w:rPr>
        <w:t xml:space="preserve">Tugas </w:t>
      </w:r>
      <w:proofErr w:type="spellStart"/>
      <w:r w:rsidRPr="009B40C6">
        <w:rPr>
          <w:rFonts w:ascii="Times New Roman" w:hAnsi="Times New Roman" w:cs="Times New Roman"/>
          <w:color w:val="000000"/>
          <w:sz w:val="24"/>
          <w:szCs w:val="24"/>
        </w:rPr>
        <w:t>Komisi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Perencanaan</w:t>
      </w:r>
      <w:proofErr w:type="spellEnd"/>
      <w:r w:rsidRPr="009B40C6">
        <w:rPr>
          <w:rFonts w:ascii="Times New Roman" w:hAnsi="Times New Roman" w:cs="Times New Roman"/>
          <w:color w:val="000000"/>
          <w:sz w:val="24"/>
          <w:szCs w:val="24"/>
        </w:rPr>
        <w:t xml:space="preserve"> Tata Ruang </w:t>
      </w:r>
      <w:proofErr w:type="spellStart"/>
      <w:r w:rsidRPr="009B40C6">
        <w:rPr>
          <w:rFonts w:ascii="Times New Roman" w:hAnsi="Times New Roman" w:cs="Times New Roman"/>
          <w:color w:val="000000"/>
          <w:sz w:val="24"/>
          <w:szCs w:val="24"/>
        </w:rPr>
        <w:t>adalah</w:t>
      </w:r>
      <w:proofErr w:type="spellEnd"/>
      <w:r w:rsidRPr="009B40C6">
        <w:rPr>
          <w:rFonts w:ascii="Times New Roman" w:hAnsi="Times New Roman" w:cs="Times New Roman"/>
          <w:color w:val="000000"/>
          <w:sz w:val="24"/>
          <w:szCs w:val="24"/>
        </w:rPr>
        <w:t>:</w:t>
      </w:r>
    </w:p>
    <w:p w14:paraId="7859BD37" w14:textId="77777777" w:rsidR="009B40C6" w:rsidRPr="009B40C6" w:rsidRDefault="009B40C6">
      <w:pPr>
        <w:pStyle w:val="ListParagraph"/>
        <w:numPr>
          <w:ilvl w:val="0"/>
          <w:numId w:val="10"/>
        </w:numPr>
        <w:autoSpaceDE w:val="0"/>
        <w:autoSpaceDN w:val="0"/>
        <w:adjustRightInd w:val="0"/>
        <w:spacing w:after="0" w:line="276" w:lineRule="auto"/>
        <w:ind w:left="1985" w:hanging="425"/>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penilaian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secara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objektif</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independen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apabila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terjadi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konflik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w:t>
      </w:r>
      <w:proofErr w:type="spellStart"/>
      <w:r w:rsidRPr="009B40C6">
        <w:rPr>
          <w:rFonts w:ascii="Times New Roman" w:hAnsi="Times New Roman" w:cs="Times New Roman"/>
          <w:color w:val="000000"/>
          <w:sz w:val="24"/>
          <w:szCs w:val="24"/>
        </w:rPr>
        <w:t>pelaksanaan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menyampaikan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hasilnya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secara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langsung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kepada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Walikota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tembusan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kepada</w:t>
      </w:r>
      <w:proofErr w:type="spellEnd"/>
      <w:r w:rsidRPr="009B40C6">
        <w:rPr>
          <w:rFonts w:ascii="Times New Roman" w:hAnsi="Times New Roman" w:cs="Times New Roman"/>
          <w:color w:val="000000"/>
          <w:sz w:val="24"/>
          <w:szCs w:val="24"/>
        </w:rPr>
        <w:t xml:space="preserve"> DPRD;</w:t>
      </w:r>
    </w:p>
    <w:p w14:paraId="25BCEF47" w14:textId="77777777" w:rsidR="009B40C6" w:rsidRPr="009B40C6" w:rsidRDefault="009B40C6">
      <w:pPr>
        <w:pStyle w:val="ListParagraph"/>
        <w:numPr>
          <w:ilvl w:val="0"/>
          <w:numId w:val="10"/>
        </w:numPr>
        <w:autoSpaceDE w:val="0"/>
        <w:autoSpaceDN w:val="0"/>
        <w:adjustRightInd w:val="0"/>
        <w:spacing w:after="0" w:line="276" w:lineRule="auto"/>
        <w:ind w:left="1985" w:hanging="425"/>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lastRenderedPageBreak/>
        <w:t>memantau</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saran </w:t>
      </w:r>
      <w:proofErr w:type="spellStart"/>
      <w:r w:rsidRPr="009B40C6">
        <w:rPr>
          <w:rFonts w:ascii="Times New Roman" w:hAnsi="Times New Roman" w:cs="Times New Roman"/>
          <w:color w:val="000000"/>
          <w:sz w:val="24"/>
          <w:szCs w:val="24"/>
        </w:rPr>
        <w:t>atas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efektifitas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diseminasi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kepada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publik</w:t>
      </w:r>
      <w:proofErr w:type="spellEnd"/>
      <w:r w:rsidRPr="009B40C6">
        <w:rPr>
          <w:rFonts w:ascii="Times New Roman" w:hAnsi="Times New Roman" w:cs="Times New Roman"/>
          <w:color w:val="000000"/>
          <w:sz w:val="24"/>
          <w:szCs w:val="24"/>
        </w:rPr>
        <w:t>;</w:t>
      </w:r>
    </w:p>
    <w:p w14:paraId="5C3439DA" w14:textId="77777777" w:rsidR="009B40C6" w:rsidRPr="009B40C6" w:rsidRDefault="009B40C6">
      <w:pPr>
        <w:pStyle w:val="ListParagraph"/>
        <w:numPr>
          <w:ilvl w:val="0"/>
          <w:numId w:val="10"/>
        </w:numPr>
        <w:autoSpaceDE w:val="0"/>
        <w:autoSpaceDN w:val="0"/>
        <w:adjustRightInd w:val="0"/>
        <w:spacing w:after="0" w:line="276" w:lineRule="auto"/>
        <w:ind w:left="1985" w:hanging="425"/>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menampung</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menyelesaikan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usulan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perubahan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gugatan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w:t>
      </w:r>
    </w:p>
    <w:p w14:paraId="5A9C4FD6" w14:textId="77777777" w:rsidR="009B40C6" w:rsidRPr="009B40C6" w:rsidRDefault="009B40C6">
      <w:pPr>
        <w:pStyle w:val="ListParagraph"/>
        <w:numPr>
          <w:ilvl w:val="0"/>
          <w:numId w:val="10"/>
        </w:numPr>
        <w:autoSpaceDE w:val="0"/>
        <w:autoSpaceDN w:val="0"/>
        <w:adjustRightInd w:val="0"/>
        <w:spacing w:after="0" w:line="276" w:lineRule="auto"/>
        <w:ind w:left="1985" w:hanging="425"/>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menyelenggarakan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pendapat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publik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usulan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gugatan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secara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terbuka</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partisipatif</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w:t>
      </w:r>
    </w:p>
    <w:p w14:paraId="39AFB74F" w14:textId="77777777" w:rsidR="009B40C6" w:rsidRPr="009B40C6" w:rsidRDefault="009B40C6">
      <w:pPr>
        <w:pStyle w:val="ListParagraph"/>
        <w:numPr>
          <w:ilvl w:val="0"/>
          <w:numId w:val="10"/>
        </w:numPr>
        <w:autoSpaceDE w:val="0"/>
        <w:autoSpaceDN w:val="0"/>
        <w:adjustRightInd w:val="0"/>
        <w:spacing w:after="0" w:line="276" w:lineRule="auto"/>
        <w:ind w:left="1985" w:hanging="425"/>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mengkaji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untuk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menilai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perlu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tidaknya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perubahan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kecil</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besar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seperti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diatur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Parturan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sebagai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akibat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adanya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usulan</w:t>
      </w:r>
      <w:proofErr w:type="spellEnd"/>
      <w:r w:rsidRPr="009B40C6">
        <w:rPr>
          <w:rFonts w:ascii="Times New Roman" w:hAnsi="Times New Roman" w:cs="Times New Roman"/>
          <w:color w:val="000000"/>
          <w:sz w:val="24"/>
          <w:szCs w:val="24"/>
        </w:rPr>
        <w:t xml:space="preserve"> dan/</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gugatan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tersebut</w:t>
      </w:r>
      <w:proofErr w:type="spellEnd"/>
      <w:r w:rsidRPr="009B40C6">
        <w:rPr>
          <w:rFonts w:ascii="Times New Roman" w:hAnsi="Times New Roman" w:cs="Times New Roman"/>
          <w:color w:val="000000"/>
          <w:sz w:val="24"/>
          <w:szCs w:val="24"/>
        </w:rPr>
        <w:t>;</w:t>
      </w:r>
    </w:p>
    <w:p w14:paraId="25182120" w14:textId="77777777" w:rsidR="009B40C6" w:rsidRPr="009B40C6" w:rsidRDefault="009B40C6">
      <w:pPr>
        <w:pStyle w:val="ListParagraph"/>
        <w:numPr>
          <w:ilvl w:val="0"/>
          <w:numId w:val="10"/>
        </w:numPr>
        <w:autoSpaceDE w:val="0"/>
        <w:autoSpaceDN w:val="0"/>
        <w:adjustRightInd w:val="0"/>
        <w:spacing w:after="0" w:line="276" w:lineRule="auto"/>
        <w:ind w:left="1985" w:hanging="425"/>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melakukan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mediasi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gugatan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publik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w:t>
      </w:r>
    </w:p>
    <w:p w14:paraId="29BB90C8" w14:textId="77777777" w:rsidR="009B40C6" w:rsidRPr="009B40C6" w:rsidRDefault="009B40C6">
      <w:pPr>
        <w:pStyle w:val="ListParagraph"/>
        <w:numPr>
          <w:ilvl w:val="0"/>
          <w:numId w:val="10"/>
        </w:numPr>
        <w:autoSpaceDE w:val="0"/>
        <w:autoSpaceDN w:val="0"/>
        <w:adjustRightInd w:val="0"/>
        <w:spacing w:after="0" w:line="276" w:lineRule="auto"/>
        <w:ind w:left="1985" w:hanging="425"/>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menyelenggarakan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konsultasi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koordinasi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berbagai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lembaga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terkait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baik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maupun</w:t>
      </w:r>
      <w:proofErr w:type="spellEnd"/>
      <w:r w:rsidRPr="009B40C6">
        <w:rPr>
          <w:rFonts w:ascii="Times New Roman" w:hAnsi="Times New Roman" w:cs="Times New Roman"/>
          <w:color w:val="000000"/>
          <w:sz w:val="24"/>
          <w:szCs w:val="24"/>
        </w:rPr>
        <w:t xml:space="preserve"> non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rangka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keterpaduan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penataan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termasuk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substansi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dan</w:t>
      </w:r>
    </w:p>
    <w:p w14:paraId="1BAE1F6D" w14:textId="77777777" w:rsidR="009B40C6" w:rsidRPr="009B40C6" w:rsidRDefault="009B40C6">
      <w:pPr>
        <w:pStyle w:val="ListParagraph"/>
        <w:numPr>
          <w:ilvl w:val="0"/>
          <w:numId w:val="10"/>
        </w:numPr>
        <w:autoSpaceDE w:val="0"/>
        <w:autoSpaceDN w:val="0"/>
        <w:adjustRightInd w:val="0"/>
        <w:spacing w:after="0" w:line="276" w:lineRule="auto"/>
        <w:ind w:left="1985" w:hanging="425"/>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saran-saran </w:t>
      </w:r>
      <w:proofErr w:type="spellStart"/>
      <w:r w:rsidRPr="009B40C6">
        <w:rPr>
          <w:rFonts w:ascii="Times New Roman" w:hAnsi="Times New Roman" w:cs="Times New Roman"/>
          <w:color w:val="000000"/>
          <w:sz w:val="24"/>
          <w:szCs w:val="24"/>
        </w:rPr>
        <w:t>untuk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penyempurnaan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metodologi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sebagainya</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berkaitan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perencanaan</w:t>
      </w:r>
      <w:proofErr w:type="spellEnd"/>
      <w:r w:rsidRPr="009B40C6">
        <w:rPr>
          <w:rFonts w:ascii="Times New Roman" w:hAnsi="Times New Roman" w:cs="Times New Roman"/>
          <w:color w:val="000000"/>
          <w:sz w:val="24"/>
          <w:szCs w:val="24"/>
        </w:rPr>
        <w:t xml:space="preserve"> tata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
    <w:p w14:paraId="01F8591D" w14:textId="77777777" w:rsidR="009B40C6" w:rsidRPr="009B40C6" w:rsidRDefault="009B40C6">
      <w:pPr>
        <w:pStyle w:val="ListParagraph"/>
        <w:numPr>
          <w:ilvl w:val="0"/>
          <w:numId w:val="9"/>
        </w:numPr>
        <w:autoSpaceDE w:val="0"/>
        <w:autoSpaceDN w:val="0"/>
        <w:adjustRightInd w:val="0"/>
        <w:spacing w:after="0" w:line="276" w:lineRule="auto"/>
        <w:ind w:left="1560" w:hanging="425"/>
        <w:jc w:val="both"/>
        <w:rPr>
          <w:rFonts w:ascii="Times New Roman" w:hAnsi="Times New Roman" w:cs="Times New Roman"/>
          <w:color w:val="000000"/>
          <w:sz w:val="24"/>
          <w:szCs w:val="24"/>
        </w:rPr>
      </w:pPr>
      <w:r w:rsidRPr="009B40C6">
        <w:rPr>
          <w:rFonts w:ascii="Times New Roman" w:hAnsi="Times New Roman" w:cs="Times New Roman"/>
          <w:color w:val="000000"/>
          <w:sz w:val="24"/>
          <w:szCs w:val="24"/>
        </w:rPr>
        <w:t xml:space="preserve">Tugas </w:t>
      </w:r>
      <w:proofErr w:type="spellStart"/>
      <w:r w:rsidRPr="009B40C6">
        <w:rPr>
          <w:rFonts w:ascii="Times New Roman" w:hAnsi="Times New Roman" w:cs="Times New Roman"/>
          <w:color w:val="000000"/>
          <w:sz w:val="24"/>
          <w:szCs w:val="24"/>
        </w:rPr>
        <w:t>Komisi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Transportasi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adalah</w:t>
      </w:r>
      <w:proofErr w:type="spellEnd"/>
      <w:r w:rsidRPr="009B40C6">
        <w:rPr>
          <w:rFonts w:ascii="Times New Roman" w:hAnsi="Times New Roman" w:cs="Times New Roman"/>
          <w:color w:val="000000"/>
          <w:sz w:val="24"/>
          <w:szCs w:val="24"/>
        </w:rPr>
        <w:t>:</w:t>
      </w:r>
    </w:p>
    <w:p w14:paraId="2F7F7013" w14:textId="77777777" w:rsidR="009B40C6" w:rsidRPr="009B40C6" w:rsidRDefault="009B40C6">
      <w:pPr>
        <w:pStyle w:val="ListParagraph"/>
        <w:numPr>
          <w:ilvl w:val="0"/>
          <w:numId w:val="16"/>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pertimbangan-pertimbangan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substansi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berkaitan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sistem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transportasi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perubahan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Tata Ruang yang </w:t>
      </w:r>
      <w:proofErr w:type="spellStart"/>
      <w:r w:rsidRPr="009B40C6">
        <w:rPr>
          <w:rFonts w:ascii="Times New Roman" w:hAnsi="Times New Roman" w:cs="Times New Roman"/>
          <w:color w:val="000000"/>
          <w:sz w:val="24"/>
          <w:szCs w:val="24"/>
        </w:rPr>
        <w:t>berkaitan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sistem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transportasi</w:t>
      </w:r>
      <w:proofErr w:type="spellEnd"/>
      <w:r w:rsidRPr="009B40C6">
        <w:rPr>
          <w:rFonts w:ascii="Times New Roman" w:hAnsi="Times New Roman" w:cs="Times New Roman"/>
          <w:color w:val="000000"/>
          <w:sz w:val="24"/>
          <w:szCs w:val="24"/>
        </w:rPr>
        <w:t>;</w:t>
      </w:r>
    </w:p>
    <w:p w14:paraId="46FB47C5" w14:textId="77777777" w:rsidR="009B40C6" w:rsidRPr="009B40C6" w:rsidRDefault="009B40C6">
      <w:pPr>
        <w:pStyle w:val="ListParagraph"/>
        <w:numPr>
          <w:ilvl w:val="0"/>
          <w:numId w:val="16"/>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menampung</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menyelesaikan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usulan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perubahan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gugatan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khususnya</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berkaitan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sistem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transportasi</w:t>
      </w:r>
      <w:proofErr w:type="spellEnd"/>
      <w:r w:rsidRPr="009B40C6">
        <w:rPr>
          <w:rFonts w:ascii="Times New Roman" w:hAnsi="Times New Roman" w:cs="Times New Roman"/>
          <w:color w:val="000000"/>
          <w:sz w:val="24"/>
          <w:szCs w:val="24"/>
        </w:rPr>
        <w:t>;</w:t>
      </w:r>
    </w:p>
    <w:p w14:paraId="30FD2A42" w14:textId="77777777" w:rsidR="009B40C6" w:rsidRPr="009B40C6" w:rsidRDefault="009B40C6">
      <w:pPr>
        <w:pStyle w:val="ListParagraph"/>
        <w:numPr>
          <w:ilvl w:val="0"/>
          <w:numId w:val="16"/>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menyelenggarakan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pendapat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publik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adanya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usulan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gugatan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secara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terbuka</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partisipatif</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hal-hal</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berkaitan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sistem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transportasi</w:t>
      </w:r>
      <w:proofErr w:type="spellEnd"/>
      <w:r w:rsidRPr="009B40C6">
        <w:rPr>
          <w:rFonts w:ascii="Times New Roman" w:hAnsi="Times New Roman" w:cs="Times New Roman"/>
          <w:color w:val="000000"/>
          <w:sz w:val="24"/>
          <w:szCs w:val="24"/>
        </w:rPr>
        <w:t>;</w:t>
      </w:r>
    </w:p>
    <w:p w14:paraId="7B4AE9B5" w14:textId="77777777" w:rsidR="009B40C6" w:rsidRPr="009B40C6" w:rsidRDefault="009B40C6">
      <w:pPr>
        <w:pStyle w:val="ListParagraph"/>
        <w:numPr>
          <w:ilvl w:val="0"/>
          <w:numId w:val="16"/>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membuat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rekomendasi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untuk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dilakukan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revisi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apabila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dinilai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ada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perubahan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terkait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sistem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transportasi</w:t>
      </w:r>
      <w:proofErr w:type="spellEnd"/>
      <w:r w:rsidRPr="009B40C6">
        <w:rPr>
          <w:rFonts w:ascii="Times New Roman" w:hAnsi="Times New Roman" w:cs="Times New Roman"/>
          <w:color w:val="000000"/>
          <w:sz w:val="24"/>
          <w:szCs w:val="24"/>
        </w:rPr>
        <w:t>;</w:t>
      </w:r>
    </w:p>
    <w:p w14:paraId="03F4CCC1" w14:textId="77777777" w:rsidR="009B40C6" w:rsidRPr="009B40C6" w:rsidRDefault="009B40C6">
      <w:pPr>
        <w:pStyle w:val="ListParagraph"/>
        <w:numPr>
          <w:ilvl w:val="0"/>
          <w:numId w:val="16"/>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menyelenggarakan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konsultasi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koordinasi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berbagai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lembaga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terkait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baik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maupun</w:t>
      </w:r>
      <w:proofErr w:type="spellEnd"/>
      <w:r w:rsidRPr="009B40C6">
        <w:rPr>
          <w:rFonts w:ascii="Times New Roman" w:hAnsi="Times New Roman" w:cs="Times New Roman"/>
          <w:color w:val="000000"/>
          <w:sz w:val="24"/>
          <w:szCs w:val="24"/>
        </w:rPr>
        <w:t xml:space="preserve"> non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rangka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keterpaduan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substansi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dan</w:t>
      </w:r>
    </w:p>
    <w:p w14:paraId="615FAF4D" w14:textId="77777777" w:rsidR="009B40C6" w:rsidRPr="009B40C6" w:rsidRDefault="009B40C6">
      <w:pPr>
        <w:pStyle w:val="ListParagraph"/>
        <w:numPr>
          <w:ilvl w:val="0"/>
          <w:numId w:val="16"/>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saran-saran </w:t>
      </w:r>
      <w:proofErr w:type="spellStart"/>
      <w:r w:rsidRPr="009B40C6">
        <w:rPr>
          <w:rFonts w:ascii="Times New Roman" w:hAnsi="Times New Roman" w:cs="Times New Roman"/>
          <w:color w:val="000000"/>
          <w:sz w:val="24"/>
          <w:szCs w:val="24"/>
        </w:rPr>
        <w:t>untuk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penyempurnaan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metodologi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sebagainya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penyusunan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pelaksanaan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berkaitan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sistem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transportasi</w:t>
      </w:r>
      <w:proofErr w:type="spellEnd"/>
      <w:r w:rsidRPr="009B40C6">
        <w:rPr>
          <w:rFonts w:ascii="Times New Roman" w:hAnsi="Times New Roman" w:cs="Times New Roman"/>
          <w:color w:val="000000"/>
          <w:sz w:val="24"/>
          <w:szCs w:val="24"/>
        </w:rPr>
        <w:t>.</w:t>
      </w:r>
    </w:p>
    <w:p w14:paraId="2ED4F6BD" w14:textId="77777777" w:rsidR="009B40C6" w:rsidRPr="009B40C6" w:rsidRDefault="009B40C6">
      <w:pPr>
        <w:pStyle w:val="ListParagraph"/>
        <w:numPr>
          <w:ilvl w:val="0"/>
          <w:numId w:val="9"/>
        </w:numPr>
        <w:autoSpaceDE w:val="0"/>
        <w:autoSpaceDN w:val="0"/>
        <w:adjustRightInd w:val="0"/>
        <w:spacing w:after="0" w:line="276" w:lineRule="auto"/>
        <w:ind w:left="1560" w:hanging="425"/>
        <w:jc w:val="both"/>
        <w:rPr>
          <w:rFonts w:ascii="Times New Roman" w:hAnsi="Times New Roman" w:cs="Times New Roman"/>
          <w:color w:val="000000"/>
          <w:sz w:val="24"/>
          <w:szCs w:val="24"/>
        </w:rPr>
      </w:pPr>
      <w:r w:rsidRPr="009B40C6">
        <w:rPr>
          <w:rFonts w:ascii="Times New Roman" w:hAnsi="Times New Roman" w:cs="Times New Roman"/>
          <w:color w:val="000000"/>
          <w:sz w:val="24"/>
          <w:szCs w:val="24"/>
        </w:rPr>
        <w:t xml:space="preserve">Tugas </w:t>
      </w:r>
      <w:proofErr w:type="spellStart"/>
      <w:r w:rsidRPr="009B40C6">
        <w:rPr>
          <w:rFonts w:ascii="Times New Roman" w:hAnsi="Times New Roman" w:cs="Times New Roman"/>
          <w:color w:val="000000"/>
          <w:sz w:val="24"/>
          <w:szCs w:val="24"/>
        </w:rPr>
        <w:t>Komisi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Arsitektur</w:t>
      </w:r>
      <w:proofErr w:type="spellEnd"/>
      <w:r w:rsidRPr="009B40C6">
        <w:rPr>
          <w:rFonts w:ascii="Times New Roman" w:hAnsi="Times New Roman" w:cs="Times New Roman"/>
          <w:color w:val="000000"/>
          <w:sz w:val="24"/>
          <w:szCs w:val="24"/>
        </w:rPr>
        <w:t xml:space="preserve"> Kota </w:t>
      </w:r>
      <w:proofErr w:type="spellStart"/>
      <w:r w:rsidRPr="009B40C6">
        <w:rPr>
          <w:rFonts w:ascii="Times New Roman" w:hAnsi="Times New Roman" w:cs="Times New Roman"/>
          <w:color w:val="000000"/>
          <w:sz w:val="24"/>
          <w:szCs w:val="24"/>
        </w:rPr>
        <w:t>adalah</w:t>
      </w:r>
      <w:proofErr w:type="spellEnd"/>
      <w:r w:rsidRPr="009B40C6">
        <w:rPr>
          <w:rFonts w:ascii="Times New Roman" w:hAnsi="Times New Roman" w:cs="Times New Roman"/>
          <w:color w:val="000000"/>
          <w:sz w:val="24"/>
          <w:szCs w:val="24"/>
        </w:rPr>
        <w:t>:</w:t>
      </w:r>
    </w:p>
    <w:p w14:paraId="3B0A7B5D" w14:textId="77777777" w:rsidR="009B40C6" w:rsidRPr="009B40C6" w:rsidRDefault="009B40C6">
      <w:pPr>
        <w:pStyle w:val="ListParagraph"/>
        <w:numPr>
          <w:ilvl w:val="0"/>
          <w:numId w:val="17"/>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rekomendasi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penyusunan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pelaksanaan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arsitektur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bangunan</w:t>
      </w:r>
      <w:proofErr w:type="spellEnd"/>
      <w:r w:rsidRPr="009B40C6">
        <w:rPr>
          <w:rFonts w:ascii="Times New Roman" w:hAnsi="Times New Roman" w:cs="Times New Roman"/>
          <w:color w:val="000000"/>
          <w:sz w:val="24"/>
          <w:szCs w:val="24"/>
        </w:rPr>
        <w:t>;</w:t>
      </w:r>
    </w:p>
    <w:p w14:paraId="1C2B7C4C" w14:textId="77777777" w:rsidR="009B40C6" w:rsidRPr="009B40C6" w:rsidRDefault="009B40C6">
      <w:pPr>
        <w:pStyle w:val="ListParagraph"/>
        <w:numPr>
          <w:ilvl w:val="0"/>
          <w:numId w:val="17"/>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memberi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penilaian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substansi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penataan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arsitektur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kota</w:t>
      </w:r>
      <w:proofErr w:type="spellEnd"/>
      <w:r w:rsidRPr="009B40C6">
        <w:rPr>
          <w:rFonts w:ascii="Times New Roman" w:hAnsi="Times New Roman" w:cs="Times New Roman"/>
          <w:color w:val="000000"/>
          <w:sz w:val="24"/>
          <w:szCs w:val="24"/>
        </w:rPr>
        <w:t>/</w:t>
      </w:r>
      <w:proofErr w:type="spellStart"/>
      <w:r w:rsidRPr="009B40C6">
        <w:rPr>
          <w:rFonts w:ascii="Times New Roman" w:hAnsi="Times New Roman" w:cs="Times New Roman"/>
          <w:color w:val="000000"/>
          <w:sz w:val="24"/>
          <w:szCs w:val="24"/>
        </w:rPr>
        <w:t>kawasan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baik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umum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maupun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pribadi</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telah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ada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maupun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dibentuk</w:t>
      </w:r>
      <w:proofErr w:type="spellEnd"/>
      <w:r w:rsidRPr="009B40C6">
        <w:rPr>
          <w:rFonts w:ascii="Times New Roman" w:hAnsi="Times New Roman" w:cs="Times New Roman"/>
          <w:color w:val="000000"/>
          <w:sz w:val="24"/>
          <w:szCs w:val="24"/>
        </w:rPr>
        <w:t>;</w:t>
      </w:r>
    </w:p>
    <w:p w14:paraId="4B4C3D76" w14:textId="77777777" w:rsidR="009B40C6" w:rsidRPr="009B40C6" w:rsidRDefault="009B40C6">
      <w:pPr>
        <w:pStyle w:val="ListParagraph"/>
        <w:numPr>
          <w:ilvl w:val="0"/>
          <w:numId w:val="17"/>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menampung</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menyelesaikan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persoalan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usulan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berkaitan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arsitektur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bangunan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kota</w:t>
      </w:r>
      <w:proofErr w:type="spellEnd"/>
      <w:r w:rsidRPr="009B40C6">
        <w:rPr>
          <w:rFonts w:ascii="Times New Roman" w:hAnsi="Times New Roman" w:cs="Times New Roman"/>
          <w:color w:val="000000"/>
          <w:sz w:val="24"/>
          <w:szCs w:val="24"/>
        </w:rPr>
        <w:t>/</w:t>
      </w:r>
      <w:proofErr w:type="spellStart"/>
      <w:r w:rsidRPr="009B40C6">
        <w:rPr>
          <w:rFonts w:ascii="Times New Roman" w:hAnsi="Times New Roman" w:cs="Times New Roman"/>
          <w:color w:val="000000"/>
          <w:sz w:val="24"/>
          <w:szCs w:val="24"/>
        </w:rPr>
        <w:t>kawasan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khususnya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pelaksanaan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w:t>
      </w:r>
    </w:p>
    <w:p w14:paraId="46DEA724" w14:textId="77777777" w:rsidR="009B40C6" w:rsidRPr="009B40C6" w:rsidRDefault="009B40C6">
      <w:pPr>
        <w:pStyle w:val="ListParagraph"/>
        <w:numPr>
          <w:ilvl w:val="0"/>
          <w:numId w:val="17"/>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menyelenggarakan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pendapat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publik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adanya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usulan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gugatan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secara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terbuka</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partisipatif</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dari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hal-hal</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berkaitan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arsitektur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bangunan</w:t>
      </w:r>
      <w:proofErr w:type="spellEnd"/>
      <w:r w:rsidRPr="009B40C6">
        <w:rPr>
          <w:rFonts w:ascii="Times New Roman" w:hAnsi="Times New Roman" w:cs="Times New Roman"/>
          <w:color w:val="000000"/>
          <w:sz w:val="24"/>
          <w:szCs w:val="24"/>
        </w:rPr>
        <w:t>;</w:t>
      </w:r>
    </w:p>
    <w:p w14:paraId="66BEF0A9" w14:textId="77777777" w:rsidR="009B40C6" w:rsidRPr="009B40C6" w:rsidRDefault="009B40C6">
      <w:pPr>
        <w:pStyle w:val="ListParagraph"/>
        <w:numPr>
          <w:ilvl w:val="0"/>
          <w:numId w:val="17"/>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lastRenderedPageBreak/>
        <w:t>membuat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rekomendasi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untuk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dilakukan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perubahan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khususnya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hal</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intensitas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arsitektur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kota</w:t>
      </w:r>
      <w:proofErr w:type="spellEnd"/>
      <w:r w:rsidRPr="009B40C6">
        <w:rPr>
          <w:rFonts w:ascii="Times New Roman" w:hAnsi="Times New Roman" w:cs="Times New Roman"/>
          <w:color w:val="000000"/>
          <w:sz w:val="24"/>
          <w:szCs w:val="24"/>
        </w:rPr>
        <w:t>/</w:t>
      </w:r>
      <w:proofErr w:type="spellStart"/>
      <w:r w:rsidRPr="009B40C6">
        <w:rPr>
          <w:rFonts w:ascii="Times New Roman" w:hAnsi="Times New Roman" w:cs="Times New Roman"/>
          <w:color w:val="000000"/>
          <w:sz w:val="24"/>
          <w:szCs w:val="24"/>
        </w:rPr>
        <w:t>kawasan</w:t>
      </w:r>
      <w:proofErr w:type="spellEnd"/>
      <w:r w:rsidRPr="009B40C6">
        <w:rPr>
          <w:rFonts w:ascii="Times New Roman" w:hAnsi="Times New Roman" w:cs="Times New Roman"/>
          <w:color w:val="000000"/>
          <w:sz w:val="24"/>
          <w:szCs w:val="24"/>
        </w:rPr>
        <w:t>/</w:t>
      </w:r>
      <w:proofErr w:type="spellStart"/>
      <w:r w:rsidRPr="009B40C6">
        <w:rPr>
          <w:rFonts w:ascii="Times New Roman" w:hAnsi="Times New Roman" w:cs="Times New Roman"/>
          <w:color w:val="000000"/>
          <w:sz w:val="24"/>
          <w:szCs w:val="24"/>
        </w:rPr>
        <w:t>bangunan</w:t>
      </w:r>
      <w:proofErr w:type="spellEnd"/>
      <w:r w:rsidRPr="009B40C6">
        <w:rPr>
          <w:rFonts w:ascii="Times New Roman" w:hAnsi="Times New Roman" w:cs="Times New Roman"/>
          <w:color w:val="000000"/>
          <w:sz w:val="24"/>
          <w:szCs w:val="24"/>
        </w:rPr>
        <w:t>;</w:t>
      </w:r>
    </w:p>
    <w:p w14:paraId="46236267" w14:textId="77777777" w:rsidR="009B40C6" w:rsidRPr="009B40C6" w:rsidRDefault="009B40C6">
      <w:pPr>
        <w:pStyle w:val="ListParagraph"/>
        <w:numPr>
          <w:ilvl w:val="0"/>
          <w:numId w:val="17"/>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menyelenggarakan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konsultasi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koordinasi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berbagai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lembaga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terkait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baik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maupun</w:t>
      </w:r>
      <w:proofErr w:type="spellEnd"/>
      <w:r w:rsidRPr="009B40C6">
        <w:rPr>
          <w:rFonts w:ascii="Times New Roman" w:hAnsi="Times New Roman" w:cs="Times New Roman"/>
          <w:color w:val="000000"/>
          <w:sz w:val="24"/>
          <w:szCs w:val="24"/>
        </w:rPr>
        <w:t xml:space="preserve"> non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rangka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keterpaduan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substansi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dan</w:t>
      </w:r>
    </w:p>
    <w:p w14:paraId="5682EF8B" w14:textId="77777777" w:rsidR="009B40C6" w:rsidRPr="009B40C6" w:rsidRDefault="009B40C6">
      <w:pPr>
        <w:pStyle w:val="ListParagraph"/>
        <w:numPr>
          <w:ilvl w:val="0"/>
          <w:numId w:val="17"/>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saran-saran </w:t>
      </w:r>
      <w:proofErr w:type="spellStart"/>
      <w:r w:rsidRPr="009B40C6">
        <w:rPr>
          <w:rFonts w:ascii="Times New Roman" w:hAnsi="Times New Roman" w:cs="Times New Roman"/>
          <w:color w:val="000000"/>
          <w:sz w:val="24"/>
          <w:szCs w:val="24"/>
        </w:rPr>
        <w:t>untuk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penyempurnaan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metodologi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sebagainya</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berkaitan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penataan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
    <w:p w14:paraId="782C9770" w14:textId="77777777" w:rsidR="009B40C6" w:rsidRPr="009B40C6" w:rsidRDefault="009B40C6">
      <w:pPr>
        <w:pStyle w:val="ListParagraph"/>
        <w:numPr>
          <w:ilvl w:val="0"/>
          <w:numId w:val="9"/>
        </w:numPr>
        <w:autoSpaceDE w:val="0"/>
        <w:autoSpaceDN w:val="0"/>
        <w:adjustRightInd w:val="0"/>
        <w:spacing w:after="0" w:line="276" w:lineRule="auto"/>
        <w:ind w:left="1560" w:hanging="425"/>
        <w:jc w:val="both"/>
        <w:rPr>
          <w:rFonts w:ascii="Times New Roman" w:hAnsi="Times New Roman" w:cs="Times New Roman"/>
          <w:color w:val="000000"/>
          <w:sz w:val="24"/>
          <w:szCs w:val="24"/>
        </w:rPr>
      </w:pPr>
      <w:r w:rsidRPr="009B40C6">
        <w:rPr>
          <w:rFonts w:ascii="Times New Roman" w:hAnsi="Times New Roman" w:cs="Times New Roman"/>
          <w:color w:val="000000"/>
          <w:sz w:val="24"/>
          <w:szCs w:val="24"/>
        </w:rPr>
        <w:t xml:space="preserve">Tugas </w:t>
      </w:r>
      <w:proofErr w:type="spellStart"/>
      <w:r w:rsidRPr="009B40C6">
        <w:rPr>
          <w:rFonts w:ascii="Times New Roman" w:hAnsi="Times New Roman" w:cs="Times New Roman"/>
          <w:color w:val="000000"/>
          <w:sz w:val="24"/>
          <w:szCs w:val="24"/>
        </w:rPr>
        <w:t>Komisi</w:t>
      </w:r>
      <w:proofErr w:type="spellEnd"/>
      <w:r w:rsidRPr="009B40C6">
        <w:rPr>
          <w:rFonts w:ascii="Times New Roman" w:hAnsi="Times New Roman" w:cs="Times New Roman"/>
          <w:color w:val="000000"/>
          <w:sz w:val="24"/>
          <w:szCs w:val="24"/>
        </w:rPr>
        <w:t xml:space="preserve"> Amdal/</w:t>
      </w:r>
      <w:proofErr w:type="spellStart"/>
      <w:r w:rsidRPr="009B40C6">
        <w:rPr>
          <w:rFonts w:ascii="Times New Roman" w:hAnsi="Times New Roman" w:cs="Times New Roman"/>
          <w:color w:val="000000"/>
          <w:sz w:val="24"/>
          <w:szCs w:val="24"/>
        </w:rPr>
        <w:t>Pengendalian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Pencemaran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Lingkungan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adalah</w:t>
      </w:r>
      <w:proofErr w:type="spellEnd"/>
      <w:r w:rsidRPr="009B40C6">
        <w:rPr>
          <w:rFonts w:ascii="Times New Roman" w:hAnsi="Times New Roman" w:cs="Times New Roman"/>
          <w:color w:val="000000"/>
          <w:sz w:val="24"/>
          <w:szCs w:val="24"/>
        </w:rPr>
        <w:t>:</w:t>
      </w:r>
    </w:p>
    <w:p w14:paraId="61BA8BC3" w14:textId="77777777" w:rsidR="009B40C6" w:rsidRPr="009B40C6" w:rsidRDefault="009B40C6">
      <w:pPr>
        <w:pStyle w:val="ListParagraph"/>
        <w:numPr>
          <w:ilvl w:val="0"/>
          <w:numId w:val="18"/>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penilaian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memerlukan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kajian</w:t>
      </w:r>
      <w:proofErr w:type="spellEnd"/>
      <w:r w:rsidRPr="009B40C6">
        <w:rPr>
          <w:rFonts w:ascii="Times New Roman" w:hAnsi="Times New Roman" w:cs="Times New Roman"/>
          <w:color w:val="000000"/>
          <w:sz w:val="24"/>
          <w:szCs w:val="24"/>
        </w:rPr>
        <w:t xml:space="preserve"> AMDAL, UKL/UPL, RKL/RPL;</w:t>
      </w:r>
    </w:p>
    <w:p w14:paraId="4C909D38" w14:textId="77777777" w:rsidR="009B40C6" w:rsidRPr="009B40C6" w:rsidRDefault="009B40C6">
      <w:pPr>
        <w:pStyle w:val="ListParagraph"/>
        <w:numPr>
          <w:ilvl w:val="0"/>
          <w:numId w:val="18"/>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pertimbangan-pertimbangan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kepada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komisi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perencanaan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perubahan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Tata Ruang </w:t>
      </w:r>
      <w:proofErr w:type="spellStart"/>
      <w:r w:rsidRPr="009B40C6">
        <w:rPr>
          <w:rFonts w:ascii="Times New Roman" w:hAnsi="Times New Roman" w:cs="Times New Roman"/>
          <w:color w:val="000000"/>
          <w:sz w:val="24"/>
          <w:szCs w:val="24"/>
        </w:rPr>
        <w:t>apabila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menyangkut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hal-hal</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berkaitan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AMDAL;</w:t>
      </w:r>
    </w:p>
    <w:p w14:paraId="62EC3DF7" w14:textId="77777777" w:rsidR="009B40C6" w:rsidRPr="009B40C6" w:rsidRDefault="009B40C6">
      <w:pPr>
        <w:pStyle w:val="ListParagraph"/>
        <w:numPr>
          <w:ilvl w:val="0"/>
          <w:numId w:val="18"/>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memantau</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saran </w:t>
      </w:r>
      <w:proofErr w:type="spellStart"/>
      <w:r w:rsidRPr="009B40C6">
        <w:rPr>
          <w:rFonts w:ascii="Times New Roman" w:hAnsi="Times New Roman" w:cs="Times New Roman"/>
          <w:color w:val="000000"/>
          <w:sz w:val="24"/>
          <w:szCs w:val="24"/>
        </w:rPr>
        <w:t>atas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memerlukan</w:t>
      </w:r>
      <w:proofErr w:type="spellEnd"/>
      <w:r w:rsidRPr="009B40C6">
        <w:rPr>
          <w:rFonts w:ascii="Times New Roman" w:hAnsi="Times New Roman" w:cs="Times New Roman"/>
          <w:color w:val="000000"/>
          <w:sz w:val="24"/>
          <w:szCs w:val="24"/>
        </w:rPr>
        <w:t xml:space="preserve"> AMDAL;</w:t>
      </w:r>
    </w:p>
    <w:p w14:paraId="1C1217A8" w14:textId="77777777" w:rsidR="009B40C6" w:rsidRPr="009B40C6" w:rsidRDefault="009B40C6">
      <w:pPr>
        <w:pStyle w:val="ListParagraph"/>
        <w:numPr>
          <w:ilvl w:val="0"/>
          <w:numId w:val="18"/>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penilaian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kegiatan-kegiatan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diperkirakan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menimbulkan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pencemaran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lingkungan</w:t>
      </w:r>
      <w:proofErr w:type="spellEnd"/>
      <w:r w:rsidRPr="009B40C6">
        <w:rPr>
          <w:rFonts w:ascii="Times New Roman" w:hAnsi="Times New Roman" w:cs="Times New Roman"/>
          <w:color w:val="000000"/>
          <w:sz w:val="24"/>
          <w:szCs w:val="24"/>
        </w:rPr>
        <w:t>;</w:t>
      </w:r>
    </w:p>
    <w:p w14:paraId="7D224339" w14:textId="77777777" w:rsidR="009B40C6" w:rsidRPr="009B40C6" w:rsidRDefault="009B40C6">
      <w:pPr>
        <w:pStyle w:val="ListParagraph"/>
        <w:numPr>
          <w:ilvl w:val="0"/>
          <w:numId w:val="18"/>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menyelenggarakan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pendapat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publik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adanya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usulan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gugatan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secara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terbuka</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partisipatif</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hal-hal</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berkaitan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dampak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lingkungan</w:t>
      </w:r>
      <w:proofErr w:type="spellEnd"/>
      <w:r w:rsidRPr="009B40C6">
        <w:rPr>
          <w:rFonts w:ascii="Times New Roman" w:hAnsi="Times New Roman" w:cs="Times New Roman"/>
          <w:color w:val="000000"/>
          <w:sz w:val="24"/>
          <w:szCs w:val="24"/>
        </w:rPr>
        <w:t>;</w:t>
      </w:r>
    </w:p>
    <w:p w14:paraId="2679CE94" w14:textId="77777777" w:rsidR="009B40C6" w:rsidRPr="009B40C6" w:rsidRDefault="009B40C6">
      <w:pPr>
        <w:pStyle w:val="ListParagraph"/>
        <w:numPr>
          <w:ilvl w:val="0"/>
          <w:numId w:val="18"/>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membuat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rekomendasi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untuk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dilakukan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revisi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Tata Ruang </w:t>
      </w:r>
      <w:proofErr w:type="spellStart"/>
      <w:r w:rsidRPr="009B40C6">
        <w:rPr>
          <w:rFonts w:ascii="Times New Roman" w:hAnsi="Times New Roman" w:cs="Times New Roman"/>
          <w:color w:val="000000"/>
          <w:sz w:val="24"/>
          <w:szCs w:val="24"/>
        </w:rPr>
        <w:t>apabila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dinilai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merugikan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hal</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terjadinya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dampak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lingkungan</w:t>
      </w:r>
      <w:proofErr w:type="spellEnd"/>
      <w:r w:rsidRPr="009B40C6">
        <w:rPr>
          <w:rFonts w:ascii="Times New Roman" w:hAnsi="Times New Roman" w:cs="Times New Roman"/>
          <w:color w:val="000000"/>
          <w:sz w:val="24"/>
          <w:szCs w:val="24"/>
        </w:rPr>
        <w:t>; dan</w:t>
      </w:r>
    </w:p>
    <w:p w14:paraId="29F6DAC2" w14:textId="77777777" w:rsidR="009B40C6" w:rsidRPr="009B40C6" w:rsidRDefault="009B40C6">
      <w:pPr>
        <w:pStyle w:val="ListParagraph"/>
        <w:numPr>
          <w:ilvl w:val="0"/>
          <w:numId w:val="18"/>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menyelenggarakan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konsultasi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koordinasi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berbagai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lembaga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terkait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baik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maupun</w:t>
      </w:r>
      <w:proofErr w:type="spellEnd"/>
      <w:r w:rsidRPr="009B40C6">
        <w:rPr>
          <w:rFonts w:ascii="Times New Roman" w:hAnsi="Times New Roman" w:cs="Times New Roman"/>
          <w:color w:val="000000"/>
          <w:sz w:val="24"/>
          <w:szCs w:val="24"/>
        </w:rPr>
        <w:t xml:space="preserve"> non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rangka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keterpaduan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penataan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w:t>
      </w:r>
    </w:p>
    <w:p w14:paraId="7E3319E4" w14:textId="77777777" w:rsidR="009B40C6" w:rsidRPr="009B40C6" w:rsidRDefault="009B40C6" w:rsidP="009B40C6">
      <w:pPr>
        <w:pStyle w:val="ListParagraph"/>
        <w:autoSpaceDE w:val="0"/>
        <w:autoSpaceDN w:val="0"/>
        <w:adjustRightInd w:val="0"/>
        <w:spacing w:line="276" w:lineRule="auto"/>
        <w:ind w:left="0" w:firstLine="851"/>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Wewenang</w:t>
      </w:r>
      <w:proofErr w:type="spellEnd"/>
      <w:r w:rsidRPr="009B40C6">
        <w:rPr>
          <w:rFonts w:ascii="Times New Roman" w:hAnsi="Times New Roman" w:cs="Times New Roman"/>
          <w:color w:val="000000"/>
          <w:sz w:val="24"/>
          <w:szCs w:val="24"/>
        </w:rPr>
        <w:t xml:space="preserve"> Lembaga </w:t>
      </w:r>
      <w:proofErr w:type="spellStart"/>
      <w:r w:rsidRPr="009B40C6">
        <w:rPr>
          <w:rFonts w:ascii="Times New Roman" w:hAnsi="Times New Roman" w:cs="Times New Roman"/>
          <w:color w:val="000000"/>
          <w:sz w:val="24"/>
          <w:szCs w:val="24"/>
        </w:rPr>
        <w:t>Pembuat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Rekomendasi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adalah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sebagai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berikut</w:t>
      </w:r>
      <w:proofErr w:type="spellEnd"/>
      <w:r w:rsidRPr="009B40C6">
        <w:rPr>
          <w:rFonts w:ascii="Times New Roman" w:hAnsi="Times New Roman" w:cs="Times New Roman"/>
          <w:color w:val="000000"/>
          <w:sz w:val="24"/>
          <w:szCs w:val="24"/>
        </w:rPr>
        <w:t xml:space="preserve">: </w:t>
      </w:r>
    </w:p>
    <w:p w14:paraId="097542BB" w14:textId="77777777" w:rsidR="009B40C6" w:rsidRPr="009B40C6" w:rsidRDefault="009B40C6">
      <w:pPr>
        <w:pStyle w:val="ListParagraph"/>
        <w:numPr>
          <w:ilvl w:val="0"/>
          <w:numId w:val="19"/>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memanggil</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menghadirkan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berbagai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pihak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terkait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baik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konsultasi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khusus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maupun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berbagai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pertemuan</w:t>
      </w:r>
      <w:proofErr w:type="spellEnd"/>
      <w:r w:rsidRPr="009B40C6">
        <w:rPr>
          <w:rFonts w:ascii="Times New Roman" w:hAnsi="Times New Roman" w:cs="Times New Roman"/>
          <w:color w:val="000000"/>
          <w:sz w:val="24"/>
          <w:szCs w:val="24"/>
        </w:rPr>
        <w:t xml:space="preserve"> lain yang </w:t>
      </w:r>
      <w:proofErr w:type="spellStart"/>
      <w:r w:rsidRPr="009B40C6">
        <w:rPr>
          <w:rFonts w:ascii="Times New Roman" w:hAnsi="Times New Roman" w:cs="Times New Roman"/>
          <w:color w:val="000000"/>
          <w:sz w:val="24"/>
          <w:szCs w:val="24"/>
        </w:rPr>
        <w:t>diselenggarakan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kaitannya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perencanaan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sistem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transportasi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arsitektur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khususnya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penyusunan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pelaksanaan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analisis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dampak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lingkungan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pencemaran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lingkungan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diatur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dan</w:t>
      </w:r>
    </w:p>
    <w:p w14:paraId="728DBFFF" w14:textId="77777777" w:rsidR="009B40C6" w:rsidRPr="009B40C6" w:rsidRDefault="009B40C6">
      <w:pPr>
        <w:pStyle w:val="ListParagraph"/>
        <w:numPr>
          <w:ilvl w:val="0"/>
          <w:numId w:val="19"/>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meminta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bahan-bahan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relevan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perencanaan</w:t>
      </w:r>
      <w:proofErr w:type="spellEnd"/>
      <w:r w:rsidRPr="009B40C6">
        <w:rPr>
          <w:rFonts w:ascii="Times New Roman" w:hAnsi="Times New Roman" w:cs="Times New Roman"/>
          <w:color w:val="000000"/>
          <w:sz w:val="24"/>
          <w:szCs w:val="24"/>
        </w:rPr>
        <w:t xml:space="preserve"> tata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penataan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arsitektur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kota</w:t>
      </w:r>
      <w:proofErr w:type="spellEnd"/>
      <w:r w:rsidRPr="009B40C6">
        <w:rPr>
          <w:rFonts w:ascii="Times New Roman" w:hAnsi="Times New Roman" w:cs="Times New Roman"/>
          <w:color w:val="000000"/>
          <w:sz w:val="24"/>
          <w:szCs w:val="24"/>
        </w:rPr>
        <w:t>/</w:t>
      </w:r>
      <w:proofErr w:type="spellStart"/>
      <w:r w:rsidRPr="009B40C6">
        <w:rPr>
          <w:rFonts w:ascii="Times New Roman" w:hAnsi="Times New Roman" w:cs="Times New Roman"/>
          <w:color w:val="000000"/>
          <w:sz w:val="24"/>
          <w:szCs w:val="24"/>
        </w:rPr>
        <w:t>kawasan</w:t>
      </w:r>
      <w:proofErr w:type="spellEnd"/>
      <w:r w:rsidRPr="009B40C6">
        <w:rPr>
          <w:rFonts w:ascii="Times New Roman" w:hAnsi="Times New Roman" w:cs="Times New Roman"/>
          <w:color w:val="000000"/>
          <w:sz w:val="24"/>
          <w:szCs w:val="24"/>
        </w:rPr>
        <w:t>/</w:t>
      </w:r>
      <w:proofErr w:type="spellStart"/>
      <w:r w:rsidRPr="009B40C6">
        <w:rPr>
          <w:rFonts w:ascii="Times New Roman" w:hAnsi="Times New Roman" w:cs="Times New Roman"/>
          <w:color w:val="000000"/>
          <w:sz w:val="24"/>
          <w:szCs w:val="24"/>
        </w:rPr>
        <w:t>bangunan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sistem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transportasi</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dimiliki</w:t>
      </w:r>
      <w:proofErr w:type="spellEnd"/>
      <w:r w:rsidRPr="009B40C6">
        <w:rPr>
          <w:rFonts w:ascii="Times New Roman" w:hAnsi="Times New Roman" w:cs="Times New Roman"/>
          <w:color w:val="000000"/>
          <w:sz w:val="24"/>
          <w:szCs w:val="24"/>
        </w:rPr>
        <w:t xml:space="preserve"> oleh para </w:t>
      </w:r>
      <w:proofErr w:type="spellStart"/>
      <w:r w:rsidRPr="009B40C6">
        <w:rPr>
          <w:rFonts w:ascii="Times New Roman" w:hAnsi="Times New Roman" w:cs="Times New Roman"/>
          <w:color w:val="000000"/>
          <w:sz w:val="24"/>
          <w:szCs w:val="24"/>
        </w:rPr>
        <w:t>pihak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terkait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berpotensi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menimbulkan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dampak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lingkungan</w:t>
      </w:r>
      <w:proofErr w:type="spellEnd"/>
      <w:r w:rsidRPr="009B40C6">
        <w:rPr>
          <w:rFonts w:ascii="Times New Roman" w:hAnsi="Times New Roman" w:cs="Times New Roman"/>
          <w:color w:val="000000"/>
          <w:sz w:val="24"/>
          <w:szCs w:val="24"/>
        </w:rPr>
        <w:t>.</w:t>
      </w:r>
    </w:p>
    <w:p w14:paraId="430B7F17" w14:textId="77777777" w:rsidR="009B40C6" w:rsidRPr="009B40C6" w:rsidRDefault="009B40C6">
      <w:pPr>
        <w:pStyle w:val="ListParagraph"/>
        <w:numPr>
          <w:ilvl w:val="2"/>
          <w:numId w:val="4"/>
        </w:numPr>
        <w:tabs>
          <w:tab w:val="left" w:pos="1134"/>
        </w:tabs>
        <w:autoSpaceDE w:val="0"/>
        <w:autoSpaceDN w:val="0"/>
        <w:adjustRightInd w:val="0"/>
        <w:spacing w:after="0" w:line="276" w:lineRule="auto"/>
        <w:ind w:left="709" w:hanging="345"/>
        <w:jc w:val="both"/>
        <w:rPr>
          <w:rFonts w:ascii="Times New Roman" w:hAnsi="Times New Roman" w:cs="Times New Roman"/>
          <w:b/>
          <w:color w:val="000000"/>
          <w:sz w:val="24"/>
          <w:szCs w:val="24"/>
        </w:rPr>
      </w:pPr>
      <w:r w:rsidRPr="009B40C6">
        <w:rPr>
          <w:rFonts w:ascii="Times New Roman" w:hAnsi="Times New Roman" w:cs="Times New Roman"/>
          <w:b/>
          <w:color w:val="000000"/>
          <w:sz w:val="24"/>
          <w:szCs w:val="24"/>
        </w:rPr>
        <w:t xml:space="preserve">Lembaga </w:t>
      </w:r>
      <w:proofErr w:type="spellStart"/>
      <w:r w:rsidRPr="009B40C6">
        <w:rPr>
          <w:rFonts w:ascii="Times New Roman" w:hAnsi="Times New Roman" w:cs="Times New Roman"/>
          <w:b/>
          <w:color w:val="000000"/>
          <w:sz w:val="24"/>
          <w:szCs w:val="24"/>
        </w:rPr>
        <w:t>Pengendalian</w:t>
      </w:r>
      <w:proofErr w:type="spellEnd"/>
      <w:r w:rsidRPr="009B40C6">
        <w:rPr>
          <w:rFonts w:ascii="Times New Roman" w:hAnsi="Times New Roman" w:cs="Times New Roman"/>
          <w:b/>
          <w:color w:val="000000"/>
          <w:sz w:val="24"/>
          <w:szCs w:val="24"/>
        </w:rPr>
        <w:t xml:space="preserve"> </w:t>
      </w:r>
      <w:proofErr w:type="spellStart"/>
      <w:r w:rsidRPr="009B40C6">
        <w:rPr>
          <w:rFonts w:ascii="Times New Roman" w:hAnsi="Times New Roman" w:cs="Times New Roman"/>
          <w:b/>
          <w:color w:val="000000"/>
          <w:sz w:val="24"/>
          <w:szCs w:val="24"/>
        </w:rPr>
        <w:t>Pemanfaatan</w:t>
      </w:r>
      <w:proofErr w:type="spellEnd"/>
      <w:r w:rsidRPr="009B40C6">
        <w:rPr>
          <w:rFonts w:ascii="Times New Roman" w:hAnsi="Times New Roman" w:cs="Times New Roman"/>
          <w:b/>
          <w:color w:val="000000"/>
          <w:sz w:val="24"/>
          <w:szCs w:val="24"/>
        </w:rPr>
        <w:t xml:space="preserve"> Ruang</w:t>
      </w:r>
    </w:p>
    <w:p w14:paraId="2B176D19" w14:textId="77777777" w:rsidR="009B40C6" w:rsidRPr="009B40C6" w:rsidRDefault="009B40C6" w:rsidP="0027192D">
      <w:pPr>
        <w:autoSpaceDE w:val="0"/>
        <w:autoSpaceDN w:val="0"/>
        <w:adjustRightInd w:val="0"/>
        <w:spacing w:after="0" w:line="276" w:lineRule="auto"/>
        <w:ind w:left="1134" w:firstLine="425"/>
        <w:jc w:val="both"/>
        <w:rPr>
          <w:rFonts w:ascii="Times New Roman" w:hAnsi="Times New Roman" w:cs="Times New Roman"/>
          <w:color w:val="000000"/>
          <w:sz w:val="24"/>
          <w:szCs w:val="24"/>
        </w:rPr>
      </w:pPr>
      <w:r w:rsidRPr="009B40C6">
        <w:rPr>
          <w:rFonts w:ascii="Times New Roman" w:hAnsi="Times New Roman" w:cs="Times New Roman"/>
          <w:color w:val="000000"/>
          <w:sz w:val="24"/>
          <w:szCs w:val="24"/>
        </w:rPr>
        <w:t xml:space="preserve">Lembaga yang </w:t>
      </w:r>
      <w:proofErr w:type="spellStart"/>
      <w:r w:rsidRPr="009B40C6">
        <w:rPr>
          <w:rFonts w:ascii="Times New Roman" w:hAnsi="Times New Roman" w:cs="Times New Roman"/>
          <w:color w:val="000000"/>
          <w:sz w:val="24"/>
          <w:szCs w:val="24"/>
        </w:rPr>
        <w:t>memiliki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wewenang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pengendalian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baik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instansi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institusi-institusi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terkait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lainnya</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berwenang</w:t>
      </w:r>
      <w:proofErr w:type="spellEnd"/>
      <w:r w:rsidRPr="009B40C6">
        <w:rPr>
          <w:rFonts w:ascii="Times New Roman" w:hAnsi="Times New Roman" w:cs="Times New Roman"/>
          <w:color w:val="000000"/>
          <w:sz w:val="24"/>
          <w:szCs w:val="24"/>
        </w:rPr>
        <w:t xml:space="preserve">. Lembaga </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institusi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pengelola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pengendalian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terkait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kewenangan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pelaksanaannya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dilaksanakan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secara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terkoordinasi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melibatkan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institusi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terkait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pembinaan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perencanaan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daerah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Bappeda</w:t>
      </w:r>
      <w:proofErr w:type="spellEnd"/>
      <w:r w:rsidRPr="009B40C6">
        <w:rPr>
          <w:rFonts w:ascii="Times New Roman" w:hAnsi="Times New Roman" w:cs="Times New Roman"/>
          <w:color w:val="000000"/>
          <w:sz w:val="24"/>
          <w:szCs w:val="24"/>
        </w:rPr>
        <w:t xml:space="preserve">), Dinas Tata Kota, Dinas </w:t>
      </w:r>
      <w:proofErr w:type="spellStart"/>
      <w:r w:rsidRPr="009B40C6">
        <w:rPr>
          <w:rFonts w:ascii="Times New Roman" w:hAnsi="Times New Roman" w:cs="Times New Roman"/>
          <w:color w:val="000000"/>
          <w:sz w:val="24"/>
          <w:szCs w:val="24"/>
        </w:rPr>
        <w:t>Pekerjaan</w:t>
      </w:r>
      <w:proofErr w:type="spellEnd"/>
      <w:r w:rsidRPr="009B40C6">
        <w:rPr>
          <w:rFonts w:ascii="Times New Roman" w:hAnsi="Times New Roman" w:cs="Times New Roman"/>
          <w:color w:val="000000"/>
          <w:sz w:val="24"/>
          <w:szCs w:val="24"/>
        </w:rPr>
        <w:t xml:space="preserve"> Umum, Badan </w:t>
      </w:r>
      <w:proofErr w:type="spellStart"/>
      <w:r w:rsidRPr="009B40C6">
        <w:rPr>
          <w:rFonts w:ascii="Times New Roman" w:hAnsi="Times New Roman" w:cs="Times New Roman"/>
          <w:color w:val="000000"/>
          <w:sz w:val="24"/>
          <w:szCs w:val="24"/>
        </w:rPr>
        <w:t>Pertanahan</w:t>
      </w:r>
      <w:proofErr w:type="spellEnd"/>
      <w:r w:rsidRPr="009B40C6">
        <w:rPr>
          <w:rFonts w:ascii="Times New Roman" w:hAnsi="Times New Roman" w:cs="Times New Roman"/>
          <w:color w:val="000000"/>
          <w:sz w:val="24"/>
          <w:szCs w:val="24"/>
        </w:rPr>
        <w:t xml:space="preserve">, Dinas </w:t>
      </w:r>
      <w:proofErr w:type="spellStart"/>
      <w:r w:rsidRPr="009B40C6">
        <w:rPr>
          <w:rFonts w:ascii="Times New Roman" w:hAnsi="Times New Roman" w:cs="Times New Roman"/>
          <w:color w:val="000000"/>
          <w:sz w:val="24"/>
          <w:szCs w:val="24"/>
        </w:rPr>
        <w:t>Kebersihan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Pertamanan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Satuan</w:t>
      </w:r>
      <w:proofErr w:type="spellEnd"/>
      <w:r w:rsidRPr="009B40C6">
        <w:rPr>
          <w:rFonts w:ascii="Times New Roman" w:hAnsi="Times New Roman" w:cs="Times New Roman"/>
          <w:color w:val="000000"/>
          <w:sz w:val="24"/>
          <w:szCs w:val="24"/>
        </w:rPr>
        <w:t xml:space="preserve"> </w:t>
      </w:r>
      <w:r w:rsidRPr="009B40C6">
        <w:rPr>
          <w:rFonts w:ascii="Times New Roman" w:hAnsi="Times New Roman" w:cs="Times New Roman"/>
          <w:color w:val="000000"/>
          <w:sz w:val="24"/>
          <w:szCs w:val="24"/>
        </w:rPr>
        <w:lastRenderedPageBreak/>
        <w:t xml:space="preserve">Polisi </w:t>
      </w:r>
      <w:proofErr w:type="spellStart"/>
      <w:r w:rsidRPr="009B40C6">
        <w:rPr>
          <w:rFonts w:ascii="Times New Roman" w:hAnsi="Times New Roman" w:cs="Times New Roman"/>
          <w:color w:val="000000"/>
          <w:sz w:val="24"/>
          <w:szCs w:val="24"/>
        </w:rPr>
        <w:t>Pamong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Praja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Satpol</w:t>
      </w:r>
      <w:proofErr w:type="spellEnd"/>
      <w:r w:rsidRPr="009B40C6">
        <w:rPr>
          <w:rFonts w:ascii="Times New Roman" w:hAnsi="Times New Roman" w:cs="Times New Roman"/>
          <w:color w:val="000000"/>
          <w:sz w:val="24"/>
          <w:szCs w:val="24"/>
        </w:rPr>
        <w:t xml:space="preserve"> PP), </w:t>
      </w:r>
      <w:proofErr w:type="spellStart"/>
      <w:r w:rsidRPr="009B40C6">
        <w:rPr>
          <w:rFonts w:ascii="Times New Roman" w:hAnsi="Times New Roman" w:cs="Times New Roman"/>
          <w:color w:val="000000"/>
          <w:sz w:val="24"/>
          <w:szCs w:val="24"/>
        </w:rPr>
        <w:t>termasuk</w:t>
      </w:r>
      <w:proofErr w:type="spellEnd"/>
      <w:r w:rsidRPr="009B40C6">
        <w:rPr>
          <w:rFonts w:ascii="Times New Roman" w:hAnsi="Times New Roman" w:cs="Times New Roman"/>
          <w:color w:val="000000"/>
          <w:sz w:val="24"/>
          <w:szCs w:val="24"/>
        </w:rPr>
        <w:t xml:space="preserve"> BKPRD,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instansi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bidang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hukum</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aparat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kecamatan</w:t>
      </w:r>
      <w:proofErr w:type="spellEnd"/>
      <w:r w:rsidRPr="009B40C6">
        <w:rPr>
          <w:rFonts w:ascii="Times New Roman" w:hAnsi="Times New Roman" w:cs="Times New Roman"/>
          <w:color w:val="000000"/>
          <w:sz w:val="24"/>
          <w:szCs w:val="24"/>
        </w:rPr>
        <w:t>/</w:t>
      </w:r>
      <w:proofErr w:type="spellStart"/>
      <w:r w:rsidRPr="009B40C6">
        <w:rPr>
          <w:rFonts w:ascii="Times New Roman" w:hAnsi="Times New Roman" w:cs="Times New Roman"/>
          <w:color w:val="000000"/>
          <w:sz w:val="24"/>
          <w:szCs w:val="24"/>
        </w:rPr>
        <w:t>kelurahan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kerjasama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Kabupaten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perbatasan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jika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diperlukan</w:t>
      </w:r>
      <w:proofErr w:type="spellEnd"/>
      <w:r w:rsidRPr="009B40C6">
        <w:rPr>
          <w:rFonts w:ascii="Times New Roman" w:hAnsi="Times New Roman" w:cs="Times New Roman"/>
          <w:color w:val="000000"/>
          <w:sz w:val="24"/>
          <w:szCs w:val="24"/>
        </w:rPr>
        <w:t xml:space="preserve">. </w:t>
      </w:r>
    </w:p>
    <w:p w14:paraId="3CC12675" w14:textId="77777777" w:rsidR="009B40C6" w:rsidRPr="009B40C6" w:rsidRDefault="009B40C6" w:rsidP="0027192D">
      <w:pPr>
        <w:autoSpaceDE w:val="0"/>
        <w:autoSpaceDN w:val="0"/>
        <w:adjustRightInd w:val="0"/>
        <w:spacing w:after="0" w:line="276" w:lineRule="auto"/>
        <w:ind w:left="1134" w:firstLine="425"/>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Aparat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kecamatan</w:t>
      </w:r>
      <w:proofErr w:type="spellEnd"/>
      <w:r w:rsidRPr="009B40C6">
        <w:rPr>
          <w:rFonts w:ascii="Times New Roman" w:hAnsi="Times New Roman" w:cs="Times New Roman"/>
          <w:color w:val="000000"/>
          <w:sz w:val="24"/>
          <w:szCs w:val="24"/>
        </w:rPr>
        <w:t>/</w:t>
      </w:r>
      <w:proofErr w:type="spellStart"/>
      <w:r w:rsidRPr="009B40C6">
        <w:rPr>
          <w:rFonts w:ascii="Times New Roman" w:hAnsi="Times New Roman" w:cs="Times New Roman"/>
          <w:color w:val="000000"/>
          <w:sz w:val="24"/>
          <w:szCs w:val="24"/>
        </w:rPr>
        <w:t>kelurahan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dapat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diberi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wewenang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menerbitkan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izin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bangunan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khusus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untuk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rumah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tinggal</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kualifikasi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tertentu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konsep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desentralisasi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khusus</w:t>
      </w:r>
      <w:proofErr w:type="spellEnd"/>
      <w:r w:rsidRPr="009B40C6">
        <w:rPr>
          <w:rFonts w:ascii="Times New Roman" w:hAnsi="Times New Roman" w:cs="Times New Roman"/>
          <w:color w:val="000000"/>
          <w:sz w:val="24"/>
          <w:szCs w:val="24"/>
        </w:rPr>
        <w:t xml:space="preserve">). Hal ini sangat </w:t>
      </w:r>
      <w:proofErr w:type="spellStart"/>
      <w:r w:rsidRPr="009B40C6">
        <w:rPr>
          <w:rFonts w:ascii="Times New Roman" w:hAnsi="Times New Roman" w:cs="Times New Roman"/>
          <w:color w:val="000000"/>
          <w:sz w:val="24"/>
          <w:szCs w:val="24"/>
        </w:rPr>
        <w:t>dimungkinkan</w:t>
      </w:r>
      <w:proofErr w:type="spellEnd"/>
      <w:r w:rsidRPr="009B40C6">
        <w:rPr>
          <w:rFonts w:ascii="Times New Roman" w:hAnsi="Times New Roman" w:cs="Times New Roman"/>
          <w:color w:val="000000"/>
          <w:sz w:val="24"/>
          <w:szCs w:val="24"/>
        </w:rPr>
        <w:t xml:space="preserve"> oleh UU No. 26 </w:t>
      </w:r>
      <w:proofErr w:type="spellStart"/>
      <w:r w:rsidRPr="009B40C6">
        <w:rPr>
          <w:rFonts w:ascii="Times New Roman" w:hAnsi="Times New Roman" w:cs="Times New Roman"/>
          <w:color w:val="000000"/>
          <w:sz w:val="24"/>
          <w:szCs w:val="24"/>
        </w:rPr>
        <w:t>Tahun</w:t>
      </w:r>
      <w:proofErr w:type="spellEnd"/>
      <w:r w:rsidRPr="009B40C6">
        <w:rPr>
          <w:rFonts w:ascii="Times New Roman" w:hAnsi="Times New Roman" w:cs="Times New Roman"/>
          <w:color w:val="000000"/>
          <w:sz w:val="24"/>
          <w:szCs w:val="24"/>
        </w:rPr>
        <w:t xml:space="preserve"> 2007 yang </w:t>
      </w: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kewenangan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otonom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kepada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daerah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untuk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menata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kelembagaan</w:t>
      </w:r>
      <w:proofErr w:type="spellEnd"/>
      <w:r w:rsidRPr="009B40C6">
        <w:rPr>
          <w:rFonts w:ascii="Times New Roman" w:hAnsi="Times New Roman" w:cs="Times New Roman"/>
          <w:color w:val="000000"/>
          <w:sz w:val="24"/>
          <w:szCs w:val="24"/>
        </w:rPr>
        <w:t xml:space="preserve"> di </w:t>
      </w:r>
      <w:proofErr w:type="spellStart"/>
      <w:r w:rsidRPr="009B40C6">
        <w:rPr>
          <w:rFonts w:ascii="Times New Roman" w:hAnsi="Times New Roman" w:cs="Times New Roman"/>
          <w:color w:val="000000"/>
          <w:sz w:val="24"/>
          <w:szCs w:val="24"/>
        </w:rPr>
        <w:t>daerahnya</w:t>
      </w:r>
      <w:proofErr w:type="spellEnd"/>
      <w:r w:rsidRPr="009B40C6">
        <w:rPr>
          <w:rFonts w:ascii="Times New Roman" w:hAnsi="Times New Roman" w:cs="Times New Roman"/>
          <w:color w:val="000000"/>
          <w:sz w:val="24"/>
          <w:szCs w:val="24"/>
        </w:rPr>
        <w:t>.</w:t>
      </w:r>
    </w:p>
    <w:p w14:paraId="58ED3031" w14:textId="77777777" w:rsidR="009B40C6" w:rsidRPr="009B40C6" w:rsidRDefault="009B40C6" w:rsidP="0027192D">
      <w:pPr>
        <w:autoSpaceDE w:val="0"/>
        <w:autoSpaceDN w:val="0"/>
        <w:adjustRightInd w:val="0"/>
        <w:spacing w:after="0" w:line="276" w:lineRule="auto"/>
        <w:ind w:left="1134" w:firstLine="425"/>
        <w:jc w:val="both"/>
        <w:rPr>
          <w:rFonts w:ascii="Times New Roman" w:hAnsi="Times New Roman" w:cs="Times New Roman"/>
          <w:color w:val="000000"/>
          <w:sz w:val="24"/>
          <w:szCs w:val="24"/>
        </w:rPr>
      </w:pPr>
      <w:r w:rsidRPr="009B40C6">
        <w:rPr>
          <w:rFonts w:ascii="Times New Roman" w:hAnsi="Times New Roman" w:cs="Times New Roman"/>
          <w:color w:val="000000"/>
          <w:sz w:val="24"/>
          <w:szCs w:val="24"/>
        </w:rPr>
        <w:t xml:space="preserve">Tugas dan </w:t>
      </w:r>
      <w:proofErr w:type="spellStart"/>
      <w:r w:rsidRPr="009B40C6">
        <w:rPr>
          <w:rFonts w:ascii="Times New Roman" w:hAnsi="Times New Roman" w:cs="Times New Roman"/>
          <w:color w:val="000000"/>
          <w:sz w:val="24"/>
          <w:szCs w:val="24"/>
        </w:rPr>
        <w:t>fungsi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kelembagaan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pengelola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pengendalian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Tim </w:t>
      </w:r>
      <w:proofErr w:type="spellStart"/>
      <w:r w:rsidRPr="009B40C6">
        <w:rPr>
          <w:rFonts w:ascii="Times New Roman" w:hAnsi="Times New Roman" w:cs="Times New Roman"/>
          <w:color w:val="000000"/>
          <w:sz w:val="24"/>
          <w:szCs w:val="24"/>
        </w:rPr>
        <w:t>Koordinasi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adalah</w:t>
      </w:r>
      <w:proofErr w:type="spellEnd"/>
      <w:r w:rsidRPr="009B40C6">
        <w:rPr>
          <w:rFonts w:ascii="Times New Roman" w:hAnsi="Times New Roman" w:cs="Times New Roman"/>
          <w:color w:val="000000"/>
          <w:sz w:val="24"/>
          <w:szCs w:val="24"/>
        </w:rPr>
        <w:t>:</w:t>
      </w:r>
    </w:p>
    <w:p w14:paraId="1E5EB1E7" w14:textId="77777777" w:rsidR="009B40C6" w:rsidRPr="009B40C6" w:rsidRDefault="009B40C6">
      <w:pPr>
        <w:pStyle w:val="ListParagraph"/>
        <w:numPr>
          <w:ilvl w:val="0"/>
          <w:numId w:val="11"/>
        </w:numPr>
        <w:autoSpaceDE w:val="0"/>
        <w:autoSpaceDN w:val="0"/>
        <w:adjustRightInd w:val="0"/>
        <w:spacing w:after="0" w:line="276" w:lineRule="auto"/>
        <w:ind w:left="1484"/>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menyiapkan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menerima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laporan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melakukan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inventarisasi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laporan</w:t>
      </w:r>
      <w:proofErr w:type="spellEnd"/>
      <w:r w:rsidRPr="009B40C6">
        <w:rPr>
          <w:rFonts w:ascii="Times New Roman" w:hAnsi="Times New Roman" w:cs="Times New Roman"/>
          <w:color w:val="000000"/>
          <w:sz w:val="24"/>
          <w:szCs w:val="24"/>
        </w:rPr>
        <w:t xml:space="preserve">; </w:t>
      </w:r>
    </w:p>
    <w:p w14:paraId="31DBA630" w14:textId="77777777" w:rsidR="009B40C6" w:rsidRPr="009B40C6" w:rsidRDefault="009B40C6">
      <w:pPr>
        <w:pStyle w:val="ListParagraph"/>
        <w:numPr>
          <w:ilvl w:val="0"/>
          <w:numId w:val="11"/>
        </w:numPr>
        <w:autoSpaceDE w:val="0"/>
        <w:autoSpaceDN w:val="0"/>
        <w:adjustRightInd w:val="0"/>
        <w:spacing w:after="0" w:line="276" w:lineRule="auto"/>
        <w:ind w:left="1484"/>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melakukan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peninjauan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lapangan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lokasi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kasus</w:t>
      </w:r>
      <w:proofErr w:type="spellEnd"/>
      <w:r w:rsidRPr="009B40C6">
        <w:rPr>
          <w:rFonts w:ascii="Times New Roman" w:hAnsi="Times New Roman" w:cs="Times New Roman"/>
          <w:color w:val="000000"/>
          <w:sz w:val="24"/>
          <w:szCs w:val="24"/>
        </w:rPr>
        <w:t xml:space="preserve">; </w:t>
      </w:r>
    </w:p>
    <w:p w14:paraId="52834CEA" w14:textId="77777777" w:rsidR="009B40C6" w:rsidRPr="009B40C6" w:rsidRDefault="009B40C6">
      <w:pPr>
        <w:pStyle w:val="ListParagraph"/>
        <w:numPr>
          <w:ilvl w:val="0"/>
          <w:numId w:val="11"/>
        </w:numPr>
        <w:autoSpaceDE w:val="0"/>
        <w:autoSpaceDN w:val="0"/>
        <w:adjustRightInd w:val="0"/>
        <w:spacing w:after="0" w:line="276" w:lineRule="auto"/>
        <w:ind w:left="1484"/>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memeriksa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kesesuaian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antara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kondisi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fisik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lapangan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sesuai</w:t>
      </w:r>
      <w:proofErr w:type="spellEnd"/>
      <w:r w:rsidRPr="009B40C6">
        <w:rPr>
          <w:rFonts w:ascii="Times New Roman" w:hAnsi="Times New Roman" w:cs="Times New Roman"/>
          <w:color w:val="000000"/>
          <w:sz w:val="24"/>
          <w:szCs w:val="24"/>
        </w:rPr>
        <w:t xml:space="preserve"> RTRW dan RDTR; </w:t>
      </w:r>
    </w:p>
    <w:p w14:paraId="122A7FCF" w14:textId="77777777" w:rsidR="009B40C6" w:rsidRPr="009B40C6" w:rsidRDefault="009B40C6">
      <w:pPr>
        <w:pStyle w:val="ListParagraph"/>
        <w:numPr>
          <w:ilvl w:val="0"/>
          <w:numId w:val="11"/>
        </w:numPr>
        <w:autoSpaceDE w:val="0"/>
        <w:autoSpaceDN w:val="0"/>
        <w:adjustRightInd w:val="0"/>
        <w:spacing w:after="0" w:line="276" w:lineRule="auto"/>
        <w:ind w:left="1484"/>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menyusun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temuan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masalah</w:t>
      </w:r>
      <w:proofErr w:type="spellEnd"/>
      <w:r w:rsidRPr="009B40C6">
        <w:rPr>
          <w:rFonts w:ascii="Times New Roman" w:hAnsi="Times New Roman" w:cs="Times New Roman"/>
          <w:color w:val="000000"/>
          <w:sz w:val="24"/>
          <w:szCs w:val="24"/>
        </w:rPr>
        <w:t>/</w:t>
      </w:r>
      <w:proofErr w:type="spellStart"/>
      <w:r w:rsidRPr="009B40C6">
        <w:rPr>
          <w:rFonts w:ascii="Times New Roman" w:hAnsi="Times New Roman" w:cs="Times New Roman"/>
          <w:color w:val="000000"/>
          <w:sz w:val="24"/>
          <w:szCs w:val="24"/>
        </w:rPr>
        <w:t>penyimpangan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membahas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temuan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rapat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koordinasi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merumuskan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rekomendasi</w:t>
      </w:r>
      <w:proofErr w:type="spellEnd"/>
      <w:r w:rsidRPr="009B40C6">
        <w:rPr>
          <w:rFonts w:ascii="Times New Roman" w:hAnsi="Times New Roman" w:cs="Times New Roman"/>
          <w:color w:val="000000"/>
          <w:sz w:val="24"/>
          <w:szCs w:val="24"/>
        </w:rPr>
        <w:t>;</w:t>
      </w:r>
    </w:p>
    <w:p w14:paraId="0375D0AA" w14:textId="77777777" w:rsidR="009B40C6" w:rsidRPr="009B40C6" w:rsidRDefault="009B40C6">
      <w:pPr>
        <w:pStyle w:val="ListParagraph"/>
        <w:numPr>
          <w:ilvl w:val="0"/>
          <w:numId w:val="11"/>
        </w:numPr>
        <w:autoSpaceDE w:val="0"/>
        <w:autoSpaceDN w:val="0"/>
        <w:adjustRightInd w:val="0"/>
        <w:spacing w:after="0" w:line="276" w:lineRule="auto"/>
        <w:ind w:left="1484"/>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menyusun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laporan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hasil</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pemantauan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kepada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instansi</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berwenang</w:t>
      </w:r>
      <w:proofErr w:type="spellEnd"/>
      <w:r w:rsidRPr="009B40C6">
        <w:rPr>
          <w:rFonts w:ascii="Times New Roman" w:hAnsi="Times New Roman" w:cs="Times New Roman"/>
          <w:color w:val="000000"/>
          <w:sz w:val="24"/>
          <w:szCs w:val="24"/>
        </w:rPr>
        <w:t>;</w:t>
      </w:r>
    </w:p>
    <w:p w14:paraId="59D2C087" w14:textId="77777777" w:rsidR="009B40C6" w:rsidRPr="009B40C6" w:rsidRDefault="009B40C6">
      <w:pPr>
        <w:pStyle w:val="ListParagraph"/>
        <w:numPr>
          <w:ilvl w:val="0"/>
          <w:numId w:val="11"/>
        </w:numPr>
        <w:autoSpaceDE w:val="0"/>
        <w:autoSpaceDN w:val="0"/>
        <w:adjustRightInd w:val="0"/>
        <w:spacing w:after="0" w:line="276" w:lineRule="auto"/>
        <w:ind w:left="1484"/>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melakukan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evaluasi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temuan</w:t>
      </w:r>
      <w:proofErr w:type="spellEnd"/>
      <w:r w:rsidRPr="009B40C6">
        <w:rPr>
          <w:rFonts w:ascii="Times New Roman" w:hAnsi="Times New Roman" w:cs="Times New Roman"/>
          <w:color w:val="000000"/>
          <w:sz w:val="24"/>
          <w:szCs w:val="24"/>
        </w:rPr>
        <w:t xml:space="preserve">; </w:t>
      </w:r>
    </w:p>
    <w:p w14:paraId="0530F2C8" w14:textId="77777777" w:rsidR="009B40C6" w:rsidRPr="009B40C6" w:rsidRDefault="009B40C6">
      <w:pPr>
        <w:pStyle w:val="ListParagraph"/>
        <w:numPr>
          <w:ilvl w:val="0"/>
          <w:numId w:val="11"/>
        </w:numPr>
        <w:autoSpaceDE w:val="0"/>
        <w:autoSpaceDN w:val="0"/>
        <w:adjustRightInd w:val="0"/>
        <w:spacing w:after="0" w:line="276" w:lineRule="auto"/>
        <w:ind w:left="1484"/>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menyelenggarakan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evaluasi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progam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pembangunan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kinerja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instansi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perizinan</w:t>
      </w:r>
      <w:proofErr w:type="spellEnd"/>
      <w:r w:rsidRPr="009B40C6">
        <w:rPr>
          <w:rFonts w:ascii="Times New Roman" w:hAnsi="Times New Roman" w:cs="Times New Roman"/>
          <w:color w:val="000000"/>
          <w:sz w:val="24"/>
          <w:szCs w:val="24"/>
        </w:rPr>
        <w:t>; dan</w:t>
      </w:r>
    </w:p>
    <w:p w14:paraId="41DEA02C" w14:textId="77777777" w:rsidR="009B40C6" w:rsidRPr="009B40C6" w:rsidRDefault="009B40C6">
      <w:pPr>
        <w:pStyle w:val="ListParagraph"/>
        <w:numPr>
          <w:ilvl w:val="0"/>
          <w:numId w:val="11"/>
        </w:numPr>
        <w:autoSpaceDE w:val="0"/>
        <w:autoSpaceDN w:val="0"/>
        <w:adjustRightInd w:val="0"/>
        <w:spacing w:after="0" w:line="276" w:lineRule="auto"/>
        <w:ind w:left="1484"/>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menyiapkan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langkah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penertiban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melakukan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koordinasi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pelaksanaan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penertiban</w:t>
      </w:r>
      <w:proofErr w:type="spellEnd"/>
      <w:r w:rsidRPr="009B40C6">
        <w:rPr>
          <w:rFonts w:ascii="Times New Roman" w:hAnsi="Times New Roman" w:cs="Times New Roman"/>
          <w:color w:val="000000"/>
          <w:sz w:val="24"/>
          <w:szCs w:val="24"/>
        </w:rPr>
        <w:t xml:space="preserve">. </w:t>
      </w:r>
    </w:p>
    <w:p w14:paraId="48A8F4EB" w14:textId="076EFA41" w:rsidR="009B40C6" w:rsidRPr="009B40C6" w:rsidRDefault="00332E10" w:rsidP="00332E10">
      <w:pPr>
        <w:spacing w:after="0"/>
        <w:ind w:left="364"/>
        <w:rPr>
          <w:rFonts w:ascii="Times New Roman" w:hAnsi="Times New Roman" w:cs="Times New Roman"/>
          <w:b/>
          <w:color w:val="000000"/>
          <w:sz w:val="24"/>
          <w:szCs w:val="24"/>
        </w:rPr>
      </w:pPr>
      <w:r>
        <w:rPr>
          <w:rFonts w:ascii="Times New Roman" w:eastAsia="Microsoft Sans Serif" w:hAnsi="Times New Roman" w:cs="Times New Roman"/>
          <w:b/>
          <w:bCs/>
          <w:sz w:val="24"/>
          <w:szCs w:val="24"/>
        </w:rPr>
        <w:t xml:space="preserve">3.2 </w:t>
      </w:r>
      <w:r w:rsidR="009B40C6" w:rsidRPr="00332E10">
        <w:rPr>
          <w:rFonts w:ascii="Times New Roman" w:eastAsia="Microsoft Sans Serif" w:hAnsi="Times New Roman" w:cs="Times New Roman"/>
          <w:b/>
          <w:bCs/>
          <w:sz w:val="24"/>
          <w:szCs w:val="24"/>
        </w:rPr>
        <w:t>Peran</w:t>
      </w:r>
      <w:r w:rsidR="009B40C6" w:rsidRPr="009B40C6">
        <w:rPr>
          <w:rFonts w:ascii="Times New Roman" w:hAnsi="Times New Roman" w:cs="Times New Roman"/>
          <w:b/>
          <w:color w:val="000000"/>
          <w:sz w:val="24"/>
          <w:szCs w:val="24"/>
        </w:rPr>
        <w:t xml:space="preserve"> Serta Masyarakat</w:t>
      </w:r>
    </w:p>
    <w:p w14:paraId="14C8B570" w14:textId="77777777" w:rsidR="009B40C6" w:rsidRPr="00332E10" w:rsidRDefault="009B40C6" w:rsidP="00332E10">
      <w:pPr>
        <w:ind w:left="720"/>
        <w:jc w:val="both"/>
        <w:rPr>
          <w:rFonts w:ascii="Times New Roman" w:hAnsi="Times New Roman" w:cs="Times New Roman"/>
          <w:b/>
          <w:bCs/>
          <w:color w:val="000000"/>
          <w:sz w:val="24"/>
          <w:szCs w:val="24"/>
        </w:rPr>
      </w:pPr>
      <w:proofErr w:type="spellStart"/>
      <w:r w:rsidRPr="00332E10">
        <w:rPr>
          <w:rFonts w:ascii="Times New Roman" w:hAnsi="Times New Roman" w:cs="Times New Roman"/>
          <w:sz w:val="24"/>
          <w:szCs w:val="24"/>
        </w:rPr>
        <w:t>Menurut</w:t>
      </w:r>
      <w:proofErr w:type="spellEnd"/>
      <w:r w:rsidRPr="00332E10">
        <w:rPr>
          <w:rFonts w:ascii="Times New Roman" w:hAnsi="Times New Roman" w:cs="Times New Roman"/>
          <w:sz w:val="24"/>
          <w:szCs w:val="24"/>
        </w:rPr>
        <w:t xml:space="preserve"> Conyer (1994), </w:t>
      </w:r>
      <w:proofErr w:type="spellStart"/>
      <w:r w:rsidRPr="00332E10">
        <w:rPr>
          <w:rFonts w:ascii="Times New Roman" w:hAnsi="Times New Roman" w:cs="Times New Roman"/>
          <w:sz w:val="24"/>
          <w:szCs w:val="24"/>
        </w:rPr>
        <w:t>ada</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tiga</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alasan</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utama</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mengapa</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partisipasi</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masyarakat</w:t>
      </w:r>
      <w:proofErr w:type="spellEnd"/>
      <w:r w:rsidRPr="00332E10">
        <w:rPr>
          <w:rFonts w:ascii="Times New Roman" w:hAnsi="Times New Roman" w:cs="Times New Roman"/>
          <w:sz w:val="24"/>
          <w:szCs w:val="24"/>
        </w:rPr>
        <w:t xml:space="preserve"> sangat </w:t>
      </w:r>
      <w:proofErr w:type="spellStart"/>
      <w:r w:rsidRPr="00332E10">
        <w:rPr>
          <w:rFonts w:ascii="Times New Roman" w:hAnsi="Times New Roman" w:cs="Times New Roman"/>
          <w:sz w:val="24"/>
          <w:szCs w:val="24"/>
        </w:rPr>
        <w:t>penting</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dalam</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kegiatan</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perencanaan</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yaitu</w:t>
      </w:r>
      <w:proofErr w:type="spellEnd"/>
      <w:r w:rsidRPr="00332E10">
        <w:rPr>
          <w:rFonts w:ascii="Times New Roman" w:hAnsi="Times New Roman" w:cs="Times New Roman"/>
          <w:sz w:val="24"/>
          <w:szCs w:val="24"/>
        </w:rPr>
        <w:t xml:space="preserve">: (1) </w:t>
      </w:r>
      <w:proofErr w:type="spellStart"/>
      <w:r w:rsidRPr="00332E10">
        <w:rPr>
          <w:rFonts w:ascii="Times New Roman" w:hAnsi="Times New Roman" w:cs="Times New Roman"/>
          <w:sz w:val="24"/>
          <w:szCs w:val="24"/>
        </w:rPr>
        <w:t>partisipasi</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masyarakat</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merupakan</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suatu</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alat</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guna</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memperoleh</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informasi</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mengenai</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kondisi</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kebutuhan</w:t>
      </w:r>
      <w:proofErr w:type="spellEnd"/>
      <w:r w:rsidRPr="00332E10">
        <w:rPr>
          <w:rFonts w:ascii="Times New Roman" w:hAnsi="Times New Roman" w:cs="Times New Roman"/>
          <w:sz w:val="24"/>
          <w:szCs w:val="24"/>
        </w:rPr>
        <w:t xml:space="preserve"> dan </w:t>
      </w:r>
      <w:proofErr w:type="spellStart"/>
      <w:r w:rsidRPr="00332E10">
        <w:rPr>
          <w:rFonts w:ascii="Times New Roman" w:hAnsi="Times New Roman" w:cs="Times New Roman"/>
          <w:sz w:val="24"/>
          <w:szCs w:val="24"/>
        </w:rPr>
        <w:t>sikap</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masyarakat</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setempat</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tanpa</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kehadirannya</w:t>
      </w:r>
      <w:proofErr w:type="spellEnd"/>
      <w:r w:rsidRPr="00332E10">
        <w:rPr>
          <w:rFonts w:ascii="Times New Roman" w:hAnsi="Times New Roman" w:cs="Times New Roman"/>
          <w:sz w:val="24"/>
          <w:szCs w:val="24"/>
        </w:rPr>
        <w:t xml:space="preserve"> program-program </w:t>
      </w:r>
      <w:proofErr w:type="spellStart"/>
      <w:r w:rsidRPr="00332E10">
        <w:rPr>
          <w:rFonts w:ascii="Times New Roman" w:hAnsi="Times New Roman" w:cs="Times New Roman"/>
          <w:sz w:val="24"/>
          <w:szCs w:val="24"/>
        </w:rPr>
        <w:t>pembangunan</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serta</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proyek-proyek</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akan</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gagal</w:t>
      </w:r>
      <w:proofErr w:type="spellEnd"/>
      <w:r w:rsidRPr="00332E10">
        <w:rPr>
          <w:rFonts w:ascii="Times New Roman" w:hAnsi="Times New Roman" w:cs="Times New Roman"/>
          <w:sz w:val="24"/>
          <w:szCs w:val="24"/>
        </w:rPr>
        <w:t xml:space="preserve">, (2) </w:t>
      </w:r>
      <w:proofErr w:type="spellStart"/>
      <w:r w:rsidRPr="00332E10">
        <w:rPr>
          <w:rFonts w:ascii="Times New Roman" w:hAnsi="Times New Roman" w:cs="Times New Roman"/>
          <w:sz w:val="24"/>
          <w:szCs w:val="24"/>
        </w:rPr>
        <w:t>masyarakat</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akan</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lebih</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mempercayai</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proyek</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atau</w:t>
      </w:r>
      <w:proofErr w:type="spellEnd"/>
      <w:r w:rsidRPr="00332E10">
        <w:rPr>
          <w:rFonts w:ascii="Times New Roman" w:hAnsi="Times New Roman" w:cs="Times New Roman"/>
          <w:sz w:val="24"/>
          <w:szCs w:val="24"/>
        </w:rPr>
        <w:t xml:space="preserve"> program </w:t>
      </w:r>
      <w:proofErr w:type="spellStart"/>
      <w:r w:rsidRPr="00332E10">
        <w:rPr>
          <w:rFonts w:ascii="Times New Roman" w:hAnsi="Times New Roman" w:cs="Times New Roman"/>
          <w:sz w:val="24"/>
          <w:szCs w:val="24"/>
        </w:rPr>
        <w:t>pembangunan</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jika</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merasa</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dilibatkan</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dalam</w:t>
      </w:r>
      <w:proofErr w:type="spellEnd"/>
      <w:r w:rsidRPr="00332E10">
        <w:rPr>
          <w:rFonts w:ascii="Times New Roman" w:hAnsi="Times New Roman" w:cs="Times New Roman"/>
          <w:sz w:val="24"/>
          <w:szCs w:val="24"/>
        </w:rPr>
        <w:t xml:space="preserve"> proses </w:t>
      </w:r>
      <w:proofErr w:type="spellStart"/>
      <w:r w:rsidRPr="00332E10">
        <w:rPr>
          <w:rFonts w:ascii="Times New Roman" w:hAnsi="Times New Roman" w:cs="Times New Roman"/>
          <w:sz w:val="24"/>
          <w:szCs w:val="24"/>
        </w:rPr>
        <w:t>persiapan</w:t>
      </w:r>
      <w:proofErr w:type="spellEnd"/>
      <w:r w:rsidRPr="00332E10">
        <w:rPr>
          <w:rFonts w:ascii="Times New Roman" w:hAnsi="Times New Roman" w:cs="Times New Roman"/>
          <w:sz w:val="24"/>
          <w:szCs w:val="24"/>
        </w:rPr>
        <w:t xml:space="preserve"> dan </w:t>
      </w:r>
      <w:proofErr w:type="spellStart"/>
      <w:r w:rsidRPr="00332E10">
        <w:rPr>
          <w:rFonts w:ascii="Times New Roman" w:hAnsi="Times New Roman" w:cs="Times New Roman"/>
          <w:sz w:val="24"/>
          <w:szCs w:val="24"/>
        </w:rPr>
        <w:t>perencanaannya</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karena</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mereka</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akan</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lebih</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mengetahui</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seluk</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beluk</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proyek</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tersebut</w:t>
      </w:r>
      <w:proofErr w:type="spellEnd"/>
      <w:r w:rsidRPr="00332E10">
        <w:rPr>
          <w:rFonts w:ascii="Times New Roman" w:hAnsi="Times New Roman" w:cs="Times New Roman"/>
          <w:sz w:val="24"/>
          <w:szCs w:val="24"/>
        </w:rPr>
        <w:t xml:space="preserve"> dan </w:t>
      </w:r>
      <w:proofErr w:type="spellStart"/>
      <w:r w:rsidRPr="00332E10">
        <w:rPr>
          <w:rFonts w:ascii="Times New Roman" w:hAnsi="Times New Roman" w:cs="Times New Roman"/>
          <w:sz w:val="24"/>
          <w:szCs w:val="24"/>
        </w:rPr>
        <w:t>akan</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mempunyai</w:t>
      </w:r>
      <w:proofErr w:type="spellEnd"/>
      <w:r w:rsidRPr="00332E10">
        <w:rPr>
          <w:rFonts w:ascii="Times New Roman" w:hAnsi="Times New Roman" w:cs="Times New Roman"/>
          <w:sz w:val="24"/>
          <w:szCs w:val="24"/>
        </w:rPr>
        <w:t xml:space="preserve"> rasa </w:t>
      </w:r>
      <w:proofErr w:type="spellStart"/>
      <w:r w:rsidRPr="00332E10">
        <w:rPr>
          <w:rFonts w:ascii="Times New Roman" w:hAnsi="Times New Roman" w:cs="Times New Roman"/>
          <w:sz w:val="24"/>
          <w:szCs w:val="24"/>
        </w:rPr>
        <w:t>memiliki</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terhadap</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proyek</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tersebut</w:t>
      </w:r>
      <w:proofErr w:type="spellEnd"/>
      <w:r w:rsidRPr="00332E10">
        <w:rPr>
          <w:rFonts w:ascii="Times New Roman" w:hAnsi="Times New Roman" w:cs="Times New Roman"/>
          <w:sz w:val="24"/>
          <w:szCs w:val="24"/>
        </w:rPr>
        <w:t xml:space="preserve">, dan (3) </w:t>
      </w:r>
      <w:proofErr w:type="spellStart"/>
      <w:r w:rsidRPr="00332E10">
        <w:rPr>
          <w:rFonts w:ascii="Times New Roman" w:hAnsi="Times New Roman" w:cs="Times New Roman"/>
          <w:sz w:val="24"/>
          <w:szCs w:val="24"/>
        </w:rPr>
        <w:t>munculnya</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anggapan</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bahwa</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merupakan</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suatu</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hak</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demokrasi</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bila</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masyarakat</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dilibatkan</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dalam</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pembangunan</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masyarakat</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mereka</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sendiri</w:t>
      </w:r>
      <w:proofErr w:type="spellEnd"/>
      <w:r w:rsidRPr="00332E10">
        <w:rPr>
          <w:rFonts w:ascii="Times New Roman" w:hAnsi="Times New Roman" w:cs="Times New Roman"/>
          <w:sz w:val="24"/>
          <w:szCs w:val="24"/>
        </w:rPr>
        <w:t xml:space="preserve">. Dapat </w:t>
      </w:r>
      <w:proofErr w:type="spellStart"/>
      <w:r w:rsidRPr="00332E10">
        <w:rPr>
          <w:rFonts w:ascii="Times New Roman" w:hAnsi="Times New Roman" w:cs="Times New Roman"/>
          <w:sz w:val="24"/>
          <w:szCs w:val="24"/>
        </w:rPr>
        <w:t>dirasakan</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bahwa</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merekapun</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mempunyai</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hak</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untuk</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memberi</w:t>
      </w:r>
      <w:proofErr w:type="spellEnd"/>
      <w:r w:rsidRPr="00332E10">
        <w:rPr>
          <w:rFonts w:ascii="Times New Roman" w:hAnsi="Times New Roman" w:cs="Times New Roman"/>
          <w:sz w:val="24"/>
          <w:szCs w:val="24"/>
        </w:rPr>
        <w:t xml:space="preserve"> saran </w:t>
      </w:r>
      <w:proofErr w:type="spellStart"/>
      <w:r w:rsidRPr="00332E10">
        <w:rPr>
          <w:rFonts w:ascii="Times New Roman" w:hAnsi="Times New Roman" w:cs="Times New Roman"/>
          <w:sz w:val="24"/>
          <w:szCs w:val="24"/>
        </w:rPr>
        <w:t>dalam</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menentukan</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jenis</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pembangunan</w:t>
      </w:r>
      <w:proofErr w:type="spellEnd"/>
      <w:r w:rsidRPr="00332E10">
        <w:rPr>
          <w:rFonts w:ascii="Times New Roman" w:hAnsi="Times New Roman" w:cs="Times New Roman"/>
          <w:sz w:val="24"/>
          <w:szCs w:val="24"/>
        </w:rPr>
        <w:t xml:space="preserve"> yang </w:t>
      </w:r>
      <w:proofErr w:type="spellStart"/>
      <w:r w:rsidRPr="00332E10">
        <w:rPr>
          <w:rFonts w:ascii="Times New Roman" w:hAnsi="Times New Roman" w:cs="Times New Roman"/>
          <w:sz w:val="24"/>
          <w:szCs w:val="24"/>
        </w:rPr>
        <w:t>akan</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dilaksanakan</w:t>
      </w:r>
      <w:proofErr w:type="spellEnd"/>
      <w:r w:rsidRPr="00332E10">
        <w:rPr>
          <w:rFonts w:ascii="Times New Roman" w:hAnsi="Times New Roman" w:cs="Times New Roman"/>
          <w:sz w:val="24"/>
          <w:szCs w:val="24"/>
        </w:rPr>
        <w:t xml:space="preserve"> di </w:t>
      </w:r>
      <w:proofErr w:type="spellStart"/>
      <w:r w:rsidRPr="00332E10">
        <w:rPr>
          <w:rFonts w:ascii="Times New Roman" w:hAnsi="Times New Roman" w:cs="Times New Roman"/>
          <w:sz w:val="24"/>
          <w:szCs w:val="24"/>
        </w:rPr>
        <w:t>daerah</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mereka</w:t>
      </w:r>
      <w:proofErr w:type="spellEnd"/>
      <w:r w:rsidRPr="00332E10">
        <w:rPr>
          <w:rFonts w:ascii="Times New Roman" w:hAnsi="Times New Roman" w:cs="Times New Roman"/>
          <w:sz w:val="24"/>
          <w:szCs w:val="24"/>
        </w:rPr>
        <w:t xml:space="preserve"> </w:t>
      </w:r>
      <w:proofErr w:type="spellStart"/>
      <w:r w:rsidRPr="00332E10">
        <w:rPr>
          <w:rFonts w:ascii="Times New Roman" w:hAnsi="Times New Roman" w:cs="Times New Roman"/>
          <w:sz w:val="24"/>
          <w:szCs w:val="24"/>
        </w:rPr>
        <w:t>sendiri</w:t>
      </w:r>
      <w:proofErr w:type="spellEnd"/>
      <w:r w:rsidRPr="00332E10">
        <w:rPr>
          <w:rFonts w:ascii="Times New Roman" w:hAnsi="Times New Roman" w:cs="Times New Roman"/>
          <w:sz w:val="24"/>
          <w:szCs w:val="24"/>
        </w:rPr>
        <w:t xml:space="preserve">. </w:t>
      </w:r>
    </w:p>
    <w:p w14:paraId="72E549E6" w14:textId="6A287A75" w:rsidR="009B40C6" w:rsidRPr="00D97790" w:rsidRDefault="009B40C6">
      <w:pPr>
        <w:pStyle w:val="ListParagraph"/>
        <w:numPr>
          <w:ilvl w:val="2"/>
          <w:numId w:val="20"/>
        </w:numPr>
        <w:tabs>
          <w:tab w:val="left" w:pos="993"/>
        </w:tabs>
        <w:spacing w:after="0"/>
        <w:ind w:left="851" w:hanging="425"/>
        <w:rPr>
          <w:rFonts w:ascii="Times New Roman" w:hAnsi="Times New Roman" w:cs="Times New Roman"/>
          <w:b/>
          <w:bCs/>
          <w:sz w:val="24"/>
          <w:szCs w:val="24"/>
        </w:rPr>
      </w:pPr>
      <w:proofErr w:type="spellStart"/>
      <w:r w:rsidRPr="00D97790">
        <w:rPr>
          <w:rFonts w:ascii="Times New Roman" w:hAnsi="Times New Roman" w:cs="Times New Roman"/>
          <w:b/>
          <w:bCs/>
          <w:sz w:val="24"/>
          <w:szCs w:val="24"/>
        </w:rPr>
        <w:t>Hak</w:t>
      </w:r>
      <w:proofErr w:type="spellEnd"/>
      <w:r w:rsidRPr="00D97790">
        <w:rPr>
          <w:rFonts w:ascii="Times New Roman" w:hAnsi="Times New Roman" w:cs="Times New Roman"/>
          <w:b/>
          <w:bCs/>
          <w:sz w:val="24"/>
          <w:szCs w:val="24"/>
        </w:rPr>
        <w:t xml:space="preserve"> dan </w:t>
      </w:r>
      <w:proofErr w:type="spellStart"/>
      <w:r w:rsidRPr="00D97790">
        <w:rPr>
          <w:rFonts w:ascii="Times New Roman" w:hAnsi="Times New Roman" w:cs="Times New Roman"/>
          <w:b/>
          <w:bCs/>
          <w:sz w:val="24"/>
          <w:szCs w:val="24"/>
        </w:rPr>
        <w:t>Kewajiban</w:t>
      </w:r>
      <w:proofErr w:type="spellEnd"/>
      <w:r w:rsidRPr="00D97790">
        <w:rPr>
          <w:rFonts w:ascii="Times New Roman" w:hAnsi="Times New Roman" w:cs="Times New Roman"/>
          <w:b/>
          <w:bCs/>
          <w:sz w:val="24"/>
          <w:szCs w:val="24"/>
        </w:rPr>
        <w:t xml:space="preserve"> Masyarakat </w:t>
      </w:r>
      <w:proofErr w:type="spellStart"/>
      <w:r w:rsidRPr="00D97790">
        <w:rPr>
          <w:rFonts w:ascii="Times New Roman" w:hAnsi="Times New Roman" w:cs="Times New Roman"/>
          <w:b/>
          <w:bCs/>
          <w:sz w:val="24"/>
          <w:szCs w:val="24"/>
        </w:rPr>
        <w:t>dalam</w:t>
      </w:r>
      <w:proofErr w:type="spellEnd"/>
      <w:r w:rsidRPr="00D97790">
        <w:rPr>
          <w:rFonts w:ascii="Times New Roman" w:hAnsi="Times New Roman" w:cs="Times New Roman"/>
          <w:b/>
          <w:bCs/>
          <w:sz w:val="24"/>
          <w:szCs w:val="24"/>
        </w:rPr>
        <w:t xml:space="preserve"> </w:t>
      </w:r>
      <w:proofErr w:type="spellStart"/>
      <w:r w:rsidRPr="00D97790">
        <w:rPr>
          <w:rFonts w:ascii="Times New Roman" w:hAnsi="Times New Roman" w:cs="Times New Roman"/>
          <w:b/>
          <w:bCs/>
          <w:sz w:val="24"/>
          <w:szCs w:val="24"/>
        </w:rPr>
        <w:t>Penataan</w:t>
      </w:r>
      <w:proofErr w:type="spellEnd"/>
      <w:r w:rsidRPr="00D97790">
        <w:rPr>
          <w:rFonts w:ascii="Times New Roman" w:hAnsi="Times New Roman" w:cs="Times New Roman"/>
          <w:b/>
          <w:bCs/>
          <w:sz w:val="24"/>
          <w:szCs w:val="24"/>
        </w:rPr>
        <w:t xml:space="preserve"> Ruang dan </w:t>
      </w:r>
      <w:proofErr w:type="spellStart"/>
      <w:r w:rsidRPr="00D97790">
        <w:rPr>
          <w:rFonts w:ascii="Times New Roman" w:hAnsi="Times New Roman" w:cs="Times New Roman"/>
          <w:b/>
          <w:bCs/>
          <w:sz w:val="24"/>
          <w:szCs w:val="24"/>
        </w:rPr>
        <w:t>Peraturan</w:t>
      </w:r>
      <w:proofErr w:type="spellEnd"/>
      <w:r w:rsidRPr="00D97790">
        <w:rPr>
          <w:rFonts w:ascii="Times New Roman" w:hAnsi="Times New Roman" w:cs="Times New Roman"/>
          <w:b/>
          <w:bCs/>
          <w:sz w:val="24"/>
          <w:szCs w:val="24"/>
        </w:rPr>
        <w:t xml:space="preserve"> </w:t>
      </w:r>
      <w:proofErr w:type="spellStart"/>
      <w:r w:rsidRPr="00D97790">
        <w:rPr>
          <w:rFonts w:ascii="Times New Roman" w:hAnsi="Times New Roman" w:cs="Times New Roman"/>
          <w:b/>
          <w:bCs/>
          <w:sz w:val="24"/>
          <w:szCs w:val="24"/>
        </w:rPr>
        <w:t>Zonasi</w:t>
      </w:r>
      <w:proofErr w:type="spellEnd"/>
    </w:p>
    <w:p w14:paraId="6150EFF1" w14:textId="77777777" w:rsidR="009B40C6" w:rsidRPr="009B40C6" w:rsidRDefault="009B40C6" w:rsidP="00EE524E">
      <w:pPr>
        <w:autoSpaceDE w:val="0"/>
        <w:autoSpaceDN w:val="0"/>
        <w:adjustRightInd w:val="0"/>
        <w:spacing w:after="0" w:line="276" w:lineRule="auto"/>
        <w:ind w:left="993"/>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Secara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umum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hak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penataan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berdasarkan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Undang-Undang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Nomor</w:t>
      </w:r>
      <w:proofErr w:type="spellEnd"/>
      <w:r w:rsidRPr="009B40C6">
        <w:rPr>
          <w:rFonts w:ascii="Times New Roman" w:hAnsi="Times New Roman" w:cs="Times New Roman"/>
          <w:color w:val="000000"/>
          <w:sz w:val="24"/>
          <w:szCs w:val="24"/>
        </w:rPr>
        <w:t xml:space="preserve"> 26 </w:t>
      </w:r>
      <w:proofErr w:type="spellStart"/>
      <w:r w:rsidRPr="009B40C6">
        <w:rPr>
          <w:rFonts w:ascii="Times New Roman" w:hAnsi="Times New Roman" w:cs="Times New Roman"/>
          <w:color w:val="000000"/>
          <w:sz w:val="24"/>
          <w:szCs w:val="24"/>
        </w:rPr>
        <w:t>Tahun</w:t>
      </w:r>
      <w:proofErr w:type="spellEnd"/>
      <w:r w:rsidRPr="009B40C6">
        <w:rPr>
          <w:rFonts w:ascii="Times New Roman" w:hAnsi="Times New Roman" w:cs="Times New Roman"/>
          <w:color w:val="000000"/>
          <w:sz w:val="24"/>
          <w:szCs w:val="24"/>
        </w:rPr>
        <w:t xml:space="preserve"> 2007 </w:t>
      </w:r>
      <w:proofErr w:type="spellStart"/>
      <w:r w:rsidRPr="009B40C6">
        <w:rPr>
          <w:rFonts w:ascii="Times New Roman" w:hAnsi="Times New Roman" w:cs="Times New Roman"/>
          <w:color w:val="000000"/>
          <w:sz w:val="24"/>
          <w:szCs w:val="24"/>
        </w:rPr>
        <w:t>tentang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Penataan</w:t>
      </w:r>
      <w:proofErr w:type="spellEnd"/>
      <w:r w:rsidRPr="009B40C6">
        <w:rPr>
          <w:rFonts w:ascii="Times New Roman" w:hAnsi="Times New Roman" w:cs="Times New Roman"/>
          <w:color w:val="000000"/>
          <w:sz w:val="24"/>
          <w:szCs w:val="24"/>
        </w:rPr>
        <w:t xml:space="preserve"> Ruang </w:t>
      </w:r>
      <w:proofErr w:type="spellStart"/>
      <w:r w:rsidRPr="009B40C6">
        <w:rPr>
          <w:rFonts w:ascii="Times New Roman" w:hAnsi="Times New Roman" w:cs="Times New Roman"/>
          <w:color w:val="000000"/>
          <w:sz w:val="24"/>
          <w:szCs w:val="24"/>
        </w:rPr>
        <w:t>adalah</w:t>
      </w:r>
      <w:proofErr w:type="spellEnd"/>
      <w:r w:rsidRPr="009B40C6">
        <w:rPr>
          <w:rFonts w:ascii="Times New Roman" w:hAnsi="Times New Roman" w:cs="Times New Roman"/>
          <w:color w:val="000000"/>
          <w:sz w:val="24"/>
          <w:szCs w:val="24"/>
        </w:rPr>
        <w:t>:</w:t>
      </w:r>
    </w:p>
    <w:p w14:paraId="7911E643" w14:textId="77777777" w:rsidR="009B40C6" w:rsidRPr="009B40C6" w:rsidRDefault="009B40C6">
      <w:pPr>
        <w:pStyle w:val="ListParagraph"/>
        <w:numPr>
          <w:ilvl w:val="0"/>
          <w:numId w:val="5"/>
        </w:numPr>
        <w:autoSpaceDE w:val="0"/>
        <w:autoSpaceDN w:val="0"/>
        <w:adjustRightInd w:val="0"/>
        <w:spacing w:after="0" w:line="276" w:lineRule="auto"/>
        <w:ind w:left="1680"/>
        <w:jc w:val="both"/>
        <w:rPr>
          <w:rFonts w:ascii="Times New Roman" w:hAnsi="Times New Roman" w:cs="Times New Roman"/>
          <w:color w:val="000000"/>
          <w:sz w:val="24"/>
          <w:szCs w:val="24"/>
        </w:rPr>
      </w:pPr>
      <w:proofErr w:type="spellStart"/>
      <w:r w:rsidRPr="009B40C6">
        <w:rPr>
          <w:rFonts w:ascii="Times New Roman" w:hAnsi="Times New Roman" w:cs="Times New Roman"/>
          <w:sz w:val="24"/>
          <w:szCs w:val="24"/>
        </w:rPr>
        <w:t>mengetahui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secara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terbuka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peraturan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perundangan</w:t>
      </w:r>
      <w:proofErr w:type="spellEnd"/>
      <w:r w:rsidRPr="009B40C6">
        <w:rPr>
          <w:rFonts w:ascii="Times New Roman" w:hAnsi="Times New Roman" w:cs="Times New Roman"/>
          <w:sz w:val="24"/>
          <w:szCs w:val="24"/>
        </w:rPr>
        <w:t xml:space="preserve"> yang </w:t>
      </w:r>
      <w:proofErr w:type="spellStart"/>
      <w:r w:rsidRPr="009B40C6">
        <w:rPr>
          <w:rFonts w:ascii="Times New Roman" w:hAnsi="Times New Roman" w:cs="Times New Roman"/>
          <w:sz w:val="24"/>
          <w:szCs w:val="24"/>
        </w:rPr>
        <w:t>berlaku</w:t>
      </w:r>
      <w:proofErr w:type="spellEnd"/>
      <w:r w:rsidRPr="009B40C6">
        <w:rPr>
          <w:rFonts w:ascii="Times New Roman" w:hAnsi="Times New Roman" w:cs="Times New Roman"/>
          <w:sz w:val="24"/>
          <w:szCs w:val="24"/>
        </w:rPr>
        <w:t xml:space="preserve"> dan </w:t>
      </w:r>
      <w:proofErr w:type="spellStart"/>
      <w:r w:rsidRPr="009B40C6">
        <w:rPr>
          <w:rFonts w:ascii="Times New Roman" w:hAnsi="Times New Roman" w:cs="Times New Roman"/>
          <w:sz w:val="24"/>
          <w:szCs w:val="24"/>
        </w:rPr>
        <w:t>kebijakan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penataan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ruang</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seperti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Rencana</w:t>
      </w:r>
      <w:proofErr w:type="spellEnd"/>
      <w:r w:rsidRPr="009B40C6">
        <w:rPr>
          <w:rFonts w:ascii="Times New Roman" w:hAnsi="Times New Roman" w:cs="Times New Roman"/>
          <w:sz w:val="24"/>
          <w:szCs w:val="24"/>
        </w:rPr>
        <w:t xml:space="preserve"> Tata Ruang Wilayah (RTRW) Kota dan </w:t>
      </w:r>
      <w:proofErr w:type="spellStart"/>
      <w:r w:rsidRPr="009B40C6">
        <w:rPr>
          <w:rFonts w:ascii="Times New Roman" w:hAnsi="Times New Roman" w:cs="Times New Roman"/>
          <w:sz w:val="24"/>
          <w:szCs w:val="24"/>
        </w:rPr>
        <w:t>Rencana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Detil</w:t>
      </w:r>
      <w:proofErr w:type="spellEnd"/>
      <w:r w:rsidRPr="009B40C6">
        <w:rPr>
          <w:rFonts w:ascii="Times New Roman" w:hAnsi="Times New Roman" w:cs="Times New Roman"/>
          <w:sz w:val="24"/>
          <w:szCs w:val="24"/>
        </w:rPr>
        <w:t xml:space="preserve"> Tata Ruang (RDTR), </w:t>
      </w:r>
      <w:proofErr w:type="spellStart"/>
      <w:r w:rsidRPr="009B40C6">
        <w:rPr>
          <w:rFonts w:ascii="Times New Roman" w:hAnsi="Times New Roman" w:cs="Times New Roman"/>
          <w:sz w:val="24"/>
          <w:szCs w:val="24"/>
        </w:rPr>
        <w:t>melalui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penyebarluasan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rencana</w:t>
      </w:r>
      <w:proofErr w:type="spellEnd"/>
      <w:r w:rsidRPr="009B40C6">
        <w:rPr>
          <w:rFonts w:ascii="Times New Roman" w:hAnsi="Times New Roman" w:cs="Times New Roman"/>
          <w:sz w:val="24"/>
          <w:szCs w:val="24"/>
        </w:rPr>
        <w:t xml:space="preserve"> tata </w:t>
      </w:r>
      <w:proofErr w:type="spellStart"/>
      <w:r w:rsidRPr="009B40C6">
        <w:rPr>
          <w:rFonts w:ascii="Times New Roman" w:hAnsi="Times New Roman" w:cs="Times New Roman"/>
          <w:sz w:val="24"/>
          <w:szCs w:val="24"/>
        </w:rPr>
        <w:t>ruang</w:t>
      </w:r>
      <w:proofErr w:type="spellEnd"/>
      <w:r w:rsidRPr="009B40C6">
        <w:rPr>
          <w:rFonts w:ascii="Times New Roman" w:hAnsi="Times New Roman" w:cs="Times New Roman"/>
          <w:sz w:val="24"/>
          <w:szCs w:val="24"/>
        </w:rPr>
        <w:t xml:space="preserve"> yang </w:t>
      </w:r>
      <w:proofErr w:type="spellStart"/>
      <w:r w:rsidRPr="009B40C6">
        <w:rPr>
          <w:rFonts w:ascii="Times New Roman" w:hAnsi="Times New Roman" w:cs="Times New Roman"/>
          <w:sz w:val="24"/>
          <w:szCs w:val="24"/>
        </w:rPr>
        <w:t>telah</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ditetapkan</w:t>
      </w:r>
      <w:proofErr w:type="spellEnd"/>
      <w:r w:rsidRPr="009B40C6">
        <w:rPr>
          <w:rFonts w:ascii="Times New Roman" w:hAnsi="Times New Roman" w:cs="Times New Roman"/>
          <w:sz w:val="24"/>
          <w:szCs w:val="24"/>
        </w:rPr>
        <w:t xml:space="preserve"> pada </w:t>
      </w:r>
      <w:proofErr w:type="spellStart"/>
      <w:r w:rsidRPr="009B40C6">
        <w:rPr>
          <w:rFonts w:ascii="Times New Roman" w:hAnsi="Times New Roman" w:cs="Times New Roman"/>
          <w:sz w:val="24"/>
          <w:szCs w:val="24"/>
        </w:rPr>
        <w:t>tempat-tempat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dimana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masyarakat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dapat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mengetahui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dengan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mudah</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seperti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color w:val="000000"/>
          <w:sz w:val="24"/>
          <w:szCs w:val="24"/>
        </w:rPr>
        <w:t>melalui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lembaran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daerah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pengumuman</w:t>
      </w:r>
      <w:proofErr w:type="spellEnd"/>
      <w:r w:rsidRPr="009B40C6">
        <w:rPr>
          <w:rFonts w:ascii="Times New Roman" w:hAnsi="Times New Roman" w:cs="Times New Roman"/>
          <w:color w:val="000000"/>
          <w:sz w:val="24"/>
          <w:szCs w:val="24"/>
        </w:rPr>
        <w:t>, dan/</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penyebarluasan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sosialisasi</w:t>
      </w:r>
      <w:proofErr w:type="spellEnd"/>
      <w:r w:rsidRPr="009B40C6">
        <w:rPr>
          <w:rFonts w:ascii="Times New Roman" w:hAnsi="Times New Roman" w:cs="Times New Roman"/>
          <w:color w:val="000000"/>
          <w:sz w:val="24"/>
          <w:szCs w:val="24"/>
        </w:rPr>
        <w:t xml:space="preserve">) oleh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Kota. </w:t>
      </w:r>
      <w:proofErr w:type="spellStart"/>
      <w:r w:rsidRPr="009B40C6">
        <w:rPr>
          <w:rFonts w:ascii="Times New Roman" w:hAnsi="Times New Roman" w:cs="Times New Roman"/>
          <w:color w:val="000000"/>
          <w:sz w:val="24"/>
          <w:szCs w:val="24"/>
        </w:rPr>
        <w:t>Bentuk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pengumuman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penyebarluasan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produk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tersebut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dapat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dilakukan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melalui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pemasangan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rinci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kawasan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bersangkutan</w:t>
      </w:r>
      <w:proofErr w:type="spellEnd"/>
      <w:r w:rsidRPr="009B40C6">
        <w:rPr>
          <w:rFonts w:ascii="Times New Roman" w:hAnsi="Times New Roman" w:cs="Times New Roman"/>
          <w:color w:val="000000"/>
          <w:sz w:val="24"/>
          <w:szCs w:val="24"/>
        </w:rPr>
        <w:t xml:space="preserve"> pada </w:t>
      </w:r>
      <w:proofErr w:type="spellStart"/>
      <w:r w:rsidRPr="009B40C6">
        <w:rPr>
          <w:rFonts w:ascii="Times New Roman" w:hAnsi="Times New Roman" w:cs="Times New Roman"/>
          <w:color w:val="000000"/>
          <w:sz w:val="24"/>
          <w:szCs w:val="24"/>
        </w:rPr>
        <w:t>tempat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umum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kantor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kecamatan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kantor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kelurahan</w:t>
      </w:r>
      <w:proofErr w:type="spellEnd"/>
      <w:r w:rsidRPr="009B40C6">
        <w:rPr>
          <w:rFonts w:ascii="Times New Roman" w:hAnsi="Times New Roman" w:cs="Times New Roman"/>
          <w:color w:val="000000"/>
          <w:sz w:val="24"/>
          <w:szCs w:val="24"/>
        </w:rPr>
        <w:t>, dan/</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kantor</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secara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fungsional</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menangani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tersebut</w:t>
      </w:r>
      <w:proofErr w:type="spellEnd"/>
      <w:r w:rsidRPr="009B40C6">
        <w:rPr>
          <w:rFonts w:ascii="Times New Roman" w:hAnsi="Times New Roman" w:cs="Times New Roman"/>
          <w:color w:val="000000"/>
          <w:sz w:val="24"/>
          <w:szCs w:val="24"/>
        </w:rPr>
        <w:t>;</w:t>
      </w:r>
    </w:p>
    <w:p w14:paraId="3EBB7FE4" w14:textId="77777777" w:rsidR="009B40C6" w:rsidRPr="009B40C6" w:rsidRDefault="009B40C6">
      <w:pPr>
        <w:pStyle w:val="ListParagraph"/>
        <w:numPr>
          <w:ilvl w:val="0"/>
          <w:numId w:val="5"/>
        </w:numPr>
        <w:autoSpaceDE w:val="0"/>
        <w:autoSpaceDN w:val="0"/>
        <w:adjustRightInd w:val="0"/>
        <w:spacing w:after="0" w:line="276" w:lineRule="auto"/>
        <w:ind w:left="1680"/>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menikmati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pertambahan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nilai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sebagai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akibat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penataan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w:t>
      </w:r>
    </w:p>
    <w:p w14:paraId="3A2628DE" w14:textId="77777777" w:rsidR="009B40C6" w:rsidRPr="009B40C6" w:rsidRDefault="009B40C6">
      <w:pPr>
        <w:pStyle w:val="ListParagraph"/>
        <w:numPr>
          <w:ilvl w:val="0"/>
          <w:numId w:val="5"/>
        </w:numPr>
        <w:autoSpaceDE w:val="0"/>
        <w:autoSpaceDN w:val="0"/>
        <w:adjustRightInd w:val="0"/>
        <w:spacing w:after="0" w:line="276" w:lineRule="auto"/>
        <w:ind w:left="1680"/>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lastRenderedPageBreak/>
        <w:t>memperoleh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penggantian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layak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kerugian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timbul</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akibat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pelaksanaan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pembangunan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sesuai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tata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w:t>
      </w:r>
    </w:p>
    <w:p w14:paraId="64FA9AB9" w14:textId="77777777" w:rsidR="009B40C6" w:rsidRPr="009B40C6" w:rsidRDefault="009B40C6">
      <w:pPr>
        <w:pStyle w:val="ListParagraph"/>
        <w:numPr>
          <w:ilvl w:val="0"/>
          <w:numId w:val="5"/>
        </w:numPr>
        <w:autoSpaceDE w:val="0"/>
        <w:autoSpaceDN w:val="0"/>
        <w:adjustRightInd w:val="0"/>
        <w:spacing w:after="0" w:line="276" w:lineRule="auto"/>
        <w:ind w:left="1680"/>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mengajukan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keberatan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kepada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pejabat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berwenang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pembangunan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tidak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sesuai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tata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di </w:t>
      </w:r>
      <w:proofErr w:type="spellStart"/>
      <w:r w:rsidRPr="009B40C6">
        <w:rPr>
          <w:rFonts w:ascii="Times New Roman" w:hAnsi="Times New Roman" w:cs="Times New Roman"/>
          <w:color w:val="000000"/>
          <w:sz w:val="24"/>
          <w:szCs w:val="24"/>
        </w:rPr>
        <w:t>wilayahnya</w:t>
      </w:r>
      <w:proofErr w:type="spellEnd"/>
      <w:r w:rsidRPr="009B40C6">
        <w:rPr>
          <w:rFonts w:ascii="Times New Roman" w:hAnsi="Times New Roman" w:cs="Times New Roman"/>
          <w:color w:val="000000"/>
          <w:sz w:val="24"/>
          <w:szCs w:val="24"/>
        </w:rPr>
        <w:t>;</w:t>
      </w:r>
    </w:p>
    <w:p w14:paraId="7D0E8F62" w14:textId="77777777" w:rsidR="009B40C6" w:rsidRPr="009B40C6" w:rsidRDefault="009B40C6">
      <w:pPr>
        <w:pStyle w:val="ListParagraph"/>
        <w:numPr>
          <w:ilvl w:val="0"/>
          <w:numId w:val="5"/>
        </w:numPr>
        <w:autoSpaceDE w:val="0"/>
        <w:autoSpaceDN w:val="0"/>
        <w:adjustRightInd w:val="0"/>
        <w:spacing w:after="0" w:line="276" w:lineRule="auto"/>
        <w:ind w:left="1680"/>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mengajukan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tuntutan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pembatalan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izin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penghentian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pembangunan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tidak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sesuai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tata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kepada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pejabat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berwenang</w:t>
      </w:r>
      <w:proofErr w:type="spellEnd"/>
      <w:r w:rsidRPr="009B40C6">
        <w:rPr>
          <w:rFonts w:ascii="Times New Roman" w:hAnsi="Times New Roman" w:cs="Times New Roman"/>
          <w:color w:val="000000"/>
          <w:sz w:val="24"/>
          <w:szCs w:val="24"/>
        </w:rPr>
        <w:t>; dan</w:t>
      </w:r>
    </w:p>
    <w:p w14:paraId="329F9D2F" w14:textId="77777777" w:rsidR="009B40C6" w:rsidRPr="009B40C6" w:rsidRDefault="009B40C6">
      <w:pPr>
        <w:pStyle w:val="ListParagraph"/>
        <w:numPr>
          <w:ilvl w:val="0"/>
          <w:numId w:val="5"/>
        </w:numPr>
        <w:autoSpaceDE w:val="0"/>
        <w:autoSpaceDN w:val="0"/>
        <w:adjustRightInd w:val="0"/>
        <w:spacing w:after="0" w:line="276" w:lineRule="auto"/>
        <w:ind w:left="1680"/>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mengajukan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gugatan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ganti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kerugian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kepada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dan/</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pemegang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izin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apabila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pembangunan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tidak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sesuai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tata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menimbulkan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kerugian</w:t>
      </w:r>
      <w:proofErr w:type="spellEnd"/>
      <w:r w:rsidRPr="009B40C6">
        <w:rPr>
          <w:rFonts w:ascii="Times New Roman" w:hAnsi="Times New Roman" w:cs="Times New Roman"/>
          <w:color w:val="000000"/>
          <w:sz w:val="24"/>
          <w:szCs w:val="24"/>
        </w:rPr>
        <w:t>.</w:t>
      </w:r>
    </w:p>
    <w:p w14:paraId="305DF435" w14:textId="77777777" w:rsidR="009B40C6" w:rsidRPr="009B40C6" w:rsidRDefault="009B40C6" w:rsidP="00EE524E">
      <w:pPr>
        <w:autoSpaceDE w:val="0"/>
        <w:autoSpaceDN w:val="0"/>
        <w:adjustRightInd w:val="0"/>
        <w:spacing w:after="0" w:line="276" w:lineRule="auto"/>
        <w:ind w:left="993"/>
        <w:jc w:val="both"/>
        <w:rPr>
          <w:rFonts w:ascii="Times New Roman" w:hAnsi="Times New Roman" w:cs="Times New Roman"/>
          <w:color w:val="000000"/>
          <w:sz w:val="24"/>
          <w:szCs w:val="24"/>
        </w:rPr>
      </w:pPr>
      <w:r w:rsidRPr="00EE524E">
        <w:rPr>
          <w:rFonts w:ascii="Times New Roman" w:hAnsi="Times New Roman" w:cs="Times New Roman"/>
          <w:color w:val="000000"/>
          <w:sz w:val="24"/>
          <w:szCs w:val="24"/>
        </w:rPr>
        <w:t>Arnstein</w:t>
      </w:r>
      <w:r w:rsidRPr="009B40C6">
        <w:rPr>
          <w:rFonts w:ascii="Times New Roman" w:hAnsi="Times New Roman" w:cs="Times New Roman"/>
          <w:sz w:val="24"/>
          <w:szCs w:val="24"/>
        </w:rPr>
        <w:t xml:space="preserve"> (1995) </w:t>
      </w:r>
      <w:proofErr w:type="spellStart"/>
      <w:r w:rsidRPr="009B40C6">
        <w:rPr>
          <w:rFonts w:ascii="Times New Roman" w:hAnsi="Times New Roman" w:cs="Times New Roman"/>
          <w:sz w:val="24"/>
          <w:szCs w:val="24"/>
        </w:rPr>
        <w:t>membuat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tipologi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atau</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penggolongan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partisipasi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masyarakat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menjadi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delapan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tingkatan</w:t>
      </w:r>
      <w:proofErr w:type="spellEnd"/>
      <w:r w:rsidRPr="009B40C6">
        <w:rPr>
          <w:rFonts w:ascii="Times New Roman" w:hAnsi="Times New Roman" w:cs="Times New Roman"/>
          <w:sz w:val="24"/>
          <w:szCs w:val="24"/>
        </w:rPr>
        <w:t xml:space="preserve">, yang </w:t>
      </w:r>
      <w:proofErr w:type="spellStart"/>
      <w:r w:rsidRPr="009B40C6">
        <w:rPr>
          <w:rFonts w:ascii="Times New Roman" w:hAnsi="Times New Roman" w:cs="Times New Roman"/>
          <w:sz w:val="24"/>
          <w:szCs w:val="24"/>
        </w:rPr>
        <w:t>biasa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dikenal</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sebagai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jenjang</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partipasi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masyarakat</w:t>
      </w:r>
      <w:proofErr w:type="spellEnd"/>
      <w:r w:rsidRPr="009B40C6">
        <w:rPr>
          <w:rFonts w:ascii="Times New Roman" w:hAnsi="Times New Roman" w:cs="Times New Roman"/>
          <w:sz w:val="24"/>
          <w:szCs w:val="24"/>
        </w:rPr>
        <w:t xml:space="preserve"> (a ladder of citizen participation). </w:t>
      </w:r>
      <w:proofErr w:type="spellStart"/>
      <w:r w:rsidRPr="009B40C6">
        <w:rPr>
          <w:rFonts w:ascii="Times New Roman" w:hAnsi="Times New Roman" w:cs="Times New Roman"/>
          <w:sz w:val="24"/>
          <w:szCs w:val="24"/>
        </w:rPr>
        <w:t>Kedelapan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tingkatan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itu</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dikelompokkan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menjadi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tiga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tipe</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partisipasi</w:t>
      </w:r>
      <w:proofErr w:type="spellEnd"/>
      <w:r w:rsidRPr="009B40C6">
        <w:rPr>
          <w:rFonts w:ascii="Times New Roman" w:hAnsi="Times New Roman" w:cs="Times New Roman"/>
          <w:sz w:val="24"/>
          <w:szCs w:val="24"/>
        </w:rPr>
        <w:t xml:space="preserve">, </w:t>
      </w:r>
      <w:proofErr w:type="spellStart"/>
      <w:proofErr w:type="gramStart"/>
      <w:r w:rsidRPr="009B40C6">
        <w:rPr>
          <w:rFonts w:ascii="Times New Roman" w:hAnsi="Times New Roman" w:cs="Times New Roman"/>
          <w:sz w:val="24"/>
          <w:szCs w:val="24"/>
        </w:rPr>
        <w:t>yaitu</w:t>
      </w:r>
      <w:proofErr w:type="spellEnd"/>
      <w:r w:rsidRPr="009B40C6">
        <w:rPr>
          <w:rFonts w:ascii="Times New Roman" w:hAnsi="Times New Roman" w:cs="Times New Roman"/>
          <w:sz w:val="24"/>
          <w:szCs w:val="24"/>
        </w:rPr>
        <w:t xml:space="preserve"> :</w:t>
      </w:r>
      <w:proofErr w:type="gramEnd"/>
      <w:r w:rsidRPr="009B40C6">
        <w:rPr>
          <w:rFonts w:ascii="Times New Roman" w:hAnsi="Times New Roman" w:cs="Times New Roman"/>
          <w:sz w:val="24"/>
          <w:szCs w:val="24"/>
        </w:rPr>
        <w:t xml:space="preserve"> (1) Tidak </w:t>
      </w:r>
      <w:proofErr w:type="spellStart"/>
      <w:r w:rsidRPr="009B40C6">
        <w:rPr>
          <w:rFonts w:ascii="Times New Roman" w:hAnsi="Times New Roman" w:cs="Times New Roman"/>
          <w:sz w:val="24"/>
          <w:szCs w:val="24"/>
        </w:rPr>
        <w:t>ikut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serta</w:t>
      </w:r>
      <w:proofErr w:type="spellEnd"/>
      <w:r w:rsidRPr="009B40C6">
        <w:rPr>
          <w:rFonts w:ascii="Times New Roman" w:hAnsi="Times New Roman" w:cs="Times New Roman"/>
          <w:sz w:val="24"/>
          <w:szCs w:val="24"/>
        </w:rPr>
        <w:t xml:space="preserve"> (non </w:t>
      </w:r>
      <w:proofErr w:type="spellStart"/>
      <w:r w:rsidRPr="009B40C6">
        <w:rPr>
          <w:rFonts w:ascii="Times New Roman" w:hAnsi="Times New Roman" w:cs="Times New Roman"/>
          <w:sz w:val="24"/>
          <w:szCs w:val="24"/>
        </w:rPr>
        <w:t>partisipation</w:t>
      </w:r>
      <w:proofErr w:type="spellEnd"/>
      <w:r w:rsidRPr="009B40C6">
        <w:rPr>
          <w:rFonts w:ascii="Times New Roman" w:hAnsi="Times New Roman" w:cs="Times New Roman"/>
          <w:sz w:val="24"/>
          <w:szCs w:val="24"/>
        </w:rPr>
        <w:t xml:space="preserve">), (2) Tingkat </w:t>
      </w:r>
      <w:proofErr w:type="spellStart"/>
      <w:r w:rsidRPr="009B40C6">
        <w:rPr>
          <w:rFonts w:ascii="Times New Roman" w:hAnsi="Times New Roman" w:cs="Times New Roman"/>
          <w:sz w:val="24"/>
          <w:szCs w:val="24"/>
        </w:rPr>
        <w:t>penghargaan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atau</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formalitas</w:t>
      </w:r>
      <w:proofErr w:type="spellEnd"/>
      <w:r w:rsidRPr="009B40C6">
        <w:rPr>
          <w:rFonts w:ascii="Times New Roman" w:hAnsi="Times New Roman" w:cs="Times New Roman"/>
          <w:sz w:val="24"/>
          <w:szCs w:val="24"/>
        </w:rPr>
        <w:t xml:space="preserve"> (degrees of tokenism), dan (3) Tingkat </w:t>
      </w:r>
      <w:proofErr w:type="spellStart"/>
      <w:r w:rsidRPr="009B40C6">
        <w:rPr>
          <w:rFonts w:ascii="Times New Roman" w:hAnsi="Times New Roman" w:cs="Times New Roman"/>
          <w:sz w:val="24"/>
          <w:szCs w:val="24"/>
        </w:rPr>
        <w:t>kekuatan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masyarakat</w:t>
      </w:r>
      <w:proofErr w:type="spellEnd"/>
      <w:r w:rsidRPr="009B40C6">
        <w:rPr>
          <w:rFonts w:ascii="Times New Roman" w:hAnsi="Times New Roman" w:cs="Times New Roman"/>
          <w:sz w:val="24"/>
          <w:szCs w:val="24"/>
        </w:rPr>
        <w:t xml:space="preserve"> (degrees of citizen power). Dalam </w:t>
      </w:r>
      <w:proofErr w:type="spellStart"/>
      <w:r w:rsidRPr="009B40C6">
        <w:rPr>
          <w:rFonts w:ascii="Times New Roman" w:hAnsi="Times New Roman" w:cs="Times New Roman"/>
          <w:sz w:val="24"/>
          <w:szCs w:val="24"/>
        </w:rPr>
        <w:t>implementasi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penataan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ruang</w:t>
      </w:r>
      <w:proofErr w:type="spellEnd"/>
      <w:r w:rsidRPr="009B40C6">
        <w:rPr>
          <w:rFonts w:ascii="Times New Roman" w:hAnsi="Times New Roman" w:cs="Times New Roman"/>
          <w:sz w:val="24"/>
          <w:szCs w:val="24"/>
        </w:rPr>
        <w:t xml:space="preserve"> di </w:t>
      </w:r>
      <w:proofErr w:type="spellStart"/>
      <w:r w:rsidRPr="009B40C6">
        <w:rPr>
          <w:rFonts w:ascii="Times New Roman" w:hAnsi="Times New Roman" w:cs="Times New Roman"/>
          <w:sz w:val="24"/>
          <w:szCs w:val="24"/>
        </w:rPr>
        <w:t>tiga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Kabupaten</w:t>
      </w:r>
      <w:proofErr w:type="spellEnd"/>
      <w:r w:rsidRPr="009B40C6">
        <w:rPr>
          <w:rFonts w:ascii="Times New Roman" w:hAnsi="Times New Roman" w:cs="Times New Roman"/>
          <w:sz w:val="24"/>
          <w:szCs w:val="24"/>
        </w:rPr>
        <w:t xml:space="preserve"> se Pulau Sumbawa, </w:t>
      </w:r>
      <w:proofErr w:type="spellStart"/>
      <w:r w:rsidRPr="009B40C6">
        <w:rPr>
          <w:rFonts w:ascii="Times New Roman" w:hAnsi="Times New Roman" w:cs="Times New Roman"/>
          <w:sz w:val="24"/>
          <w:szCs w:val="24"/>
        </w:rPr>
        <w:t>paradigma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partisipasi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masyarakat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dalam</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penataan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ruang</w:t>
      </w:r>
      <w:proofErr w:type="spellEnd"/>
      <w:r w:rsidRPr="009B40C6">
        <w:rPr>
          <w:rFonts w:ascii="Times New Roman" w:hAnsi="Times New Roman" w:cs="Times New Roman"/>
          <w:sz w:val="24"/>
          <w:szCs w:val="24"/>
        </w:rPr>
        <w:t xml:space="preserve"> yang </w:t>
      </w:r>
      <w:proofErr w:type="spellStart"/>
      <w:r w:rsidRPr="009B40C6">
        <w:rPr>
          <w:rFonts w:ascii="Times New Roman" w:hAnsi="Times New Roman" w:cs="Times New Roman"/>
          <w:sz w:val="24"/>
          <w:szCs w:val="24"/>
        </w:rPr>
        <w:t>dikembangkan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masih</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paradigma</w:t>
      </w:r>
      <w:proofErr w:type="spellEnd"/>
      <w:r w:rsidRPr="009B40C6">
        <w:rPr>
          <w:rFonts w:ascii="Times New Roman" w:hAnsi="Times New Roman" w:cs="Times New Roman"/>
          <w:sz w:val="24"/>
          <w:szCs w:val="24"/>
        </w:rPr>
        <w:t xml:space="preserve"> lama. Berdasarkan </w:t>
      </w:r>
      <w:proofErr w:type="spellStart"/>
      <w:r w:rsidRPr="009B40C6">
        <w:rPr>
          <w:rFonts w:ascii="Times New Roman" w:hAnsi="Times New Roman" w:cs="Times New Roman"/>
          <w:sz w:val="24"/>
          <w:szCs w:val="24"/>
        </w:rPr>
        <w:t>tipologi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atau</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penggolongan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partisipasi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masyarakat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dari</w:t>
      </w:r>
      <w:proofErr w:type="spellEnd"/>
      <w:r w:rsidRPr="009B40C6">
        <w:rPr>
          <w:rFonts w:ascii="Times New Roman" w:hAnsi="Times New Roman" w:cs="Times New Roman"/>
          <w:sz w:val="24"/>
          <w:szCs w:val="24"/>
        </w:rPr>
        <w:t xml:space="preserve"> Arnstein (1995), </w:t>
      </w:r>
      <w:proofErr w:type="spellStart"/>
      <w:r w:rsidRPr="009B40C6">
        <w:rPr>
          <w:rFonts w:ascii="Times New Roman" w:hAnsi="Times New Roman" w:cs="Times New Roman"/>
          <w:sz w:val="24"/>
          <w:szCs w:val="24"/>
        </w:rPr>
        <w:t>maka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partisipasi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masyarakat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dalam</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penataan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ruang</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tergolong</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dalam</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kelompok</w:t>
      </w:r>
      <w:proofErr w:type="spellEnd"/>
      <w:r w:rsidRPr="009B40C6">
        <w:rPr>
          <w:rFonts w:ascii="Times New Roman" w:hAnsi="Times New Roman" w:cs="Times New Roman"/>
          <w:sz w:val="24"/>
          <w:szCs w:val="24"/>
        </w:rPr>
        <w:t xml:space="preserve"> dua, </w:t>
      </w:r>
      <w:proofErr w:type="spellStart"/>
      <w:r w:rsidRPr="009B40C6">
        <w:rPr>
          <w:rFonts w:ascii="Times New Roman" w:hAnsi="Times New Roman" w:cs="Times New Roman"/>
          <w:sz w:val="24"/>
          <w:szCs w:val="24"/>
        </w:rPr>
        <w:t>tingkat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penghargaan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atau</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formalitas</w:t>
      </w:r>
      <w:proofErr w:type="spellEnd"/>
      <w:r w:rsidRPr="009B40C6">
        <w:rPr>
          <w:rFonts w:ascii="Times New Roman" w:hAnsi="Times New Roman" w:cs="Times New Roman"/>
          <w:sz w:val="24"/>
          <w:szCs w:val="24"/>
        </w:rPr>
        <w:t xml:space="preserve"> (degrees of tokenism), </w:t>
      </w:r>
      <w:proofErr w:type="spellStart"/>
      <w:r w:rsidRPr="009B40C6">
        <w:rPr>
          <w:rFonts w:ascii="Times New Roman" w:hAnsi="Times New Roman" w:cs="Times New Roman"/>
          <w:sz w:val="24"/>
          <w:szCs w:val="24"/>
        </w:rPr>
        <w:t>dimana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Anggota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masyarakat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boleh</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didengar</w:t>
      </w:r>
      <w:proofErr w:type="spellEnd"/>
      <w:r w:rsidRPr="009B40C6">
        <w:rPr>
          <w:rFonts w:ascii="Times New Roman" w:hAnsi="Times New Roman" w:cs="Times New Roman"/>
          <w:sz w:val="24"/>
          <w:szCs w:val="24"/>
        </w:rPr>
        <w:t xml:space="preserve"> dan </w:t>
      </w:r>
      <w:proofErr w:type="spellStart"/>
      <w:r w:rsidRPr="009B40C6">
        <w:rPr>
          <w:rFonts w:ascii="Times New Roman" w:hAnsi="Times New Roman" w:cs="Times New Roman"/>
          <w:sz w:val="24"/>
          <w:szCs w:val="24"/>
        </w:rPr>
        <w:t>harus</w:t>
      </w:r>
      <w:proofErr w:type="spellEnd"/>
      <w:r w:rsidRPr="009B40C6">
        <w:rPr>
          <w:rFonts w:ascii="Times New Roman" w:hAnsi="Times New Roman" w:cs="Times New Roman"/>
          <w:sz w:val="24"/>
          <w:szCs w:val="24"/>
        </w:rPr>
        <w:t xml:space="preserve"> di </w:t>
      </w:r>
      <w:proofErr w:type="spellStart"/>
      <w:r w:rsidRPr="009B40C6">
        <w:rPr>
          <w:rFonts w:ascii="Times New Roman" w:hAnsi="Times New Roman" w:cs="Times New Roman"/>
          <w:sz w:val="24"/>
          <w:szCs w:val="24"/>
        </w:rPr>
        <w:t>dengar</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akan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tetapi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mereka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tidak</w:t>
      </w:r>
      <w:proofErr w:type="spellEnd"/>
      <w:r w:rsidRPr="009B40C6">
        <w:rPr>
          <w:rFonts w:ascii="Times New Roman" w:hAnsi="Times New Roman" w:cs="Times New Roman"/>
          <w:sz w:val="24"/>
          <w:szCs w:val="24"/>
        </w:rPr>
        <w:t xml:space="preserve"> punya </w:t>
      </w:r>
      <w:proofErr w:type="spellStart"/>
      <w:r w:rsidRPr="009B40C6">
        <w:rPr>
          <w:rFonts w:ascii="Times New Roman" w:hAnsi="Times New Roman" w:cs="Times New Roman"/>
          <w:sz w:val="24"/>
          <w:szCs w:val="24"/>
        </w:rPr>
        <w:t>kekuasaan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sehingga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pandangan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mereka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kurang</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didengar</w:t>
      </w:r>
      <w:proofErr w:type="spellEnd"/>
      <w:r w:rsidRPr="009B40C6">
        <w:rPr>
          <w:rFonts w:ascii="Times New Roman" w:hAnsi="Times New Roman" w:cs="Times New Roman"/>
          <w:sz w:val="24"/>
          <w:szCs w:val="24"/>
        </w:rPr>
        <w:t xml:space="preserve"> oleh </w:t>
      </w:r>
      <w:proofErr w:type="spellStart"/>
      <w:r w:rsidRPr="009B40C6">
        <w:rPr>
          <w:rFonts w:ascii="Times New Roman" w:hAnsi="Times New Roman" w:cs="Times New Roman"/>
          <w:sz w:val="24"/>
          <w:szCs w:val="24"/>
        </w:rPr>
        <w:t>pengambil</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keputusan</w:t>
      </w:r>
      <w:proofErr w:type="spellEnd"/>
      <w:r w:rsidRPr="009B40C6">
        <w:rPr>
          <w:rFonts w:ascii="Times New Roman" w:hAnsi="Times New Roman" w:cs="Times New Roman"/>
          <w:sz w:val="24"/>
          <w:szCs w:val="24"/>
        </w:rPr>
        <w:t xml:space="preserve">. </w:t>
      </w:r>
      <w:r w:rsidRPr="009B40C6">
        <w:rPr>
          <w:rFonts w:ascii="Times New Roman" w:hAnsi="Times New Roman" w:cs="Times New Roman"/>
          <w:color w:val="000000"/>
          <w:sz w:val="24"/>
          <w:szCs w:val="24"/>
        </w:rPr>
        <w:t xml:space="preserve">Adapun </w:t>
      </w:r>
      <w:proofErr w:type="spellStart"/>
      <w:r w:rsidRPr="009B40C6">
        <w:rPr>
          <w:rFonts w:ascii="Times New Roman" w:hAnsi="Times New Roman" w:cs="Times New Roman"/>
          <w:color w:val="000000"/>
          <w:sz w:val="24"/>
          <w:szCs w:val="24"/>
        </w:rPr>
        <w:t>kewajiban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penataan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berdasarkan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Undang-Undang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Nomor</w:t>
      </w:r>
      <w:proofErr w:type="spellEnd"/>
      <w:r w:rsidRPr="009B40C6">
        <w:rPr>
          <w:rFonts w:ascii="Times New Roman" w:hAnsi="Times New Roman" w:cs="Times New Roman"/>
          <w:color w:val="000000"/>
          <w:sz w:val="24"/>
          <w:szCs w:val="24"/>
        </w:rPr>
        <w:t xml:space="preserve"> 26 </w:t>
      </w:r>
      <w:proofErr w:type="spellStart"/>
      <w:r w:rsidRPr="009B40C6">
        <w:rPr>
          <w:rFonts w:ascii="Times New Roman" w:hAnsi="Times New Roman" w:cs="Times New Roman"/>
          <w:color w:val="000000"/>
          <w:sz w:val="24"/>
          <w:szCs w:val="24"/>
        </w:rPr>
        <w:t>Tahun</w:t>
      </w:r>
      <w:proofErr w:type="spellEnd"/>
      <w:r w:rsidRPr="009B40C6">
        <w:rPr>
          <w:rFonts w:ascii="Times New Roman" w:hAnsi="Times New Roman" w:cs="Times New Roman"/>
          <w:color w:val="000000"/>
          <w:sz w:val="24"/>
          <w:szCs w:val="24"/>
        </w:rPr>
        <w:t xml:space="preserve"> 2007 </w:t>
      </w:r>
      <w:proofErr w:type="spellStart"/>
      <w:r w:rsidRPr="009B40C6">
        <w:rPr>
          <w:rFonts w:ascii="Times New Roman" w:hAnsi="Times New Roman" w:cs="Times New Roman"/>
          <w:color w:val="000000"/>
          <w:sz w:val="24"/>
          <w:szCs w:val="24"/>
        </w:rPr>
        <w:t>tentang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Penataan</w:t>
      </w:r>
      <w:proofErr w:type="spellEnd"/>
      <w:r w:rsidRPr="009B40C6">
        <w:rPr>
          <w:rFonts w:ascii="Times New Roman" w:hAnsi="Times New Roman" w:cs="Times New Roman"/>
          <w:color w:val="000000"/>
          <w:sz w:val="24"/>
          <w:szCs w:val="24"/>
        </w:rPr>
        <w:t xml:space="preserve"> Ruang </w:t>
      </w:r>
      <w:proofErr w:type="spellStart"/>
      <w:r w:rsidRPr="009B40C6">
        <w:rPr>
          <w:rFonts w:ascii="Times New Roman" w:hAnsi="Times New Roman" w:cs="Times New Roman"/>
          <w:color w:val="000000"/>
          <w:sz w:val="24"/>
          <w:szCs w:val="24"/>
        </w:rPr>
        <w:t>adalah</w:t>
      </w:r>
      <w:proofErr w:type="spellEnd"/>
      <w:r w:rsidRPr="009B40C6">
        <w:rPr>
          <w:rFonts w:ascii="Times New Roman" w:hAnsi="Times New Roman" w:cs="Times New Roman"/>
          <w:color w:val="000000"/>
          <w:sz w:val="24"/>
          <w:szCs w:val="24"/>
        </w:rPr>
        <w:t>:</w:t>
      </w:r>
    </w:p>
    <w:p w14:paraId="1F6E70D2" w14:textId="77777777" w:rsidR="009B40C6" w:rsidRPr="009B40C6" w:rsidRDefault="009B40C6">
      <w:pPr>
        <w:pStyle w:val="ListParagraph"/>
        <w:numPr>
          <w:ilvl w:val="0"/>
          <w:numId w:val="21"/>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menaati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tata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telah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ditetapkan</w:t>
      </w:r>
      <w:proofErr w:type="spellEnd"/>
      <w:r w:rsidRPr="009B40C6">
        <w:rPr>
          <w:rFonts w:ascii="Times New Roman" w:hAnsi="Times New Roman" w:cs="Times New Roman"/>
          <w:color w:val="000000"/>
          <w:sz w:val="24"/>
          <w:szCs w:val="24"/>
        </w:rPr>
        <w:t>;</w:t>
      </w:r>
    </w:p>
    <w:p w14:paraId="6AEADA6A" w14:textId="77777777" w:rsidR="009B40C6" w:rsidRPr="009B40C6" w:rsidRDefault="009B40C6">
      <w:pPr>
        <w:pStyle w:val="ListParagraph"/>
        <w:numPr>
          <w:ilvl w:val="0"/>
          <w:numId w:val="21"/>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memanfaatkan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sesuai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izin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dari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pejabat</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berwenang</w:t>
      </w:r>
      <w:proofErr w:type="spellEnd"/>
      <w:r w:rsidRPr="009B40C6">
        <w:rPr>
          <w:rFonts w:ascii="Times New Roman" w:hAnsi="Times New Roman" w:cs="Times New Roman"/>
          <w:color w:val="000000"/>
          <w:sz w:val="24"/>
          <w:szCs w:val="24"/>
        </w:rPr>
        <w:t>;</w:t>
      </w:r>
    </w:p>
    <w:p w14:paraId="4ECA0234" w14:textId="77777777" w:rsidR="009B40C6" w:rsidRPr="009B40C6" w:rsidRDefault="009B40C6">
      <w:pPr>
        <w:pStyle w:val="ListParagraph"/>
        <w:numPr>
          <w:ilvl w:val="0"/>
          <w:numId w:val="21"/>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mematuhi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ketentuan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ditetapkan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persyaratan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izin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dan</w:t>
      </w:r>
    </w:p>
    <w:p w14:paraId="36C35BBC" w14:textId="77777777" w:rsidR="009B40C6" w:rsidRPr="009B40C6" w:rsidRDefault="009B40C6">
      <w:pPr>
        <w:pStyle w:val="ListParagraph"/>
        <w:numPr>
          <w:ilvl w:val="0"/>
          <w:numId w:val="21"/>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akses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kawasan</w:t>
      </w:r>
      <w:proofErr w:type="spellEnd"/>
      <w:r w:rsidRPr="009B40C6">
        <w:rPr>
          <w:rFonts w:ascii="Times New Roman" w:hAnsi="Times New Roman" w:cs="Times New Roman"/>
          <w:color w:val="000000"/>
          <w:sz w:val="24"/>
          <w:szCs w:val="24"/>
        </w:rPr>
        <w:t xml:space="preserve"> yang oleh </w:t>
      </w:r>
      <w:proofErr w:type="spellStart"/>
      <w:r w:rsidRPr="009B40C6">
        <w:rPr>
          <w:rFonts w:ascii="Times New Roman" w:hAnsi="Times New Roman" w:cs="Times New Roman"/>
          <w:color w:val="000000"/>
          <w:sz w:val="24"/>
          <w:szCs w:val="24"/>
        </w:rPr>
        <w:t>ketentuan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dinyatakan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sebagai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milik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umum</w:t>
      </w:r>
      <w:proofErr w:type="spellEnd"/>
      <w:r w:rsidRPr="009B40C6">
        <w:rPr>
          <w:rFonts w:ascii="Times New Roman" w:hAnsi="Times New Roman" w:cs="Times New Roman"/>
          <w:color w:val="000000"/>
          <w:sz w:val="24"/>
          <w:szCs w:val="24"/>
        </w:rPr>
        <w:t>.</w:t>
      </w:r>
    </w:p>
    <w:p w14:paraId="7FA302C6" w14:textId="77777777" w:rsidR="009B40C6" w:rsidRPr="009B40C6" w:rsidRDefault="009B40C6" w:rsidP="00EE524E">
      <w:pPr>
        <w:autoSpaceDE w:val="0"/>
        <w:autoSpaceDN w:val="0"/>
        <w:adjustRightInd w:val="0"/>
        <w:spacing w:after="0" w:line="276" w:lineRule="auto"/>
        <w:ind w:left="993"/>
        <w:jc w:val="both"/>
        <w:rPr>
          <w:rFonts w:ascii="Times New Roman" w:hAnsi="Times New Roman" w:cs="Times New Roman"/>
          <w:color w:val="000000"/>
          <w:sz w:val="24"/>
          <w:szCs w:val="24"/>
        </w:rPr>
      </w:pPr>
      <w:proofErr w:type="spellStart"/>
      <w:r w:rsidRPr="00EE524E">
        <w:rPr>
          <w:rFonts w:ascii="Times New Roman" w:hAnsi="Times New Roman" w:cs="Times New Roman"/>
          <w:sz w:val="24"/>
          <w:szCs w:val="24"/>
        </w:rPr>
        <w:t>Setiap</w:t>
      </w:r>
      <w:proofErr w:type="spellEnd"/>
      <w:r w:rsidRPr="009B40C6">
        <w:rPr>
          <w:rFonts w:ascii="Times New Roman" w:hAnsi="Times New Roman" w:cs="Times New Roman"/>
          <w:color w:val="000000"/>
          <w:sz w:val="24"/>
          <w:szCs w:val="24"/>
        </w:rPr>
        <w:t xml:space="preserve"> orang yang </w:t>
      </w:r>
      <w:proofErr w:type="spellStart"/>
      <w:r w:rsidRPr="009B40C6">
        <w:rPr>
          <w:rFonts w:ascii="Times New Roman" w:hAnsi="Times New Roman" w:cs="Times New Roman"/>
          <w:color w:val="000000"/>
          <w:sz w:val="24"/>
          <w:szCs w:val="24"/>
        </w:rPr>
        <w:t>melanggar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kewajiban-kewajiban</w:t>
      </w:r>
      <w:proofErr w:type="spellEnd"/>
      <w:r w:rsidRPr="009B40C6">
        <w:rPr>
          <w:rFonts w:ascii="Times New Roman" w:hAnsi="Times New Roman" w:cs="Times New Roman"/>
          <w:color w:val="000000"/>
          <w:sz w:val="24"/>
          <w:szCs w:val="24"/>
        </w:rPr>
        <w:t xml:space="preserve"> di </w:t>
      </w:r>
      <w:proofErr w:type="spellStart"/>
      <w:r w:rsidRPr="009B40C6">
        <w:rPr>
          <w:rFonts w:ascii="Times New Roman" w:hAnsi="Times New Roman" w:cs="Times New Roman"/>
          <w:color w:val="000000"/>
          <w:sz w:val="24"/>
          <w:szCs w:val="24"/>
        </w:rPr>
        <w:t>atas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dapat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dikenai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sanksi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administratif</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berupa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peringatan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tertulis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penghentian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sementara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penghentian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sementara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pelayanan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umum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penutupan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lokasi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pencabutan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izin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pembatalan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izin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pembongkaran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bangunan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pemulihan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fungsi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dan/</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denda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administratif</w:t>
      </w:r>
      <w:proofErr w:type="spellEnd"/>
      <w:r w:rsidRPr="009B40C6">
        <w:rPr>
          <w:rFonts w:ascii="Times New Roman" w:hAnsi="Times New Roman" w:cs="Times New Roman"/>
          <w:color w:val="000000"/>
          <w:sz w:val="24"/>
          <w:szCs w:val="24"/>
        </w:rPr>
        <w:t>.</w:t>
      </w:r>
    </w:p>
    <w:p w14:paraId="2BAE7113" w14:textId="77777777" w:rsidR="009B40C6" w:rsidRPr="009B40C6" w:rsidRDefault="009B40C6" w:rsidP="00EE524E">
      <w:pPr>
        <w:autoSpaceDE w:val="0"/>
        <w:autoSpaceDN w:val="0"/>
        <w:adjustRightInd w:val="0"/>
        <w:spacing w:after="0" w:line="276" w:lineRule="auto"/>
        <w:ind w:left="993"/>
        <w:jc w:val="both"/>
        <w:rPr>
          <w:rFonts w:ascii="Times New Roman" w:hAnsi="Times New Roman" w:cs="Times New Roman"/>
          <w:color w:val="000000"/>
          <w:sz w:val="24"/>
          <w:szCs w:val="24"/>
        </w:rPr>
      </w:pPr>
      <w:proofErr w:type="spellStart"/>
      <w:r w:rsidRPr="00EE524E">
        <w:rPr>
          <w:rFonts w:ascii="Times New Roman" w:hAnsi="Times New Roman" w:cs="Times New Roman"/>
          <w:sz w:val="24"/>
          <w:szCs w:val="24"/>
        </w:rPr>
        <w:t>Secara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khusus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penyusunan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pelaksanaan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berhak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untuk</w:t>
      </w:r>
      <w:proofErr w:type="spellEnd"/>
      <w:r w:rsidRPr="009B40C6">
        <w:rPr>
          <w:rFonts w:ascii="Times New Roman" w:hAnsi="Times New Roman" w:cs="Times New Roman"/>
          <w:color w:val="000000"/>
          <w:sz w:val="24"/>
          <w:szCs w:val="24"/>
        </w:rPr>
        <w:t>:</w:t>
      </w:r>
    </w:p>
    <w:p w14:paraId="5E34A537" w14:textId="77777777" w:rsidR="009B40C6" w:rsidRPr="009B40C6" w:rsidRDefault="009B40C6">
      <w:pPr>
        <w:pStyle w:val="ListParagraph"/>
        <w:numPr>
          <w:ilvl w:val="0"/>
          <w:numId w:val="22"/>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berperan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proses </w:t>
      </w:r>
      <w:proofErr w:type="spellStart"/>
      <w:r w:rsidRPr="009B40C6">
        <w:rPr>
          <w:rFonts w:ascii="Times New Roman" w:hAnsi="Times New Roman" w:cs="Times New Roman"/>
          <w:color w:val="000000"/>
          <w:sz w:val="24"/>
          <w:szCs w:val="24"/>
        </w:rPr>
        <w:t>pengendalian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khususnya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penyusunan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mengetahui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secara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terbuka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seluruh</w:t>
      </w:r>
      <w:proofErr w:type="spellEnd"/>
      <w:r w:rsidRPr="009B40C6">
        <w:rPr>
          <w:rFonts w:ascii="Times New Roman" w:hAnsi="Times New Roman" w:cs="Times New Roman"/>
          <w:color w:val="000000"/>
          <w:sz w:val="24"/>
          <w:szCs w:val="24"/>
        </w:rPr>
        <w:t xml:space="preserve"> proses </w:t>
      </w:r>
      <w:proofErr w:type="spellStart"/>
      <w:r w:rsidRPr="009B40C6">
        <w:rPr>
          <w:rFonts w:ascii="Times New Roman" w:hAnsi="Times New Roman" w:cs="Times New Roman"/>
          <w:color w:val="000000"/>
          <w:sz w:val="24"/>
          <w:szCs w:val="24"/>
        </w:rPr>
        <w:t>persiapan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penyusunan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dilakukan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ikut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menilai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kesiapan</w:t>
      </w:r>
      <w:proofErr w:type="spellEnd"/>
      <w:r w:rsidRPr="009B40C6">
        <w:rPr>
          <w:rFonts w:ascii="Times New Roman" w:hAnsi="Times New Roman" w:cs="Times New Roman"/>
          <w:color w:val="000000"/>
          <w:sz w:val="24"/>
          <w:szCs w:val="24"/>
        </w:rPr>
        <w:t xml:space="preserve"> (proses </w:t>
      </w:r>
      <w:proofErr w:type="spellStart"/>
      <w:r w:rsidRPr="009B40C6">
        <w:rPr>
          <w:rFonts w:ascii="Times New Roman" w:hAnsi="Times New Roman" w:cs="Times New Roman"/>
          <w:color w:val="000000"/>
          <w:sz w:val="24"/>
          <w:szCs w:val="24"/>
        </w:rPr>
        <w:t>administrasi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penyelenggaraannya</w:t>
      </w:r>
      <w:proofErr w:type="spellEnd"/>
      <w:r w:rsidRPr="009B40C6">
        <w:rPr>
          <w:rFonts w:ascii="Times New Roman" w:hAnsi="Times New Roman" w:cs="Times New Roman"/>
          <w:color w:val="000000"/>
          <w:sz w:val="24"/>
          <w:szCs w:val="24"/>
        </w:rPr>
        <w:t>;</w:t>
      </w:r>
    </w:p>
    <w:p w14:paraId="24B31B7B" w14:textId="77777777" w:rsidR="009B40C6" w:rsidRPr="009B40C6" w:rsidRDefault="009B40C6">
      <w:pPr>
        <w:pStyle w:val="ListParagraph"/>
        <w:numPr>
          <w:ilvl w:val="0"/>
          <w:numId w:val="22"/>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pendapat</w:t>
      </w:r>
      <w:proofErr w:type="spellEnd"/>
      <w:r w:rsidRPr="009B40C6">
        <w:rPr>
          <w:rFonts w:ascii="Times New Roman" w:hAnsi="Times New Roman" w:cs="Times New Roman"/>
          <w:color w:val="000000"/>
          <w:sz w:val="24"/>
          <w:szCs w:val="24"/>
        </w:rPr>
        <w:t xml:space="preserve">, saran, </w:t>
      </w:r>
      <w:proofErr w:type="spellStart"/>
      <w:r w:rsidRPr="009B40C6">
        <w:rPr>
          <w:rFonts w:ascii="Times New Roman" w:hAnsi="Times New Roman" w:cs="Times New Roman"/>
          <w:color w:val="000000"/>
          <w:sz w:val="24"/>
          <w:szCs w:val="24"/>
        </w:rPr>
        <w:t>masukan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penentuan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tujuan-tujuan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arah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pengendalian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pembatasan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kelonggaran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aturan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penetapan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w:t>
      </w:r>
    </w:p>
    <w:p w14:paraId="0631F1C3" w14:textId="77777777" w:rsidR="009B40C6" w:rsidRPr="009B40C6" w:rsidRDefault="009B40C6">
      <w:pPr>
        <w:pStyle w:val="ListParagraph"/>
        <w:numPr>
          <w:ilvl w:val="0"/>
          <w:numId w:val="22"/>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mengajukan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inisiatif</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untuk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melakukan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penyusunan</w:t>
      </w:r>
      <w:proofErr w:type="spellEnd"/>
      <w:r w:rsidRPr="009B40C6">
        <w:rPr>
          <w:rFonts w:ascii="Times New Roman" w:hAnsi="Times New Roman" w:cs="Times New Roman"/>
          <w:color w:val="000000"/>
          <w:sz w:val="24"/>
          <w:szCs w:val="24"/>
        </w:rPr>
        <w:t xml:space="preserve"> dan/</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mengevaluasi</w:t>
      </w:r>
      <w:proofErr w:type="spellEnd"/>
      <w:r w:rsidRPr="009B40C6">
        <w:rPr>
          <w:rFonts w:ascii="Times New Roman" w:hAnsi="Times New Roman" w:cs="Times New Roman"/>
          <w:color w:val="000000"/>
          <w:sz w:val="24"/>
          <w:szCs w:val="24"/>
        </w:rPr>
        <w:t xml:space="preserve"> dan/</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meninjau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kembali</w:t>
      </w:r>
      <w:proofErr w:type="spellEnd"/>
      <w:r w:rsidRPr="009B40C6">
        <w:rPr>
          <w:rFonts w:ascii="Times New Roman" w:hAnsi="Times New Roman" w:cs="Times New Roman"/>
          <w:color w:val="000000"/>
          <w:sz w:val="24"/>
          <w:szCs w:val="24"/>
        </w:rPr>
        <w:t xml:space="preserve"> dan/</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mengubah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wilayah </w:t>
      </w:r>
      <w:proofErr w:type="spellStart"/>
      <w:r w:rsidRPr="009B40C6">
        <w:rPr>
          <w:rFonts w:ascii="Times New Roman" w:hAnsi="Times New Roman" w:cs="Times New Roman"/>
          <w:color w:val="000000"/>
          <w:sz w:val="24"/>
          <w:szCs w:val="24"/>
        </w:rPr>
        <w:t>kota</w:t>
      </w:r>
      <w:proofErr w:type="spellEnd"/>
      <w:r w:rsidRPr="009B40C6">
        <w:rPr>
          <w:rFonts w:ascii="Times New Roman" w:hAnsi="Times New Roman" w:cs="Times New Roman"/>
          <w:color w:val="000000"/>
          <w:sz w:val="24"/>
          <w:szCs w:val="24"/>
        </w:rPr>
        <w:t>;</w:t>
      </w:r>
    </w:p>
    <w:p w14:paraId="45148288" w14:textId="77777777" w:rsidR="009B40C6" w:rsidRPr="009B40C6" w:rsidRDefault="009B40C6">
      <w:pPr>
        <w:pStyle w:val="ListParagraph"/>
        <w:numPr>
          <w:ilvl w:val="0"/>
          <w:numId w:val="22"/>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lastRenderedPageBreak/>
        <w:t>memberikan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pendapat</w:t>
      </w:r>
      <w:proofErr w:type="spellEnd"/>
      <w:r w:rsidRPr="009B40C6">
        <w:rPr>
          <w:rFonts w:ascii="Times New Roman" w:hAnsi="Times New Roman" w:cs="Times New Roman"/>
          <w:color w:val="000000"/>
          <w:sz w:val="24"/>
          <w:szCs w:val="24"/>
        </w:rPr>
        <w:t xml:space="preserve">, saran, </w:t>
      </w:r>
      <w:proofErr w:type="spellStart"/>
      <w:r w:rsidRPr="009B40C6">
        <w:rPr>
          <w:rFonts w:ascii="Times New Roman" w:hAnsi="Times New Roman" w:cs="Times New Roman"/>
          <w:color w:val="000000"/>
          <w:sz w:val="24"/>
          <w:szCs w:val="24"/>
        </w:rPr>
        <w:t>masukan</w:t>
      </w:r>
      <w:proofErr w:type="spellEnd"/>
      <w:r w:rsidRPr="009B40C6">
        <w:rPr>
          <w:rFonts w:ascii="Times New Roman" w:hAnsi="Times New Roman" w:cs="Times New Roman"/>
          <w:color w:val="000000"/>
          <w:sz w:val="24"/>
          <w:szCs w:val="24"/>
        </w:rPr>
        <w:t>, data/</w:t>
      </w:r>
      <w:proofErr w:type="spellStart"/>
      <w:r w:rsidRPr="009B40C6">
        <w:rPr>
          <w:rFonts w:ascii="Times New Roman" w:hAnsi="Times New Roman" w:cs="Times New Roman"/>
          <w:color w:val="000000"/>
          <w:sz w:val="24"/>
          <w:szCs w:val="24"/>
        </w:rPr>
        <w:t>informasi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penentuan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potensi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masalah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perencanaan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pengendalian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w:t>
      </w:r>
    </w:p>
    <w:p w14:paraId="3EE07A31" w14:textId="77777777" w:rsidR="009B40C6" w:rsidRPr="009B40C6" w:rsidRDefault="009B40C6">
      <w:pPr>
        <w:pStyle w:val="ListParagraph"/>
        <w:numPr>
          <w:ilvl w:val="0"/>
          <w:numId w:val="22"/>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kontribusi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perumusan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aturan-aturan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pengendalian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penataan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w:t>
      </w:r>
    </w:p>
    <w:p w14:paraId="44BC7B06" w14:textId="77777777" w:rsidR="009B40C6" w:rsidRPr="009B40C6" w:rsidRDefault="009B40C6">
      <w:pPr>
        <w:pStyle w:val="ListParagraph"/>
        <w:numPr>
          <w:ilvl w:val="0"/>
          <w:numId w:val="22"/>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mengetahui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secara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terbuka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setiap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produk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tata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wilayah </w:t>
      </w:r>
      <w:proofErr w:type="spellStart"/>
      <w:r w:rsidRPr="009B40C6">
        <w:rPr>
          <w:rFonts w:ascii="Times New Roman" w:hAnsi="Times New Roman" w:cs="Times New Roman"/>
          <w:color w:val="000000"/>
          <w:sz w:val="24"/>
          <w:szCs w:val="24"/>
        </w:rPr>
        <w:t>kota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melalui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dokumen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wilayah </w:t>
      </w:r>
      <w:proofErr w:type="spellStart"/>
      <w:r w:rsidRPr="009B40C6">
        <w:rPr>
          <w:rFonts w:ascii="Times New Roman" w:hAnsi="Times New Roman" w:cs="Times New Roman"/>
          <w:color w:val="000000"/>
          <w:sz w:val="24"/>
          <w:szCs w:val="24"/>
        </w:rPr>
        <w:t>kota</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tertuang</w:t>
      </w:r>
      <w:proofErr w:type="spellEnd"/>
      <w:r w:rsidRPr="009B40C6">
        <w:rPr>
          <w:rFonts w:ascii="Times New Roman" w:hAnsi="Times New Roman" w:cs="Times New Roman"/>
          <w:color w:val="000000"/>
          <w:sz w:val="24"/>
          <w:szCs w:val="24"/>
        </w:rPr>
        <w:t xml:space="preserve"> di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Detail Tata Ruang Kota/Kawasan,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daerah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tentang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diterbitkan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Lembaran</w:t>
      </w:r>
      <w:proofErr w:type="spellEnd"/>
      <w:r w:rsidRPr="009B40C6">
        <w:rPr>
          <w:rFonts w:ascii="Times New Roman" w:hAnsi="Times New Roman" w:cs="Times New Roman"/>
          <w:color w:val="000000"/>
          <w:sz w:val="24"/>
          <w:szCs w:val="24"/>
        </w:rPr>
        <w:t xml:space="preserve"> Daerah;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pengumuman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penyebarluasan</w:t>
      </w:r>
      <w:proofErr w:type="spellEnd"/>
      <w:r w:rsidRPr="009B40C6">
        <w:rPr>
          <w:rFonts w:ascii="Times New Roman" w:hAnsi="Times New Roman" w:cs="Times New Roman"/>
          <w:color w:val="000000"/>
          <w:sz w:val="24"/>
          <w:szCs w:val="24"/>
        </w:rPr>
        <w:t xml:space="preserve"> oleh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Kota pada </w:t>
      </w:r>
      <w:proofErr w:type="spellStart"/>
      <w:r w:rsidRPr="009B40C6">
        <w:rPr>
          <w:rFonts w:ascii="Times New Roman" w:hAnsi="Times New Roman" w:cs="Times New Roman"/>
          <w:color w:val="000000"/>
          <w:sz w:val="24"/>
          <w:szCs w:val="24"/>
        </w:rPr>
        <w:t>tempat-tempat</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mudah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diakses</w:t>
      </w:r>
      <w:proofErr w:type="spellEnd"/>
      <w:r w:rsidRPr="009B40C6">
        <w:rPr>
          <w:rFonts w:ascii="Times New Roman" w:hAnsi="Times New Roman" w:cs="Times New Roman"/>
          <w:color w:val="000000"/>
          <w:sz w:val="24"/>
          <w:szCs w:val="24"/>
        </w:rPr>
        <w:t xml:space="preserve"> oleh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melalui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berbagai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bentuk</w:t>
      </w:r>
      <w:proofErr w:type="spellEnd"/>
      <w:r w:rsidRPr="009B40C6">
        <w:rPr>
          <w:rFonts w:ascii="Times New Roman" w:hAnsi="Times New Roman" w:cs="Times New Roman"/>
          <w:color w:val="000000"/>
          <w:sz w:val="24"/>
          <w:szCs w:val="24"/>
        </w:rPr>
        <w:t xml:space="preserve"> media </w:t>
      </w:r>
      <w:proofErr w:type="spellStart"/>
      <w:r w:rsidRPr="009B40C6">
        <w:rPr>
          <w:rFonts w:ascii="Times New Roman" w:hAnsi="Times New Roman" w:cs="Times New Roman"/>
          <w:color w:val="000000"/>
          <w:sz w:val="24"/>
          <w:szCs w:val="24"/>
        </w:rPr>
        <w:t>massa</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informasi</w:t>
      </w:r>
      <w:proofErr w:type="spellEnd"/>
      <w:r w:rsidRPr="009B40C6">
        <w:rPr>
          <w:rFonts w:ascii="Times New Roman" w:hAnsi="Times New Roman" w:cs="Times New Roman"/>
          <w:color w:val="000000"/>
          <w:sz w:val="24"/>
          <w:szCs w:val="24"/>
        </w:rPr>
        <w:t xml:space="preserve">; </w:t>
      </w:r>
    </w:p>
    <w:p w14:paraId="0DC86B20" w14:textId="77777777" w:rsidR="009B40C6" w:rsidRPr="009B40C6" w:rsidRDefault="009B40C6">
      <w:pPr>
        <w:pStyle w:val="ListParagraph"/>
        <w:numPr>
          <w:ilvl w:val="0"/>
          <w:numId w:val="22"/>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mendapat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perlindungan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dari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kegiatan-kegiatan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merugikan</w:t>
      </w:r>
      <w:proofErr w:type="spellEnd"/>
      <w:r w:rsidRPr="009B40C6">
        <w:rPr>
          <w:rFonts w:ascii="Times New Roman" w:hAnsi="Times New Roman" w:cs="Times New Roman"/>
          <w:color w:val="000000"/>
          <w:sz w:val="24"/>
          <w:szCs w:val="24"/>
        </w:rPr>
        <w:t>;</w:t>
      </w:r>
    </w:p>
    <w:p w14:paraId="5CC26B36" w14:textId="77777777" w:rsidR="009B40C6" w:rsidRPr="009B40C6" w:rsidRDefault="009B40C6">
      <w:pPr>
        <w:pStyle w:val="ListParagraph"/>
        <w:numPr>
          <w:ilvl w:val="0"/>
          <w:numId w:val="22"/>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Mengetahui</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ketentuan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kebijakan</w:t>
      </w:r>
      <w:proofErr w:type="spellEnd"/>
      <w:r w:rsidRPr="009B40C6">
        <w:rPr>
          <w:rFonts w:ascii="Times New Roman" w:hAnsi="Times New Roman" w:cs="Times New Roman"/>
          <w:color w:val="000000"/>
          <w:sz w:val="24"/>
          <w:szCs w:val="24"/>
        </w:rPr>
        <w:t xml:space="preserve"> lain yang </w:t>
      </w:r>
      <w:proofErr w:type="spellStart"/>
      <w:r w:rsidRPr="009B40C6">
        <w:rPr>
          <w:rFonts w:ascii="Times New Roman" w:hAnsi="Times New Roman" w:cs="Times New Roman"/>
          <w:color w:val="000000"/>
          <w:sz w:val="24"/>
          <w:szCs w:val="24"/>
        </w:rPr>
        <w:t>ditetapkan</w:t>
      </w:r>
      <w:proofErr w:type="spellEnd"/>
      <w:r w:rsidRPr="009B40C6">
        <w:rPr>
          <w:rFonts w:ascii="Times New Roman" w:hAnsi="Times New Roman" w:cs="Times New Roman"/>
          <w:color w:val="000000"/>
          <w:sz w:val="24"/>
          <w:szCs w:val="24"/>
        </w:rPr>
        <w:t xml:space="preserve"> oleh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kota</w:t>
      </w:r>
      <w:proofErr w:type="spellEnd"/>
      <w:r w:rsidRPr="009B40C6">
        <w:rPr>
          <w:rFonts w:ascii="Times New Roman" w:hAnsi="Times New Roman" w:cs="Times New Roman"/>
          <w:color w:val="000000"/>
          <w:sz w:val="24"/>
          <w:szCs w:val="24"/>
        </w:rPr>
        <w:t>.</w:t>
      </w:r>
    </w:p>
    <w:p w14:paraId="2997E67D" w14:textId="77777777" w:rsidR="009B40C6" w:rsidRPr="009B40C6" w:rsidRDefault="009B40C6">
      <w:pPr>
        <w:pStyle w:val="ListParagraph"/>
        <w:numPr>
          <w:ilvl w:val="0"/>
          <w:numId w:val="22"/>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Sedangkan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kewajiban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penyusunan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pelaksanaan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adalah</w:t>
      </w:r>
      <w:proofErr w:type="spellEnd"/>
      <w:r w:rsidRPr="009B40C6">
        <w:rPr>
          <w:rFonts w:ascii="Times New Roman" w:hAnsi="Times New Roman" w:cs="Times New Roman"/>
          <w:color w:val="000000"/>
          <w:sz w:val="24"/>
          <w:szCs w:val="24"/>
        </w:rPr>
        <w:t>:</w:t>
      </w:r>
    </w:p>
    <w:p w14:paraId="43720427" w14:textId="77777777" w:rsidR="009B40C6" w:rsidRPr="009B40C6" w:rsidRDefault="009B40C6">
      <w:pPr>
        <w:pStyle w:val="ListParagraph"/>
        <w:numPr>
          <w:ilvl w:val="0"/>
          <w:numId w:val="22"/>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berperan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memelihara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kualitas</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w:t>
      </w:r>
    </w:p>
    <w:p w14:paraId="08163599" w14:textId="77777777" w:rsidR="009B40C6" w:rsidRPr="009B40C6" w:rsidRDefault="009B40C6">
      <w:pPr>
        <w:pStyle w:val="ListParagraph"/>
        <w:numPr>
          <w:ilvl w:val="0"/>
          <w:numId w:val="22"/>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mendudukkan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kepentingan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kolektif</w:t>
      </w:r>
      <w:proofErr w:type="spellEnd"/>
      <w:r w:rsidRPr="009B40C6">
        <w:rPr>
          <w:rFonts w:ascii="Times New Roman" w:hAnsi="Times New Roman" w:cs="Times New Roman"/>
          <w:color w:val="000000"/>
          <w:sz w:val="24"/>
          <w:szCs w:val="24"/>
        </w:rPr>
        <w:t>/</w:t>
      </w:r>
      <w:proofErr w:type="spellStart"/>
      <w:r w:rsidRPr="009B40C6">
        <w:rPr>
          <w:rFonts w:ascii="Times New Roman" w:hAnsi="Times New Roman" w:cs="Times New Roman"/>
          <w:color w:val="000000"/>
          <w:sz w:val="24"/>
          <w:szCs w:val="24"/>
        </w:rPr>
        <w:t>publik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lebih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tinggi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daripada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kepentingan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pribadi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kelompok</w:t>
      </w:r>
      <w:proofErr w:type="spellEnd"/>
      <w:r w:rsidRPr="009B40C6">
        <w:rPr>
          <w:rFonts w:ascii="Times New Roman" w:hAnsi="Times New Roman" w:cs="Times New Roman"/>
          <w:color w:val="000000"/>
          <w:sz w:val="24"/>
          <w:szCs w:val="24"/>
        </w:rPr>
        <w:t>;</w:t>
      </w:r>
    </w:p>
    <w:p w14:paraId="5712D17F" w14:textId="77777777" w:rsidR="009B40C6" w:rsidRPr="009B40C6" w:rsidRDefault="009B40C6">
      <w:pPr>
        <w:pStyle w:val="ListParagraph"/>
        <w:numPr>
          <w:ilvl w:val="0"/>
          <w:numId w:val="22"/>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memberikan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informasi</w:t>
      </w:r>
      <w:proofErr w:type="spellEnd"/>
      <w:r w:rsidRPr="009B40C6">
        <w:rPr>
          <w:rFonts w:ascii="Times New Roman" w:hAnsi="Times New Roman" w:cs="Times New Roman"/>
          <w:color w:val="000000"/>
          <w:sz w:val="24"/>
          <w:szCs w:val="24"/>
        </w:rPr>
        <w:t xml:space="preserve">, data, </w:t>
      </w:r>
      <w:proofErr w:type="spellStart"/>
      <w:r w:rsidRPr="009B40C6">
        <w:rPr>
          <w:rFonts w:ascii="Times New Roman" w:hAnsi="Times New Roman" w:cs="Times New Roman"/>
          <w:color w:val="000000"/>
          <w:sz w:val="24"/>
          <w:szCs w:val="24"/>
        </w:rPr>
        <w:t>keterangan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benar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jelas</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jujur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setiap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tahapan</w:t>
      </w:r>
      <w:proofErr w:type="spellEnd"/>
      <w:r w:rsidRPr="009B40C6">
        <w:rPr>
          <w:rFonts w:ascii="Times New Roman" w:hAnsi="Times New Roman" w:cs="Times New Roman"/>
          <w:color w:val="000000"/>
          <w:sz w:val="24"/>
          <w:szCs w:val="24"/>
        </w:rPr>
        <w:t xml:space="preserve"> proses </w:t>
      </w:r>
      <w:proofErr w:type="spellStart"/>
      <w:r w:rsidRPr="009B40C6">
        <w:rPr>
          <w:rFonts w:ascii="Times New Roman" w:hAnsi="Times New Roman" w:cs="Times New Roman"/>
          <w:color w:val="000000"/>
          <w:sz w:val="24"/>
          <w:szCs w:val="24"/>
        </w:rPr>
        <w:t>persiapan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penyusunan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penetapan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pengajuan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keberatan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terkait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penyusunan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khususnya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hal</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perencanaan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di mana </w:t>
      </w:r>
      <w:proofErr w:type="spellStart"/>
      <w:r w:rsidRPr="009B40C6">
        <w:rPr>
          <w:rFonts w:ascii="Times New Roman" w:hAnsi="Times New Roman" w:cs="Times New Roman"/>
          <w:color w:val="000000"/>
          <w:sz w:val="24"/>
          <w:szCs w:val="24"/>
        </w:rPr>
        <w:t>ia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melibatkan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diri</w:t>
      </w:r>
      <w:proofErr w:type="spellEnd"/>
      <w:r w:rsidRPr="009B40C6">
        <w:rPr>
          <w:rFonts w:ascii="Times New Roman" w:hAnsi="Times New Roman" w:cs="Times New Roman"/>
          <w:color w:val="000000"/>
          <w:sz w:val="24"/>
          <w:szCs w:val="24"/>
        </w:rPr>
        <w:t>;</w:t>
      </w:r>
    </w:p>
    <w:p w14:paraId="07FBE7B5" w14:textId="77777777" w:rsidR="009B40C6" w:rsidRPr="009B40C6" w:rsidRDefault="009B40C6">
      <w:pPr>
        <w:pStyle w:val="ListParagraph"/>
        <w:numPr>
          <w:ilvl w:val="0"/>
          <w:numId w:val="22"/>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berlaku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tertib</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keikutsertaannya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proses </w:t>
      </w:r>
      <w:proofErr w:type="spellStart"/>
      <w:r w:rsidRPr="009B40C6">
        <w:rPr>
          <w:rFonts w:ascii="Times New Roman" w:hAnsi="Times New Roman" w:cs="Times New Roman"/>
          <w:color w:val="000000"/>
          <w:sz w:val="24"/>
          <w:szCs w:val="24"/>
        </w:rPr>
        <w:t>perencanaan</w:t>
      </w:r>
      <w:proofErr w:type="spellEnd"/>
      <w:r w:rsidRPr="009B40C6">
        <w:rPr>
          <w:rFonts w:ascii="Times New Roman" w:hAnsi="Times New Roman" w:cs="Times New Roman"/>
          <w:color w:val="000000"/>
          <w:sz w:val="24"/>
          <w:szCs w:val="24"/>
        </w:rPr>
        <w:t xml:space="preserve"> tata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pengendalian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pemanfataan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sesuai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perundang-undangan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berlaku</w:t>
      </w:r>
      <w:proofErr w:type="spellEnd"/>
      <w:r w:rsidRPr="009B40C6">
        <w:rPr>
          <w:rFonts w:ascii="Times New Roman" w:hAnsi="Times New Roman" w:cs="Times New Roman"/>
          <w:color w:val="000000"/>
          <w:sz w:val="24"/>
          <w:szCs w:val="24"/>
        </w:rPr>
        <w:t>;</w:t>
      </w:r>
    </w:p>
    <w:p w14:paraId="65F4B3D0" w14:textId="77777777" w:rsidR="009B40C6" w:rsidRPr="009B40C6" w:rsidRDefault="009B40C6">
      <w:pPr>
        <w:pStyle w:val="ListParagraph"/>
        <w:numPr>
          <w:ilvl w:val="0"/>
          <w:numId w:val="22"/>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menaati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telah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ditetapkan</w:t>
      </w:r>
      <w:proofErr w:type="spellEnd"/>
      <w:r w:rsidRPr="009B40C6">
        <w:rPr>
          <w:rFonts w:ascii="Times New Roman" w:hAnsi="Times New Roman" w:cs="Times New Roman"/>
          <w:color w:val="000000"/>
          <w:sz w:val="24"/>
          <w:szCs w:val="24"/>
        </w:rPr>
        <w:t>; dan</w:t>
      </w:r>
    </w:p>
    <w:p w14:paraId="77A32114" w14:textId="77777777" w:rsidR="009B40C6" w:rsidRPr="009B40C6" w:rsidRDefault="009B40C6">
      <w:pPr>
        <w:pStyle w:val="ListParagraph"/>
        <w:numPr>
          <w:ilvl w:val="0"/>
          <w:numId w:val="22"/>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menaati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kebijakan</w:t>
      </w:r>
      <w:proofErr w:type="spellEnd"/>
      <w:r w:rsidRPr="009B40C6">
        <w:rPr>
          <w:rFonts w:ascii="Times New Roman" w:hAnsi="Times New Roman" w:cs="Times New Roman"/>
          <w:color w:val="000000"/>
          <w:sz w:val="24"/>
          <w:szCs w:val="24"/>
        </w:rPr>
        <w:t xml:space="preserve"> lain yang </w:t>
      </w:r>
      <w:proofErr w:type="spellStart"/>
      <w:r w:rsidRPr="009B40C6">
        <w:rPr>
          <w:rFonts w:ascii="Times New Roman" w:hAnsi="Times New Roman" w:cs="Times New Roman"/>
          <w:color w:val="000000"/>
          <w:sz w:val="24"/>
          <w:szCs w:val="24"/>
        </w:rPr>
        <w:t>mengikat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publik</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ditentukan</w:t>
      </w:r>
      <w:proofErr w:type="spellEnd"/>
      <w:r w:rsidRPr="009B40C6">
        <w:rPr>
          <w:rFonts w:ascii="Times New Roman" w:hAnsi="Times New Roman" w:cs="Times New Roman"/>
          <w:color w:val="000000"/>
          <w:sz w:val="24"/>
          <w:szCs w:val="24"/>
        </w:rPr>
        <w:t xml:space="preserve"> oleh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kota</w:t>
      </w:r>
      <w:proofErr w:type="spellEnd"/>
      <w:r w:rsidRPr="009B40C6">
        <w:rPr>
          <w:rFonts w:ascii="Times New Roman" w:hAnsi="Times New Roman" w:cs="Times New Roman"/>
          <w:color w:val="000000"/>
          <w:sz w:val="24"/>
          <w:szCs w:val="24"/>
        </w:rPr>
        <w:t>.</w:t>
      </w:r>
    </w:p>
    <w:p w14:paraId="4838F965" w14:textId="77777777" w:rsidR="009B40C6" w:rsidRPr="009B40C6" w:rsidRDefault="009B40C6">
      <w:pPr>
        <w:pStyle w:val="ListParagraph"/>
        <w:numPr>
          <w:ilvl w:val="2"/>
          <w:numId w:val="20"/>
        </w:numPr>
        <w:tabs>
          <w:tab w:val="left" w:pos="993"/>
        </w:tabs>
        <w:spacing w:after="0"/>
        <w:ind w:left="851" w:hanging="425"/>
        <w:rPr>
          <w:rFonts w:ascii="Times New Roman" w:hAnsi="Times New Roman" w:cs="Times New Roman"/>
          <w:b/>
          <w:bCs/>
          <w:color w:val="000000"/>
          <w:sz w:val="24"/>
          <w:szCs w:val="24"/>
        </w:rPr>
      </w:pPr>
      <w:r w:rsidRPr="00EE524E">
        <w:rPr>
          <w:rFonts w:ascii="Times New Roman" w:hAnsi="Times New Roman" w:cs="Times New Roman"/>
          <w:b/>
          <w:bCs/>
          <w:sz w:val="24"/>
          <w:szCs w:val="24"/>
        </w:rPr>
        <w:t>Jenis</w:t>
      </w:r>
      <w:r w:rsidRPr="009B40C6">
        <w:rPr>
          <w:rFonts w:ascii="Times New Roman" w:hAnsi="Times New Roman" w:cs="Times New Roman"/>
          <w:b/>
          <w:bCs/>
          <w:color w:val="000000"/>
          <w:sz w:val="24"/>
          <w:szCs w:val="24"/>
        </w:rPr>
        <w:t xml:space="preserve"> Peran Serta Masyarakat</w:t>
      </w:r>
    </w:p>
    <w:p w14:paraId="4CC47EB8" w14:textId="77777777" w:rsidR="009B40C6" w:rsidRPr="009B40C6" w:rsidRDefault="009B40C6" w:rsidP="00EE524E">
      <w:pPr>
        <w:autoSpaceDE w:val="0"/>
        <w:autoSpaceDN w:val="0"/>
        <w:adjustRightInd w:val="0"/>
        <w:spacing w:after="0" w:line="276" w:lineRule="auto"/>
        <w:ind w:left="993"/>
        <w:jc w:val="both"/>
        <w:rPr>
          <w:rFonts w:ascii="Times New Roman" w:hAnsi="Times New Roman" w:cs="Times New Roman"/>
          <w:bCs/>
          <w:color w:val="000000"/>
          <w:sz w:val="24"/>
          <w:szCs w:val="24"/>
        </w:rPr>
      </w:pPr>
      <w:r w:rsidRPr="00EE524E">
        <w:rPr>
          <w:rFonts w:ascii="Times New Roman" w:hAnsi="Times New Roman" w:cs="Times New Roman"/>
          <w:color w:val="000000"/>
          <w:sz w:val="24"/>
          <w:szCs w:val="24"/>
        </w:rPr>
        <w:t>Jenis</w:t>
      </w:r>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peran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serta</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masyarakat</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dalam</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penyusunan</w:t>
      </w:r>
      <w:proofErr w:type="spellEnd"/>
      <w:r w:rsidRPr="009B40C6">
        <w:rPr>
          <w:rFonts w:ascii="Times New Roman" w:hAnsi="Times New Roman" w:cs="Times New Roman"/>
          <w:bCs/>
          <w:color w:val="000000"/>
          <w:sz w:val="24"/>
          <w:szCs w:val="24"/>
        </w:rPr>
        <w:t xml:space="preserve"> dan </w:t>
      </w:r>
      <w:proofErr w:type="spellStart"/>
      <w:r w:rsidRPr="009B40C6">
        <w:rPr>
          <w:rFonts w:ascii="Times New Roman" w:hAnsi="Times New Roman" w:cs="Times New Roman"/>
          <w:bCs/>
          <w:color w:val="000000"/>
          <w:sz w:val="24"/>
          <w:szCs w:val="24"/>
        </w:rPr>
        <w:t>pelaksanaan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peraturan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zonasi</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adalah</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sebagai</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berikut</w:t>
      </w:r>
      <w:proofErr w:type="spellEnd"/>
      <w:r w:rsidRPr="009B40C6">
        <w:rPr>
          <w:rFonts w:ascii="Times New Roman" w:hAnsi="Times New Roman" w:cs="Times New Roman"/>
          <w:bCs/>
          <w:color w:val="000000"/>
          <w:sz w:val="24"/>
          <w:szCs w:val="24"/>
        </w:rPr>
        <w:t>:</w:t>
      </w:r>
    </w:p>
    <w:p w14:paraId="293E2952" w14:textId="77777777" w:rsidR="009B40C6" w:rsidRPr="009B40C6" w:rsidRDefault="009B40C6">
      <w:pPr>
        <w:pStyle w:val="ListParagraph"/>
        <w:numPr>
          <w:ilvl w:val="0"/>
          <w:numId w:val="23"/>
        </w:numPr>
        <w:autoSpaceDE w:val="0"/>
        <w:autoSpaceDN w:val="0"/>
        <w:adjustRightInd w:val="0"/>
        <w:spacing w:after="0" w:line="276" w:lineRule="auto"/>
        <w:jc w:val="both"/>
        <w:rPr>
          <w:rFonts w:ascii="Times New Roman" w:hAnsi="Times New Roman" w:cs="Times New Roman"/>
          <w:bCs/>
          <w:color w:val="000000"/>
          <w:sz w:val="24"/>
          <w:szCs w:val="24"/>
        </w:rPr>
      </w:pPr>
      <w:proofErr w:type="spellStart"/>
      <w:r w:rsidRPr="00EE524E">
        <w:rPr>
          <w:rFonts w:ascii="Times New Roman" w:hAnsi="Times New Roman" w:cs="Times New Roman"/>
          <w:color w:val="000000"/>
          <w:sz w:val="24"/>
          <w:szCs w:val="24"/>
        </w:rPr>
        <w:t>pemberian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masukan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dalam</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penentuan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arah</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pengembangan</w:t>
      </w:r>
      <w:proofErr w:type="spellEnd"/>
      <w:r w:rsidRPr="009B40C6">
        <w:rPr>
          <w:rFonts w:ascii="Times New Roman" w:hAnsi="Times New Roman" w:cs="Times New Roman"/>
          <w:bCs/>
          <w:color w:val="000000"/>
          <w:sz w:val="24"/>
          <w:szCs w:val="24"/>
        </w:rPr>
        <w:t xml:space="preserve"> wilayah </w:t>
      </w:r>
      <w:proofErr w:type="spellStart"/>
      <w:r w:rsidRPr="009B40C6">
        <w:rPr>
          <w:rFonts w:ascii="Times New Roman" w:hAnsi="Times New Roman" w:cs="Times New Roman"/>
          <w:bCs/>
          <w:color w:val="000000"/>
          <w:sz w:val="24"/>
          <w:szCs w:val="24"/>
        </w:rPr>
        <w:t>kota</w:t>
      </w:r>
      <w:proofErr w:type="spellEnd"/>
      <w:r w:rsidRPr="009B40C6">
        <w:rPr>
          <w:rFonts w:ascii="Times New Roman" w:hAnsi="Times New Roman" w:cs="Times New Roman"/>
          <w:bCs/>
          <w:color w:val="000000"/>
          <w:sz w:val="24"/>
          <w:szCs w:val="24"/>
        </w:rPr>
        <w:t>;</w:t>
      </w:r>
    </w:p>
    <w:p w14:paraId="50C3E569" w14:textId="77777777" w:rsidR="009B40C6" w:rsidRPr="00EE524E" w:rsidRDefault="009B40C6">
      <w:pPr>
        <w:pStyle w:val="ListParagraph"/>
        <w:numPr>
          <w:ilvl w:val="0"/>
          <w:numId w:val="23"/>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EE524E">
        <w:rPr>
          <w:rFonts w:ascii="Times New Roman" w:hAnsi="Times New Roman" w:cs="Times New Roman"/>
          <w:color w:val="000000"/>
          <w:sz w:val="24"/>
          <w:szCs w:val="24"/>
        </w:rPr>
        <w:t>pengidentifikasian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berbagai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potensi</w:t>
      </w:r>
      <w:proofErr w:type="spellEnd"/>
      <w:r w:rsidRPr="00EE524E">
        <w:rPr>
          <w:rFonts w:ascii="Times New Roman" w:hAnsi="Times New Roman" w:cs="Times New Roman"/>
          <w:color w:val="000000"/>
          <w:sz w:val="24"/>
          <w:szCs w:val="24"/>
        </w:rPr>
        <w:t xml:space="preserve"> dan </w:t>
      </w:r>
      <w:proofErr w:type="spellStart"/>
      <w:r w:rsidRPr="00EE524E">
        <w:rPr>
          <w:rFonts w:ascii="Times New Roman" w:hAnsi="Times New Roman" w:cs="Times New Roman"/>
          <w:color w:val="000000"/>
          <w:sz w:val="24"/>
          <w:szCs w:val="24"/>
        </w:rPr>
        <w:t>masalah</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pembangunan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baik</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itu</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pelaksanaan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maupun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pengendaliannya</w:t>
      </w:r>
      <w:proofErr w:type="spellEnd"/>
      <w:r w:rsidRPr="00EE524E">
        <w:rPr>
          <w:rFonts w:ascii="Times New Roman" w:hAnsi="Times New Roman" w:cs="Times New Roman"/>
          <w:color w:val="000000"/>
          <w:sz w:val="24"/>
          <w:szCs w:val="24"/>
        </w:rPr>
        <w:t>;</w:t>
      </w:r>
    </w:p>
    <w:p w14:paraId="0644D6F2" w14:textId="77777777" w:rsidR="009B40C6" w:rsidRPr="00EE524E" w:rsidRDefault="009B40C6">
      <w:pPr>
        <w:pStyle w:val="ListParagraph"/>
        <w:numPr>
          <w:ilvl w:val="0"/>
          <w:numId w:val="23"/>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EE524E">
        <w:rPr>
          <w:rFonts w:ascii="Times New Roman" w:hAnsi="Times New Roman" w:cs="Times New Roman"/>
          <w:color w:val="000000"/>
          <w:sz w:val="24"/>
          <w:szCs w:val="24"/>
        </w:rPr>
        <w:t>bantuan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untuk</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merumuskan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klasifikasi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penggunaan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lahan</w:t>
      </w:r>
      <w:proofErr w:type="spellEnd"/>
      <w:r w:rsidRPr="00EE524E">
        <w:rPr>
          <w:rFonts w:ascii="Times New Roman" w:hAnsi="Times New Roman" w:cs="Times New Roman"/>
          <w:color w:val="000000"/>
          <w:sz w:val="24"/>
          <w:szCs w:val="24"/>
        </w:rPr>
        <w:t xml:space="preserve"> yang </w:t>
      </w:r>
      <w:proofErr w:type="spellStart"/>
      <w:r w:rsidRPr="00EE524E">
        <w:rPr>
          <w:rFonts w:ascii="Times New Roman" w:hAnsi="Times New Roman" w:cs="Times New Roman"/>
          <w:color w:val="000000"/>
          <w:sz w:val="24"/>
          <w:szCs w:val="24"/>
        </w:rPr>
        <w:t>akan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atau</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telah</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dikembangkan</w:t>
      </w:r>
      <w:proofErr w:type="spellEnd"/>
      <w:r w:rsidRPr="00EE524E">
        <w:rPr>
          <w:rFonts w:ascii="Times New Roman" w:hAnsi="Times New Roman" w:cs="Times New Roman"/>
          <w:color w:val="000000"/>
          <w:sz w:val="24"/>
          <w:szCs w:val="24"/>
        </w:rPr>
        <w:t xml:space="preserve"> di wilayah </w:t>
      </w:r>
      <w:proofErr w:type="spellStart"/>
      <w:r w:rsidRPr="00EE524E">
        <w:rPr>
          <w:rFonts w:ascii="Times New Roman" w:hAnsi="Times New Roman" w:cs="Times New Roman"/>
          <w:color w:val="000000"/>
          <w:sz w:val="24"/>
          <w:szCs w:val="24"/>
        </w:rPr>
        <w:t>kota</w:t>
      </w:r>
      <w:proofErr w:type="spellEnd"/>
      <w:r w:rsidRPr="00EE524E">
        <w:rPr>
          <w:rFonts w:ascii="Times New Roman" w:hAnsi="Times New Roman" w:cs="Times New Roman"/>
          <w:color w:val="000000"/>
          <w:sz w:val="24"/>
          <w:szCs w:val="24"/>
        </w:rPr>
        <w:t>;</w:t>
      </w:r>
    </w:p>
    <w:p w14:paraId="19F6C7AD" w14:textId="77777777" w:rsidR="009B40C6" w:rsidRPr="00EE524E" w:rsidRDefault="009B40C6">
      <w:pPr>
        <w:pStyle w:val="ListParagraph"/>
        <w:numPr>
          <w:ilvl w:val="0"/>
          <w:numId w:val="23"/>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EE524E">
        <w:rPr>
          <w:rFonts w:ascii="Times New Roman" w:hAnsi="Times New Roman" w:cs="Times New Roman"/>
          <w:color w:val="000000"/>
          <w:sz w:val="24"/>
          <w:szCs w:val="24"/>
        </w:rPr>
        <w:t>bantuan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untuk</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merumuskan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zonasi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pembagian</w:t>
      </w:r>
      <w:proofErr w:type="spellEnd"/>
      <w:r w:rsidRPr="00EE524E">
        <w:rPr>
          <w:rFonts w:ascii="Times New Roman" w:hAnsi="Times New Roman" w:cs="Times New Roman"/>
          <w:color w:val="000000"/>
          <w:sz w:val="24"/>
          <w:szCs w:val="24"/>
        </w:rPr>
        <w:t xml:space="preserve"> wilayah </w:t>
      </w:r>
      <w:proofErr w:type="spellStart"/>
      <w:r w:rsidRPr="00EE524E">
        <w:rPr>
          <w:rFonts w:ascii="Times New Roman" w:hAnsi="Times New Roman" w:cs="Times New Roman"/>
          <w:color w:val="000000"/>
          <w:sz w:val="24"/>
          <w:szCs w:val="24"/>
        </w:rPr>
        <w:t>kota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misalnya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mengusulkan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pembatasan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lingkungan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peruntukan</w:t>
      </w:r>
      <w:proofErr w:type="spellEnd"/>
      <w:r w:rsidRPr="00EE524E">
        <w:rPr>
          <w:rFonts w:ascii="Times New Roman" w:hAnsi="Times New Roman" w:cs="Times New Roman"/>
          <w:color w:val="000000"/>
          <w:sz w:val="24"/>
          <w:szCs w:val="24"/>
        </w:rPr>
        <w:t>;</w:t>
      </w:r>
    </w:p>
    <w:p w14:paraId="2B56EF72" w14:textId="77777777" w:rsidR="009B40C6" w:rsidRPr="00EE524E" w:rsidRDefault="009B40C6">
      <w:pPr>
        <w:pStyle w:val="ListParagraph"/>
        <w:numPr>
          <w:ilvl w:val="0"/>
          <w:numId w:val="23"/>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EE524E">
        <w:rPr>
          <w:rFonts w:ascii="Times New Roman" w:hAnsi="Times New Roman" w:cs="Times New Roman"/>
          <w:color w:val="000000"/>
          <w:sz w:val="24"/>
          <w:szCs w:val="24"/>
        </w:rPr>
        <w:t>bantuan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untuk</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merumuskan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pengaturan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tambahan</w:t>
      </w:r>
      <w:proofErr w:type="spellEnd"/>
      <w:r w:rsidRPr="00EE524E">
        <w:rPr>
          <w:rFonts w:ascii="Times New Roman" w:hAnsi="Times New Roman" w:cs="Times New Roman"/>
          <w:color w:val="000000"/>
          <w:sz w:val="24"/>
          <w:szCs w:val="24"/>
        </w:rPr>
        <w:t xml:space="preserve">, yang </w:t>
      </w:r>
      <w:proofErr w:type="spellStart"/>
      <w:r w:rsidRPr="00EE524E">
        <w:rPr>
          <w:rFonts w:ascii="Times New Roman" w:hAnsi="Times New Roman" w:cs="Times New Roman"/>
          <w:color w:val="000000"/>
          <w:sz w:val="24"/>
          <w:szCs w:val="24"/>
        </w:rPr>
        <w:t>berhubungan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dengan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pemanfaatan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terbatas</w:t>
      </w:r>
      <w:proofErr w:type="spellEnd"/>
      <w:r w:rsidRPr="00EE524E">
        <w:rPr>
          <w:rFonts w:ascii="Times New Roman" w:hAnsi="Times New Roman" w:cs="Times New Roman"/>
          <w:color w:val="000000"/>
          <w:sz w:val="24"/>
          <w:szCs w:val="24"/>
        </w:rPr>
        <w:t xml:space="preserve"> dan </w:t>
      </w:r>
      <w:proofErr w:type="spellStart"/>
      <w:r w:rsidRPr="00EE524E">
        <w:rPr>
          <w:rFonts w:ascii="Times New Roman" w:hAnsi="Times New Roman" w:cs="Times New Roman"/>
          <w:color w:val="000000"/>
          <w:sz w:val="24"/>
          <w:szCs w:val="24"/>
        </w:rPr>
        <w:t>pemanfaatan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bersyarat</w:t>
      </w:r>
      <w:proofErr w:type="spellEnd"/>
      <w:r w:rsidRPr="00EE524E">
        <w:rPr>
          <w:rFonts w:ascii="Times New Roman" w:hAnsi="Times New Roman" w:cs="Times New Roman"/>
          <w:color w:val="000000"/>
          <w:sz w:val="24"/>
          <w:szCs w:val="24"/>
        </w:rPr>
        <w:t>;</w:t>
      </w:r>
    </w:p>
    <w:p w14:paraId="412CB9B6" w14:textId="77777777" w:rsidR="009B40C6" w:rsidRPr="00EE524E" w:rsidRDefault="009B40C6">
      <w:pPr>
        <w:pStyle w:val="ListParagraph"/>
        <w:numPr>
          <w:ilvl w:val="0"/>
          <w:numId w:val="23"/>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EE524E">
        <w:rPr>
          <w:rFonts w:ascii="Times New Roman" w:hAnsi="Times New Roman" w:cs="Times New Roman"/>
          <w:color w:val="000000"/>
          <w:sz w:val="24"/>
          <w:szCs w:val="24"/>
        </w:rPr>
        <w:t>pengajuan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keberatan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terhadap</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peraturan-peraturan</w:t>
      </w:r>
      <w:proofErr w:type="spellEnd"/>
      <w:r w:rsidRPr="00EE524E">
        <w:rPr>
          <w:rFonts w:ascii="Times New Roman" w:hAnsi="Times New Roman" w:cs="Times New Roman"/>
          <w:color w:val="000000"/>
          <w:sz w:val="24"/>
          <w:szCs w:val="24"/>
        </w:rPr>
        <w:t xml:space="preserve"> yang </w:t>
      </w:r>
      <w:proofErr w:type="spellStart"/>
      <w:r w:rsidRPr="00EE524E">
        <w:rPr>
          <w:rFonts w:ascii="Times New Roman" w:hAnsi="Times New Roman" w:cs="Times New Roman"/>
          <w:color w:val="000000"/>
          <w:sz w:val="24"/>
          <w:szCs w:val="24"/>
        </w:rPr>
        <w:t>akan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dirumuskan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rancangan</w:t>
      </w:r>
      <w:proofErr w:type="spellEnd"/>
      <w:r w:rsidRPr="00EE524E">
        <w:rPr>
          <w:rFonts w:ascii="Times New Roman" w:hAnsi="Times New Roman" w:cs="Times New Roman"/>
          <w:color w:val="000000"/>
          <w:sz w:val="24"/>
          <w:szCs w:val="24"/>
        </w:rPr>
        <w:t>);</w:t>
      </w:r>
    </w:p>
    <w:p w14:paraId="6BDD5807" w14:textId="77777777" w:rsidR="009B40C6" w:rsidRPr="00EE524E" w:rsidRDefault="009B40C6">
      <w:pPr>
        <w:pStyle w:val="ListParagraph"/>
        <w:numPr>
          <w:ilvl w:val="0"/>
          <w:numId w:val="23"/>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EE524E">
        <w:rPr>
          <w:rFonts w:ascii="Times New Roman" w:hAnsi="Times New Roman" w:cs="Times New Roman"/>
          <w:color w:val="000000"/>
          <w:sz w:val="24"/>
          <w:szCs w:val="24"/>
        </w:rPr>
        <w:t>kerjasama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dalam</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penelitian</w:t>
      </w:r>
      <w:proofErr w:type="spellEnd"/>
      <w:r w:rsidRPr="00EE524E">
        <w:rPr>
          <w:rFonts w:ascii="Times New Roman" w:hAnsi="Times New Roman" w:cs="Times New Roman"/>
          <w:color w:val="000000"/>
          <w:sz w:val="24"/>
          <w:szCs w:val="24"/>
        </w:rPr>
        <w:t xml:space="preserve"> dan </w:t>
      </w:r>
      <w:proofErr w:type="spellStart"/>
      <w:r w:rsidRPr="00EE524E">
        <w:rPr>
          <w:rFonts w:ascii="Times New Roman" w:hAnsi="Times New Roman" w:cs="Times New Roman"/>
          <w:color w:val="000000"/>
          <w:sz w:val="24"/>
          <w:szCs w:val="24"/>
        </w:rPr>
        <w:t>pengembangan</w:t>
      </w:r>
      <w:proofErr w:type="spellEnd"/>
      <w:r w:rsidRPr="00EE524E">
        <w:rPr>
          <w:rFonts w:ascii="Times New Roman" w:hAnsi="Times New Roman" w:cs="Times New Roman"/>
          <w:color w:val="000000"/>
          <w:sz w:val="24"/>
          <w:szCs w:val="24"/>
        </w:rPr>
        <w:t xml:space="preserve"> dan/</w:t>
      </w:r>
      <w:proofErr w:type="spellStart"/>
      <w:r w:rsidRPr="00EE524E">
        <w:rPr>
          <w:rFonts w:ascii="Times New Roman" w:hAnsi="Times New Roman" w:cs="Times New Roman"/>
          <w:color w:val="000000"/>
          <w:sz w:val="24"/>
          <w:szCs w:val="24"/>
        </w:rPr>
        <w:t>atau</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bantuan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tenaga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ahli</w:t>
      </w:r>
      <w:proofErr w:type="spellEnd"/>
      <w:r w:rsidRPr="00EE524E">
        <w:rPr>
          <w:rFonts w:ascii="Times New Roman" w:hAnsi="Times New Roman" w:cs="Times New Roman"/>
          <w:color w:val="000000"/>
          <w:sz w:val="24"/>
          <w:szCs w:val="24"/>
        </w:rPr>
        <w:t>; dan</w:t>
      </w:r>
    </w:p>
    <w:p w14:paraId="2586E760" w14:textId="77777777" w:rsidR="009B40C6" w:rsidRPr="009B40C6" w:rsidRDefault="009B40C6">
      <w:pPr>
        <w:pStyle w:val="ListParagraph"/>
        <w:numPr>
          <w:ilvl w:val="0"/>
          <w:numId w:val="23"/>
        </w:numPr>
        <w:autoSpaceDE w:val="0"/>
        <w:autoSpaceDN w:val="0"/>
        <w:adjustRightInd w:val="0"/>
        <w:spacing w:after="0" w:line="276" w:lineRule="auto"/>
        <w:jc w:val="both"/>
        <w:rPr>
          <w:rFonts w:ascii="Times New Roman" w:hAnsi="Times New Roman" w:cs="Times New Roman"/>
          <w:bCs/>
          <w:color w:val="000000"/>
          <w:sz w:val="24"/>
          <w:szCs w:val="24"/>
        </w:rPr>
      </w:pPr>
      <w:proofErr w:type="spellStart"/>
      <w:r w:rsidRPr="00EE524E">
        <w:rPr>
          <w:rFonts w:ascii="Times New Roman" w:hAnsi="Times New Roman" w:cs="Times New Roman"/>
          <w:color w:val="000000"/>
          <w:sz w:val="24"/>
          <w:szCs w:val="24"/>
        </w:rPr>
        <w:lastRenderedPageBreak/>
        <w:t>ketentuan</w:t>
      </w:r>
      <w:proofErr w:type="spellEnd"/>
      <w:r w:rsidRPr="009B40C6">
        <w:rPr>
          <w:rFonts w:ascii="Times New Roman" w:hAnsi="Times New Roman" w:cs="Times New Roman"/>
          <w:bCs/>
          <w:color w:val="000000"/>
          <w:sz w:val="24"/>
          <w:szCs w:val="24"/>
        </w:rPr>
        <w:t xml:space="preserve"> lain yang </w:t>
      </w:r>
      <w:proofErr w:type="spellStart"/>
      <w:r w:rsidRPr="009B40C6">
        <w:rPr>
          <w:rFonts w:ascii="Times New Roman" w:hAnsi="Times New Roman" w:cs="Times New Roman"/>
          <w:bCs/>
          <w:color w:val="000000"/>
          <w:sz w:val="24"/>
          <w:szCs w:val="24"/>
        </w:rPr>
        <w:t>sesuai</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dengan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kebijakan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pemerintah</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kota</w:t>
      </w:r>
      <w:proofErr w:type="spellEnd"/>
      <w:r w:rsidRPr="009B40C6">
        <w:rPr>
          <w:rFonts w:ascii="Times New Roman" w:hAnsi="Times New Roman" w:cs="Times New Roman"/>
          <w:bCs/>
          <w:color w:val="000000"/>
          <w:sz w:val="24"/>
          <w:szCs w:val="24"/>
        </w:rPr>
        <w:t>.</w:t>
      </w:r>
    </w:p>
    <w:p w14:paraId="436717D4" w14:textId="77777777" w:rsidR="009B40C6" w:rsidRPr="009B40C6" w:rsidRDefault="009B40C6">
      <w:pPr>
        <w:pStyle w:val="ListParagraph"/>
        <w:numPr>
          <w:ilvl w:val="2"/>
          <w:numId w:val="20"/>
        </w:numPr>
        <w:tabs>
          <w:tab w:val="left" w:pos="993"/>
        </w:tabs>
        <w:spacing w:after="0"/>
        <w:ind w:left="851" w:hanging="425"/>
        <w:jc w:val="both"/>
        <w:rPr>
          <w:rFonts w:ascii="Times New Roman" w:hAnsi="Times New Roman" w:cs="Times New Roman"/>
          <w:b/>
          <w:bCs/>
          <w:color w:val="000000"/>
          <w:sz w:val="24"/>
          <w:szCs w:val="24"/>
        </w:rPr>
      </w:pPr>
      <w:r w:rsidRPr="00EE524E">
        <w:rPr>
          <w:rFonts w:ascii="Times New Roman" w:hAnsi="Times New Roman" w:cs="Times New Roman"/>
          <w:b/>
          <w:bCs/>
          <w:sz w:val="24"/>
          <w:szCs w:val="24"/>
        </w:rPr>
        <w:t>Bentuk</w:t>
      </w:r>
      <w:r w:rsidRPr="009B40C6">
        <w:rPr>
          <w:rFonts w:ascii="Times New Roman" w:hAnsi="Times New Roman" w:cs="Times New Roman"/>
          <w:b/>
          <w:bCs/>
          <w:color w:val="000000"/>
          <w:sz w:val="24"/>
          <w:szCs w:val="24"/>
        </w:rPr>
        <w:t xml:space="preserve"> dan Tata Cara Peran Masyarakat </w:t>
      </w:r>
      <w:proofErr w:type="spellStart"/>
      <w:r w:rsidRPr="009B40C6">
        <w:rPr>
          <w:rFonts w:ascii="Times New Roman" w:hAnsi="Times New Roman" w:cs="Times New Roman"/>
          <w:b/>
          <w:bCs/>
          <w:color w:val="000000"/>
          <w:sz w:val="24"/>
          <w:szCs w:val="24"/>
        </w:rPr>
        <w:t>dalam</w:t>
      </w:r>
      <w:proofErr w:type="spellEnd"/>
      <w:r w:rsidRPr="009B40C6">
        <w:rPr>
          <w:rFonts w:ascii="Times New Roman" w:hAnsi="Times New Roman" w:cs="Times New Roman"/>
          <w:b/>
          <w:bCs/>
          <w:color w:val="000000"/>
          <w:sz w:val="24"/>
          <w:szCs w:val="24"/>
        </w:rPr>
        <w:t xml:space="preserve"> </w:t>
      </w:r>
      <w:proofErr w:type="spellStart"/>
      <w:r w:rsidRPr="009B40C6">
        <w:rPr>
          <w:rFonts w:ascii="Times New Roman" w:hAnsi="Times New Roman" w:cs="Times New Roman"/>
          <w:b/>
          <w:bCs/>
          <w:color w:val="000000"/>
          <w:sz w:val="24"/>
          <w:szCs w:val="24"/>
        </w:rPr>
        <w:t>Penataan</w:t>
      </w:r>
      <w:proofErr w:type="spellEnd"/>
      <w:r w:rsidRPr="009B40C6">
        <w:rPr>
          <w:rFonts w:ascii="Times New Roman" w:hAnsi="Times New Roman" w:cs="Times New Roman"/>
          <w:b/>
          <w:bCs/>
          <w:color w:val="000000"/>
          <w:sz w:val="24"/>
          <w:szCs w:val="24"/>
        </w:rPr>
        <w:t xml:space="preserve"> Ruang Kawasan</w:t>
      </w:r>
    </w:p>
    <w:p w14:paraId="650A0491" w14:textId="77777777" w:rsidR="009B40C6" w:rsidRPr="009B40C6" w:rsidRDefault="009B40C6" w:rsidP="00EE524E">
      <w:pPr>
        <w:autoSpaceDE w:val="0"/>
        <w:autoSpaceDN w:val="0"/>
        <w:adjustRightInd w:val="0"/>
        <w:spacing w:after="0" w:line="276" w:lineRule="auto"/>
        <w:ind w:left="993"/>
        <w:jc w:val="both"/>
        <w:rPr>
          <w:rFonts w:ascii="Times New Roman" w:hAnsi="Times New Roman" w:cs="Times New Roman"/>
          <w:sz w:val="24"/>
          <w:szCs w:val="24"/>
        </w:rPr>
      </w:pPr>
      <w:r w:rsidRPr="009B40C6">
        <w:rPr>
          <w:rFonts w:ascii="Times New Roman" w:hAnsi="Times New Roman" w:cs="Times New Roman"/>
          <w:color w:val="000000"/>
          <w:sz w:val="24"/>
          <w:szCs w:val="24"/>
        </w:rPr>
        <w:t xml:space="preserve">Peran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adalah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partisipasi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aktif</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perencanaan</w:t>
      </w:r>
      <w:proofErr w:type="spellEnd"/>
      <w:r w:rsidRPr="009B40C6">
        <w:rPr>
          <w:rFonts w:ascii="Times New Roman" w:hAnsi="Times New Roman" w:cs="Times New Roman"/>
          <w:color w:val="000000"/>
          <w:sz w:val="24"/>
          <w:szCs w:val="24"/>
        </w:rPr>
        <w:t xml:space="preserve"> tata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pengendalian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sz w:val="24"/>
          <w:szCs w:val="24"/>
        </w:rPr>
        <w:t>Pelibatan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peran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masyarakat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dalam</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penyusunan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rencana</w:t>
      </w:r>
      <w:proofErr w:type="spellEnd"/>
      <w:r w:rsidRPr="009B40C6">
        <w:rPr>
          <w:rFonts w:ascii="Times New Roman" w:hAnsi="Times New Roman" w:cs="Times New Roman"/>
          <w:sz w:val="24"/>
          <w:szCs w:val="24"/>
        </w:rPr>
        <w:t xml:space="preserve"> tata </w:t>
      </w:r>
      <w:proofErr w:type="spellStart"/>
      <w:r w:rsidRPr="009B40C6">
        <w:rPr>
          <w:rFonts w:ascii="Times New Roman" w:hAnsi="Times New Roman" w:cs="Times New Roman"/>
          <w:sz w:val="24"/>
          <w:szCs w:val="24"/>
        </w:rPr>
        <w:t>ruang</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dapat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diwujudkan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dalam</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bentuk</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pengajuan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usul</w:t>
      </w:r>
      <w:proofErr w:type="spellEnd"/>
      <w:r w:rsidRPr="009B40C6">
        <w:rPr>
          <w:rFonts w:ascii="Times New Roman" w:hAnsi="Times New Roman" w:cs="Times New Roman"/>
          <w:sz w:val="24"/>
          <w:szCs w:val="24"/>
        </w:rPr>
        <w:t xml:space="preserve">, member saran, </w:t>
      </w:r>
      <w:proofErr w:type="spellStart"/>
      <w:r w:rsidRPr="009B40C6">
        <w:rPr>
          <w:rFonts w:ascii="Times New Roman" w:hAnsi="Times New Roman" w:cs="Times New Roman"/>
          <w:sz w:val="24"/>
          <w:szCs w:val="24"/>
        </w:rPr>
        <w:t>atau</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mengajukan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keberatan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kepada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Pemerintah</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melalui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penjaringan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opini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publik</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pembentukan</w:t>
      </w:r>
      <w:proofErr w:type="spellEnd"/>
      <w:r w:rsidRPr="009B40C6">
        <w:rPr>
          <w:rFonts w:ascii="Times New Roman" w:hAnsi="Times New Roman" w:cs="Times New Roman"/>
          <w:sz w:val="24"/>
          <w:szCs w:val="24"/>
        </w:rPr>
        <w:t xml:space="preserve"> forum </w:t>
      </w:r>
      <w:proofErr w:type="spellStart"/>
      <w:r w:rsidRPr="009B40C6">
        <w:rPr>
          <w:rFonts w:ascii="Times New Roman" w:hAnsi="Times New Roman" w:cs="Times New Roman"/>
          <w:sz w:val="24"/>
          <w:szCs w:val="24"/>
        </w:rPr>
        <w:t>diskusi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asosiasi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profesi</w:t>
      </w:r>
      <w:proofErr w:type="spellEnd"/>
      <w:r w:rsidRPr="009B40C6">
        <w:rPr>
          <w:rFonts w:ascii="Times New Roman" w:hAnsi="Times New Roman" w:cs="Times New Roman"/>
          <w:sz w:val="24"/>
          <w:szCs w:val="24"/>
        </w:rPr>
        <w:t xml:space="preserve">, media </w:t>
      </w:r>
      <w:proofErr w:type="spellStart"/>
      <w:r w:rsidRPr="009B40C6">
        <w:rPr>
          <w:rFonts w:ascii="Times New Roman" w:hAnsi="Times New Roman" w:cs="Times New Roman"/>
          <w:sz w:val="24"/>
          <w:szCs w:val="24"/>
        </w:rPr>
        <w:t>massa</w:t>
      </w:r>
      <w:proofErr w:type="spellEnd"/>
      <w:r w:rsidRPr="009B40C6">
        <w:rPr>
          <w:rFonts w:ascii="Times New Roman" w:hAnsi="Times New Roman" w:cs="Times New Roman"/>
          <w:sz w:val="24"/>
          <w:szCs w:val="24"/>
        </w:rPr>
        <w:t xml:space="preserve">, LSM, dan </w:t>
      </w:r>
      <w:proofErr w:type="spellStart"/>
      <w:r w:rsidRPr="009B40C6">
        <w:rPr>
          <w:rFonts w:ascii="Times New Roman" w:hAnsi="Times New Roman" w:cs="Times New Roman"/>
          <w:sz w:val="24"/>
          <w:szCs w:val="24"/>
        </w:rPr>
        <w:t>konsultasi</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publik</w:t>
      </w:r>
      <w:proofErr w:type="spellEnd"/>
      <w:r w:rsidRPr="009B40C6">
        <w:rPr>
          <w:rFonts w:ascii="Times New Roman" w:hAnsi="Times New Roman" w:cs="Times New Roman"/>
          <w:sz w:val="24"/>
          <w:szCs w:val="24"/>
        </w:rPr>
        <w:t>.</w:t>
      </w:r>
    </w:p>
    <w:p w14:paraId="4C5E25BD" w14:textId="77777777" w:rsidR="009B40C6" w:rsidRPr="009B40C6" w:rsidRDefault="009B40C6" w:rsidP="00EE524E">
      <w:pPr>
        <w:autoSpaceDE w:val="0"/>
        <w:autoSpaceDN w:val="0"/>
        <w:adjustRightInd w:val="0"/>
        <w:spacing w:after="0" w:line="276" w:lineRule="auto"/>
        <w:ind w:left="993"/>
        <w:jc w:val="both"/>
        <w:rPr>
          <w:rFonts w:ascii="Times New Roman" w:hAnsi="Times New Roman" w:cs="Times New Roman"/>
          <w:color w:val="000000"/>
          <w:sz w:val="24"/>
          <w:szCs w:val="24"/>
        </w:rPr>
      </w:pPr>
      <w:proofErr w:type="spellStart"/>
      <w:r w:rsidRPr="00EE524E">
        <w:rPr>
          <w:rFonts w:ascii="Times New Roman" w:hAnsi="Times New Roman" w:cs="Times New Roman"/>
          <w:sz w:val="24"/>
          <w:szCs w:val="24"/>
        </w:rPr>
        <w:t>Bentuk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selain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berupa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mengenai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kebijakan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antara</w:t>
      </w:r>
      <w:proofErr w:type="spellEnd"/>
      <w:r w:rsidRPr="009B40C6">
        <w:rPr>
          <w:rFonts w:ascii="Times New Roman" w:hAnsi="Times New Roman" w:cs="Times New Roman"/>
          <w:color w:val="000000"/>
          <w:sz w:val="24"/>
          <w:szCs w:val="24"/>
        </w:rPr>
        <w:t xml:space="preserve"> lain </w:t>
      </w:r>
      <w:proofErr w:type="spellStart"/>
      <w:r w:rsidRPr="009B40C6">
        <w:rPr>
          <w:rFonts w:ascii="Times New Roman" w:hAnsi="Times New Roman" w:cs="Times New Roman"/>
          <w:color w:val="000000"/>
          <w:sz w:val="24"/>
          <w:szCs w:val="24"/>
        </w:rPr>
        <w:t>adalah</w:t>
      </w:r>
      <w:proofErr w:type="spellEnd"/>
      <w:r w:rsidRPr="009B40C6">
        <w:rPr>
          <w:rFonts w:ascii="Times New Roman" w:hAnsi="Times New Roman" w:cs="Times New Roman"/>
          <w:color w:val="000000"/>
          <w:sz w:val="24"/>
          <w:szCs w:val="24"/>
        </w:rPr>
        <w:t>:</w:t>
      </w:r>
    </w:p>
    <w:p w14:paraId="52DA8F30" w14:textId="77777777" w:rsidR="009B40C6" w:rsidRPr="009B40C6" w:rsidRDefault="009B40C6">
      <w:pPr>
        <w:pStyle w:val="ListParagraph"/>
        <w:numPr>
          <w:ilvl w:val="0"/>
          <w:numId w:val="24"/>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kerja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sama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daerah</w:t>
      </w:r>
      <w:proofErr w:type="spellEnd"/>
      <w:r w:rsidRPr="009B40C6">
        <w:rPr>
          <w:rFonts w:ascii="Times New Roman" w:hAnsi="Times New Roman" w:cs="Times New Roman"/>
          <w:color w:val="000000"/>
          <w:sz w:val="24"/>
          <w:szCs w:val="24"/>
        </w:rPr>
        <w:t>, dan/</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sesama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unsur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w:t>
      </w:r>
    </w:p>
    <w:p w14:paraId="25B401E0" w14:textId="77777777" w:rsidR="009B40C6" w:rsidRPr="009B40C6" w:rsidRDefault="009B40C6">
      <w:pPr>
        <w:pStyle w:val="ListParagraph"/>
        <w:numPr>
          <w:ilvl w:val="0"/>
          <w:numId w:val="24"/>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memanfaatkan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sesuai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kearifan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lokal</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tata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telah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ditetapkan</w:t>
      </w:r>
      <w:proofErr w:type="spellEnd"/>
      <w:r w:rsidRPr="009B40C6">
        <w:rPr>
          <w:rFonts w:ascii="Times New Roman" w:hAnsi="Times New Roman" w:cs="Times New Roman"/>
          <w:color w:val="000000"/>
          <w:sz w:val="24"/>
          <w:szCs w:val="24"/>
        </w:rPr>
        <w:t>;</w:t>
      </w:r>
    </w:p>
    <w:p w14:paraId="05B8B543" w14:textId="77777777" w:rsidR="009B40C6" w:rsidRPr="009B40C6" w:rsidRDefault="009B40C6">
      <w:pPr>
        <w:pStyle w:val="ListParagraph"/>
        <w:numPr>
          <w:ilvl w:val="0"/>
          <w:numId w:val="24"/>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peningkatan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efisiensi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efektivitas</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keserasian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darat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laut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udara</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di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bumi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memperhatikan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kearifan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lokal</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sesuai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ketentuan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perundangundangan</w:t>
      </w:r>
      <w:proofErr w:type="spellEnd"/>
      <w:r w:rsidRPr="009B40C6">
        <w:rPr>
          <w:rFonts w:ascii="Times New Roman" w:hAnsi="Times New Roman" w:cs="Times New Roman"/>
          <w:color w:val="000000"/>
          <w:sz w:val="24"/>
          <w:szCs w:val="24"/>
        </w:rPr>
        <w:t>;</w:t>
      </w:r>
    </w:p>
    <w:p w14:paraId="1A0E7860" w14:textId="77777777" w:rsidR="009B40C6" w:rsidRPr="009B40C6" w:rsidRDefault="009B40C6">
      <w:pPr>
        <w:pStyle w:val="ListParagraph"/>
        <w:numPr>
          <w:ilvl w:val="0"/>
          <w:numId w:val="24"/>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menjaga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kepentingan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pertahanan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keamanan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memelihara</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meningkatkan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kelestarian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fungsi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lingkungan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hidup</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sumber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alam</w:t>
      </w:r>
      <w:proofErr w:type="spellEnd"/>
      <w:r w:rsidRPr="009B40C6">
        <w:rPr>
          <w:rFonts w:ascii="Times New Roman" w:hAnsi="Times New Roman" w:cs="Times New Roman"/>
          <w:color w:val="000000"/>
          <w:sz w:val="24"/>
          <w:szCs w:val="24"/>
        </w:rPr>
        <w:t>; dan</w:t>
      </w:r>
    </w:p>
    <w:p w14:paraId="382CB4B8" w14:textId="77777777" w:rsidR="009B40C6" w:rsidRPr="00EE524E" w:rsidRDefault="009B40C6">
      <w:pPr>
        <w:pStyle w:val="ListParagraph"/>
        <w:numPr>
          <w:ilvl w:val="0"/>
          <w:numId w:val="24"/>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investasi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sesuai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ketentuan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perundang-undangan</w:t>
      </w:r>
      <w:proofErr w:type="spellEnd"/>
      <w:r w:rsidRPr="009B40C6">
        <w:rPr>
          <w:rFonts w:ascii="Times New Roman" w:hAnsi="Times New Roman" w:cs="Times New Roman"/>
          <w:color w:val="000000"/>
          <w:sz w:val="24"/>
          <w:szCs w:val="24"/>
        </w:rPr>
        <w:t>.</w:t>
      </w:r>
    </w:p>
    <w:p w14:paraId="261DD960" w14:textId="77777777" w:rsidR="009B40C6" w:rsidRPr="009B40C6" w:rsidRDefault="009B40C6">
      <w:pPr>
        <w:pStyle w:val="ListParagraph"/>
        <w:numPr>
          <w:ilvl w:val="0"/>
          <w:numId w:val="24"/>
        </w:numPr>
        <w:autoSpaceDE w:val="0"/>
        <w:autoSpaceDN w:val="0"/>
        <w:adjustRightInd w:val="0"/>
        <w:spacing w:after="0" w:line="276" w:lineRule="auto"/>
        <w:jc w:val="both"/>
        <w:rPr>
          <w:rFonts w:ascii="Times New Roman" w:hAnsi="Times New Roman" w:cs="Times New Roman"/>
          <w:color w:val="000000"/>
          <w:sz w:val="24"/>
          <w:szCs w:val="24"/>
        </w:rPr>
      </w:pPr>
      <w:r w:rsidRPr="009B40C6">
        <w:rPr>
          <w:rFonts w:ascii="Times New Roman" w:hAnsi="Times New Roman" w:cs="Times New Roman"/>
          <w:color w:val="000000"/>
          <w:sz w:val="24"/>
          <w:szCs w:val="24"/>
        </w:rPr>
        <w:t xml:space="preserve">Tata </w:t>
      </w:r>
      <w:proofErr w:type="spellStart"/>
      <w:r w:rsidRPr="009B40C6">
        <w:rPr>
          <w:rFonts w:ascii="Times New Roman" w:hAnsi="Times New Roman" w:cs="Times New Roman"/>
          <w:color w:val="000000"/>
          <w:sz w:val="24"/>
          <w:szCs w:val="24"/>
        </w:rPr>
        <w:t>cara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dilaksanakan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cara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sebagai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berikut</w:t>
      </w:r>
      <w:proofErr w:type="spellEnd"/>
      <w:r w:rsidRPr="009B40C6">
        <w:rPr>
          <w:rFonts w:ascii="Times New Roman" w:hAnsi="Times New Roman" w:cs="Times New Roman"/>
          <w:color w:val="000000"/>
          <w:sz w:val="24"/>
          <w:szCs w:val="24"/>
        </w:rPr>
        <w:t>:</w:t>
      </w:r>
    </w:p>
    <w:p w14:paraId="62290C3E" w14:textId="77777777" w:rsidR="009B40C6" w:rsidRPr="00EE524E" w:rsidRDefault="009B40C6">
      <w:pPr>
        <w:pStyle w:val="ListParagraph"/>
        <w:numPr>
          <w:ilvl w:val="0"/>
          <w:numId w:val="24"/>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menyampaikan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mengenai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kebijakan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melalui</w:t>
      </w:r>
      <w:proofErr w:type="spellEnd"/>
      <w:r w:rsidRPr="009B40C6">
        <w:rPr>
          <w:rFonts w:ascii="Times New Roman" w:hAnsi="Times New Roman" w:cs="Times New Roman"/>
          <w:color w:val="000000"/>
          <w:sz w:val="24"/>
          <w:szCs w:val="24"/>
        </w:rPr>
        <w:t xml:space="preserve"> media </w:t>
      </w:r>
      <w:proofErr w:type="spellStart"/>
      <w:r w:rsidRPr="009B40C6">
        <w:rPr>
          <w:rFonts w:ascii="Times New Roman" w:hAnsi="Times New Roman" w:cs="Times New Roman"/>
          <w:color w:val="000000"/>
          <w:sz w:val="24"/>
          <w:szCs w:val="24"/>
        </w:rPr>
        <w:t>komunikasi</w:t>
      </w:r>
      <w:proofErr w:type="spellEnd"/>
      <w:r w:rsidRPr="009B40C6">
        <w:rPr>
          <w:rFonts w:ascii="Times New Roman" w:hAnsi="Times New Roman" w:cs="Times New Roman"/>
          <w:color w:val="000000"/>
          <w:sz w:val="24"/>
          <w:szCs w:val="24"/>
        </w:rPr>
        <w:t xml:space="preserve"> dan/</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forum </w:t>
      </w:r>
      <w:proofErr w:type="spellStart"/>
      <w:r w:rsidRPr="009B40C6">
        <w:rPr>
          <w:rFonts w:ascii="Times New Roman" w:hAnsi="Times New Roman" w:cs="Times New Roman"/>
          <w:color w:val="000000"/>
          <w:sz w:val="24"/>
          <w:szCs w:val="24"/>
        </w:rPr>
        <w:t>pertemuan</w:t>
      </w:r>
      <w:proofErr w:type="spellEnd"/>
      <w:r w:rsidRPr="009B40C6">
        <w:rPr>
          <w:rFonts w:ascii="Times New Roman" w:hAnsi="Times New Roman" w:cs="Times New Roman"/>
          <w:color w:val="000000"/>
          <w:sz w:val="24"/>
          <w:szCs w:val="24"/>
        </w:rPr>
        <w:t>;</w:t>
      </w:r>
    </w:p>
    <w:p w14:paraId="5BC79497" w14:textId="77777777" w:rsidR="009B40C6" w:rsidRPr="00EE524E" w:rsidRDefault="009B40C6">
      <w:pPr>
        <w:pStyle w:val="ListParagraph"/>
        <w:numPr>
          <w:ilvl w:val="0"/>
          <w:numId w:val="24"/>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kerjasama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sesuai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ketentuan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perundang-undangan</w:t>
      </w:r>
      <w:proofErr w:type="spellEnd"/>
      <w:r w:rsidRPr="009B40C6">
        <w:rPr>
          <w:rFonts w:ascii="Times New Roman" w:hAnsi="Times New Roman" w:cs="Times New Roman"/>
          <w:color w:val="000000"/>
          <w:sz w:val="24"/>
          <w:szCs w:val="24"/>
        </w:rPr>
        <w:t>;</w:t>
      </w:r>
    </w:p>
    <w:p w14:paraId="129C5E8B" w14:textId="77777777" w:rsidR="009B40C6" w:rsidRPr="00EE524E" w:rsidRDefault="009B40C6">
      <w:pPr>
        <w:pStyle w:val="ListParagraph"/>
        <w:numPr>
          <w:ilvl w:val="0"/>
          <w:numId w:val="24"/>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sesuai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tata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telah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ditetapkan</w:t>
      </w:r>
      <w:proofErr w:type="spellEnd"/>
      <w:r w:rsidRPr="009B40C6">
        <w:rPr>
          <w:rFonts w:ascii="Times New Roman" w:hAnsi="Times New Roman" w:cs="Times New Roman"/>
          <w:color w:val="000000"/>
          <w:sz w:val="24"/>
          <w:szCs w:val="24"/>
        </w:rPr>
        <w:t>; dan</w:t>
      </w:r>
    </w:p>
    <w:p w14:paraId="13E3AD60" w14:textId="77777777" w:rsidR="009B40C6" w:rsidRPr="009B40C6" w:rsidRDefault="009B40C6">
      <w:pPr>
        <w:pStyle w:val="ListParagraph"/>
        <w:numPr>
          <w:ilvl w:val="0"/>
          <w:numId w:val="24"/>
        </w:numPr>
        <w:autoSpaceDE w:val="0"/>
        <w:autoSpaceDN w:val="0"/>
        <w:adjustRightInd w:val="0"/>
        <w:spacing w:after="0" w:line="276" w:lineRule="auto"/>
        <w:jc w:val="both"/>
        <w:rPr>
          <w:rFonts w:ascii="Times New Roman" w:hAnsi="Times New Roman" w:cs="Times New Roman"/>
          <w:b/>
          <w:color w:val="000000"/>
          <w:sz w:val="24"/>
          <w:szCs w:val="24"/>
        </w:rPr>
      </w:pPr>
      <w:proofErr w:type="spellStart"/>
      <w:r w:rsidRPr="009B40C6">
        <w:rPr>
          <w:rFonts w:ascii="Times New Roman" w:hAnsi="Times New Roman" w:cs="Times New Roman"/>
          <w:color w:val="000000"/>
          <w:sz w:val="24"/>
          <w:szCs w:val="24"/>
        </w:rPr>
        <w:t>penaatan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izin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w:t>
      </w:r>
    </w:p>
    <w:p w14:paraId="207EFC2A" w14:textId="77777777" w:rsidR="009B40C6" w:rsidRPr="009B40C6" w:rsidRDefault="009B40C6">
      <w:pPr>
        <w:pStyle w:val="ListParagraph"/>
        <w:numPr>
          <w:ilvl w:val="2"/>
          <w:numId w:val="20"/>
        </w:numPr>
        <w:tabs>
          <w:tab w:val="left" w:pos="993"/>
        </w:tabs>
        <w:spacing w:after="0"/>
        <w:ind w:left="993" w:hanging="567"/>
        <w:jc w:val="both"/>
        <w:rPr>
          <w:rFonts w:ascii="Times New Roman" w:hAnsi="Times New Roman" w:cs="Times New Roman"/>
          <w:b/>
          <w:bCs/>
          <w:color w:val="000000"/>
          <w:sz w:val="24"/>
          <w:szCs w:val="24"/>
        </w:rPr>
      </w:pPr>
      <w:r w:rsidRPr="00EE524E">
        <w:rPr>
          <w:rFonts w:ascii="Times New Roman" w:hAnsi="Times New Roman" w:cs="Times New Roman"/>
          <w:b/>
          <w:bCs/>
          <w:sz w:val="24"/>
          <w:szCs w:val="24"/>
        </w:rPr>
        <w:t>Bentuk</w:t>
      </w:r>
      <w:r w:rsidRPr="009B40C6">
        <w:rPr>
          <w:rFonts w:ascii="Times New Roman" w:hAnsi="Times New Roman" w:cs="Times New Roman"/>
          <w:b/>
          <w:bCs/>
          <w:color w:val="000000"/>
          <w:sz w:val="24"/>
          <w:szCs w:val="24"/>
        </w:rPr>
        <w:t xml:space="preserve"> dan Tata Cara Peran Serta Masyarakat </w:t>
      </w:r>
      <w:proofErr w:type="spellStart"/>
      <w:r w:rsidRPr="009B40C6">
        <w:rPr>
          <w:rFonts w:ascii="Times New Roman" w:hAnsi="Times New Roman" w:cs="Times New Roman"/>
          <w:b/>
          <w:bCs/>
          <w:color w:val="000000"/>
          <w:sz w:val="24"/>
          <w:szCs w:val="24"/>
        </w:rPr>
        <w:t>dalam</w:t>
      </w:r>
      <w:proofErr w:type="spellEnd"/>
      <w:r w:rsidRPr="009B40C6">
        <w:rPr>
          <w:rFonts w:ascii="Times New Roman" w:hAnsi="Times New Roman" w:cs="Times New Roman"/>
          <w:b/>
          <w:bCs/>
          <w:color w:val="000000"/>
          <w:sz w:val="24"/>
          <w:szCs w:val="24"/>
        </w:rPr>
        <w:t xml:space="preserve"> </w:t>
      </w:r>
      <w:proofErr w:type="spellStart"/>
      <w:r w:rsidRPr="009B40C6">
        <w:rPr>
          <w:rFonts w:ascii="Times New Roman" w:hAnsi="Times New Roman" w:cs="Times New Roman"/>
          <w:b/>
          <w:bCs/>
          <w:color w:val="000000"/>
          <w:sz w:val="24"/>
          <w:szCs w:val="24"/>
        </w:rPr>
        <w:t>Pengendalian</w:t>
      </w:r>
      <w:proofErr w:type="spellEnd"/>
      <w:r w:rsidRPr="009B40C6">
        <w:rPr>
          <w:rFonts w:ascii="Times New Roman" w:hAnsi="Times New Roman" w:cs="Times New Roman"/>
          <w:b/>
          <w:bCs/>
          <w:color w:val="000000"/>
          <w:sz w:val="24"/>
          <w:szCs w:val="24"/>
        </w:rPr>
        <w:t xml:space="preserve"> </w:t>
      </w:r>
      <w:proofErr w:type="spellStart"/>
      <w:r w:rsidRPr="009B40C6">
        <w:rPr>
          <w:rFonts w:ascii="Times New Roman" w:hAnsi="Times New Roman" w:cs="Times New Roman"/>
          <w:b/>
          <w:bCs/>
          <w:color w:val="000000"/>
          <w:sz w:val="24"/>
          <w:szCs w:val="24"/>
        </w:rPr>
        <w:t>Pemanfaatan</w:t>
      </w:r>
      <w:proofErr w:type="spellEnd"/>
      <w:r w:rsidRPr="009B40C6">
        <w:rPr>
          <w:rFonts w:ascii="Times New Roman" w:hAnsi="Times New Roman" w:cs="Times New Roman"/>
          <w:b/>
          <w:bCs/>
          <w:color w:val="000000"/>
          <w:sz w:val="24"/>
          <w:szCs w:val="24"/>
        </w:rPr>
        <w:t xml:space="preserve"> Ruang Kawasan</w:t>
      </w:r>
    </w:p>
    <w:p w14:paraId="429CAB41" w14:textId="77777777" w:rsidR="009B40C6" w:rsidRPr="009B40C6" w:rsidRDefault="009B40C6" w:rsidP="00EE524E">
      <w:pPr>
        <w:autoSpaceDE w:val="0"/>
        <w:autoSpaceDN w:val="0"/>
        <w:adjustRightInd w:val="0"/>
        <w:spacing w:after="0" w:line="276" w:lineRule="auto"/>
        <w:ind w:left="993"/>
        <w:jc w:val="both"/>
        <w:rPr>
          <w:rFonts w:ascii="Times New Roman" w:hAnsi="Times New Roman" w:cs="Times New Roman"/>
          <w:color w:val="000000"/>
          <w:sz w:val="24"/>
          <w:szCs w:val="24"/>
        </w:rPr>
      </w:pPr>
      <w:r w:rsidRPr="00EE524E">
        <w:rPr>
          <w:rFonts w:ascii="Times New Roman" w:hAnsi="Times New Roman" w:cs="Times New Roman"/>
          <w:sz w:val="24"/>
          <w:szCs w:val="24"/>
        </w:rPr>
        <w:t>Peran</w:t>
      </w:r>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pengendalian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kawasan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perkotaan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adalah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berbagai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terkait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fungsi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pelaporan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pemantauan</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evaluasi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penertiban</w:t>
      </w:r>
      <w:proofErr w:type="spellEnd"/>
      <w:r w:rsidRPr="009B40C6">
        <w:rPr>
          <w:rFonts w:ascii="Times New Roman" w:hAnsi="Times New Roman" w:cs="Times New Roman"/>
          <w:color w:val="000000"/>
          <w:sz w:val="24"/>
          <w:szCs w:val="24"/>
        </w:rPr>
        <w:t xml:space="preserve">. Dalam </w:t>
      </w: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pengendalian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kawasan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memiliki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hak</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kewajiban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untuk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memperbaiki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kualitas</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mendukung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terwujudnya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sesuai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tata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rangka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penertiban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Masyarakat </w:t>
      </w:r>
      <w:proofErr w:type="spellStart"/>
      <w:r w:rsidRPr="009B40C6">
        <w:rPr>
          <w:rFonts w:ascii="Times New Roman" w:hAnsi="Times New Roman" w:cs="Times New Roman"/>
          <w:color w:val="000000"/>
          <w:sz w:val="24"/>
          <w:szCs w:val="24"/>
        </w:rPr>
        <w:t>sebagai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mitra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pemerintah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dapat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mendayagunakan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kemampuan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secara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aktif</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sebagai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perwujudan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hak</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kewajibannya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sz w:val="24"/>
          <w:szCs w:val="24"/>
        </w:rPr>
        <w:t>Kewajiban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masyarakat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dalam</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pengendalian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pemanfaatan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ruang</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adalah</w:t>
      </w:r>
      <w:proofErr w:type="spellEnd"/>
      <w:r w:rsidRPr="009B40C6">
        <w:rPr>
          <w:rFonts w:ascii="Times New Roman" w:hAnsi="Times New Roman" w:cs="Times New Roman"/>
          <w:sz w:val="24"/>
          <w:szCs w:val="24"/>
        </w:rPr>
        <w:t xml:space="preserve">: </w:t>
      </w:r>
    </w:p>
    <w:p w14:paraId="0F62A7D8" w14:textId="77777777" w:rsidR="009B40C6" w:rsidRPr="009B40C6" w:rsidRDefault="009B40C6">
      <w:pPr>
        <w:pStyle w:val="ListParagraph"/>
        <w:numPr>
          <w:ilvl w:val="0"/>
          <w:numId w:val="25"/>
        </w:numPr>
        <w:autoSpaceDE w:val="0"/>
        <w:autoSpaceDN w:val="0"/>
        <w:adjustRightInd w:val="0"/>
        <w:spacing w:after="0" w:line="276" w:lineRule="auto"/>
        <w:jc w:val="both"/>
        <w:rPr>
          <w:rFonts w:ascii="Times New Roman" w:hAnsi="Times New Roman" w:cs="Times New Roman"/>
          <w:sz w:val="24"/>
          <w:szCs w:val="24"/>
        </w:rPr>
      </w:pPr>
      <w:proofErr w:type="spellStart"/>
      <w:r w:rsidRPr="00EE524E">
        <w:rPr>
          <w:rFonts w:ascii="Times New Roman" w:hAnsi="Times New Roman" w:cs="Times New Roman"/>
          <w:color w:val="000000"/>
          <w:sz w:val="24"/>
          <w:szCs w:val="24"/>
        </w:rPr>
        <w:t>berperan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serta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dalam</w:t>
      </w:r>
      <w:proofErr w:type="spellEnd"/>
      <w:r w:rsidRPr="009B40C6">
        <w:rPr>
          <w:rFonts w:ascii="Times New Roman" w:hAnsi="Times New Roman" w:cs="Times New Roman"/>
          <w:sz w:val="24"/>
          <w:szCs w:val="24"/>
        </w:rPr>
        <w:t xml:space="preserve"> proses </w:t>
      </w:r>
      <w:proofErr w:type="spellStart"/>
      <w:r w:rsidRPr="009B40C6">
        <w:rPr>
          <w:rFonts w:ascii="Times New Roman" w:hAnsi="Times New Roman" w:cs="Times New Roman"/>
          <w:sz w:val="24"/>
          <w:szCs w:val="24"/>
        </w:rPr>
        <w:t>penyelenggaraan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pengendalian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pemanfaatan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ruang</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kawasan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perkotaan</w:t>
      </w:r>
      <w:proofErr w:type="spellEnd"/>
      <w:r w:rsidRPr="009B40C6">
        <w:rPr>
          <w:rFonts w:ascii="Times New Roman" w:hAnsi="Times New Roman" w:cs="Times New Roman"/>
          <w:sz w:val="24"/>
          <w:szCs w:val="24"/>
        </w:rPr>
        <w:t>;</w:t>
      </w:r>
    </w:p>
    <w:p w14:paraId="56CDCB08" w14:textId="77777777" w:rsidR="009B40C6" w:rsidRPr="00EE524E" w:rsidRDefault="009B40C6">
      <w:pPr>
        <w:pStyle w:val="ListParagraph"/>
        <w:numPr>
          <w:ilvl w:val="0"/>
          <w:numId w:val="25"/>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EE524E">
        <w:rPr>
          <w:rFonts w:ascii="Times New Roman" w:hAnsi="Times New Roman" w:cs="Times New Roman"/>
          <w:color w:val="000000"/>
          <w:sz w:val="24"/>
          <w:szCs w:val="24"/>
        </w:rPr>
        <w:t>berperan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serta</w:t>
      </w:r>
      <w:proofErr w:type="spellEnd"/>
      <w:r w:rsidRPr="00EE524E">
        <w:rPr>
          <w:rFonts w:ascii="Times New Roman" w:hAnsi="Times New Roman" w:cs="Times New Roman"/>
          <w:color w:val="000000"/>
          <w:sz w:val="24"/>
          <w:szCs w:val="24"/>
        </w:rPr>
        <w:t xml:space="preserve"> di </w:t>
      </w:r>
      <w:proofErr w:type="spellStart"/>
      <w:r w:rsidRPr="00EE524E">
        <w:rPr>
          <w:rFonts w:ascii="Times New Roman" w:hAnsi="Times New Roman" w:cs="Times New Roman"/>
          <w:color w:val="000000"/>
          <w:sz w:val="24"/>
          <w:szCs w:val="24"/>
        </w:rPr>
        <w:t>dalam</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memelihara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kualitas</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ruang</w:t>
      </w:r>
      <w:proofErr w:type="spellEnd"/>
      <w:r w:rsidRPr="00EE524E">
        <w:rPr>
          <w:rFonts w:ascii="Times New Roman" w:hAnsi="Times New Roman" w:cs="Times New Roman"/>
          <w:color w:val="000000"/>
          <w:sz w:val="24"/>
          <w:szCs w:val="24"/>
        </w:rPr>
        <w:t xml:space="preserve"> dan </w:t>
      </w:r>
      <w:proofErr w:type="spellStart"/>
      <w:r w:rsidRPr="00EE524E">
        <w:rPr>
          <w:rFonts w:ascii="Times New Roman" w:hAnsi="Times New Roman" w:cs="Times New Roman"/>
          <w:color w:val="000000"/>
          <w:sz w:val="24"/>
          <w:szCs w:val="24"/>
        </w:rPr>
        <w:t>mentaati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ketentuan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rencana</w:t>
      </w:r>
      <w:proofErr w:type="spellEnd"/>
      <w:r w:rsidRPr="00EE524E">
        <w:rPr>
          <w:rFonts w:ascii="Times New Roman" w:hAnsi="Times New Roman" w:cs="Times New Roman"/>
          <w:color w:val="000000"/>
          <w:sz w:val="24"/>
          <w:szCs w:val="24"/>
        </w:rPr>
        <w:t xml:space="preserve"> tata </w:t>
      </w:r>
      <w:proofErr w:type="spellStart"/>
      <w:r w:rsidRPr="00EE524E">
        <w:rPr>
          <w:rFonts w:ascii="Times New Roman" w:hAnsi="Times New Roman" w:cs="Times New Roman"/>
          <w:color w:val="000000"/>
          <w:sz w:val="24"/>
          <w:szCs w:val="24"/>
        </w:rPr>
        <w:t>ruang</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atau</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rencana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detil</w:t>
      </w:r>
      <w:proofErr w:type="spellEnd"/>
      <w:r w:rsidRPr="00EE524E">
        <w:rPr>
          <w:rFonts w:ascii="Times New Roman" w:hAnsi="Times New Roman" w:cs="Times New Roman"/>
          <w:color w:val="000000"/>
          <w:sz w:val="24"/>
          <w:szCs w:val="24"/>
        </w:rPr>
        <w:t xml:space="preserve"> tata </w:t>
      </w:r>
      <w:proofErr w:type="spellStart"/>
      <w:r w:rsidRPr="00EE524E">
        <w:rPr>
          <w:rFonts w:ascii="Times New Roman" w:hAnsi="Times New Roman" w:cs="Times New Roman"/>
          <w:color w:val="000000"/>
          <w:sz w:val="24"/>
          <w:szCs w:val="24"/>
        </w:rPr>
        <w:t>ruang</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kawasan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perkotaan</w:t>
      </w:r>
      <w:proofErr w:type="spellEnd"/>
      <w:r w:rsidRPr="00EE524E">
        <w:rPr>
          <w:rFonts w:ascii="Times New Roman" w:hAnsi="Times New Roman" w:cs="Times New Roman"/>
          <w:color w:val="000000"/>
          <w:sz w:val="24"/>
          <w:szCs w:val="24"/>
        </w:rPr>
        <w:t xml:space="preserve"> yang </w:t>
      </w:r>
      <w:proofErr w:type="spellStart"/>
      <w:r w:rsidRPr="00EE524E">
        <w:rPr>
          <w:rFonts w:ascii="Times New Roman" w:hAnsi="Times New Roman" w:cs="Times New Roman"/>
          <w:color w:val="000000"/>
          <w:sz w:val="24"/>
          <w:szCs w:val="24"/>
        </w:rPr>
        <w:t>telah</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ditetapkan</w:t>
      </w:r>
      <w:proofErr w:type="spellEnd"/>
      <w:r w:rsidRPr="00EE524E">
        <w:rPr>
          <w:rFonts w:ascii="Times New Roman" w:hAnsi="Times New Roman" w:cs="Times New Roman"/>
          <w:color w:val="000000"/>
          <w:sz w:val="24"/>
          <w:szCs w:val="24"/>
        </w:rPr>
        <w:t>; dan</w:t>
      </w:r>
    </w:p>
    <w:p w14:paraId="2FF2C946" w14:textId="77777777" w:rsidR="009B40C6" w:rsidRPr="009B40C6" w:rsidRDefault="009B40C6">
      <w:pPr>
        <w:pStyle w:val="ListParagraph"/>
        <w:numPr>
          <w:ilvl w:val="0"/>
          <w:numId w:val="25"/>
        </w:numPr>
        <w:autoSpaceDE w:val="0"/>
        <w:autoSpaceDN w:val="0"/>
        <w:adjustRightInd w:val="0"/>
        <w:spacing w:after="0" w:line="276" w:lineRule="auto"/>
        <w:jc w:val="both"/>
        <w:rPr>
          <w:rFonts w:ascii="Times New Roman" w:hAnsi="Times New Roman" w:cs="Times New Roman"/>
          <w:sz w:val="24"/>
          <w:szCs w:val="24"/>
        </w:rPr>
      </w:pPr>
      <w:proofErr w:type="spellStart"/>
      <w:r w:rsidRPr="00EE524E">
        <w:rPr>
          <w:rFonts w:ascii="Times New Roman" w:hAnsi="Times New Roman" w:cs="Times New Roman"/>
          <w:color w:val="000000"/>
          <w:sz w:val="24"/>
          <w:szCs w:val="24"/>
        </w:rPr>
        <w:lastRenderedPageBreak/>
        <w:t>berlaku</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tertib</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dalam</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keikutsertaannya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dalam</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kegiatan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pengendalian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pemanfaatan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ruang</w:t>
      </w:r>
      <w:proofErr w:type="spellEnd"/>
      <w:r w:rsidRPr="009B40C6">
        <w:rPr>
          <w:rFonts w:ascii="Times New Roman" w:hAnsi="Times New Roman" w:cs="Times New Roman"/>
          <w:sz w:val="24"/>
          <w:szCs w:val="24"/>
        </w:rPr>
        <w:t xml:space="preserve">. </w:t>
      </w:r>
    </w:p>
    <w:p w14:paraId="10205454" w14:textId="77777777" w:rsidR="009B40C6" w:rsidRPr="009B40C6" w:rsidRDefault="009B40C6" w:rsidP="00EE524E">
      <w:pPr>
        <w:autoSpaceDE w:val="0"/>
        <w:autoSpaceDN w:val="0"/>
        <w:adjustRightInd w:val="0"/>
        <w:spacing w:after="0" w:line="276" w:lineRule="auto"/>
        <w:ind w:left="993"/>
        <w:jc w:val="both"/>
        <w:rPr>
          <w:rFonts w:ascii="Times New Roman" w:hAnsi="Times New Roman" w:cs="Times New Roman"/>
          <w:sz w:val="24"/>
          <w:szCs w:val="24"/>
        </w:rPr>
      </w:pPr>
      <w:r w:rsidRPr="009B40C6">
        <w:rPr>
          <w:rFonts w:ascii="Times New Roman" w:hAnsi="Times New Roman" w:cs="Times New Roman"/>
          <w:sz w:val="24"/>
          <w:szCs w:val="24"/>
        </w:rPr>
        <w:t xml:space="preserve">Adapun </w:t>
      </w:r>
      <w:proofErr w:type="spellStart"/>
      <w:r w:rsidRPr="00EE524E">
        <w:rPr>
          <w:rFonts w:ascii="Times New Roman" w:hAnsi="Times New Roman" w:cs="Times New Roman"/>
          <w:color w:val="000000"/>
          <w:sz w:val="24"/>
          <w:szCs w:val="24"/>
        </w:rPr>
        <w:t>bentuk</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peran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serta</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masyarakat</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dalam</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kegiatan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pengendalian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pemanfaatan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ruang</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kawasan</w:t>
      </w:r>
      <w:proofErr w:type="spellEnd"/>
      <w:r w:rsidRPr="009B40C6">
        <w:rPr>
          <w:rFonts w:ascii="Times New Roman" w:hAnsi="Times New Roman" w:cs="Times New Roman"/>
          <w:sz w:val="24"/>
          <w:szCs w:val="24"/>
        </w:rPr>
        <w:t xml:space="preserve"> </w:t>
      </w:r>
      <w:proofErr w:type="spellStart"/>
      <w:r w:rsidRPr="009B40C6">
        <w:rPr>
          <w:rFonts w:ascii="Times New Roman" w:hAnsi="Times New Roman" w:cs="Times New Roman"/>
          <w:sz w:val="24"/>
          <w:szCs w:val="24"/>
        </w:rPr>
        <w:t>adalah</w:t>
      </w:r>
      <w:proofErr w:type="spellEnd"/>
      <w:r w:rsidRPr="009B40C6">
        <w:rPr>
          <w:rFonts w:ascii="Times New Roman" w:hAnsi="Times New Roman" w:cs="Times New Roman"/>
          <w:sz w:val="24"/>
          <w:szCs w:val="24"/>
        </w:rPr>
        <w:t xml:space="preserve">: </w:t>
      </w:r>
    </w:p>
    <w:p w14:paraId="434FE272" w14:textId="77777777" w:rsidR="009B40C6" w:rsidRPr="00EE524E" w:rsidRDefault="009B40C6">
      <w:pPr>
        <w:pStyle w:val="ListParagraph"/>
        <w:numPr>
          <w:ilvl w:val="0"/>
          <w:numId w:val="26"/>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masukan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terkait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arahan</w:t>
      </w:r>
      <w:proofErr w:type="spellEnd"/>
      <w:r w:rsidRPr="009B40C6">
        <w:rPr>
          <w:rFonts w:ascii="Times New Roman" w:hAnsi="Times New Roman" w:cs="Times New Roman"/>
          <w:color w:val="000000"/>
          <w:sz w:val="24"/>
          <w:szCs w:val="24"/>
        </w:rPr>
        <w:t xml:space="preserve"> dan/</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perizinan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pemberian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insentif</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disinsentif</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pengenaan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sanksi</w:t>
      </w:r>
      <w:proofErr w:type="spellEnd"/>
      <w:r w:rsidRPr="009B40C6">
        <w:rPr>
          <w:rFonts w:ascii="Times New Roman" w:hAnsi="Times New Roman" w:cs="Times New Roman"/>
          <w:color w:val="000000"/>
          <w:sz w:val="24"/>
          <w:szCs w:val="24"/>
        </w:rPr>
        <w:t>;</w:t>
      </w:r>
    </w:p>
    <w:p w14:paraId="6AAF17A3" w14:textId="77777777" w:rsidR="009B40C6" w:rsidRPr="00EE524E" w:rsidRDefault="009B40C6">
      <w:pPr>
        <w:pStyle w:val="ListParagraph"/>
        <w:numPr>
          <w:ilvl w:val="0"/>
          <w:numId w:val="26"/>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EE524E">
        <w:rPr>
          <w:rFonts w:ascii="Times New Roman" w:hAnsi="Times New Roman" w:cs="Times New Roman"/>
          <w:color w:val="000000"/>
          <w:sz w:val="24"/>
          <w:szCs w:val="24"/>
        </w:rPr>
        <w:t>mengajukan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usul</w:t>
      </w:r>
      <w:proofErr w:type="spellEnd"/>
      <w:r w:rsidRPr="00EE524E">
        <w:rPr>
          <w:rFonts w:ascii="Times New Roman" w:hAnsi="Times New Roman" w:cs="Times New Roman"/>
          <w:color w:val="000000"/>
          <w:sz w:val="24"/>
          <w:szCs w:val="24"/>
        </w:rPr>
        <w:t xml:space="preserve">, saran, </w:t>
      </w:r>
      <w:proofErr w:type="spellStart"/>
      <w:r w:rsidRPr="00EE524E">
        <w:rPr>
          <w:rFonts w:ascii="Times New Roman" w:hAnsi="Times New Roman" w:cs="Times New Roman"/>
          <w:color w:val="000000"/>
          <w:sz w:val="24"/>
          <w:szCs w:val="24"/>
        </w:rPr>
        <w:t>atau</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keberatan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kepada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pemerintah</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melalui</w:t>
      </w:r>
      <w:proofErr w:type="spellEnd"/>
      <w:r w:rsidRPr="00EE524E">
        <w:rPr>
          <w:rFonts w:ascii="Times New Roman" w:hAnsi="Times New Roman" w:cs="Times New Roman"/>
          <w:color w:val="000000"/>
          <w:sz w:val="24"/>
          <w:szCs w:val="24"/>
        </w:rPr>
        <w:t xml:space="preserve"> media </w:t>
      </w:r>
      <w:proofErr w:type="spellStart"/>
      <w:r w:rsidRPr="00EE524E">
        <w:rPr>
          <w:rFonts w:ascii="Times New Roman" w:hAnsi="Times New Roman" w:cs="Times New Roman"/>
          <w:color w:val="000000"/>
          <w:sz w:val="24"/>
          <w:szCs w:val="24"/>
        </w:rPr>
        <w:t>massa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asosiasi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profesi</w:t>
      </w:r>
      <w:proofErr w:type="spellEnd"/>
      <w:r w:rsidRPr="00EE524E">
        <w:rPr>
          <w:rFonts w:ascii="Times New Roman" w:hAnsi="Times New Roman" w:cs="Times New Roman"/>
          <w:color w:val="000000"/>
          <w:sz w:val="24"/>
          <w:szCs w:val="24"/>
        </w:rPr>
        <w:t xml:space="preserve">, LSM, dan </w:t>
      </w:r>
      <w:proofErr w:type="spellStart"/>
      <w:r w:rsidRPr="00EE524E">
        <w:rPr>
          <w:rFonts w:ascii="Times New Roman" w:hAnsi="Times New Roman" w:cs="Times New Roman"/>
          <w:color w:val="000000"/>
          <w:sz w:val="24"/>
          <w:szCs w:val="24"/>
        </w:rPr>
        <w:t>lembaga</w:t>
      </w:r>
      <w:proofErr w:type="spellEnd"/>
      <w:r w:rsidRPr="00EE524E">
        <w:rPr>
          <w:rFonts w:ascii="Times New Roman" w:hAnsi="Times New Roman" w:cs="Times New Roman"/>
          <w:color w:val="000000"/>
          <w:sz w:val="24"/>
          <w:szCs w:val="24"/>
        </w:rPr>
        <w:t xml:space="preserve"> formal </w:t>
      </w:r>
      <w:proofErr w:type="spellStart"/>
      <w:r w:rsidRPr="00EE524E">
        <w:rPr>
          <w:rFonts w:ascii="Times New Roman" w:hAnsi="Times New Roman" w:cs="Times New Roman"/>
          <w:color w:val="000000"/>
          <w:sz w:val="24"/>
          <w:szCs w:val="24"/>
        </w:rPr>
        <w:t>kemasyarakatan</w:t>
      </w:r>
      <w:proofErr w:type="spellEnd"/>
      <w:r w:rsidRPr="00EE524E">
        <w:rPr>
          <w:rFonts w:ascii="Times New Roman" w:hAnsi="Times New Roman" w:cs="Times New Roman"/>
          <w:color w:val="000000"/>
          <w:sz w:val="24"/>
          <w:szCs w:val="24"/>
        </w:rPr>
        <w:t>;</w:t>
      </w:r>
    </w:p>
    <w:p w14:paraId="5A2ABB74" w14:textId="77777777" w:rsidR="009B40C6" w:rsidRPr="00EE524E" w:rsidRDefault="009B40C6">
      <w:pPr>
        <w:pStyle w:val="ListParagraph"/>
        <w:numPr>
          <w:ilvl w:val="0"/>
          <w:numId w:val="26"/>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EE524E">
        <w:rPr>
          <w:rFonts w:ascii="Times New Roman" w:hAnsi="Times New Roman" w:cs="Times New Roman"/>
          <w:color w:val="000000"/>
          <w:sz w:val="24"/>
          <w:szCs w:val="24"/>
        </w:rPr>
        <w:t>berpartisipasi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aktif</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dalam</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menjaga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memelihara</w:t>
      </w:r>
      <w:proofErr w:type="spellEnd"/>
      <w:r w:rsidRPr="00EE524E">
        <w:rPr>
          <w:rFonts w:ascii="Times New Roman" w:hAnsi="Times New Roman" w:cs="Times New Roman"/>
          <w:color w:val="000000"/>
          <w:sz w:val="24"/>
          <w:szCs w:val="24"/>
        </w:rPr>
        <w:t xml:space="preserve">, dan </w:t>
      </w:r>
      <w:proofErr w:type="spellStart"/>
      <w:r w:rsidRPr="00EE524E">
        <w:rPr>
          <w:rFonts w:ascii="Times New Roman" w:hAnsi="Times New Roman" w:cs="Times New Roman"/>
          <w:color w:val="000000"/>
          <w:sz w:val="24"/>
          <w:szCs w:val="24"/>
        </w:rPr>
        <w:t>meningkatkan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kualitas</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lingkungan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sesuai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arahan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rencana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pemanfaatan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kawasan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perkotaan</w:t>
      </w:r>
      <w:proofErr w:type="spellEnd"/>
      <w:r w:rsidRPr="00EE524E">
        <w:rPr>
          <w:rFonts w:ascii="Times New Roman" w:hAnsi="Times New Roman" w:cs="Times New Roman"/>
          <w:color w:val="000000"/>
          <w:sz w:val="24"/>
          <w:szCs w:val="24"/>
        </w:rPr>
        <w:t>;</w:t>
      </w:r>
    </w:p>
    <w:p w14:paraId="346638EB" w14:textId="77777777" w:rsidR="009B40C6" w:rsidRPr="00EE524E" w:rsidRDefault="009B40C6">
      <w:pPr>
        <w:pStyle w:val="ListParagraph"/>
        <w:numPr>
          <w:ilvl w:val="0"/>
          <w:numId w:val="26"/>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EE524E">
        <w:rPr>
          <w:rFonts w:ascii="Times New Roman" w:hAnsi="Times New Roman" w:cs="Times New Roman"/>
          <w:color w:val="000000"/>
          <w:sz w:val="24"/>
          <w:szCs w:val="24"/>
        </w:rPr>
        <w:t>melaksanakan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pembangunan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sesuai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rencana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pemanfaatan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ruang</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kawasan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perkotaan</w:t>
      </w:r>
      <w:proofErr w:type="spellEnd"/>
      <w:r w:rsidRPr="00EE524E">
        <w:rPr>
          <w:rFonts w:ascii="Times New Roman" w:hAnsi="Times New Roman" w:cs="Times New Roman"/>
          <w:color w:val="000000"/>
          <w:sz w:val="24"/>
          <w:szCs w:val="24"/>
        </w:rPr>
        <w:t xml:space="preserve"> yang </w:t>
      </w:r>
      <w:proofErr w:type="spellStart"/>
      <w:r w:rsidRPr="00EE524E">
        <w:rPr>
          <w:rFonts w:ascii="Times New Roman" w:hAnsi="Times New Roman" w:cs="Times New Roman"/>
          <w:color w:val="000000"/>
          <w:sz w:val="24"/>
          <w:szCs w:val="24"/>
        </w:rPr>
        <w:t>telah</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ditetapkan</w:t>
      </w:r>
      <w:proofErr w:type="spellEnd"/>
      <w:r w:rsidRPr="00EE524E">
        <w:rPr>
          <w:rFonts w:ascii="Times New Roman" w:hAnsi="Times New Roman" w:cs="Times New Roman"/>
          <w:color w:val="000000"/>
          <w:sz w:val="24"/>
          <w:szCs w:val="24"/>
        </w:rPr>
        <w:t xml:space="preserve">; </w:t>
      </w:r>
    </w:p>
    <w:p w14:paraId="50A258CD" w14:textId="77777777" w:rsidR="009B40C6" w:rsidRPr="00EE524E" w:rsidRDefault="009B40C6">
      <w:pPr>
        <w:pStyle w:val="ListParagraph"/>
        <w:numPr>
          <w:ilvl w:val="0"/>
          <w:numId w:val="26"/>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EE524E">
        <w:rPr>
          <w:rFonts w:ascii="Times New Roman" w:hAnsi="Times New Roman" w:cs="Times New Roman"/>
          <w:color w:val="000000"/>
          <w:sz w:val="24"/>
          <w:szCs w:val="24"/>
        </w:rPr>
        <w:t>berpartisipasi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aktif</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dalam</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kegiatan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pengawasan</w:t>
      </w:r>
      <w:proofErr w:type="spellEnd"/>
      <w:r w:rsidRPr="00EE524E">
        <w:rPr>
          <w:rFonts w:ascii="Times New Roman" w:hAnsi="Times New Roman" w:cs="Times New Roman"/>
          <w:color w:val="000000"/>
          <w:sz w:val="24"/>
          <w:szCs w:val="24"/>
        </w:rPr>
        <w:t xml:space="preserve"> agar </w:t>
      </w:r>
      <w:proofErr w:type="spellStart"/>
      <w:r w:rsidRPr="00EE524E">
        <w:rPr>
          <w:rFonts w:ascii="Times New Roman" w:hAnsi="Times New Roman" w:cs="Times New Roman"/>
          <w:color w:val="000000"/>
          <w:sz w:val="24"/>
          <w:szCs w:val="24"/>
        </w:rPr>
        <w:t>dihindari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pelaksanaan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pembangunan</w:t>
      </w:r>
      <w:proofErr w:type="spellEnd"/>
      <w:r w:rsidRPr="00EE524E">
        <w:rPr>
          <w:rFonts w:ascii="Times New Roman" w:hAnsi="Times New Roman" w:cs="Times New Roman"/>
          <w:color w:val="000000"/>
          <w:sz w:val="24"/>
          <w:szCs w:val="24"/>
        </w:rPr>
        <w:t xml:space="preserve"> yang </w:t>
      </w:r>
      <w:proofErr w:type="spellStart"/>
      <w:r w:rsidRPr="00EE524E">
        <w:rPr>
          <w:rFonts w:ascii="Times New Roman" w:hAnsi="Times New Roman" w:cs="Times New Roman"/>
          <w:color w:val="000000"/>
          <w:sz w:val="24"/>
          <w:szCs w:val="24"/>
        </w:rPr>
        <w:t>menyimpang</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dari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tatacara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kriteria</w:t>
      </w:r>
      <w:proofErr w:type="spellEnd"/>
      <w:r w:rsidRPr="00EE524E">
        <w:rPr>
          <w:rFonts w:ascii="Times New Roman" w:hAnsi="Times New Roman" w:cs="Times New Roman"/>
          <w:color w:val="000000"/>
          <w:sz w:val="24"/>
          <w:szCs w:val="24"/>
        </w:rPr>
        <w:t xml:space="preserve"> yang </w:t>
      </w:r>
      <w:proofErr w:type="spellStart"/>
      <w:r w:rsidRPr="00EE524E">
        <w:rPr>
          <w:rFonts w:ascii="Times New Roman" w:hAnsi="Times New Roman" w:cs="Times New Roman"/>
          <w:color w:val="000000"/>
          <w:sz w:val="24"/>
          <w:szCs w:val="24"/>
        </w:rPr>
        <w:t>telah</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ditetapkan</w:t>
      </w:r>
      <w:proofErr w:type="spellEnd"/>
      <w:r w:rsidRPr="00EE524E">
        <w:rPr>
          <w:rFonts w:ascii="Times New Roman" w:hAnsi="Times New Roman" w:cs="Times New Roman"/>
          <w:color w:val="000000"/>
          <w:sz w:val="24"/>
          <w:szCs w:val="24"/>
        </w:rPr>
        <w:t xml:space="preserve">; </w:t>
      </w:r>
    </w:p>
    <w:p w14:paraId="7F358A9C" w14:textId="77777777" w:rsidR="009B40C6" w:rsidRPr="00EE524E" w:rsidRDefault="009B40C6">
      <w:pPr>
        <w:pStyle w:val="ListParagraph"/>
        <w:numPr>
          <w:ilvl w:val="0"/>
          <w:numId w:val="26"/>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EE524E">
        <w:rPr>
          <w:rFonts w:ascii="Times New Roman" w:hAnsi="Times New Roman" w:cs="Times New Roman"/>
          <w:color w:val="000000"/>
          <w:sz w:val="24"/>
          <w:szCs w:val="24"/>
        </w:rPr>
        <w:t>dalam</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menyusun</w:t>
      </w:r>
      <w:proofErr w:type="spellEnd"/>
      <w:r w:rsidRPr="00EE524E">
        <w:rPr>
          <w:rFonts w:ascii="Times New Roman" w:hAnsi="Times New Roman" w:cs="Times New Roman"/>
          <w:color w:val="000000"/>
          <w:sz w:val="24"/>
          <w:szCs w:val="24"/>
        </w:rPr>
        <w:t xml:space="preserve"> Tim </w:t>
      </w:r>
      <w:proofErr w:type="spellStart"/>
      <w:r w:rsidRPr="00EE524E">
        <w:rPr>
          <w:rFonts w:ascii="Times New Roman" w:hAnsi="Times New Roman" w:cs="Times New Roman"/>
          <w:color w:val="000000"/>
          <w:sz w:val="24"/>
          <w:szCs w:val="24"/>
        </w:rPr>
        <w:t>Evaluasi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pemerintah</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akan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melibatkan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masyarakat</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sebagai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anggota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tim</w:t>
      </w:r>
      <w:proofErr w:type="spellEnd"/>
      <w:r w:rsidRPr="00EE524E">
        <w:rPr>
          <w:rFonts w:ascii="Times New Roman" w:hAnsi="Times New Roman" w:cs="Times New Roman"/>
          <w:color w:val="000000"/>
          <w:sz w:val="24"/>
          <w:szCs w:val="24"/>
        </w:rPr>
        <w:t xml:space="preserve">, minimal </w:t>
      </w:r>
      <w:proofErr w:type="spellStart"/>
      <w:r w:rsidRPr="00EE524E">
        <w:rPr>
          <w:rFonts w:ascii="Times New Roman" w:hAnsi="Times New Roman" w:cs="Times New Roman"/>
          <w:color w:val="000000"/>
          <w:sz w:val="24"/>
          <w:szCs w:val="24"/>
        </w:rPr>
        <w:t>dari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masyarakat</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pelapor</w:t>
      </w:r>
      <w:proofErr w:type="spellEnd"/>
      <w:r w:rsidRPr="00EE524E">
        <w:rPr>
          <w:rFonts w:ascii="Times New Roman" w:hAnsi="Times New Roman" w:cs="Times New Roman"/>
          <w:color w:val="000000"/>
          <w:sz w:val="24"/>
          <w:szCs w:val="24"/>
        </w:rPr>
        <w:t>; dan</w:t>
      </w:r>
    </w:p>
    <w:p w14:paraId="44137038" w14:textId="77777777" w:rsidR="009B40C6" w:rsidRPr="009B40C6" w:rsidRDefault="009B40C6">
      <w:pPr>
        <w:pStyle w:val="ListParagraph"/>
        <w:numPr>
          <w:ilvl w:val="0"/>
          <w:numId w:val="26"/>
        </w:numPr>
        <w:autoSpaceDE w:val="0"/>
        <w:autoSpaceDN w:val="0"/>
        <w:adjustRightInd w:val="0"/>
        <w:spacing w:after="0" w:line="276" w:lineRule="auto"/>
        <w:jc w:val="both"/>
        <w:rPr>
          <w:rFonts w:ascii="Times New Roman" w:hAnsi="Times New Roman" w:cs="Times New Roman"/>
          <w:sz w:val="24"/>
          <w:szCs w:val="24"/>
        </w:rPr>
      </w:pPr>
      <w:proofErr w:type="spellStart"/>
      <w:r w:rsidRPr="009B40C6">
        <w:rPr>
          <w:rFonts w:ascii="Times New Roman" w:hAnsi="Times New Roman" w:cs="Times New Roman"/>
          <w:color w:val="000000"/>
          <w:sz w:val="24"/>
          <w:szCs w:val="24"/>
        </w:rPr>
        <w:t>pelaporan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kepada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instansi</w:t>
      </w:r>
      <w:proofErr w:type="spellEnd"/>
      <w:r w:rsidRPr="009B40C6">
        <w:rPr>
          <w:rFonts w:ascii="Times New Roman" w:hAnsi="Times New Roman" w:cs="Times New Roman"/>
          <w:color w:val="000000"/>
          <w:sz w:val="24"/>
          <w:szCs w:val="24"/>
        </w:rPr>
        <w:t xml:space="preserve"> dan/</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pejabat</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berwenang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hal</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menemukan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dugaan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penyimpangan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pelanggaran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melanggar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tata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telah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ditetapkan</w:t>
      </w:r>
      <w:proofErr w:type="spellEnd"/>
      <w:r w:rsidRPr="009B40C6">
        <w:rPr>
          <w:rFonts w:ascii="Times New Roman" w:hAnsi="Times New Roman" w:cs="Times New Roman"/>
          <w:color w:val="000000"/>
          <w:sz w:val="24"/>
          <w:szCs w:val="24"/>
        </w:rPr>
        <w:t>.</w:t>
      </w:r>
    </w:p>
    <w:p w14:paraId="38C4DD66" w14:textId="77777777" w:rsidR="009B40C6" w:rsidRPr="009B40C6" w:rsidRDefault="009B40C6" w:rsidP="00EE524E">
      <w:pPr>
        <w:autoSpaceDE w:val="0"/>
        <w:autoSpaceDN w:val="0"/>
        <w:adjustRightInd w:val="0"/>
        <w:spacing w:after="0" w:line="276" w:lineRule="auto"/>
        <w:ind w:left="993"/>
        <w:jc w:val="both"/>
        <w:rPr>
          <w:rFonts w:ascii="Times New Roman" w:hAnsi="Times New Roman" w:cs="Times New Roman"/>
          <w:color w:val="000000"/>
          <w:sz w:val="24"/>
          <w:szCs w:val="24"/>
        </w:rPr>
      </w:pPr>
      <w:r w:rsidRPr="009B40C6">
        <w:rPr>
          <w:rFonts w:ascii="Times New Roman" w:hAnsi="Times New Roman" w:cs="Times New Roman"/>
          <w:color w:val="000000"/>
          <w:sz w:val="24"/>
          <w:szCs w:val="24"/>
        </w:rPr>
        <w:t xml:space="preserve">Tata </w:t>
      </w:r>
      <w:proofErr w:type="spellStart"/>
      <w:r w:rsidRPr="009B40C6">
        <w:rPr>
          <w:rFonts w:ascii="Times New Roman" w:hAnsi="Times New Roman" w:cs="Times New Roman"/>
          <w:color w:val="000000"/>
          <w:sz w:val="24"/>
          <w:szCs w:val="24"/>
        </w:rPr>
        <w:t>cara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masyarakat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pengendalian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dilaksanakan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cara</w:t>
      </w:r>
      <w:proofErr w:type="spellEnd"/>
      <w:r w:rsidRPr="009B40C6">
        <w:rPr>
          <w:rFonts w:ascii="Times New Roman" w:hAnsi="Times New Roman" w:cs="Times New Roman"/>
          <w:color w:val="000000"/>
          <w:sz w:val="24"/>
          <w:szCs w:val="24"/>
        </w:rPr>
        <w:t>:</w:t>
      </w:r>
    </w:p>
    <w:p w14:paraId="736E6FB6" w14:textId="77777777" w:rsidR="009B40C6" w:rsidRPr="009B40C6" w:rsidRDefault="009B40C6">
      <w:pPr>
        <w:pStyle w:val="ListParagraph"/>
        <w:numPr>
          <w:ilvl w:val="0"/>
          <w:numId w:val="27"/>
        </w:numPr>
        <w:autoSpaceDE w:val="0"/>
        <w:autoSpaceDN w:val="0"/>
        <w:adjustRightInd w:val="0"/>
        <w:spacing w:after="0" w:line="276" w:lineRule="auto"/>
        <w:jc w:val="both"/>
        <w:rPr>
          <w:rFonts w:ascii="Times New Roman" w:hAnsi="Times New Roman" w:cs="Times New Roman"/>
          <w:b/>
          <w:color w:val="000000"/>
          <w:sz w:val="24"/>
          <w:szCs w:val="24"/>
        </w:rPr>
      </w:pPr>
      <w:proofErr w:type="spellStart"/>
      <w:r w:rsidRPr="009B40C6">
        <w:rPr>
          <w:rFonts w:ascii="Times New Roman" w:hAnsi="Times New Roman" w:cs="Times New Roman"/>
          <w:color w:val="000000"/>
          <w:sz w:val="24"/>
          <w:szCs w:val="24"/>
        </w:rPr>
        <w:t>menyampaikan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masukan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terkait</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arahan</w:t>
      </w:r>
      <w:proofErr w:type="spellEnd"/>
      <w:r w:rsidRPr="009B40C6">
        <w:rPr>
          <w:rFonts w:ascii="Times New Roman" w:hAnsi="Times New Roman" w:cs="Times New Roman"/>
          <w:color w:val="000000"/>
          <w:sz w:val="24"/>
          <w:szCs w:val="24"/>
        </w:rPr>
        <w:t xml:space="preserve"> dan/</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peraturan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zonasi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perizinan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pemberian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insentif</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disinsentif</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serta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pengenaan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sanksi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kepada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pejabat</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berwenang</w:t>
      </w:r>
      <w:proofErr w:type="spellEnd"/>
      <w:r w:rsidRPr="009B40C6">
        <w:rPr>
          <w:rFonts w:ascii="Times New Roman" w:hAnsi="Times New Roman" w:cs="Times New Roman"/>
          <w:color w:val="000000"/>
          <w:sz w:val="24"/>
          <w:szCs w:val="24"/>
        </w:rPr>
        <w:t>;</w:t>
      </w:r>
    </w:p>
    <w:p w14:paraId="6EC09B44" w14:textId="77777777" w:rsidR="009B40C6" w:rsidRPr="00EE524E" w:rsidRDefault="009B40C6">
      <w:pPr>
        <w:pStyle w:val="ListParagraph"/>
        <w:numPr>
          <w:ilvl w:val="0"/>
          <w:numId w:val="27"/>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memantau</w:t>
      </w:r>
      <w:proofErr w:type="spellEnd"/>
      <w:r w:rsidRPr="009B40C6">
        <w:rPr>
          <w:rFonts w:ascii="Times New Roman" w:hAnsi="Times New Roman" w:cs="Times New Roman"/>
          <w:color w:val="000000"/>
          <w:sz w:val="24"/>
          <w:szCs w:val="24"/>
        </w:rPr>
        <w:t xml:space="preserve"> dan </w:t>
      </w:r>
      <w:proofErr w:type="spellStart"/>
      <w:r w:rsidRPr="009B40C6">
        <w:rPr>
          <w:rFonts w:ascii="Times New Roman" w:hAnsi="Times New Roman" w:cs="Times New Roman"/>
          <w:color w:val="000000"/>
          <w:sz w:val="24"/>
          <w:szCs w:val="24"/>
        </w:rPr>
        <w:t>mengawasi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pelaksanaan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tata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w:t>
      </w:r>
    </w:p>
    <w:p w14:paraId="6E116D2C" w14:textId="77777777" w:rsidR="009B40C6" w:rsidRPr="00EE524E" w:rsidRDefault="009B40C6">
      <w:pPr>
        <w:pStyle w:val="ListParagraph"/>
        <w:numPr>
          <w:ilvl w:val="0"/>
          <w:numId w:val="27"/>
        </w:numPr>
        <w:autoSpaceDE w:val="0"/>
        <w:autoSpaceDN w:val="0"/>
        <w:adjustRightInd w:val="0"/>
        <w:spacing w:after="0" w:line="276" w:lineRule="auto"/>
        <w:jc w:val="both"/>
        <w:rPr>
          <w:rFonts w:ascii="Times New Roman" w:hAnsi="Times New Roman" w:cs="Times New Roman"/>
          <w:color w:val="000000"/>
          <w:sz w:val="24"/>
          <w:szCs w:val="24"/>
        </w:rPr>
      </w:pPr>
      <w:proofErr w:type="spellStart"/>
      <w:r w:rsidRPr="009B40C6">
        <w:rPr>
          <w:rFonts w:ascii="Times New Roman" w:hAnsi="Times New Roman" w:cs="Times New Roman"/>
          <w:color w:val="000000"/>
          <w:sz w:val="24"/>
          <w:szCs w:val="24"/>
        </w:rPr>
        <w:t>melaporkan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kepada</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instansi</w:t>
      </w:r>
      <w:proofErr w:type="spellEnd"/>
      <w:r w:rsidRPr="009B40C6">
        <w:rPr>
          <w:rFonts w:ascii="Times New Roman" w:hAnsi="Times New Roman" w:cs="Times New Roman"/>
          <w:color w:val="000000"/>
          <w:sz w:val="24"/>
          <w:szCs w:val="24"/>
        </w:rPr>
        <w:t xml:space="preserve"> dan/</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pejabat</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berwenang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dalam</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hal</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menemukan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dugaan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penyimpangan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atau</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pelanggaran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kegiatan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pemanfaatan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melanggar</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tata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telah</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ditetapkan</w:t>
      </w:r>
      <w:proofErr w:type="spellEnd"/>
      <w:r w:rsidRPr="009B40C6">
        <w:rPr>
          <w:rFonts w:ascii="Times New Roman" w:hAnsi="Times New Roman" w:cs="Times New Roman"/>
          <w:color w:val="000000"/>
          <w:sz w:val="24"/>
          <w:szCs w:val="24"/>
        </w:rPr>
        <w:t>; dan</w:t>
      </w:r>
    </w:p>
    <w:p w14:paraId="2D96195C" w14:textId="77777777" w:rsidR="009B40C6" w:rsidRPr="009B40C6" w:rsidRDefault="009B40C6">
      <w:pPr>
        <w:pStyle w:val="ListParagraph"/>
        <w:numPr>
          <w:ilvl w:val="0"/>
          <w:numId w:val="27"/>
        </w:numPr>
        <w:autoSpaceDE w:val="0"/>
        <w:autoSpaceDN w:val="0"/>
        <w:adjustRightInd w:val="0"/>
        <w:spacing w:after="0" w:line="276" w:lineRule="auto"/>
        <w:jc w:val="both"/>
        <w:rPr>
          <w:rFonts w:ascii="Times New Roman" w:hAnsi="Times New Roman" w:cs="Times New Roman"/>
          <w:b/>
          <w:color w:val="000000"/>
          <w:sz w:val="24"/>
          <w:szCs w:val="24"/>
        </w:rPr>
      </w:pPr>
      <w:proofErr w:type="spellStart"/>
      <w:r w:rsidRPr="009B40C6">
        <w:rPr>
          <w:rFonts w:ascii="Times New Roman" w:hAnsi="Times New Roman" w:cs="Times New Roman"/>
          <w:color w:val="000000"/>
          <w:sz w:val="24"/>
          <w:szCs w:val="24"/>
        </w:rPr>
        <w:t>mengajukan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keberatan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keputusan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pejabat</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berwenang</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terhadap</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pembangunan</w:t>
      </w:r>
      <w:proofErr w:type="spellEnd"/>
      <w:r w:rsidRPr="009B40C6">
        <w:rPr>
          <w:rFonts w:ascii="Times New Roman" w:hAnsi="Times New Roman" w:cs="Times New Roman"/>
          <w:color w:val="000000"/>
          <w:sz w:val="24"/>
          <w:szCs w:val="24"/>
        </w:rPr>
        <w:t xml:space="preserve"> yang </w:t>
      </w:r>
      <w:proofErr w:type="spellStart"/>
      <w:r w:rsidRPr="009B40C6">
        <w:rPr>
          <w:rFonts w:ascii="Times New Roman" w:hAnsi="Times New Roman" w:cs="Times New Roman"/>
          <w:color w:val="000000"/>
          <w:sz w:val="24"/>
          <w:szCs w:val="24"/>
        </w:rPr>
        <w:t>tidak</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sesuai</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dengan</w:t>
      </w:r>
      <w:proofErr w:type="spellEnd"/>
      <w:r w:rsidRPr="009B40C6">
        <w:rPr>
          <w:rFonts w:ascii="Times New Roman" w:hAnsi="Times New Roman" w:cs="Times New Roman"/>
          <w:color w:val="000000"/>
          <w:sz w:val="24"/>
          <w:szCs w:val="24"/>
        </w:rPr>
        <w:t xml:space="preserve"> </w:t>
      </w:r>
      <w:proofErr w:type="spellStart"/>
      <w:r w:rsidRPr="009B40C6">
        <w:rPr>
          <w:rFonts w:ascii="Times New Roman" w:hAnsi="Times New Roman" w:cs="Times New Roman"/>
          <w:color w:val="000000"/>
          <w:sz w:val="24"/>
          <w:szCs w:val="24"/>
        </w:rPr>
        <w:t>rencana</w:t>
      </w:r>
      <w:proofErr w:type="spellEnd"/>
      <w:r w:rsidRPr="009B40C6">
        <w:rPr>
          <w:rFonts w:ascii="Times New Roman" w:hAnsi="Times New Roman" w:cs="Times New Roman"/>
          <w:color w:val="000000"/>
          <w:sz w:val="24"/>
          <w:szCs w:val="24"/>
        </w:rPr>
        <w:t xml:space="preserve"> tata </w:t>
      </w:r>
      <w:proofErr w:type="spellStart"/>
      <w:r w:rsidRPr="009B40C6">
        <w:rPr>
          <w:rFonts w:ascii="Times New Roman" w:hAnsi="Times New Roman" w:cs="Times New Roman"/>
          <w:color w:val="000000"/>
          <w:sz w:val="24"/>
          <w:szCs w:val="24"/>
        </w:rPr>
        <w:t>ruang</w:t>
      </w:r>
      <w:proofErr w:type="spellEnd"/>
      <w:r w:rsidRPr="009B40C6">
        <w:rPr>
          <w:rFonts w:ascii="Times New Roman" w:hAnsi="Times New Roman" w:cs="Times New Roman"/>
          <w:color w:val="000000"/>
          <w:sz w:val="24"/>
          <w:szCs w:val="24"/>
        </w:rPr>
        <w:t>.</w:t>
      </w:r>
    </w:p>
    <w:p w14:paraId="7257B94F" w14:textId="77777777" w:rsidR="009B40C6" w:rsidRPr="009B40C6" w:rsidRDefault="009B40C6">
      <w:pPr>
        <w:pStyle w:val="ListParagraph"/>
        <w:numPr>
          <w:ilvl w:val="2"/>
          <w:numId w:val="20"/>
        </w:numPr>
        <w:tabs>
          <w:tab w:val="left" w:pos="993"/>
        </w:tabs>
        <w:spacing w:after="0"/>
        <w:ind w:left="993" w:hanging="567"/>
        <w:jc w:val="both"/>
        <w:rPr>
          <w:rFonts w:ascii="Times New Roman" w:hAnsi="Times New Roman" w:cs="Times New Roman"/>
          <w:b/>
          <w:bCs/>
          <w:color w:val="000000"/>
          <w:sz w:val="24"/>
          <w:szCs w:val="24"/>
        </w:rPr>
      </w:pPr>
      <w:r w:rsidRPr="00EE524E">
        <w:rPr>
          <w:rFonts w:ascii="Times New Roman" w:hAnsi="Times New Roman" w:cs="Times New Roman"/>
          <w:b/>
          <w:bCs/>
          <w:sz w:val="24"/>
          <w:szCs w:val="24"/>
        </w:rPr>
        <w:t>Bentuk</w:t>
      </w:r>
      <w:r w:rsidRPr="009B40C6">
        <w:rPr>
          <w:rFonts w:ascii="Times New Roman" w:hAnsi="Times New Roman" w:cs="Times New Roman"/>
          <w:b/>
          <w:bCs/>
          <w:color w:val="000000"/>
          <w:sz w:val="24"/>
          <w:szCs w:val="24"/>
        </w:rPr>
        <w:t xml:space="preserve"> dan Tata Cara Peran Serta Masyarakat </w:t>
      </w:r>
      <w:proofErr w:type="spellStart"/>
      <w:r w:rsidRPr="009B40C6">
        <w:rPr>
          <w:rFonts w:ascii="Times New Roman" w:hAnsi="Times New Roman" w:cs="Times New Roman"/>
          <w:b/>
          <w:bCs/>
          <w:color w:val="000000"/>
          <w:sz w:val="24"/>
          <w:szCs w:val="24"/>
        </w:rPr>
        <w:t>dalam</w:t>
      </w:r>
      <w:proofErr w:type="spellEnd"/>
      <w:r w:rsidRPr="009B40C6">
        <w:rPr>
          <w:rFonts w:ascii="Times New Roman" w:hAnsi="Times New Roman" w:cs="Times New Roman"/>
          <w:b/>
          <w:bCs/>
          <w:color w:val="000000"/>
          <w:sz w:val="24"/>
          <w:szCs w:val="24"/>
        </w:rPr>
        <w:t xml:space="preserve"> </w:t>
      </w:r>
      <w:proofErr w:type="spellStart"/>
      <w:r w:rsidRPr="009B40C6">
        <w:rPr>
          <w:rFonts w:ascii="Times New Roman" w:hAnsi="Times New Roman" w:cs="Times New Roman"/>
          <w:b/>
          <w:bCs/>
          <w:color w:val="000000"/>
          <w:sz w:val="24"/>
          <w:szCs w:val="24"/>
        </w:rPr>
        <w:t>Pelaksanaan</w:t>
      </w:r>
      <w:proofErr w:type="spellEnd"/>
      <w:r w:rsidRPr="009B40C6">
        <w:rPr>
          <w:rFonts w:ascii="Times New Roman" w:hAnsi="Times New Roman" w:cs="Times New Roman"/>
          <w:b/>
          <w:bCs/>
          <w:color w:val="000000"/>
          <w:sz w:val="24"/>
          <w:szCs w:val="24"/>
        </w:rPr>
        <w:t xml:space="preserve"> </w:t>
      </w:r>
      <w:proofErr w:type="spellStart"/>
      <w:r w:rsidRPr="009B40C6">
        <w:rPr>
          <w:rFonts w:ascii="Times New Roman" w:hAnsi="Times New Roman" w:cs="Times New Roman"/>
          <w:b/>
          <w:bCs/>
          <w:color w:val="000000"/>
          <w:sz w:val="24"/>
          <w:szCs w:val="24"/>
        </w:rPr>
        <w:t>Peraturan</w:t>
      </w:r>
      <w:proofErr w:type="spellEnd"/>
      <w:r w:rsidRPr="009B40C6">
        <w:rPr>
          <w:rFonts w:ascii="Times New Roman" w:hAnsi="Times New Roman" w:cs="Times New Roman"/>
          <w:b/>
          <w:bCs/>
          <w:color w:val="000000"/>
          <w:sz w:val="24"/>
          <w:szCs w:val="24"/>
        </w:rPr>
        <w:t xml:space="preserve"> </w:t>
      </w:r>
      <w:proofErr w:type="spellStart"/>
      <w:r w:rsidRPr="009B40C6">
        <w:rPr>
          <w:rFonts w:ascii="Times New Roman" w:hAnsi="Times New Roman" w:cs="Times New Roman"/>
          <w:b/>
          <w:bCs/>
          <w:color w:val="000000"/>
          <w:sz w:val="24"/>
          <w:szCs w:val="24"/>
        </w:rPr>
        <w:t>Zonasi</w:t>
      </w:r>
      <w:proofErr w:type="spellEnd"/>
    </w:p>
    <w:p w14:paraId="2A6CF234" w14:textId="77777777" w:rsidR="009B40C6" w:rsidRPr="009B40C6" w:rsidRDefault="009B40C6" w:rsidP="00EE524E">
      <w:pPr>
        <w:autoSpaceDE w:val="0"/>
        <w:autoSpaceDN w:val="0"/>
        <w:adjustRightInd w:val="0"/>
        <w:spacing w:after="0" w:line="276" w:lineRule="auto"/>
        <w:ind w:left="993"/>
        <w:jc w:val="both"/>
        <w:rPr>
          <w:rFonts w:ascii="Times New Roman" w:hAnsi="Times New Roman" w:cs="Times New Roman"/>
          <w:bCs/>
          <w:color w:val="000000"/>
          <w:sz w:val="24"/>
          <w:szCs w:val="24"/>
        </w:rPr>
      </w:pPr>
      <w:proofErr w:type="spellStart"/>
      <w:r w:rsidRPr="00EE524E">
        <w:rPr>
          <w:rFonts w:ascii="Times New Roman" w:hAnsi="Times New Roman" w:cs="Times New Roman"/>
          <w:color w:val="000000"/>
          <w:sz w:val="24"/>
          <w:szCs w:val="24"/>
        </w:rPr>
        <w:t>Bentuk</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peran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serta</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masyarakat</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dalam</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pelaksanaan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peraturan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zonasi</w:t>
      </w:r>
      <w:proofErr w:type="spellEnd"/>
      <w:r w:rsidRPr="009B40C6">
        <w:rPr>
          <w:rFonts w:ascii="Times New Roman" w:hAnsi="Times New Roman" w:cs="Times New Roman"/>
          <w:bCs/>
          <w:color w:val="000000"/>
          <w:sz w:val="24"/>
          <w:szCs w:val="24"/>
        </w:rPr>
        <w:t xml:space="preserve"> dan </w:t>
      </w:r>
      <w:proofErr w:type="spellStart"/>
      <w:r w:rsidRPr="009B40C6">
        <w:rPr>
          <w:rFonts w:ascii="Times New Roman" w:hAnsi="Times New Roman" w:cs="Times New Roman"/>
          <w:bCs/>
          <w:color w:val="000000"/>
          <w:sz w:val="24"/>
          <w:szCs w:val="24"/>
        </w:rPr>
        <w:t>dalam</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pengendalian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pelaksanaan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peraturan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zonasi</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terdiri</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atas</w:t>
      </w:r>
      <w:proofErr w:type="spellEnd"/>
      <w:r w:rsidRPr="009B40C6">
        <w:rPr>
          <w:rFonts w:ascii="Times New Roman" w:hAnsi="Times New Roman" w:cs="Times New Roman"/>
          <w:bCs/>
          <w:color w:val="000000"/>
          <w:sz w:val="24"/>
          <w:szCs w:val="24"/>
        </w:rPr>
        <w:t>:</w:t>
      </w:r>
    </w:p>
    <w:p w14:paraId="30947AF3" w14:textId="2BD80506" w:rsidR="009B40C6" w:rsidRPr="00EE524E" w:rsidRDefault="009B40C6">
      <w:pPr>
        <w:pStyle w:val="ListParagraph"/>
        <w:numPr>
          <w:ilvl w:val="0"/>
          <w:numId w:val="28"/>
        </w:numPr>
        <w:rPr>
          <w:rFonts w:ascii="Times New Roman" w:hAnsi="Times New Roman" w:cs="Times New Roman"/>
          <w:sz w:val="24"/>
          <w:szCs w:val="24"/>
        </w:rPr>
      </w:pPr>
      <w:proofErr w:type="spellStart"/>
      <w:r w:rsidRPr="00EE524E">
        <w:rPr>
          <w:rFonts w:ascii="Times New Roman" w:hAnsi="Times New Roman" w:cs="Times New Roman"/>
          <w:sz w:val="24"/>
          <w:szCs w:val="24"/>
        </w:rPr>
        <w:t>Bentuk</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peran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serta</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masyarakat</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dalam</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pelaksanaan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peraturan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zonasi</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adalah</w:t>
      </w:r>
      <w:proofErr w:type="spellEnd"/>
      <w:r w:rsidRPr="00EE524E">
        <w:rPr>
          <w:rFonts w:ascii="Times New Roman" w:hAnsi="Times New Roman" w:cs="Times New Roman"/>
          <w:sz w:val="24"/>
          <w:szCs w:val="24"/>
        </w:rPr>
        <w:t>:</w:t>
      </w:r>
    </w:p>
    <w:p w14:paraId="4B3D8FBF" w14:textId="33A8BA43" w:rsidR="009B40C6" w:rsidRPr="00EE524E" w:rsidRDefault="009B40C6">
      <w:pPr>
        <w:pStyle w:val="ListParagraph"/>
        <w:numPr>
          <w:ilvl w:val="0"/>
          <w:numId w:val="12"/>
        </w:numPr>
        <w:rPr>
          <w:rFonts w:ascii="Times New Roman" w:hAnsi="Times New Roman" w:cs="Times New Roman"/>
          <w:sz w:val="24"/>
          <w:szCs w:val="24"/>
        </w:rPr>
      </w:pPr>
      <w:proofErr w:type="spellStart"/>
      <w:r w:rsidRPr="00EE524E">
        <w:rPr>
          <w:rFonts w:ascii="Times New Roman" w:hAnsi="Times New Roman" w:cs="Times New Roman"/>
          <w:sz w:val="24"/>
          <w:szCs w:val="24"/>
        </w:rPr>
        <w:t>bantuan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pemikiran</w:t>
      </w:r>
      <w:proofErr w:type="spellEnd"/>
      <w:r w:rsidRPr="00EE524E">
        <w:rPr>
          <w:rFonts w:ascii="Times New Roman" w:hAnsi="Times New Roman" w:cs="Times New Roman"/>
          <w:sz w:val="24"/>
          <w:szCs w:val="24"/>
        </w:rPr>
        <w:t xml:space="preserve"> dan </w:t>
      </w:r>
      <w:proofErr w:type="spellStart"/>
      <w:r w:rsidRPr="00EE524E">
        <w:rPr>
          <w:rFonts w:ascii="Times New Roman" w:hAnsi="Times New Roman" w:cs="Times New Roman"/>
          <w:sz w:val="24"/>
          <w:szCs w:val="24"/>
        </w:rPr>
        <w:t>pertimbangan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berkenaan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dengan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pelaksanaan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peraturan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zonasi</w:t>
      </w:r>
      <w:proofErr w:type="spellEnd"/>
      <w:r w:rsidRPr="00EE524E">
        <w:rPr>
          <w:rFonts w:ascii="Times New Roman" w:hAnsi="Times New Roman" w:cs="Times New Roman"/>
          <w:sz w:val="24"/>
          <w:szCs w:val="24"/>
        </w:rPr>
        <w:t>;</w:t>
      </w:r>
    </w:p>
    <w:p w14:paraId="13C07991" w14:textId="77777777" w:rsidR="009B40C6" w:rsidRPr="00EE524E" w:rsidRDefault="009B40C6">
      <w:pPr>
        <w:pStyle w:val="ListParagraph"/>
        <w:numPr>
          <w:ilvl w:val="0"/>
          <w:numId w:val="12"/>
        </w:numPr>
        <w:rPr>
          <w:rFonts w:ascii="Times New Roman" w:hAnsi="Times New Roman" w:cs="Times New Roman"/>
          <w:sz w:val="24"/>
          <w:szCs w:val="24"/>
        </w:rPr>
      </w:pPr>
      <w:proofErr w:type="spellStart"/>
      <w:r w:rsidRPr="00EE524E">
        <w:rPr>
          <w:rFonts w:ascii="Times New Roman" w:hAnsi="Times New Roman" w:cs="Times New Roman"/>
          <w:sz w:val="24"/>
          <w:szCs w:val="24"/>
        </w:rPr>
        <w:t>penyelenggaraan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kegiatan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pembangunan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berdasarkan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rencana</w:t>
      </w:r>
      <w:proofErr w:type="spellEnd"/>
      <w:r w:rsidRPr="00EE524E">
        <w:rPr>
          <w:rFonts w:ascii="Times New Roman" w:hAnsi="Times New Roman" w:cs="Times New Roman"/>
          <w:sz w:val="24"/>
          <w:szCs w:val="24"/>
        </w:rPr>
        <w:t xml:space="preserve"> tata </w:t>
      </w:r>
      <w:proofErr w:type="spellStart"/>
      <w:r w:rsidRPr="00EE524E">
        <w:rPr>
          <w:rFonts w:ascii="Times New Roman" w:hAnsi="Times New Roman" w:cs="Times New Roman"/>
          <w:sz w:val="24"/>
          <w:szCs w:val="24"/>
        </w:rPr>
        <w:t>ruang</w:t>
      </w:r>
      <w:proofErr w:type="spellEnd"/>
      <w:r w:rsidRPr="00EE524E">
        <w:rPr>
          <w:rFonts w:ascii="Times New Roman" w:hAnsi="Times New Roman" w:cs="Times New Roman"/>
          <w:sz w:val="24"/>
          <w:szCs w:val="24"/>
        </w:rPr>
        <w:t xml:space="preserve"> dan program </w:t>
      </w:r>
      <w:proofErr w:type="spellStart"/>
      <w:r w:rsidRPr="00EE524E">
        <w:rPr>
          <w:rFonts w:ascii="Times New Roman" w:hAnsi="Times New Roman" w:cs="Times New Roman"/>
          <w:sz w:val="24"/>
          <w:szCs w:val="24"/>
        </w:rPr>
        <w:t>pembangunan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termasuk</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pelaksanaan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peraturan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zonasi</w:t>
      </w:r>
      <w:proofErr w:type="spellEnd"/>
      <w:r w:rsidRPr="00EE524E">
        <w:rPr>
          <w:rFonts w:ascii="Times New Roman" w:hAnsi="Times New Roman" w:cs="Times New Roman"/>
          <w:sz w:val="24"/>
          <w:szCs w:val="24"/>
        </w:rPr>
        <w:t>;</w:t>
      </w:r>
    </w:p>
    <w:p w14:paraId="5A0467B9" w14:textId="77777777" w:rsidR="009B40C6" w:rsidRPr="00EE524E" w:rsidRDefault="009B40C6">
      <w:pPr>
        <w:pStyle w:val="ListParagraph"/>
        <w:numPr>
          <w:ilvl w:val="0"/>
          <w:numId w:val="12"/>
        </w:numPr>
        <w:rPr>
          <w:rFonts w:ascii="Times New Roman" w:hAnsi="Times New Roman" w:cs="Times New Roman"/>
          <w:sz w:val="24"/>
          <w:szCs w:val="24"/>
        </w:rPr>
      </w:pPr>
      <w:proofErr w:type="spellStart"/>
      <w:r w:rsidRPr="00EE524E">
        <w:rPr>
          <w:rFonts w:ascii="Times New Roman" w:hAnsi="Times New Roman" w:cs="Times New Roman"/>
          <w:sz w:val="24"/>
          <w:szCs w:val="24"/>
        </w:rPr>
        <w:t>perubahan</w:t>
      </w:r>
      <w:proofErr w:type="spellEnd"/>
      <w:r w:rsidRPr="00EE524E">
        <w:rPr>
          <w:rFonts w:ascii="Times New Roman" w:hAnsi="Times New Roman" w:cs="Times New Roman"/>
          <w:sz w:val="24"/>
          <w:szCs w:val="24"/>
        </w:rPr>
        <w:t xml:space="preserve"> dan </w:t>
      </w:r>
      <w:proofErr w:type="spellStart"/>
      <w:r w:rsidRPr="00EE524E">
        <w:rPr>
          <w:rFonts w:ascii="Times New Roman" w:hAnsi="Times New Roman" w:cs="Times New Roman"/>
          <w:sz w:val="24"/>
          <w:szCs w:val="24"/>
        </w:rPr>
        <w:t>konversi</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pemanfaatan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ruang</w:t>
      </w:r>
      <w:proofErr w:type="spellEnd"/>
      <w:r w:rsidRPr="00EE524E">
        <w:rPr>
          <w:rFonts w:ascii="Times New Roman" w:hAnsi="Times New Roman" w:cs="Times New Roman"/>
          <w:sz w:val="24"/>
          <w:szCs w:val="24"/>
        </w:rPr>
        <w:t xml:space="preserve"> yang </w:t>
      </w:r>
      <w:proofErr w:type="spellStart"/>
      <w:r w:rsidRPr="00EE524E">
        <w:rPr>
          <w:rFonts w:ascii="Times New Roman" w:hAnsi="Times New Roman" w:cs="Times New Roman"/>
          <w:sz w:val="24"/>
          <w:szCs w:val="24"/>
        </w:rPr>
        <w:t>sesuai</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dengan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peraturan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zonasi</w:t>
      </w:r>
      <w:proofErr w:type="spellEnd"/>
      <w:r w:rsidRPr="00EE524E">
        <w:rPr>
          <w:rFonts w:ascii="Times New Roman" w:hAnsi="Times New Roman" w:cs="Times New Roman"/>
          <w:sz w:val="24"/>
          <w:szCs w:val="24"/>
        </w:rPr>
        <w:t>;</w:t>
      </w:r>
    </w:p>
    <w:p w14:paraId="760BF8F3" w14:textId="77777777" w:rsidR="009B40C6" w:rsidRPr="00EE524E" w:rsidRDefault="009B40C6">
      <w:pPr>
        <w:pStyle w:val="ListParagraph"/>
        <w:numPr>
          <w:ilvl w:val="0"/>
          <w:numId w:val="12"/>
        </w:numPr>
        <w:rPr>
          <w:rFonts w:ascii="Times New Roman" w:hAnsi="Times New Roman" w:cs="Times New Roman"/>
          <w:sz w:val="24"/>
          <w:szCs w:val="24"/>
        </w:rPr>
      </w:pPr>
      <w:proofErr w:type="spellStart"/>
      <w:r w:rsidRPr="00EE524E">
        <w:rPr>
          <w:rFonts w:ascii="Times New Roman" w:hAnsi="Times New Roman" w:cs="Times New Roman"/>
          <w:sz w:val="24"/>
          <w:szCs w:val="24"/>
        </w:rPr>
        <w:t>bantuan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teknik</w:t>
      </w:r>
      <w:proofErr w:type="spellEnd"/>
      <w:r w:rsidRPr="00EE524E">
        <w:rPr>
          <w:rFonts w:ascii="Times New Roman" w:hAnsi="Times New Roman" w:cs="Times New Roman"/>
          <w:sz w:val="24"/>
          <w:szCs w:val="24"/>
        </w:rPr>
        <w:t xml:space="preserve"> dan </w:t>
      </w:r>
      <w:proofErr w:type="spellStart"/>
      <w:r w:rsidRPr="00EE524E">
        <w:rPr>
          <w:rFonts w:ascii="Times New Roman" w:hAnsi="Times New Roman" w:cs="Times New Roman"/>
          <w:sz w:val="24"/>
          <w:szCs w:val="24"/>
        </w:rPr>
        <w:t>pengolahan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dalam</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pemanfaatan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ruang</w:t>
      </w:r>
      <w:proofErr w:type="spellEnd"/>
      <w:r w:rsidRPr="00EE524E">
        <w:rPr>
          <w:rFonts w:ascii="Times New Roman" w:hAnsi="Times New Roman" w:cs="Times New Roman"/>
          <w:sz w:val="24"/>
          <w:szCs w:val="24"/>
        </w:rPr>
        <w:t>; dan/</w:t>
      </w:r>
      <w:proofErr w:type="spellStart"/>
      <w:r w:rsidRPr="00EE524E">
        <w:rPr>
          <w:rFonts w:ascii="Times New Roman" w:hAnsi="Times New Roman" w:cs="Times New Roman"/>
          <w:sz w:val="24"/>
          <w:szCs w:val="24"/>
        </w:rPr>
        <w:t>atau</w:t>
      </w:r>
      <w:proofErr w:type="spellEnd"/>
    </w:p>
    <w:p w14:paraId="445A6CD3" w14:textId="77777777" w:rsidR="009B40C6" w:rsidRPr="00EE524E" w:rsidRDefault="009B40C6">
      <w:pPr>
        <w:pStyle w:val="ListParagraph"/>
        <w:numPr>
          <w:ilvl w:val="0"/>
          <w:numId w:val="12"/>
        </w:numPr>
        <w:rPr>
          <w:rFonts w:ascii="Times New Roman" w:hAnsi="Times New Roman" w:cs="Times New Roman"/>
          <w:bCs/>
          <w:color w:val="000000"/>
          <w:sz w:val="24"/>
          <w:szCs w:val="24"/>
        </w:rPr>
      </w:pPr>
      <w:proofErr w:type="spellStart"/>
      <w:r w:rsidRPr="00EE524E">
        <w:rPr>
          <w:rFonts w:ascii="Times New Roman" w:hAnsi="Times New Roman" w:cs="Times New Roman"/>
          <w:sz w:val="24"/>
          <w:szCs w:val="24"/>
        </w:rPr>
        <w:t>menjaga</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memelihara</w:t>
      </w:r>
      <w:proofErr w:type="spellEnd"/>
      <w:r w:rsidRPr="00EE524E">
        <w:rPr>
          <w:rFonts w:ascii="Times New Roman" w:hAnsi="Times New Roman" w:cs="Times New Roman"/>
          <w:bCs/>
          <w:color w:val="000000"/>
          <w:sz w:val="24"/>
          <w:szCs w:val="24"/>
        </w:rPr>
        <w:t xml:space="preserve">, dan </w:t>
      </w:r>
      <w:proofErr w:type="spellStart"/>
      <w:r w:rsidRPr="00EE524E">
        <w:rPr>
          <w:rFonts w:ascii="Times New Roman" w:hAnsi="Times New Roman" w:cs="Times New Roman"/>
          <w:bCs/>
          <w:color w:val="000000"/>
          <w:sz w:val="24"/>
          <w:szCs w:val="24"/>
        </w:rPr>
        <w:t>meningkatkan</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kelestarian</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fungsi</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lingkungan</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hidup</w:t>
      </w:r>
      <w:proofErr w:type="spellEnd"/>
      <w:r w:rsidRPr="00EE524E">
        <w:rPr>
          <w:rFonts w:ascii="Times New Roman" w:hAnsi="Times New Roman" w:cs="Times New Roman"/>
          <w:bCs/>
          <w:color w:val="000000"/>
          <w:sz w:val="24"/>
          <w:szCs w:val="24"/>
        </w:rPr>
        <w:t>.</w:t>
      </w:r>
    </w:p>
    <w:p w14:paraId="5C0DBFE1" w14:textId="77777777" w:rsidR="009B40C6" w:rsidRPr="009B40C6" w:rsidRDefault="009B40C6">
      <w:pPr>
        <w:pStyle w:val="ListParagraph"/>
        <w:numPr>
          <w:ilvl w:val="0"/>
          <w:numId w:val="28"/>
        </w:numPr>
        <w:rPr>
          <w:rFonts w:ascii="Times New Roman" w:hAnsi="Times New Roman" w:cs="Times New Roman"/>
          <w:bCs/>
          <w:color w:val="000000"/>
          <w:sz w:val="24"/>
          <w:szCs w:val="24"/>
        </w:rPr>
      </w:pPr>
      <w:proofErr w:type="spellStart"/>
      <w:r w:rsidRPr="009B40C6">
        <w:rPr>
          <w:rFonts w:ascii="Times New Roman" w:hAnsi="Times New Roman" w:cs="Times New Roman"/>
          <w:bCs/>
          <w:color w:val="000000"/>
          <w:sz w:val="24"/>
          <w:szCs w:val="24"/>
        </w:rPr>
        <w:t>Bentuk</w:t>
      </w:r>
      <w:proofErr w:type="spellEnd"/>
      <w:r w:rsidRPr="009B40C6">
        <w:rPr>
          <w:rFonts w:ascii="Times New Roman" w:hAnsi="Times New Roman" w:cs="Times New Roman"/>
          <w:bCs/>
          <w:color w:val="000000"/>
          <w:sz w:val="24"/>
          <w:szCs w:val="24"/>
        </w:rPr>
        <w:t xml:space="preserve"> </w:t>
      </w:r>
      <w:proofErr w:type="spellStart"/>
      <w:r w:rsidRPr="00EE524E">
        <w:rPr>
          <w:rFonts w:ascii="Times New Roman" w:hAnsi="Times New Roman" w:cs="Times New Roman"/>
          <w:sz w:val="24"/>
          <w:szCs w:val="24"/>
        </w:rPr>
        <w:t>peran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serta</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masyarakat</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dalam</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pengendalian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pelaksanaan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peraturan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zonasi</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adalah</w:t>
      </w:r>
      <w:proofErr w:type="spellEnd"/>
      <w:r w:rsidRPr="009B40C6">
        <w:rPr>
          <w:rFonts w:ascii="Times New Roman" w:hAnsi="Times New Roman" w:cs="Times New Roman"/>
          <w:bCs/>
          <w:color w:val="000000"/>
          <w:sz w:val="24"/>
          <w:szCs w:val="24"/>
        </w:rPr>
        <w:t>:</w:t>
      </w:r>
    </w:p>
    <w:p w14:paraId="168703CA" w14:textId="77777777" w:rsidR="009B40C6" w:rsidRPr="009B40C6" w:rsidRDefault="009B40C6">
      <w:pPr>
        <w:pStyle w:val="ListParagraph"/>
        <w:numPr>
          <w:ilvl w:val="0"/>
          <w:numId w:val="29"/>
        </w:numPr>
        <w:rPr>
          <w:rFonts w:ascii="Times New Roman" w:hAnsi="Times New Roman" w:cs="Times New Roman"/>
          <w:bCs/>
          <w:color w:val="000000"/>
          <w:sz w:val="24"/>
          <w:szCs w:val="24"/>
        </w:rPr>
      </w:pPr>
      <w:proofErr w:type="spellStart"/>
      <w:r w:rsidRPr="00EE524E">
        <w:rPr>
          <w:rFonts w:ascii="Times New Roman" w:hAnsi="Times New Roman" w:cs="Times New Roman"/>
          <w:sz w:val="24"/>
          <w:szCs w:val="24"/>
        </w:rPr>
        <w:lastRenderedPageBreak/>
        <w:t>pengawasan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terhadap</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pemanfaatan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ruang</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skala</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kota</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kecamatan</w:t>
      </w:r>
      <w:proofErr w:type="spellEnd"/>
      <w:r w:rsidRPr="009B40C6">
        <w:rPr>
          <w:rFonts w:ascii="Times New Roman" w:hAnsi="Times New Roman" w:cs="Times New Roman"/>
          <w:bCs/>
          <w:color w:val="000000"/>
          <w:sz w:val="24"/>
          <w:szCs w:val="24"/>
        </w:rPr>
        <w:t xml:space="preserve">, dan </w:t>
      </w:r>
      <w:proofErr w:type="spellStart"/>
      <w:r w:rsidRPr="009B40C6">
        <w:rPr>
          <w:rFonts w:ascii="Times New Roman" w:hAnsi="Times New Roman" w:cs="Times New Roman"/>
          <w:bCs/>
          <w:color w:val="000000"/>
          <w:sz w:val="24"/>
          <w:szCs w:val="24"/>
        </w:rPr>
        <w:t>kawasan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termasuk</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pemberian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informasi</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atau</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laporan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pelaksanaan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pemanfaatan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ruang</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kawasan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perencanaan</w:t>
      </w:r>
      <w:proofErr w:type="spellEnd"/>
      <w:r w:rsidRPr="009B40C6">
        <w:rPr>
          <w:rFonts w:ascii="Times New Roman" w:hAnsi="Times New Roman" w:cs="Times New Roman"/>
          <w:bCs/>
          <w:color w:val="000000"/>
          <w:sz w:val="24"/>
          <w:szCs w:val="24"/>
        </w:rPr>
        <w:t xml:space="preserve"> dan/</w:t>
      </w:r>
      <w:proofErr w:type="spellStart"/>
      <w:r w:rsidRPr="009B40C6">
        <w:rPr>
          <w:rFonts w:ascii="Times New Roman" w:hAnsi="Times New Roman" w:cs="Times New Roman"/>
          <w:bCs/>
          <w:color w:val="000000"/>
          <w:sz w:val="24"/>
          <w:szCs w:val="24"/>
        </w:rPr>
        <w:t>atau</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sumberdaya</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tanah</w:t>
      </w:r>
      <w:proofErr w:type="spellEnd"/>
      <w:r w:rsidRPr="009B40C6">
        <w:rPr>
          <w:rFonts w:ascii="Times New Roman" w:hAnsi="Times New Roman" w:cs="Times New Roman"/>
          <w:bCs/>
          <w:color w:val="000000"/>
          <w:sz w:val="24"/>
          <w:szCs w:val="24"/>
        </w:rPr>
        <w:t xml:space="preserve">, air, </w:t>
      </w:r>
      <w:proofErr w:type="spellStart"/>
      <w:r w:rsidRPr="009B40C6">
        <w:rPr>
          <w:rFonts w:ascii="Times New Roman" w:hAnsi="Times New Roman" w:cs="Times New Roman"/>
          <w:bCs/>
          <w:color w:val="000000"/>
          <w:sz w:val="24"/>
          <w:szCs w:val="24"/>
        </w:rPr>
        <w:t>udara</w:t>
      </w:r>
      <w:proofErr w:type="spellEnd"/>
      <w:r w:rsidRPr="009B40C6">
        <w:rPr>
          <w:rFonts w:ascii="Times New Roman" w:hAnsi="Times New Roman" w:cs="Times New Roman"/>
          <w:bCs/>
          <w:color w:val="000000"/>
          <w:sz w:val="24"/>
          <w:szCs w:val="24"/>
        </w:rPr>
        <w:t xml:space="preserve">, dan </w:t>
      </w:r>
      <w:proofErr w:type="spellStart"/>
      <w:r w:rsidRPr="009B40C6">
        <w:rPr>
          <w:rFonts w:ascii="Times New Roman" w:hAnsi="Times New Roman" w:cs="Times New Roman"/>
          <w:bCs/>
          <w:color w:val="000000"/>
          <w:sz w:val="24"/>
          <w:szCs w:val="24"/>
        </w:rPr>
        <w:t>sumberdaya</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lainnya</w:t>
      </w:r>
      <w:proofErr w:type="spellEnd"/>
      <w:r w:rsidRPr="009B40C6">
        <w:rPr>
          <w:rFonts w:ascii="Times New Roman" w:hAnsi="Times New Roman" w:cs="Times New Roman"/>
          <w:bCs/>
          <w:color w:val="000000"/>
          <w:sz w:val="24"/>
          <w:szCs w:val="24"/>
        </w:rPr>
        <w:t>;</w:t>
      </w:r>
    </w:p>
    <w:p w14:paraId="54A9292F" w14:textId="77777777" w:rsidR="009B40C6" w:rsidRPr="00EE524E" w:rsidRDefault="009B40C6">
      <w:pPr>
        <w:pStyle w:val="ListParagraph"/>
        <w:numPr>
          <w:ilvl w:val="0"/>
          <w:numId w:val="29"/>
        </w:numPr>
        <w:rPr>
          <w:rFonts w:ascii="Times New Roman" w:hAnsi="Times New Roman" w:cs="Times New Roman"/>
          <w:sz w:val="24"/>
          <w:szCs w:val="24"/>
        </w:rPr>
      </w:pPr>
      <w:proofErr w:type="spellStart"/>
      <w:r w:rsidRPr="00EE524E">
        <w:rPr>
          <w:rFonts w:ascii="Times New Roman" w:hAnsi="Times New Roman" w:cs="Times New Roman"/>
          <w:sz w:val="24"/>
          <w:szCs w:val="24"/>
        </w:rPr>
        <w:t>memberikan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masukan</w:t>
      </w:r>
      <w:proofErr w:type="spellEnd"/>
      <w:r w:rsidRPr="00EE524E">
        <w:rPr>
          <w:rFonts w:ascii="Times New Roman" w:hAnsi="Times New Roman" w:cs="Times New Roman"/>
          <w:sz w:val="24"/>
          <w:szCs w:val="24"/>
        </w:rPr>
        <w:t>/</w:t>
      </w:r>
      <w:proofErr w:type="spellStart"/>
      <w:r w:rsidRPr="00EE524E">
        <w:rPr>
          <w:rFonts w:ascii="Times New Roman" w:hAnsi="Times New Roman" w:cs="Times New Roman"/>
          <w:sz w:val="24"/>
          <w:szCs w:val="24"/>
        </w:rPr>
        <w:t>laporan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tentang</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masalah</w:t>
      </w:r>
      <w:proofErr w:type="spellEnd"/>
      <w:r w:rsidRPr="00EE524E">
        <w:rPr>
          <w:rFonts w:ascii="Times New Roman" w:hAnsi="Times New Roman" w:cs="Times New Roman"/>
          <w:sz w:val="24"/>
          <w:szCs w:val="24"/>
        </w:rPr>
        <w:t xml:space="preserve"> yang </w:t>
      </w:r>
      <w:proofErr w:type="spellStart"/>
      <w:r w:rsidRPr="00EE524E">
        <w:rPr>
          <w:rFonts w:ascii="Times New Roman" w:hAnsi="Times New Roman" w:cs="Times New Roman"/>
          <w:sz w:val="24"/>
          <w:szCs w:val="24"/>
        </w:rPr>
        <w:t>berkaitan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dengan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perubahan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atau</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penyimpangan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pemanfaatan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ruang</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dari</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peraturan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zonasi</w:t>
      </w:r>
      <w:proofErr w:type="spellEnd"/>
      <w:r w:rsidRPr="00EE524E">
        <w:rPr>
          <w:rFonts w:ascii="Times New Roman" w:hAnsi="Times New Roman" w:cs="Times New Roman"/>
          <w:sz w:val="24"/>
          <w:szCs w:val="24"/>
        </w:rPr>
        <w:t xml:space="preserve"> yang </w:t>
      </w:r>
      <w:proofErr w:type="spellStart"/>
      <w:r w:rsidRPr="00EE524E">
        <w:rPr>
          <w:rFonts w:ascii="Times New Roman" w:hAnsi="Times New Roman" w:cs="Times New Roman"/>
          <w:sz w:val="24"/>
          <w:szCs w:val="24"/>
        </w:rPr>
        <w:t>telah</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disepakati</w:t>
      </w:r>
      <w:proofErr w:type="spellEnd"/>
      <w:r w:rsidRPr="00EE524E">
        <w:rPr>
          <w:rFonts w:ascii="Times New Roman" w:hAnsi="Times New Roman" w:cs="Times New Roman"/>
          <w:sz w:val="24"/>
          <w:szCs w:val="24"/>
        </w:rPr>
        <w:t>; dan</w:t>
      </w:r>
    </w:p>
    <w:p w14:paraId="789DD0E1" w14:textId="77777777" w:rsidR="009B40C6" w:rsidRPr="009B40C6" w:rsidRDefault="009B40C6">
      <w:pPr>
        <w:pStyle w:val="ListParagraph"/>
        <w:numPr>
          <w:ilvl w:val="0"/>
          <w:numId w:val="29"/>
        </w:numPr>
        <w:rPr>
          <w:rFonts w:ascii="Times New Roman" w:hAnsi="Times New Roman" w:cs="Times New Roman"/>
          <w:bCs/>
          <w:color w:val="000000"/>
          <w:sz w:val="24"/>
          <w:szCs w:val="24"/>
        </w:rPr>
      </w:pPr>
      <w:proofErr w:type="spellStart"/>
      <w:r w:rsidRPr="00EE524E">
        <w:rPr>
          <w:rFonts w:ascii="Times New Roman" w:hAnsi="Times New Roman" w:cs="Times New Roman"/>
          <w:sz w:val="24"/>
          <w:szCs w:val="24"/>
        </w:rPr>
        <w:t>bantuan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pemikiran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atau</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pertimbangaan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berkenaan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dengan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penertiban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pemanfaatan</w:t>
      </w:r>
      <w:proofErr w:type="spellEnd"/>
      <w:r w:rsidRPr="009B40C6">
        <w:rPr>
          <w:rFonts w:ascii="Times New Roman" w:hAnsi="Times New Roman" w:cs="Times New Roman"/>
          <w:bCs/>
          <w:color w:val="000000"/>
          <w:sz w:val="24"/>
          <w:szCs w:val="24"/>
        </w:rPr>
        <w:t xml:space="preserve"> </w:t>
      </w:r>
      <w:proofErr w:type="spellStart"/>
      <w:r w:rsidRPr="009B40C6">
        <w:rPr>
          <w:rFonts w:ascii="Times New Roman" w:hAnsi="Times New Roman" w:cs="Times New Roman"/>
          <w:bCs/>
          <w:color w:val="000000"/>
          <w:sz w:val="24"/>
          <w:szCs w:val="24"/>
        </w:rPr>
        <w:t>ruang</w:t>
      </w:r>
      <w:proofErr w:type="spellEnd"/>
      <w:r w:rsidRPr="009B40C6">
        <w:rPr>
          <w:rFonts w:ascii="Times New Roman" w:hAnsi="Times New Roman" w:cs="Times New Roman"/>
          <w:bCs/>
          <w:color w:val="000000"/>
          <w:sz w:val="24"/>
          <w:szCs w:val="24"/>
        </w:rPr>
        <w:t>.</w:t>
      </w:r>
    </w:p>
    <w:p w14:paraId="30F755E5" w14:textId="57E44731" w:rsidR="000C5AC4" w:rsidRDefault="000C5AC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sz w:val="24"/>
          <w:szCs w:val="24"/>
        </w:rPr>
      </w:pPr>
    </w:p>
    <w:p w14:paraId="721DE53B" w14:textId="77777777" w:rsidR="000C5AC4"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KESIMPULAN </w:t>
      </w:r>
    </w:p>
    <w:p w14:paraId="7A0DDC47" w14:textId="77777777" w:rsidR="00EE524E" w:rsidRPr="00EE524E" w:rsidRDefault="00EE524E" w:rsidP="00EE524E">
      <w:pPr>
        <w:spacing w:after="0"/>
        <w:ind w:firstLine="426"/>
        <w:jc w:val="both"/>
        <w:rPr>
          <w:rFonts w:ascii="Times New Roman" w:hAnsi="Times New Roman" w:cs="Times New Roman"/>
          <w:sz w:val="24"/>
          <w:szCs w:val="24"/>
        </w:rPr>
      </w:pPr>
      <w:r w:rsidRPr="00EE524E">
        <w:rPr>
          <w:rFonts w:ascii="Times New Roman" w:hAnsi="Times New Roman" w:cs="Times New Roman"/>
          <w:sz w:val="24"/>
          <w:szCs w:val="24"/>
        </w:rPr>
        <w:t xml:space="preserve">Berdasarkan </w:t>
      </w:r>
      <w:proofErr w:type="spellStart"/>
      <w:r w:rsidRPr="00EE524E">
        <w:rPr>
          <w:rFonts w:ascii="Times New Roman" w:hAnsi="Times New Roman" w:cs="Times New Roman"/>
          <w:sz w:val="24"/>
          <w:szCs w:val="24"/>
        </w:rPr>
        <w:t>uraian</w:t>
      </w:r>
      <w:proofErr w:type="spellEnd"/>
      <w:r w:rsidRPr="00EE524E">
        <w:rPr>
          <w:rFonts w:ascii="Times New Roman" w:hAnsi="Times New Roman" w:cs="Times New Roman"/>
          <w:sz w:val="24"/>
          <w:szCs w:val="24"/>
        </w:rPr>
        <w:t xml:space="preserve"> di </w:t>
      </w:r>
      <w:proofErr w:type="spellStart"/>
      <w:r w:rsidRPr="00EE524E">
        <w:rPr>
          <w:rFonts w:ascii="Times New Roman" w:hAnsi="Times New Roman" w:cs="Times New Roman"/>
          <w:sz w:val="24"/>
          <w:szCs w:val="24"/>
        </w:rPr>
        <w:t>atas</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maka</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dapat</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disimpulkan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sebagai</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berikut</w:t>
      </w:r>
      <w:proofErr w:type="spellEnd"/>
      <w:r w:rsidRPr="00EE524E">
        <w:rPr>
          <w:rFonts w:ascii="Times New Roman" w:hAnsi="Times New Roman" w:cs="Times New Roman"/>
          <w:sz w:val="24"/>
          <w:szCs w:val="24"/>
        </w:rPr>
        <w:t>:</w:t>
      </w:r>
    </w:p>
    <w:p w14:paraId="00C898C4" w14:textId="46EC36B9" w:rsidR="00EE524E" w:rsidRPr="00EE524E" w:rsidRDefault="00EE524E">
      <w:pPr>
        <w:pStyle w:val="ListParagraph"/>
        <w:numPr>
          <w:ilvl w:val="0"/>
          <w:numId w:val="31"/>
        </w:numPr>
        <w:spacing w:after="0" w:line="240" w:lineRule="auto"/>
        <w:jc w:val="both"/>
        <w:rPr>
          <w:rFonts w:ascii="Times New Roman" w:hAnsi="Times New Roman" w:cs="Times New Roman"/>
          <w:sz w:val="24"/>
          <w:szCs w:val="24"/>
        </w:rPr>
      </w:pPr>
      <w:proofErr w:type="spellStart"/>
      <w:r w:rsidRPr="00EE524E">
        <w:rPr>
          <w:rFonts w:ascii="Times New Roman" w:hAnsi="Times New Roman" w:cs="Times New Roman"/>
          <w:sz w:val="24"/>
          <w:szCs w:val="24"/>
        </w:rPr>
        <w:t>Sudah</w:t>
      </w:r>
      <w:proofErr w:type="spellEnd"/>
      <w:r w:rsidRPr="00EE524E">
        <w:rPr>
          <w:rFonts w:ascii="Times New Roman" w:hAnsi="Times New Roman" w:cs="Times New Roman"/>
          <w:sz w:val="24"/>
          <w:szCs w:val="24"/>
        </w:rPr>
        <w:t xml:space="preserve"> </w:t>
      </w:r>
      <w:proofErr w:type="spellStart"/>
      <w:proofErr w:type="gramStart"/>
      <w:r w:rsidRPr="00EE524E">
        <w:rPr>
          <w:rFonts w:ascii="Times New Roman" w:hAnsi="Times New Roman" w:cs="Times New Roman"/>
          <w:sz w:val="24"/>
          <w:szCs w:val="24"/>
        </w:rPr>
        <w:t>terdapat</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kelembagaan</w:t>
      </w:r>
      <w:proofErr w:type="spellEnd"/>
      <w:proofErr w:type="gramEnd"/>
      <w:r w:rsidRPr="00EE524E">
        <w:rPr>
          <w:rFonts w:ascii="Times New Roman" w:hAnsi="Times New Roman" w:cs="Times New Roman"/>
          <w:sz w:val="24"/>
          <w:szCs w:val="24"/>
        </w:rPr>
        <w:t xml:space="preserve"> yang </w:t>
      </w:r>
      <w:proofErr w:type="spellStart"/>
      <w:r w:rsidRPr="00EE524E">
        <w:rPr>
          <w:rFonts w:ascii="Times New Roman" w:hAnsi="Times New Roman" w:cs="Times New Roman"/>
          <w:sz w:val="24"/>
          <w:szCs w:val="24"/>
        </w:rPr>
        <w:t>saling</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terkait</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satu</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sama</w:t>
      </w:r>
      <w:proofErr w:type="spellEnd"/>
      <w:r w:rsidRPr="00EE524E">
        <w:rPr>
          <w:rFonts w:ascii="Times New Roman" w:hAnsi="Times New Roman" w:cs="Times New Roman"/>
          <w:sz w:val="24"/>
          <w:szCs w:val="24"/>
        </w:rPr>
        <w:t xml:space="preserve"> lain </w:t>
      </w:r>
      <w:proofErr w:type="spellStart"/>
      <w:r w:rsidRPr="00EE524E">
        <w:rPr>
          <w:rFonts w:ascii="Times New Roman" w:hAnsi="Times New Roman" w:cs="Times New Roman"/>
          <w:sz w:val="24"/>
          <w:szCs w:val="24"/>
        </w:rPr>
        <w:t>dalam</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penyusunan</w:t>
      </w:r>
      <w:proofErr w:type="spellEnd"/>
      <w:r w:rsidRPr="00EE524E">
        <w:rPr>
          <w:rFonts w:ascii="Times New Roman" w:hAnsi="Times New Roman" w:cs="Times New Roman"/>
          <w:sz w:val="24"/>
          <w:szCs w:val="24"/>
        </w:rPr>
        <w:t xml:space="preserve"> RDTR Kota </w:t>
      </w:r>
      <w:proofErr w:type="spellStart"/>
      <w:r w:rsidRPr="00EE524E">
        <w:rPr>
          <w:rFonts w:ascii="Times New Roman" w:hAnsi="Times New Roman" w:cs="Times New Roman"/>
          <w:sz w:val="24"/>
          <w:szCs w:val="24"/>
        </w:rPr>
        <w:t>Mataram</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diantaranya</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adalah</w:t>
      </w:r>
      <w:proofErr w:type="spellEnd"/>
      <w:r w:rsidRPr="00EE524E">
        <w:rPr>
          <w:rFonts w:ascii="Times New Roman" w:hAnsi="Times New Roman" w:cs="Times New Roman"/>
          <w:sz w:val="24"/>
          <w:szCs w:val="24"/>
        </w:rPr>
        <w:t xml:space="preserve"> ;</w:t>
      </w:r>
    </w:p>
    <w:p w14:paraId="2A994C2E" w14:textId="52250E4D" w:rsidR="00EE524E" w:rsidRPr="00EE524E" w:rsidRDefault="00EE524E">
      <w:pPr>
        <w:pStyle w:val="ListParagraph"/>
        <w:numPr>
          <w:ilvl w:val="0"/>
          <w:numId w:val="30"/>
        </w:numPr>
        <w:autoSpaceDE w:val="0"/>
        <w:autoSpaceDN w:val="0"/>
        <w:adjustRightInd w:val="0"/>
        <w:spacing w:after="0" w:line="276" w:lineRule="auto"/>
        <w:jc w:val="both"/>
        <w:rPr>
          <w:rFonts w:ascii="Times New Roman" w:hAnsi="Times New Roman" w:cs="Times New Roman"/>
          <w:bCs/>
          <w:color w:val="000000"/>
          <w:sz w:val="24"/>
          <w:szCs w:val="24"/>
        </w:rPr>
      </w:pPr>
      <w:r w:rsidRPr="00EE524E">
        <w:rPr>
          <w:rFonts w:ascii="Times New Roman" w:hAnsi="Times New Roman" w:cs="Times New Roman"/>
          <w:bCs/>
          <w:color w:val="000000"/>
          <w:sz w:val="24"/>
          <w:szCs w:val="24"/>
        </w:rPr>
        <w:t xml:space="preserve">Lembaga </w:t>
      </w:r>
      <w:proofErr w:type="spellStart"/>
      <w:r w:rsidRPr="00EE524E">
        <w:rPr>
          <w:rFonts w:ascii="Times New Roman" w:hAnsi="Times New Roman" w:cs="Times New Roman"/>
          <w:bCs/>
          <w:color w:val="000000"/>
          <w:sz w:val="24"/>
          <w:szCs w:val="24"/>
        </w:rPr>
        <w:t>Pengambil</w:t>
      </w:r>
      <w:proofErr w:type="spellEnd"/>
      <w:r w:rsidRPr="00EE524E">
        <w:rPr>
          <w:rFonts w:ascii="Times New Roman" w:hAnsi="Times New Roman" w:cs="Times New Roman"/>
          <w:bCs/>
          <w:color w:val="000000"/>
          <w:sz w:val="24"/>
          <w:szCs w:val="24"/>
        </w:rPr>
        <w:t xml:space="preserve"> Keputusan</w:t>
      </w:r>
    </w:p>
    <w:p w14:paraId="560C444C" w14:textId="77777777" w:rsidR="00EE524E" w:rsidRPr="00EE524E" w:rsidRDefault="00EE524E">
      <w:pPr>
        <w:pStyle w:val="ListParagraph"/>
        <w:numPr>
          <w:ilvl w:val="0"/>
          <w:numId w:val="30"/>
        </w:numPr>
        <w:autoSpaceDE w:val="0"/>
        <w:autoSpaceDN w:val="0"/>
        <w:adjustRightInd w:val="0"/>
        <w:spacing w:after="0" w:line="276" w:lineRule="auto"/>
        <w:jc w:val="both"/>
        <w:rPr>
          <w:rFonts w:ascii="Times New Roman" w:hAnsi="Times New Roman" w:cs="Times New Roman"/>
          <w:bCs/>
          <w:color w:val="000000"/>
          <w:sz w:val="24"/>
          <w:szCs w:val="24"/>
        </w:rPr>
      </w:pPr>
      <w:r w:rsidRPr="00EE524E">
        <w:rPr>
          <w:rFonts w:ascii="Times New Roman" w:hAnsi="Times New Roman" w:cs="Times New Roman"/>
          <w:bCs/>
          <w:color w:val="000000"/>
          <w:sz w:val="24"/>
          <w:szCs w:val="24"/>
        </w:rPr>
        <w:t xml:space="preserve">Badan </w:t>
      </w:r>
      <w:proofErr w:type="spellStart"/>
      <w:r w:rsidRPr="00EE524E">
        <w:rPr>
          <w:rFonts w:ascii="Times New Roman" w:hAnsi="Times New Roman" w:cs="Times New Roman"/>
          <w:bCs/>
          <w:color w:val="000000"/>
          <w:sz w:val="24"/>
          <w:szCs w:val="24"/>
        </w:rPr>
        <w:t>Koordinasi</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Penataan</w:t>
      </w:r>
      <w:proofErr w:type="spellEnd"/>
      <w:r w:rsidRPr="00EE524E">
        <w:rPr>
          <w:rFonts w:ascii="Times New Roman" w:hAnsi="Times New Roman" w:cs="Times New Roman"/>
          <w:bCs/>
          <w:color w:val="000000"/>
          <w:sz w:val="24"/>
          <w:szCs w:val="24"/>
        </w:rPr>
        <w:t xml:space="preserve"> Ruang Daerah (BKPRD)</w:t>
      </w:r>
    </w:p>
    <w:p w14:paraId="2FA4F6CF" w14:textId="77777777" w:rsidR="00EE524E" w:rsidRPr="00EE524E" w:rsidRDefault="00EE524E">
      <w:pPr>
        <w:pStyle w:val="ListParagraph"/>
        <w:numPr>
          <w:ilvl w:val="0"/>
          <w:numId w:val="30"/>
        </w:numPr>
        <w:autoSpaceDE w:val="0"/>
        <w:autoSpaceDN w:val="0"/>
        <w:adjustRightInd w:val="0"/>
        <w:spacing w:after="0" w:line="276" w:lineRule="auto"/>
        <w:jc w:val="both"/>
        <w:rPr>
          <w:rFonts w:ascii="Times New Roman" w:hAnsi="Times New Roman" w:cs="Times New Roman"/>
          <w:bCs/>
          <w:color w:val="000000"/>
          <w:sz w:val="24"/>
          <w:szCs w:val="24"/>
        </w:rPr>
      </w:pPr>
      <w:r w:rsidRPr="00EE524E">
        <w:rPr>
          <w:rFonts w:ascii="Times New Roman" w:hAnsi="Times New Roman" w:cs="Times New Roman"/>
          <w:bCs/>
          <w:color w:val="000000"/>
          <w:sz w:val="24"/>
          <w:szCs w:val="24"/>
        </w:rPr>
        <w:t xml:space="preserve">Lembaga </w:t>
      </w:r>
      <w:proofErr w:type="spellStart"/>
      <w:r w:rsidRPr="00EE524E">
        <w:rPr>
          <w:rFonts w:ascii="Times New Roman" w:hAnsi="Times New Roman" w:cs="Times New Roman"/>
          <w:bCs/>
          <w:color w:val="000000"/>
          <w:sz w:val="24"/>
          <w:szCs w:val="24"/>
        </w:rPr>
        <w:t>Pembuat</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Rekomendasi</w:t>
      </w:r>
      <w:proofErr w:type="spellEnd"/>
    </w:p>
    <w:p w14:paraId="669D213D" w14:textId="77777777" w:rsidR="00EE524E" w:rsidRPr="00EE524E" w:rsidRDefault="00EE524E">
      <w:pPr>
        <w:pStyle w:val="ListParagraph"/>
        <w:numPr>
          <w:ilvl w:val="0"/>
          <w:numId w:val="30"/>
        </w:numPr>
        <w:autoSpaceDE w:val="0"/>
        <w:autoSpaceDN w:val="0"/>
        <w:adjustRightInd w:val="0"/>
        <w:spacing w:after="0" w:line="276" w:lineRule="auto"/>
        <w:jc w:val="both"/>
        <w:rPr>
          <w:rFonts w:ascii="Times New Roman" w:hAnsi="Times New Roman" w:cs="Times New Roman"/>
          <w:bCs/>
          <w:color w:val="000000"/>
          <w:sz w:val="24"/>
          <w:szCs w:val="24"/>
        </w:rPr>
      </w:pPr>
      <w:r w:rsidRPr="00EE524E">
        <w:rPr>
          <w:rFonts w:ascii="Times New Roman" w:hAnsi="Times New Roman" w:cs="Times New Roman"/>
          <w:bCs/>
          <w:color w:val="000000"/>
          <w:sz w:val="24"/>
          <w:szCs w:val="24"/>
        </w:rPr>
        <w:t xml:space="preserve">Lembaga </w:t>
      </w:r>
      <w:proofErr w:type="spellStart"/>
      <w:r w:rsidRPr="00EE524E">
        <w:rPr>
          <w:rFonts w:ascii="Times New Roman" w:hAnsi="Times New Roman" w:cs="Times New Roman"/>
          <w:bCs/>
          <w:color w:val="000000"/>
          <w:sz w:val="24"/>
          <w:szCs w:val="24"/>
        </w:rPr>
        <w:t>Pengendalian</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Pemanfaatan</w:t>
      </w:r>
      <w:proofErr w:type="spellEnd"/>
      <w:r w:rsidRPr="00EE524E">
        <w:rPr>
          <w:rFonts w:ascii="Times New Roman" w:hAnsi="Times New Roman" w:cs="Times New Roman"/>
          <w:bCs/>
          <w:color w:val="000000"/>
          <w:sz w:val="24"/>
          <w:szCs w:val="24"/>
        </w:rPr>
        <w:t xml:space="preserve"> Ruang</w:t>
      </w:r>
    </w:p>
    <w:p w14:paraId="35110A49" w14:textId="77777777" w:rsidR="00EE524E" w:rsidRPr="00EE524E" w:rsidRDefault="00EE524E" w:rsidP="00A31240">
      <w:pPr>
        <w:spacing w:after="0"/>
        <w:ind w:left="450"/>
        <w:jc w:val="both"/>
        <w:rPr>
          <w:rFonts w:ascii="Times New Roman" w:hAnsi="Times New Roman" w:cs="Times New Roman"/>
          <w:bCs/>
          <w:color w:val="000000"/>
          <w:sz w:val="24"/>
          <w:szCs w:val="24"/>
        </w:rPr>
      </w:pPr>
      <w:proofErr w:type="spellStart"/>
      <w:r w:rsidRPr="00A31240">
        <w:rPr>
          <w:rFonts w:ascii="Times New Roman" w:hAnsi="Times New Roman" w:cs="Times New Roman"/>
          <w:sz w:val="24"/>
          <w:szCs w:val="24"/>
        </w:rPr>
        <w:t>Namun</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peran</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lembaga-lembaga</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tersebut</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belum</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terasa</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dalam</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penyusunan</w:t>
      </w:r>
      <w:proofErr w:type="spellEnd"/>
      <w:r w:rsidRPr="00EE524E">
        <w:rPr>
          <w:rFonts w:ascii="Times New Roman" w:hAnsi="Times New Roman" w:cs="Times New Roman"/>
          <w:bCs/>
          <w:color w:val="000000"/>
          <w:sz w:val="24"/>
          <w:szCs w:val="24"/>
        </w:rPr>
        <w:t xml:space="preserve"> RDTR Kota </w:t>
      </w:r>
      <w:proofErr w:type="spellStart"/>
      <w:r w:rsidRPr="00EE524E">
        <w:rPr>
          <w:rFonts w:ascii="Times New Roman" w:hAnsi="Times New Roman" w:cs="Times New Roman"/>
          <w:bCs/>
          <w:color w:val="000000"/>
          <w:sz w:val="24"/>
          <w:szCs w:val="24"/>
        </w:rPr>
        <w:t>Mataram</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karen</w:t>
      </w:r>
      <w:proofErr w:type="spellEnd"/>
      <w:r w:rsidRPr="00EE524E">
        <w:rPr>
          <w:rFonts w:ascii="Times New Roman" w:hAnsi="Times New Roman" w:cs="Times New Roman"/>
          <w:bCs/>
          <w:color w:val="000000"/>
          <w:sz w:val="24"/>
          <w:szCs w:val="24"/>
        </w:rPr>
        <w:t xml:space="preserve"> proses </w:t>
      </w:r>
      <w:proofErr w:type="spellStart"/>
      <w:r w:rsidRPr="00EE524E">
        <w:rPr>
          <w:rFonts w:ascii="Times New Roman" w:hAnsi="Times New Roman" w:cs="Times New Roman"/>
          <w:bCs/>
          <w:color w:val="000000"/>
          <w:sz w:val="24"/>
          <w:szCs w:val="24"/>
        </w:rPr>
        <w:t>penyusunan</w:t>
      </w:r>
      <w:proofErr w:type="spellEnd"/>
      <w:r w:rsidRPr="00EE524E">
        <w:rPr>
          <w:rFonts w:ascii="Times New Roman" w:hAnsi="Times New Roman" w:cs="Times New Roman"/>
          <w:bCs/>
          <w:color w:val="000000"/>
          <w:sz w:val="24"/>
          <w:szCs w:val="24"/>
        </w:rPr>
        <w:t xml:space="preserve"> RTDR Kota </w:t>
      </w:r>
      <w:proofErr w:type="spellStart"/>
      <w:r w:rsidRPr="00EE524E">
        <w:rPr>
          <w:rFonts w:ascii="Times New Roman" w:hAnsi="Times New Roman" w:cs="Times New Roman"/>
          <w:bCs/>
          <w:color w:val="000000"/>
          <w:sz w:val="24"/>
          <w:szCs w:val="24"/>
        </w:rPr>
        <w:t>Mataram</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masih</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lebih</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dominan</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dikerjakan</w:t>
      </w:r>
      <w:proofErr w:type="spellEnd"/>
      <w:r w:rsidRPr="00EE524E">
        <w:rPr>
          <w:rFonts w:ascii="Times New Roman" w:hAnsi="Times New Roman" w:cs="Times New Roman"/>
          <w:bCs/>
          <w:color w:val="000000"/>
          <w:sz w:val="24"/>
          <w:szCs w:val="24"/>
        </w:rPr>
        <w:t xml:space="preserve"> oleh </w:t>
      </w:r>
      <w:proofErr w:type="spellStart"/>
      <w:r w:rsidRPr="00EE524E">
        <w:rPr>
          <w:rFonts w:ascii="Times New Roman" w:hAnsi="Times New Roman" w:cs="Times New Roman"/>
          <w:bCs/>
          <w:color w:val="000000"/>
          <w:sz w:val="24"/>
          <w:szCs w:val="24"/>
        </w:rPr>
        <w:t>konsultan</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pihak</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ketiga</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sebagai</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rekanan</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pemerintah</w:t>
      </w:r>
      <w:proofErr w:type="spellEnd"/>
      <w:r w:rsidRPr="00EE524E">
        <w:rPr>
          <w:rFonts w:ascii="Times New Roman" w:hAnsi="Times New Roman" w:cs="Times New Roman"/>
          <w:bCs/>
          <w:color w:val="000000"/>
          <w:sz w:val="24"/>
          <w:szCs w:val="24"/>
        </w:rPr>
        <w:t xml:space="preserve"> </w:t>
      </w:r>
      <w:proofErr w:type="spellStart"/>
      <w:r w:rsidRPr="00EE524E">
        <w:rPr>
          <w:rFonts w:ascii="Times New Roman" w:hAnsi="Times New Roman" w:cs="Times New Roman"/>
          <w:bCs/>
          <w:color w:val="000000"/>
          <w:sz w:val="24"/>
          <w:szCs w:val="24"/>
        </w:rPr>
        <w:t>kota</w:t>
      </w:r>
      <w:proofErr w:type="spellEnd"/>
      <w:r w:rsidRPr="00EE524E">
        <w:rPr>
          <w:rFonts w:ascii="Times New Roman" w:hAnsi="Times New Roman" w:cs="Times New Roman"/>
          <w:bCs/>
          <w:color w:val="000000"/>
          <w:sz w:val="24"/>
          <w:szCs w:val="24"/>
        </w:rPr>
        <w:t>.</w:t>
      </w:r>
    </w:p>
    <w:p w14:paraId="69C4664A" w14:textId="77777777" w:rsidR="00EE524E" w:rsidRPr="00EE524E" w:rsidRDefault="00EE524E">
      <w:pPr>
        <w:pStyle w:val="ListParagraph"/>
        <w:numPr>
          <w:ilvl w:val="0"/>
          <w:numId w:val="31"/>
        </w:numPr>
        <w:spacing w:after="0" w:line="240" w:lineRule="auto"/>
        <w:jc w:val="both"/>
        <w:rPr>
          <w:rFonts w:ascii="Times New Roman" w:hAnsi="Times New Roman" w:cs="Times New Roman"/>
          <w:color w:val="000000"/>
          <w:sz w:val="24"/>
          <w:szCs w:val="24"/>
        </w:rPr>
      </w:pPr>
      <w:proofErr w:type="spellStart"/>
      <w:r w:rsidRPr="00A31240">
        <w:rPr>
          <w:rFonts w:ascii="Times New Roman" w:hAnsi="Times New Roman" w:cs="Times New Roman"/>
          <w:sz w:val="24"/>
          <w:szCs w:val="24"/>
        </w:rPr>
        <w:t>Sedangkan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peran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masyarakat</w:t>
      </w:r>
      <w:proofErr w:type="spellEnd"/>
      <w:r w:rsidRPr="00EE524E">
        <w:rPr>
          <w:rFonts w:ascii="Times New Roman" w:hAnsi="Times New Roman" w:cs="Times New Roman"/>
          <w:color w:val="000000"/>
          <w:sz w:val="24"/>
          <w:szCs w:val="24"/>
        </w:rPr>
        <w:t xml:space="preserve"> dan </w:t>
      </w:r>
      <w:proofErr w:type="spellStart"/>
      <w:r w:rsidRPr="00EE524E">
        <w:rPr>
          <w:rFonts w:ascii="Times New Roman" w:hAnsi="Times New Roman" w:cs="Times New Roman"/>
          <w:color w:val="000000"/>
          <w:sz w:val="24"/>
          <w:szCs w:val="24"/>
        </w:rPr>
        <w:t>penyusunan</w:t>
      </w:r>
      <w:proofErr w:type="spellEnd"/>
      <w:r w:rsidRPr="00EE524E">
        <w:rPr>
          <w:rFonts w:ascii="Times New Roman" w:hAnsi="Times New Roman" w:cs="Times New Roman"/>
          <w:color w:val="000000"/>
          <w:sz w:val="24"/>
          <w:szCs w:val="24"/>
        </w:rPr>
        <w:t xml:space="preserve"> RDTR Kota </w:t>
      </w:r>
      <w:proofErr w:type="spellStart"/>
      <w:r w:rsidRPr="00EE524E">
        <w:rPr>
          <w:rFonts w:ascii="Times New Roman" w:hAnsi="Times New Roman" w:cs="Times New Roman"/>
          <w:color w:val="000000"/>
          <w:sz w:val="24"/>
          <w:szCs w:val="24"/>
        </w:rPr>
        <w:t>Mataram</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secara</w:t>
      </w:r>
      <w:proofErr w:type="spellEnd"/>
      <w:r w:rsidRPr="00EE524E">
        <w:rPr>
          <w:rFonts w:ascii="Times New Roman" w:hAnsi="Times New Roman" w:cs="Times New Roman"/>
          <w:color w:val="000000"/>
          <w:sz w:val="24"/>
          <w:szCs w:val="24"/>
        </w:rPr>
        <w:t xml:space="preserve"> legal formal </w:t>
      </w:r>
      <w:proofErr w:type="spellStart"/>
      <w:r w:rsidRPr="00EE524E">
        <w:rPr>
          <w:rFonts w:ascii="Times New Roman" w:hAnsi="Times New Roman" w:cs="Times New Roman"/>
          <w:color w:val="000000"/>
          <w:sz w:val="24"/>
          <w:szCs w:val="24"/>
        </w:rPr>
        <w:t>telah</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berperan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serta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langsung</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dalam</w:t>
      </w:r>
      <w:proofErr w:type="spellEnd"/>
      <w:r w:rsidRPr="00EE524E">
        <w:rPr>
          <w:rFonts w:ascii="Times New Roman" w:hAnsi="Times New Roman" w:cs="Times New Roman"/>
          <w:color w:val="000000"/>
          <w:sz w:val="24"/>
          <w:szCs w:val="24"/>
        </w:rPr>
        <w:t xml:space="preserve"> proses </w:t>
      </w:r>
      <w:proofErr w:type="spellStart"/>
      <w:r w:rsidRPr="00EE524E">
        <w:rPr>
          <w:rFonts w:ascii="Times New Roman" w:hAnsi="Times New Roman" w:cs="Times New Roman"/>
          <w:color w:val="000000"/>
          <w:sz w:val="24"/>
          <w:szCs w:val="24"/>
        </w:rPr>
        <w:t>pengendalian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pemanfaatan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ruang</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khususnya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penyusunan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peraturan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zonasi</w:t>
      </w:r>
      <w:proofErr w:type="spellEnd"/>
      <w:r w:rsidRPr="00EE524E">
        <w:rPr>
          <w:rFonts w:ascii="Times New Roman" w:hAnsi="Times New Roman" w:cs="Times New Roman"/>
          <w:color w:val="000000"/>
          <w:sz w:val="24"/>
          <w:szCs w:val="24"/>
        </w:rPr>
        <w:t xml:space="preserve"> dan </w:t>
      </w:r>
      <w:proofErr w:type="spellStart"/>
      <w:r w:rsidRPr="00EE524E">
        <w:rPr>
          <w:rFonts w:ascii="Times New Roman" w:hAnsi="Times New Roman" w:cs="Times New Roman"/>
          <w:color w:val="000000"/>
          <w:sz w:val="24"/>
          <w:szCs w:val="24"/>
        </w:rPr>
        <w:t>mengetahui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secara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terbuka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seluruh</w:t>
      </w:r>
      <w:proofErr w:type="spellEnd"/>
      <w:r w:rsidRPr="00EE524E">
        <w:rPr>
          <w:rFonts w:ascii="Times New Roman" w:hAnsi="Times New Roman" w:cs="Times New Roman"/>
          <w:color w:val="000000"/>
          <w:sz w:val="24"/>
          <w:szCs w:val="24"/>
        </w:rPr>
        <w:t xml:space="preserve"> proses </w:t>
      </w:r>
      <w:proofErr w:type="spellStart"/>
      <w:r w:rsidRPr="00EE524E">
        <w:rPr>
          <w:rFonts w:ascii="Times New Roman" w:hAnsi="Times New Roman" w:cs="Times New Roman"/>
          <w:color w:val="000000"/>
          <w:sz w:val="24"/>
          <w:szCs w:val="24"/>
        </w:rPr>
        <w:t>persiapan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penyusunan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peraturan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zonasi</w:t>
      </w:r>
      <w:proofErr w:type="spellEnd"/>
      <w:r w:rsidRPr="00EE524E">
        <w:rPr>
          <w:rFonts w:ascii="Times New Roman" w:hAnsi="Times New Roman" w:cs="Times New Roman"/>
          <w:color w:val="000000"/>
          <w:sz w:val="24"/>
          <w:szCs w:val="24"/>
        </w:rPr>
        <w:t xml:space="preserve"> yang </w:t>
      </w:r>
      <w:proofErr w:type="spellStart"/>
      <w:r w:rsidRPr="00EE524E">
        <w:rPr>
          <w:rFonts w:ascii="Times New Roman" w:hAnsi="Times New Roman" w:cs="Times New Roman"/>
          <w:color w:val="000000"/>
          <w:sz w:val="24"/>
          <w:szCs w:val="24"/>
        </w:rPr>
        <w:t>dilakukan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pemerintah</w:t>
      </w:r>
      <w:proofErr w:type="spellEnd"/>
      <w:r w:rsidRPr="00EE524E">
        <w:rPr>
          <w:rFonts w:ascii="Times New Roman" w:hAnsi="Times New Roman" w:cs="Times New Roman"/>
          <w:color w:val="000000"/>
          <w:sz w:val="24"/>
          <w:szCs w:val="24"/>
        </w:rPr>
        <w:t xml:space="preserve"> dan </w:t>
      </w:r>
      <w:proofErr w:type="spellStart"/>
      <w:r w:rsidRPr="00EE524E">
        <w:rPr>
          <w:rFonts w:ascii="Times New Roman" w:hAnsi="Times New Roman" w:cs="Times New Roman"/>
          <w:color w:val="000000"/>
          <w:sz w:val="24"/>
          <w:szCs w:val="24"/>
        </w:rPr>
        <w:t>ikut</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menilai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kesiapan</w:t>
      </w:r>
      <w:proofErr w:type="spellEnd"/>
      <w:r w:rsidRPr="00EE524E">
        <w:rPr>
          <w:rFonts w:ascii="Times New Roman" w:hAnsi="Times New Roman" w:cs="Times New Roman"/>
          <w:color w:val="000000"/>
          <w:sz w:val="24"/>
          <w:szCs w:val="24"/>
        </w:rPr>
        <w:t xml:space="preserve"> (proses </w:t>
      </w:r>
      <w:proofErr w:type="spellStart"/>
      <w:r w:rsidRPr="00EE524E">
        <w:rPr>
          <w:rFonts w:ascii="Times New Roman" w:hAnsi="Times New Roman" w:cs="Times New Roman"/>
          <w:color w:val="000000"/>
          <w:sz w:val="24"/>
          <w:szCs w:val="24"/>
        </w:rPr>
        <w:t>administrasi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penyelenggaraannya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namun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peran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maxsyarakat</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tersebut</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masih</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sebatas</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formalitas</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saja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karena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kenyataannya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hasil</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penyusunan</w:t>
      </w:r>
      <w:proofErr w:type="spellEnd"/>
      <w:r w:rsidRPr="00EE524E">
        <w:rPr>
          <w:rFonts w:ascii="Times New Roman" w:hAnsi="Times New Roman" w:cs="Times New Roman"/>
          <w:color w:val="000000"/>
          <w:sz w:val="24"/>
          <w:szCs w:val="24"/>
        </w:rPr>
        <w:t xml:space="preserve"> RDTR yang di </w:t>
      </w:r>
      <w:proofErr w:type="spellStart"/>
      <w:r w:rsidRPr="00EE524E">
        <w:rPr>
          <w:rFonts w:ascii="Times New Roman" w:hAnsi="Times New Roman" w:cs="Times New Roman"/>
          <w:color w:val="000000"/>
          <w:sz w:val="24"/>
          <w:szCs w:val="24"/>
        </w:rPr>
        <w:t>lakukan</w:t>
      </w:r>
      <w:proofErr w:type="spellEnd"/>
      <w:r w:rsidRPr="00EE524E">
        <w:rPr>
          <w:rFonts w:ascii="Times New Roman" w:hAnsi="Times New Roman" w:cs="Times New Roman"/>
          <w:color w:val="000000"/>
          <w:sz w:val="24"/>
          <w:szCs w:val="24"/>
        </w:rPr>
        <w:t xml:space="preserve"> oleh </w:t>
      </w:r>
      <w:proofErr w:type="spellStart"/>
      <w:r w:rsidRPr="00EE524E">
        <w:rPr>
          <w:rFonts w:ascii="Times New Roman" w:hAnsi="Times New Roman" w:cs="Times New Roman"/>
          <w:color w:val="000000"/>
          <w:sz w:val="24"/>
          <w:szCs w:val="24"/>
        </w:rPr>
        <w:t>konsultan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masih</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bnayak</w:t>
      </w:r>
      <w:proofErr w:type="spellEnd"/>
      <w:r w:rsidRPr="00EE524E">
        <w:rPr>
          <w:rFonts w:ascii="Times New Roman" w:hAnsi="Times New Roman" w:cs="Times New Roman"/>
          <w:color w:val="000000"/>
          <w:sz w:val="24"/>
          <w:szCs w:val="24"/>
        </w:rPr>
        <w:t xml:space="preserve"> yang </w:t>
      </w:r>
      <w:proofErr w:type="spellStart"/>
      <w:r w:rsidRPr="00EE524E">
        <w:rPr>
          <w:rFonts w:ascii="Times New Roman" w:hAnsi="Times New Roman" w:cs="Times New Roman"/>
          <w:color w:val="000000"/>
          <w:sz w:val="24"/>
          <w:szCs w:val="24"/>
        </w:rPr>
        <w:t>tidak</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mendengarkan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aspirasi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masyarakat</w:t>
      </w:r>
      <w:proofErr w:type="spellEnd"/>
      <w:r w:rsidRPr="00EE524E">
        <w:rPr>
          <w:rFonts w:ascii="Times New Roman" w:hAnsi="Times New Roman" w:cs="Times New Roman"/>
          <w:color w:val="000000"/>
          <w:sz w:val="24"/>
          <w:szCs w:val="24"/>
        </w:rPr>
        <w:t xml:space="preserve">, </w:t>
      </w:r>
    </w:p>
    <w:p w14:paraId="7FF00316" w14:textId="2E950192" w:rsidR="000C5AC4" w:rsidRPr="00EE524E" w:rsidRDefault="00EE524E" w:rsidP="00A31240">
      <w:pPr>
        <w:spacing w:after="0"/>
        <w:ind w:left="450"/>
        <w:jc w:val="both"/>
        <w:rPr>
          <w:rFonts w:ascii="Times New Roman" w:eastAsia="Times New Roman" w:hAnsi="Times New Roman" w:cs="Times New Roman"/>
          <w:color w:val="000000"/>
          <w:sz w:val="24"/>
          <w:szCs w:val="24"/>
        </w:rPr>
      </w:pPr>
      <w:r w:rsidRPr="00A31240">
        <w:rPr>
          <w:rFonts w:ascii="Times New Roman" w:hAnsi="Times New Roman" w:cs="Times New Roman"/>
          <w:sz w:val="24"/>
          <w:szCs w:val="24"/>
        </w:rPr>
        <w:t>Peran</w:t>
      </w:r>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masyarakat</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sebagai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partisipasi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aktif</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masyarakat</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dalam</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perencanaan</w:t>
      </w:r>
      <w:proofErr w:type="spellEnd"/>
      <w:r w:rsidRPr="00EE524E">
        <w:rPr>
          <w:rFonts w:ascii="Times New Roman" w:hAnsi="Times New Roman" w:cs="Times New Roman"/>
          <w:color w:val="000000"/>
          <w:sz w:val="24"/>
          <w:szCs w:val="24"/>
        </w:rPr>
        <w:t xml:space="preserve"> tata </w:t>
      </w:r>
      <w:proofErr w:type="spellStart"/>
      <w:r w:rsidRPr="00EE524E">
        <w:rPr>
          <w:rFonts w:ascii="Times New Roman" w:hAnsi="Times New Roman" w:cs="Times New Roman"/>
          <w:color w:val="000000"/>
          <w:sz w:val="24"/>
          <w:szCs w:val="24"/>
        </w:rPr>
        <w:t>ruang</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pemanfaatan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ruang</w:t>
      </w:r>
      <w:proofErr w:type="spellEnd"/>
      <w:r w:rsidRPr="00EE524E">
        <w:rPr>
          <w:rFonts w:ascii="Times New Roman" w:hAnsi="Times New Roman" w:cs="Times New Roman"/>
          <w:color w:val="000000"/>
          <w:sz w:val="24"/>
          <w:szCs w:val="24"/>
        </w:rPr>
        <w:t xml:space="preserve">, dan </w:t>
      </w:r>
      <w:proofErr w:type="spellStart"/>
      <w:r w:rsidRPr="00EE524E">
        <w:rPr>
          <w:rFonts w:ascii="Times New Roman" w:hAnsi="Times New Roman" w:cs="Times New Roman"/>
          <w:color w:val="000000"/>
          <w:sz w:val="24"/>
          <w:szCs w:val="24"/>
        </w:rPr>
        <w:t>pengendalian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pemanfaatan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ruang</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sz w:val="24"/>
          <w:szCs w:val="24"/>
        </w:rPr>
        <w:t>Pelibatan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peran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masyarakat</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dalam</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penyusunan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rencana</w:t>
      </w:r>
      <w:proofErr w:type="spellEnd"/>
      <w:r w:rsidRPr="00EE524E">
        <w:rPr>
          <w:rFonts w:ascii="Times New Roman" w:hAnsi="Times New Roman" w:cs="Times New Roman"/>
          <w:sz w:val="24"/>
          <w:szCs w:val="24"/>
        </w:rPr>
        <w:t xml:space="preserve"> tata </w:t>
      </w:r>
      <w:proofErr w:type="spellStart"/>
      <w:r w:rsidRPr="00EE524E">
        <w:rPr>
          <w:rFonts w:ascii="Times New Roman" w:hAnsi="Times New Roman" w:cs="Times New Roman"/>
          <w:sz w:val="24"/>
          <w:szCs w:val="24"/>
        </w:rPr>
        <w:t>ruang</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dapat</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diwujudkan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dalam</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bentuk</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pengajuan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usul</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memberi</w:t>
      </w:r>
      <w:proofErr w:type="spellEnd"/>
      <w:r w:rsidRPr="00EE524E">
        <w:rPr>
          <w:rFonts w:ascii="Times New Roman" w:hAnsi="Times New Roman" w:cs="Times New Roman"/>
          <w:sz w:val="24"/>
          <w:szCs w:val="24"/>
        </w:rPr>
        <w:t xml:space="preserve"> saran, </w:t>
      </w:r>
      <w:proofErr w:type="spellStart"/>
      <w:r w:rsidRPr="00EE524E">
        <w:rPr>
          <w:rFonts w:ascii="Times New Roman" w:hAnsi="Times New Roman" w:cs="Times New Roman"/>
          <w:sz w:val="24"/>
          <w:szCs w:val="24"/>
        </w:rPr>
        <w:t>atau</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mengajukan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keberatan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kepada</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Pemerintah</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melalui</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penjaringan</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opini</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publik</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pembentukan</w:t>
      </w:r>
      <w:proofErr w:type="spellEnd"/>
      <w:r w:rsidRPr="00EE524E">
        <w:rPr>
          <w:rFonts w:ascii="Times New Roman" w:hAnsi="Times New Roman" w:cs="Times New Roman"/>
          <w:sz w:val="24"/>
          <w:szCs w:val="24"/>
        </w:rPr>
        <w:t xml:space="preserve"> forum </w:t>
      </w:r>
      <w:proofErr w:type="spellStart"/>
      <w:r w:rsidRPr="00EE524E">
        <w:rPr>
          <w:rFonts w:ascii="Times New Roman" w:hAnsi="Times New Roman" w:cs="Times New Roman"/>
          <w:sz w:val="24"/>
          <w:szCs w:val="24"/>
        </w:rPr>
        <w:t>diskusi</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asosiasi</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profesi</w:t>
      </w:r>
      <w:proofErr w:type="spellEnd"/>
      <w:r w:rsidRPr="00EE524E">
        <w:rPr>
          <w:rFonts w:ascii="Times New Roman" w:hAnsi="Times New Roman" w:cs="Times New Roman"/>
          <w:sz w:val="24"/>
          <w:szCs w:val="24"/>
        </w:rPr>
        <w:t xml:space="preserve">, media </w:t>
      </w:r>
      <w:proofErr w:type="spellStart"/>
      <w:r w:rsidRPr="00EE524E">
        <w:rPr>
          <w:rFonts w:ascii="Times New Roman" w:hAnsi="Times New Roman" w:cs="Times New Roman"/>
          <w:sz w:val="24"/>
          <w:szCs w:val="24"/>
        </w:rPr>
        <w:t>massa</w:t>
      </w:r>
      <w:proofErr w:type="spellEnd"/>
      <w:r w:rsidRPr="00EE524E">
        <w:rPr>
          <w:rFonts w:ascii="Times New Roman" w:hAnsi="Times New Roman" w:cs="Times New Roman"/>
          <w:sz w:val="24"/>
          <w:szCs w:val="24"/>
        </w:rPr>
        <w:t xml:space="preserve">, LSM, dan </w:t>
      </w:r>
      <w:proofErr w:type="spellStart"/>
      <w:r w:rsidRPr="00EE524E">
        <w:rPr>
          <w:rFonts w:ascii="Times New Roman" w:hAnsi="Times New Roman" w:cs="Times New Roman"/>
          <w:sz w:val="24"/>
          <w:szCs w:val="24"/>
        </w:rPr>
        <w:t>konsultasi</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publik</w:t>
      </w:r>
      <w:proofErr w:type="spellEnd"/>
      <w:r w:rsidRPr="00EE524E">
        <w:rPr>
          <w:rFonts w:ascii="Times New Roman" w:hAnsi="Times New Roman" w:cs="Times New Roman"/>
          <w:sz w:val="24"/>
          <w:szCs w:val="24"/>
        </w:rPr>
        <w:t xml:space="preserve">. Peran </w:t>
      </w:r>
      <w:proofErr w:type="spellStart"/>
      <w:r w:rsidRPr="00EE524E">
        <w:rPr>
          <w:rFonts w:ascii="Times New Roman" w:hAnsi="Times New Roman" w:cs="Times New Roman"/>
          <w:sz w:val="24"/>
          <w:szCs w:val="24"/>
        </w:rPr>
        <w:t>tersebut</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terdapat</w:t>
      </w:r>
      <w:proofErr w:type="spellEnd"/>
      <w:r w:rsidRPr="00EE524E">
        <w:rPr>
          <w:rFonts w:ascii="Times New Roman" w:hAnsi="Times New Roman" w:cs="Times New Roman"/>
          <w:sz w:val="24"/>
          <w:szCs w:val="24"/>
        </w:rPr>
        <w:t xml:space="preserve"> </w:t>
      </w:r>
      <w:proofErr w:type="spellStart"/>
      <w:r w:rsidRPr="00EE524E">
        <w:rPr>
          <w:rFonts w:ascii="Times New Roman" w:hAnsi="Times New Roman" w:cs="Times New Roman"/>
          <w:sz w:val="24"/>
          <w:szCs w:val="24"/>
        </w:rPr>
        <w:t>baik</w:t>
      </w:r>
      <w:proofErr w:type="spellEnd"/>
      <w:r w:rsidRPr="00EE524E">
        <w:rPr>
          <w:rFonts w:ascii="Times New Roman" w:hAnsi="Times New Roman" w:cs="Times New Roman"/>
          <w:sz w:val="24"/>
          <w:szCs w:val="24"/>
        </w:rPr>
        <w:t xml:space="preserve"> pada proses </w:t>
      </w:r>
      <w:proofErr w:type="spellStart"/>
      <w:r w:rsidRPr="00EE524E">
        <w:rPr>
          <w:rFonts w:ascii="Times New Roman" w:hAnsi="Times New Roman" w:cs="Times New Roman"/>
          <w:sz w:val="24"/>
          <w:szCs w:val="24"/>
        </w:rPr>
        <w:t>Penataan</w:t>
      </w:r>
      <w:proofErr w:type="spellEnd"/>
      <w:r w:rsidRPr="00EE524E">
        <w:rPr>
          <w:rFonts w:ascii="Times New Roman" w:hAnsi="Times New Roman" w:cs="Times New Roman"/>
          <w:sz w:val="24"/>
          <w:szCs w:val="24"/>
        </w:rPr>
        <w:t xml:space="preserve"> Ruang Kawasan, </w:t>
      </w:r>
      <w:proofErr w:type="spellStart"/>
      <w:r w:rsidRPr="00EE524E">
        <w:rPr>
          <w:rFonts w:ascii="Times New Roman" w:hAnsi="Times New Roman" w:cs="Times New Roman"/>
          <w:color w:val="000000"/>
          <w:sz w:val="24"/>
          <w:szCs w:val="24"/>
        </w:rPr>
        <w:t>Pengendalian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Pemanfaatan</w:t>
      </w:r>
      <w:proofErr w:type="spellEnd"/>
      <w:r w:rsidRPr="00EE524E">
        <w:rPr>
          <w:rFonts w:ascii="Times New Roman" w:hAnsi="Times New Roman" w:cs="Times New Roman"/>
          <w:color w:val="000000"/>
          <w:sz w:val="24"/>
          <w:szCs w:val="24"/>
        </w:rPr>
        <w:t xml:space="preserve"> Ruang Kawasan dan </w:t>
      </w:r>
      <w:proofErr w:type="spellStart"/>
      <w:r w:rsidRPr="00EE524E">
        <w:rPr>
          <w:rFonts w:ascii="Times New Roman" w:hAnsi="Times New Roman" w:cs="Times New Roman"/>
          <w:color w:val="000000"/>
          <w:sz w:val="24"/>
          <w:szCs w:val="24"/>
        </w:rPr>
        <w:t>Pelaksanaan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Peraturan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Zonasi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Selama</w:t>
      </w:r>
      <w:proofErr w:type="spellEnd"/>
      <w:r w:rsidRPr="00EE524E">
        <w:rPr>
          <w:rFonts w:ascii="Times New Roman" w:hAnsi="Times New Roman" w:cs="Times New Roman"/>
          <w:color w:val="000000"/>
          <w:sz w:val="24"/>
          <w:szCs w:val="24"/>
        </w:rPr>
        <w:t xml:space="preserve"> ini </w:t>
      </w:r>
      <w:proofErr w:type="spellStart"/>
      <w:r w:rsidRPr="00EE524E">
        <w:rPr>
          <w:rFonts w:ascii="Times New Roman" w:hAnsi="Times New Roman" w:cs="Times New Roman"/>
          <w:color w:val="000000"/>
          <w:sz w:val="24"/>
          <w:szCs w:val="24"/>
        </w:rPr>
        <w:t>peran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masyarakat</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masih</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sebatas</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hanya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mengusulkan</w:t>
      </w:r>
      <w:proofErr w:type="spellEnd"/>
      <w:r w:rsidRPr="00EE524E">
        <w:rPr>
          <w:rFonts w:ascii="Times New Roman" w:hAnsi="Times New Roman" w:cs="Times New Roman"/>
          <w:color w:val="000000"/>
          <w:sz w:val="24"/>
          <w:szCs w:val="24"/>
        </w:rPr>
        <w:t xml:space="preserve"> dan </w:t>
      </w:r>
      <w:proofErr w:type="spellStart"/>
      <w:r w:rsidRPr="00EE524E">
        <w:rPr>
          <w:rFonts w:ascii="Times New Roman" w:hAnsi="Times New Roman" w:cs="Times New Roman"/>
          <w:color w:val="000000"/>
          <w:sz w:val="24"/>
          <w:szCs w:val="24"/>
        </w:rPr>
        <w:t>mengikuti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pertemuan-pertemuan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dalam</w:t>
      </w:r>
      <w:proofErr w:type="spellEnd"/>
      <w:r w:rsidRPr="00EE524E">
        <w:rPr>
          <w:rFonts w:ascii="Times New Roman" w:hAnsi="Times New Roman" w:cs="Times New Roman"/>
          <w:color w:val="000000"/>
          <w:sz w:val="24"/>
          <w:szCs w:val="24"/>
        </w:rPr>
        <w:t xml:space="preserve"> proses </w:t>
      </w:r>
      <w:proofErr w:type="spellStart"/>
      <w:r w:rsidRPr="00EE524E">
        <w:rPr>
          <w:rFonts w:ascii="Times New Roman" w:hAnsi="Times New Roman" w:cs="Times New Roman"/>
          <w:color w:val="000000"/>
          <w:sz w:val="24"/>
          <w:szCs w:val="24"/>
        </w:rPr>
        <w:t>penyusunan</w:t>
      </w:r>
      <w:proofErr w:type="spellEnd"/>
      <w:r w:rsidRPr="00EE524E">
        <w:rPr>
          <w:rFonts w:ascii="Times New Roman" w:hAnsi="Times New Roman" w:cs="Times New Roman"/>
          <w:color w:val="000000"/>
          <w:sz w:val="24"/>
          <w:szCs w:val="24"/>
        </w:rPr>
        <w:t xml:space="preserve"> RDTR </w:t>
      </w:r>
      <w:proofErr w:type="spellStart"/>
      <w:r w:rsidRPr="00EE524E">
        <w:rPr>
          <w:rFonts w:ascii="Times New Roman" w:hAnsi="Times New Roman" w:cs="Times New Roman"/>
          <w:color w:val="000000"/>
          <w:sz w:val="24"/>
          <w:szCs w:val="24"/>
        </w:rPr>
        <w:t>sedangkan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untuk</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pelaksanaan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implementasi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dalam</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praktinya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masih</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banyak</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masyarakat</w:t>
      </w:r>
      <w:proofErr w:type="spellEnd"/>
      <w:r w:rsidRPr="00EE524E">
        <w:rPr>
          <w:rFonts w:ascii="Times New Roman" w:hAnsi="Times New Roman" w:cs="Times New Roman"/>
          <w:color w:val="000000"/>
          <w:sz w:val="24"/>
          <w:szCs w:val="24"/>
        </w:rPr>
        <w:t xml:space="preserve"> yang </w:t>
      </w:r>
      <w:proofErr w:type="spellStart"/>
      <w:r w:rsidRPr="00EE524E">
        <w:rPr>
          <w:rFonts w:ascii="Times New Roman" w:hAnsi="Times New Roman" w:cs="Times New Roman"/>
          <w:color w:val="000000"/>
          <w:sz w:val="24"/>
          <w:szCs w:val="24"/>
        </w:rPr>
        <w:t>melanggar</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peraturan-peraturan</w:t>
      </w:r>
      <w:proofErr w:type="spellEnd"/>
      <w:r w:rsidRPr="00EE524E">
        <w:rPr>
          <w:rFonts w:ascii="Times New Roman" w:hAnsi="Times New Roman" w:cs="Times New Roman"/>
          <w:color w:val="000000"/>
          <w:sz w:val="24"/>
          <w:szCs w:val="24"/>
        </w:rPr>
        <w:t xml:space="preserve"> yang </w:t>
      </w:r>
      <w:proofErr w:type="spellStart"/>
      <w:r w:rsidRPr="00EE524E">
        <w:rPr>
          <w:rFonts w:ascii="Times New Roman" w:hAnsi="Times New Roman" w:cs="Times New Roman"/>
          <w:color w:val="000000"/>
          <w:sz w:val="24"/>
          <w:szCs w:val="24"/>
        </w:rPr>
        <w:t>telah</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ditetapkan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dalam</w:t>
      </w:r>
      <w:proofErr w:type="spellEnd"/>
      <w:r w:rsidRPr="00EE524E">
        <w:rPr>
          <w:rFonts w:ascii="Times New Roman" w:hAnsi="Times New Roman" w:cs="Times New Roman"/>
          <w:color w:val="000000"/>
          <w:sz w:val="24"/>
          <w:szCs w:val="24"/>
        </w:rPr>
        <w:t xml:space="preserve"> RDTR </w:t>
      </w:r>
      <w:proofErr w:type="spellStart"/>
      <w:r w:rsidRPr="00EE524E">
        <w:rPr>
          <w:rFonts w:ascii="Times New Roman" w:hAnsi="Times New Roman" w:cs="Times New Roman"/>
          <w:color w:val="000000"/>
          <w:sz w:val="24"/>
          <w:szCs w:val="24"/>
        </w:rPr>
        <w:t>akibat</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ketidaktahuan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maupun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kurangnya</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inbformasi</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tetang</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peraturan</w:t>
      </w:r>
      <w:proofErr w:type="spellEnd"/>
      <w:r w:rsidRPr="00EE524E">
        <w:rPr>
          <w:rFonts w:ascii="Times New Roman" w:hAnsi="Times New Roman" w:cs="Times New Roman"/>
          <w:color w:val="000000"/>
          <w:sz w:val="24"/>
          <w:szCs w:val="24"/>
        </w:rPr>
        <w:t xml:space="preserve"> </w:t>
      </w:r>
      <w:proofErr w:type="spellStart"/>
      <w:r w:rsidRPr="00EE524E">
        <w:rPr>
          <w:rFonts w:ascii="Times New Roman" w:hAnsi="Times New Roman" w:cs="Times New Roman"/>
          <w:color w:val="000000"/>
          <w:sz w:val="24"/>
          <w:szCs w:val="24"/>
        </w:rPr>
        <w:t>zonasi</w:t>
      </w:r>
      <w:proofErr w:type="spellEnd"/>
      <w:r w:rsidRPr="00EE524E">
        <w:rPr>
          <w:rFonts w:ascii="Times New Roman" w:hAnsi="Times New Roman" w:cs="Times New Roman"/>
          <w:color w:val="000000"/>
          <w:sz w:val="24"/>
          <w:szCs w:val="24"/>
        </w:rPr>
        <w:t xml:space="preserve"> dan RDTR</w:t>
      </w:r>
    </w:p>
    <w:p w14:paraId="35B37088" w14:textId="77777777" w:rsidR="000C5AC4" w:rsidRDefault="000C5AC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90"/>
        <w:jc w:val="both"/>
        <w:rPr>
          <w:rFonts w:ascii="Times New Roman" w:eastAsia="Times New Roman" w:hAnsi="Times New Roman" w:cs="Times New Roman"/>
          <w:color w:val="000000"/>
          <w:sz w:val="24"/>
          <w:szCs w:val="24"/>
        </w:rPr>
      </w:pPr>
    </w:p>
    <w:p w14:paraId="73137866" w14:textId="77777777" w:rsidR="000C5AC4" w:rsidRDefault="00000000">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DAFTAR PUSTAKA</w:t>
      </w:r>
    </w:p>
    <w:p w14:paraId="424A672C" w14:textId="7C53E3FB" w:rsidR="00A31240" w:rsidRPr="00A31240" w:rsidRDefault="00A31240" w:rsidP="00A31240">
      <w:pPr>
        <w:spacing w:after="0"/>
        <w:ind w:left="1134" w:right="1322" w:hanging="810"/>
        <w:jc w:val="both"/>
        <w:rPr>
          <w:rFonts w:ascii="Times New Roman" w:hAnsi="Times New Roman" w:cs="Times New Roman"/>
          <w:sz w:val="24"/>
          <w:szCs w:val="24"/>
        </w:rPr>
      </w:pPr>
      <w:r w:rsidRPr="00A31240">
        <w:rPr>
          <w:rFonts w:ascii="Times New Roman" w:hAnsi="Times New Roman" w:cs="Times New Roman"/>
          <w:sz w:val="24"/>
          <w:szCs w:val="24"/>
        </w:rPr>
        <w:t xml:space="preserve">Arnstein, J.M., </w:t>
      </w:r>
      <w:r w:rsidRPr="00A31240">
        <w:rPr>
          <w:rFonts w:ascii="Times New Roman" w:hAnsi="Times New Roman" w:cs="Times New Roman"/>
          <w:i/>
          <w:iCs/>
          <w:sz w:val="24"/>
          <w:szCs w:val="24"/>
        </w:rPr>
        <w:t>Classic Reading in Urban Planning an Introduction</w:t>
      </w:r>
      <w:r w:rsidRPr="00A31240">
        <w:rPr>
          <w:rFonts w:ascii="Times New Roman" w:hAnsi="Times New Roman" w:cs="Times New Roman"/>
          <w:sz w:val="24"/>
          <w:szCs w:val="24"/>
        </w:rPr>
        <w:t xml:space="preserve">. McGraw Hill. Inc., New York. 1995. </w:t>
      </w:r>
    </w:p>
    <w:p w14:paraId="3B64D016" w14:textId="77777777" w:rsidR="00A31240" w:rsidRPr="00A31240" w:rsidRDefault="00A31240" w:rsidP="00A31240">
      <w:pPr>
        <w:spacing w:after="0"/>
        <w:ind w:left="1134" w:right="1322" w:hanging="810"/>
        <w:jc w:val="both"/>
        <w:rPr>
          <w:rFonts w:ascii="Times New Roman" w:hAnsi="Times New Roman" w:cs="Times New Roman"/>
          <w:sz w:val="24"/>
          <w:szCs w:val="24"/>
        </w:rPr>
      </w:pPr>
      <w:r w:rsidRPr="00A31240">
        <w:rPr>
          <w:rFonts w:ascii="Times New Roman" w:hAnsi="Times New Roman" w:cs="Times New Roman"/>
          <w:sz w:val="24"/>
          <w:szCs w:val="24"/>
        </w:rPr>
        <w:t xml:space="preserve">BPS </w:t>
      </w:r>
      <w:proofErr w:type="spellStart"/>
      <w:r w:rsidRPr="00A31240">
        <w:rPr>
          <w:rFonts w:ascii="Times New Roman" w:hAnsi="Times New Roman" w:cs="Times New Roman"/>
          <w:sz w:val="24"/>
          <w:szCs w:val="24"/>
        </w:rPr>
        <w:t>Propinsi</w:t>
      </w:r>
      <w:proofErr w:type="spellEnd"/>
      <w:r w:rsidRPr="00A31240">
        <w:rPr>
          <w:rFonts w:ascii="Times New Roman" w:hAnsi="Times New Roman" w:cs="Times New Roman"/>
          <w:sz w:val="24"/>
          <w:szCs w:val="24"/>
        </w:rPr>
        <w:t xml:space="preserve"> NTB, </w:t>
      </w:r>
      <w:r w:rsidRPr="00A31240">
        <w:rPr>
          <w:rFonts w:ascii="Times New Roman" w:hAnsi="Times New Roman" w:cs="Times New Roman"/>
          <w:i/>
          <w:iCs/>
          <w:sz w:val="24"/>
          <w:szCs w:val="24"/>
        </w:rPr>
        <w:t xml:space="preserve">Nusa Tenggara Barat Dalam Angka 2000. Kerjasama Badan Pusat </w:t>
      </w:r>
      <w:proofErr w:type="spellStart"/>
      <w:r w:rsidRPr="00A31240">
        <w:rPr>
          <w:rFonts w:ascii="Times New Roman" w:hAnsi="Times New Roman" w:cs="Times New Roman"/>
          <w:i/>
          <w:iCs/>
          <w:sz w:val="24"/>
          <w:szCs w:val="24"/>
        </w:rPr>
        <w:t>Statistik</w:t>
      </w:r>
      <w:proofErr w:type="spellEnd"/>
      <w:r w:rsidRPr="00A31240">
        <w:rPr>
          <w:rFonts w:ascii="Times New Roman" w:hAnsi="Times New Roman" w:cs="Times New Roman"/>
          <w:i/>
          <w:iCs/>
          <w:sz w:val="24"/>
          <w:szCs w:val="24"/>
        </w:rPr>
        <w:t xml:space="preserve"> </w:t>
      </w:r>
      <w:proofErr w:type="spellStart"/>
      <w:r w:rsidRPr="00A31240">
        <w:rPr>
          <w:rFonts w:ascii="Times New Roman" w:hAnsi="Times New Roman" w:cs="Times New Roman"/>
          <w:i/>
          <w:iCs/>
          <w:sz w:val="24"/>
          <w:szCs w:val="24"/>
        </w:rPr>
        <w:t>Propinsi</w:t>
      </w:r>
      <w:proofErr w:type="spellEnd"/>
      <w:r w:rsidRPr="00A31240">
        <w:rPr>
          <w:rFonts w:ascii="Times New Roman" w:hAnsi="Times New Roman" w:cs="Times New Roman"/>
          <w:i/>
          <w:iCs/>
          <w:sz w:val="24"/>
          <w:szCs w:val="24"/>
        </w:rPr>
        <w:t xml:space="preserve"> NTB </w:t>
      </w:r>
      <w:proofErr w:type="spellStart"/>
      <w:r w:rsidRPr="00A31240">
        <w:rPr>
          <w:rFonts w:ascii="Times New Roman" w:hAnsi="Times New Roman" w:cs="Times New Roman"/>
          <w:i/>
          <w:iCs/>
          <w:sz w:val="24"/>
          <w:szCs w:val="24"/>
        </w:rPr>
        <w:t>dengan</w:t>
      </w:r>
      <w:proofErr w:type="spellEnd"/>
      <w:r w:rsidRPr="00A31240">
        <w:rPr>
          <w:rFonts w:ascii="Times New Roman" w:hAnsi="Times New Roman" w:cs="Times New Roman"/>
          <w:i/>
          <w:iCs/>
          <w:sz w:val="24"/>
          <w:szCs w:val="24"/>
        </w:rPr>
        <w:t xml:space="preserve"> BAPPEDA </w:t>
      </w:r>
      <w:proofErr w:type="spellStart"/>
      <w:r w:rsidRPr="00A31240">
        <w:rPr>
          <w:rFonts w:ascii="Times New Roman" w:hAnsi="Times New Roman" w:cs="Times New Roman"/>
          <w:i/>
          <w:iCs/>
          <w:sz w:val="24"/>
          <w:szCs w:val="24"/>
        </w:rPr>
        <w:t>Propinsi</w:t>
      </w:r>
      <w:proofErr w:type="spellEnd"/>
      <w:r w:rsidRPr="00A31240">
        <w:rPr>
          <w:rFonts w:ascii="Times New Roman" w:hAnsi="Times New Roman" w:cs="Times New Roman"/>
          <w:i/>
          <w:iCs/>
          <w:sz w:val="24"/>
          <w:szCs w:val="24"/>
        </w:rPr>
        <w:t xml:space="preserve"> NTB</w:t>
      </w:r>
      <w:r w:rsidRPr="00A31240">
        <w:rPr>
          <w:rFonts w:ascii="Times New Roman" w:hAnsi="Times New Roman" w:cs="Times New Roman"/>
          <w:sz w:val="24"/>
          <w:szCs w:val="24"/>
        </w:rPr>
        <w:t xml:space="preserve">. </w:t>
      </w:r>
      <w:proofErr w:type="spellStart"/>
      <w:r w:rsidRPr="00A31240">
        <w:rPr>
          <w:rFonts w:ascii="Times New Roman" w:hAnsi="Times New Roman" w:cs="Times New Roman"/>
          <w:sz w:val="24"/>
          <w:szCs w:val="24"/>
        </w:rPr>
        <w:t>Mataram</w:t>
      </w:r>
      <w:proofErr w:type="spellEnd"/>
      <w:r w:rsidRPr="00A31240">
        <w:rPr>
          <w:rFonts w:ascii="Times New Roman" w:hAnsi="Times New Roman" w:cs="Times New Roman"/>
          <w:sz w:val="24"/>
          <w:szCs w:val="24"/>
        </w:rPr>
        <w:t xml:space="preserve">, 2000. </w:t>
      </w:r>
    </w:p>
    <w:p w14:paraId="68696C69" w14:textId="77777777" w:rsidR="00A31240" w:rsidRDefault="00A31240" w:rsidP="00A31240">
      <w:pPr>
        <w:spacing w:after="0"/>
        <w:ind w:left="1134" w:right="1322" w:hanging="810"/>
        <w:jc w:val="both"/>
        <w:rPr>
          <w:rFonts w:ascii="Times New Roman" w:hAnsi="Times New Roman" w:cs="Times New Roman"/>
          <w:sz w:val="24"/>
          <w:szCs w:val="24"/>
        </w:rPr>
      </w:pPr>
      <w:r w:rsidRPr="00A31240">
        <w:rPr>
          <w:rFonts w:ascii="Times New Roman" w:hAnsi="Times New Roman" w:cs="Times New Roman"/>
          <w:sz w:val="24"/>
          <w:szCs w:val="24"/>
        </w:rPr>
        <w:lastRenderedPageBreak/>
        <w:t xml:space="preserve">Conyer, D., </w:t>
      </w:r>
      <w:r w:rsidRPr="00A31240">
        <w:rPr>
          <w:rFonts w:ascii="Times New Roman" w:hAnsi="Times New Roman" w:cs="Times New Roman"/>
          <w:i/>
          <w:iCs/>
          <w:sz w:val="24"/>
          <w:szCs w:val="24"/>
        </w:rPr>
        <w:t>Introduction to Development Planning in the Third World, John Willey and Sons, New York. 1984</w:t>
      </w:r>
      <w:r w:rsidRPr="00A31240">
        <w:rPr>
          <w:rFonts w:ascii="Times New Roman" w:hAnsi="Times New Roman" w:cs="Times New Roman"/>
          <w:sz w:val="24"/>
          <w:szCs w:val="24"/>
        </w:rPr>
        <w:t>.</w:t>
      </w:r>
    </w:p>
    <w:p w14:paraId="258FB250" w14:textId="395E0EC5" w:rsidR="00A31240" w:rsidRPr="00A31240" w:rsidRDefault="00A31240" w:rsidP="00A31240">
      <w:pPr>
        <w:spacing w:after="0"/>
        <w:ind w:left="1134" w:right="1322" w:hanging="810"/>
        <w:jc w:val="both"/>
        <w:rPr>
          <w:rFonts w:ascii="Times New Roman" w:eastAsia="Microsoft Sans Serif" w:hAnsi="Times New Roman" w:cs="Times New Roman"/>
          <w:color w:val="000000" w:themeColor="text1"/>
          <w:sz w:val="24"/>
          <w:szCs w:val="24"/>
        </w:rPr>
      </w:pPr>
      <w:proofErr w:type="spellStart"/>
      <w:r w:rsidRPr="00A31240">
        <w:rPr>
          <w:rFonts w:ascii="Times New Roman" w:hAnsi="Times New Roman" w:cs="Times New Roman"/>
          <w:color w:val="000000" w:themeColor="text1"/>
          <w:sz w:val="24"/>
          <w:szCs w:val="24"/>
          <w:shd w:val="clear" w:color="auto" w:fill="FFFFFF"/>
        </w:rPr>
        <w:t>Peraturan</w:t>
      </w:r>
      <w:proofErr w:type="spellEnd"/>
      <w:r w:rsidRPr="00A31240">
        <w:rPr>
          <w:rFonts w:ascii="Times New Roman" w:hAnsi="Times New Roman" w:cs="Times New Roman"/>
          <w:color w:val="000000" w:themeColor="text1"/>
          <w:sz w:val="24"/>
          <w:szCs w:val="24"/>
          <w:shd w:val="clear" w:color="auto" w:fill="FFFFFF"/>
        </w:rPr>
        <w:t xml:space="preserve"> Daerah </w:t>
      </w:r>
      <w:proofErr w:type="spellStart"/>
      <w:r w:rsidRPr="00A31240">
        <w:rPr>
          <w:rFonts w:ascii="Times New Roman" w:hAnsi="Times New Roman" w:cs="Times New Roman"/>
          <w:color w:val="000000" w:themeColor="text1"/>
          <w:sz w:val="24"/>
          <w:szCs w:val="24"/>
          <w:shd w:val="clear" w:color="auto" w:fill="FFFFFF"/>
        </w:rPr>
        <w:t>Nomor</w:t>
      </w:r>
      <w:proofErr w:type="spellEnd"/>
      <w:r w:rsidRPr="00A31240">
        <w:rPr>
          <w:rFonts w:ascii="Times New Roman" w:hAnsi="Times New Roman" w:cs="Times New Roman"/>
          <w:color w:val="000000" w:themeColor="text1"/>
          <w:sz w:val="24"/>
          <w:szCs w:val="24"/>
          <w:shd w:val="clear" w:color="auto" w:fill="FFFFFF"/>
        </w:rPr>
        <w:t xml:space="preserve"> 1 </w:t>
      </w:r>
      <w:proofErr w:type="spellStart"/>
      <w:r w:rsidRPr="00A31240">
        <w:rPr>
          <w:rFonts w:ascii="Times New Roman" w:hAnsi="Times New Roman" w:cs="Times New Roman"/>
          <w:color w:val="000000" w:themeColor="text1"/>
          <w:sz w:val="24"/>
          <w:szCs w:val="24"/>
          <w:shd w:val="clear" w:color="auto" w:fill="FFFFFF"/>
        </w:rPr>
        <w:t>Tahun</w:t>
      </w:r>
      <w:proofErr w:type="spellEnd"/>
      <w:r w:rsidRPr="00A31240">
        <w:rPr>
          <w:rFonts w:ascii="Times New Roman" w:hAnsi="Times New Roman" w:cs="Times New Roman"/>
          <w:color w:val="000000" w:themeColor="text1"/>
          <w:sz w:val="24"/>
          <w:szCs w:val="24"/>
          <w:shd w:val="clear" w:color="auto" w:fill="FFFFFF"/>
        </w:rPr>
        <w:t xml:space="preserve"> 2011 </w:t>
      </w:r>
      <w:proofErr w:type="spellStart"/>
      <w:r w:rsidRPr="00A31240">
        <w:rPr>
          <w:rFonts w:ascii="Times New Roman" w:hAnsi="Times New Roman" w:cs="Times New Roman"/>
          <w:color w:val="000000" w:themeColor="text1"/>
          <w:sz w:val="24"/>
          <w:szCs w:val="24"/>
          <w:shd w:val="clear" w:color="auto" w:fill="FFFFFF"/>
        </w:rPr>
        <w:t>Tentang</w:t>
      </w:r>
      <w:proofErr w:type="spellEnd"/>
      <w:r w:rsidRPr="00A31240">
        <w:rPr>
          <w:rFonts w:ascii="Times New Roman" w:hAnsi="Times New Roman" w:cs="Times New Roman"/>
          <w:color w:val="000000" w:themeColor="text1"/>
          <w:sz w:val="24"/>
          <w:szCs w:val="24"/>
          <w:shd w:val="clear" w:color="auto" w:fill="FFFFFF"/>
        </w:rPr>
        <w:t xml:space="preserve"> </w:t>
      </w:r>
      <w:proofErr w:type="spellStart"/>
      <w:r w:rsidRPr="00A31240">
        <w:rPr>
          <w:rFonts w:ascii="Times New Roman" w:hAnsi="Times New Roman" w:cs="Times New Roman"/>
          <w:i/>
          <w:iCs/>
          <w:color w:val="000000" w:themeColor="text1"/>
          <w:sz w:val="24"/>
          <w:szCs w:val="24"/>
          <w:shd w:val="clear" w:color="auto" w:fill="FFFFFF"/>
        </w:rPr>
        <w:t>Rencana</w:t>
      </w:r>
      <w:proofErr w:type="spellEnd"/>
      <w:r w:rsidRPr="00A31240">
        <w:rPr>
          <w:rFonts w:ascii="Times New Roman" w:hAnsi="Times New Roman" w:cs="Times New Roman"/>
          <w:i/>
          <w:iCs/>
          <w:color w:val="000000" w:themeColor="text1"/>
          <w:sz w:val="24"/>
          <w:szCs w:val="24"/>
          <w:shd w:val="clear" w:color="auto" w:fill="FFFFFF"/>
        </w:rPr>
        <w:t xml:space="preserve"> Tata Ruang Wilayah Kota </w:t>
      </w:r>
      <w:proofErr w:type="spellStart"/>
      <w:r w:rsidRPr="00A31240">
        <w:rPr>
          <w:rFonts w:ascii="Times New Roman" w:hAnsi="Times New Roman" w:cs="Times New Roman"/>
          <w:i/>
          <w:iCs/>
          <w:color w:val="000000" w:themeColor="text1"/>
          <w:sz w:val="24"/>
          <w:szCs w:val="24"/>
          <w:shd w:val="clear" w:color="auto" w:fill="FFFFFF"/>
        </w:rPr>
        <w:t>Mataram</w:t>
      </w:r>
      <w:proofErr w:type="spellEnd"/>
      <w:r w:rsidRPr="00A31240">
        <w:rPr>
          <w:rFonts w:ascii="Times New Roman" w:hAnsi="Times New Roman" w:cs="Times New Roman"/>
          <w:color w:val="000000" w:themeColor="text1"/>
          <w:sz w:val="24"/>
          <w:szCs w:val="24"/>
          <w:shd w:val="clear" w:color="auto" w:fill="FFFFFF"/>
        </w:rPr>
        <w:t xml:space="preserve"> </w:t>
      </w:r>
      <w:proofErr w:type="spellStart"/>
      <w:r w:rsidRPr="00A31240">
        <w:rPr>
          <w:rFonts w:ascii="Times New Roman" w:hAnsi="Times New Roman" w:cs="Times New Roman"/>
          <w:color w:val="000000" w:themeColor="text1"/>
          <w:sz w:val="24"/>
          <w:szCs w:val="24"/>
          <w:shd w:val="clear" w:color="auto" w:fill="FFFFFF"/>
        </w:rPr>
        <w:t>Tahun</w:t>
      </w:r>
      <w:proofErr w:type="spellEnd"/>
      <w:r w:rsidRPr="00A31240">
        <w:rPr>
          <w:rFonts w:ascii="Times New Roman" w:hAnsi="Times New Roman" w:cs="Times New Roman"/>
          <w:color w:val="000000" w:themeColor="text1"/>
          <w:sz w:val="24"/>
          <w:szCs w:val="24"/>
          <w:shd w:val="clear" w:color="auto" w:fill="FFFFFF"/>
        </w:rPr>
        <w:t xml:space="preserve"> 2011 </w:t>
      </w:r>
      <w:r w:rsidRPr="00A31240">
        <w:rPr>
          <w:rFonts w:ascii="Times New Roman" w:eastAsia="Microsoft Sans Serif" w:hAnsi="Times New Roman" w:cs="Times New Roman"/>
          <w:color w:val="000000" w:themeColor="text1"/>
          <w:sz w:val="24"/>
          <w:szCs w:val="24"/>
        </w:rPr>
        <w:t>- 2031</w:t>
      </w:r>
    </w:p>
    <w:p w14:paraId="14B86422" w14:textId="77777777" w:rsidR="00A31240" w:rsidRPr="00A31240" w:rsidRDefault="00A31240" w:rsidP="00A31240">
      <w:pPr>
        <w:spacing w:after="0"/>
        <w:ind w:left="1134" w:right="1322" w:hanging="810"/>
        <w:jc w:val="both"/>
        <w:rPr>
          <w:rFonts w:ascii="Times New Roman" w:hAnsi="Times New Roman" w:cs="Times New Roman"/>
          <w:sz w:val="24"/>
          <w:szCs w:val="24"/>
        </w:rPr>
      </w:pPr>
      <w:proofErr w:type="spellStart"/>
      <w:r w:rsidRPr="00A31240">
        <w:rPr>
          <w:rFonts w:ascii="Times New Roman" w:hAnsi="Times New Roman" w:cs="Times New Roman"/>
          <w:sz w:val="24"/>
          <w:szCs w:val="24"/>
        </w:rPr>
        <w:t>Peraturan</w:t>
      </w:r>
      <w:proofErr w:type="spellEnd"/>
      <w:r w:rsidRPr="00A31240">
        <w:rPr>
          <w:rFonts w:ascii="Times New Roman" w:hAnsi="Times New Roman" w:cs="Times New Roman"/>
          <w:sz w:val="24"/>
          <w:szCs w:val="24"/>
        </w:rPr>
        <w:t xml:space="preserve"> Daerah </w:t>
      </w:r>
      <w:proofErr w:type="spellStart"/>
      <w:r w:rsidRPr="00A31240">
        <w:rPr>
          <w:rFonts w:ascii="Times New Roman" w:hAnsi="Times New Roman" w:cs="Times New Roman"/>
          <w:sz w:val="24"/>
          <w:szCs w:val="24"/>
        </w:rPr>
        <w:t>Provinsi</w:t>
      </w:r>
      <w:proofErr w:type="spellEnd"/>
      <w:r w:rsidRPr="00A31240">
        <w:rPr>
          <w:rFonts w:ascii="Times New Roman" w:hAnsi="Times New Roman" w:cs="Times New Roman"/>
          <w:sz w:val="24"/>
          <w:szCs w:val="24"/>
        </w:rPr>
        <w:t xml:space="preserve"> Nusa Tenggara Barat </w:t>
      </w:r>
      <w:proofErr w:type="spellStart"/>
      <w:r w:rsidRPr="00A31240">
        <w:rPr>
          <w:rFonts w:ascii="Times New Roman" w:hAnsi="Times New Roman" w:cs="Times New Roman"/>
          <w:sz w:val="24"/>
          <w:szCs w:val="24"/>
        </w:rPr>
        <w:t>Nomor</w:t>
      </w:r>
      <w:proofErr w:type="spellEnd"/>
      <w:r w:rsidRPr="00A31240">
        <w:rPr>
          <w:rFonts w:ascii="Times New Roman" w:hAnsi="Times New Roman" w:cs="Times New Roman"/>
          <w:sz w:val="24"/>
          <w:szCs w:val="24"/>
        </w:rPr>
        <w:t xml:space="preserve"> 3 </w:t>
      </w:r>
      <w:proofErr w:type="spellStart"/>
      <w:r w:rsidRPr="00A31240">
        <w:rPr>
          <w:rFonts w:ascii="Times New Roman" w:hAnsi="Times New Roman" w:cs="Times New Roman"/>
          <w:sz w:val="24"/>
          <w:szCs w:val="24"/>
        </w:rPr>
        <w:t>Tahun</w:t>
      </w:r>
      <w:proofErr w:type="spellEnd"/>
      <w:r w:rsidRPr="00A31240">
        <w:rPr>
          <w:rFonts w:ascii="Times New Roman" w:hAnsi="Times New Roman" w:cs="Times New Roman"/>
          <w:sz w:val="24"/>
          <w:szCs w:val="24"/>
        </w:rPr>
        <w:t xml:space="preserve"> 2010 </w:t>
      </w:r>
      <w:proofErr w:type="spellStart"/>
      <w:r w:rsidRPr="00A31240">
        <w:rPr>
          <w:rFonts w:ascii="Times New Roman" w:hAnsi="Times New Roman" w:cs="Times New Roman"/>
          <w:sz w:val="24"/>
          <w:szCs w:val="24"/>
        </w:rPr>
        <w:t>tentang</w:t>
      </w:r>
      <w:proofErr w:type="spellEnd"/>
      <w:r w:rsidRPr="00A31240">
        <w:rPr>
          <w:rFonts w:ascii="Times New Roman" w:hAnsi="Times New Roman" w:cs="Times New Roman"/>
          <w:sz w:val="24"/>
          <w:szCs w:val="24"/>
        </w:rPr>
        <w:t xml:space="preserve"> </w:t>
      </w:r>
      <w:proofErr w:type="spellStart"/>
      <w:r w:rsidRPr="00A31240">
        <w:rPr>
          <w:rFonts w:ascii="Times New Roman" w:hAnsi="Times New Roman" w:cs="Times New Roman"/>
          <w:i/>
          <w:iCs/>
          <w:sz w:val="24"/>
          <w:szCs w:val="24"/>
        </w:rPr>
        <w:t>Rencana</w:t>
      </w:r>
      <w:proofErr w:type="spellEnd"/>
      <w:r w:rsidRPr="00A31240">
        <w:rPr>
          <w:rFonts w:ascii="Times New Roman" w:hAnsi="Times New Roman" w:cs="Times New Roman"/>
          <w:i/>
          <w:iCs/>
          <w:sz w:val="24"/>
          <w:szCs w:val="24"/>
        </w:rPr>
        <w:t xml:space="preserve"> Tata Ruang Wilayah </w:t>
      </w:r>
      <w:proofErr w:type="spellStart"/>
      <w:r w:rsidRPr="00A31240">
        <w:rPr>
          <w:rFonts w:ascii="Times New Roman" w:hAnsi="Times New Roman" w:cs="Times New Roman"/>
          <w:i/>
          <w:iCs/>
          <w:sz w:val="24"/>
          <w:szCs w:val="24"/>
        </w:rPr>
        <w:t>Provinsi</w:t>
      </w:r>
      <w:proofErr w:type="spellEnd"/>
      <w:r w:rsidRPr="00A31240">
        <w:rPr>
          <w:rFonts w:ascii="Times New Roman" w:hAnsi="Times New Roman" w:cs="Times New Roman"/>
          <w:i/>
          <w:iCs/>
          <w:sz w:val="24"/>
          <w:szCs w:val="24"/>
        </w:rPr>
        <w:t xml:space="preserve"> Nusa Tenggara Barat</w:t>
      </w:r>
      <w:r w:rsidRPr="00A31240">
        <w:rPr>
          <w:rFonts w:ascii="Times New Roman" w:hAnsi="Times New Roman" w:cs="Times New Roman"/>
          <w:sz w:val="24"/>
          <w:szCs w:val="24"/>
        </w:rPr>
        <w:t xml:space="preserve"> </w:t>
      </w:r>
      <w:proofErr w:type="spellStart"/>
      <w:r w:rsidRPr="00A31240">
        <w:rPr>
          <w:rFonts w:ascii="Times New Roman" w:hAnsi="Times New Roman" w:cs="Times New Roman"/>
          <w:sz w:val="24"/>
          <w:szCs w:val="24"/>
        </w:rPr>
        <w:t>Tahun</w:t>
      </w:r>
      <w:proofErr w:type="spellEnd"/>
      <w:r w:rsidRPr="00A31240">
        <w:rPr>
          <w:rFonts w:ascii="Times New Roman" w:hAnsi="Times New Roman" w:cs="Times New Roman"/>
          <w:sz w:val="24"/>
          <w:szCs w:val="24"/>
        </w:rPr>
        <w:t xml:space="preserve"> 2009 – 2029</w:t>
      </w:r>
    </w:p>
    <w:p w14:paraId="3EBED6B7" w14:textId="00E62141" w:rsidR="000C5AC4" w:rsidRPr="00A31240" w:rsidRDefault="00A31240" w:rsidP="00A31240">
      <w:pPr>
        <w:spacing w:after="0"/>
        <w:ind w:left="1134" w:right="1322" w:hanging="810"/>
        <w:jc w:val="both"/>
        <w:rPr>
          <w:rFonts w:ascii="Times New Roman" w:eastAsia="Times New Roman" w:hAnsi="Times New Roman" w:cs="Times New Roman"/>
          <w:sz w:val="24"/>
          <w:szCs w:val="24"/>
        </w:rPr>
      </w:pPr>
      <w:proofErr w:type="spellStart"/>
      <w:r w:rsidRPr="00A31240">
        <w:rPr>
          <w:rFonts w:ascii="Times New Roman" w:hAnsi="Times New Roman" w:cs="Times New Roman"/>
          <w:sz w:val="24"/>
          <w:szCs w:val="24"/>
        </w:rPr>
        <w:t>Undang-Undang</w:t>
      </w:r>
      <w:proofErr w:type="spellEnd"/>
      <w:r w:rsidRPr="00A31240">
        <w:rPr>
          <w:rFonts w:ascii="Times New Roman" w:hAnsi="Times New Roman" w:cs="Times New Roman"/>
          <w:sz w:val="24"/>
          <w:szCs w:val="24"/>
        </w:rPr>
        <w:t xml:space="preserve"> </w:t>
      </w:r>
      <w:proofErr w:type="spellStart"/>
      <w:r w:rsidRPr="00A31240">
        <w:rPr>
          <w:rFonts w:ascii="Times New Roman" w:hAnsi="Times New Roman" w:cs="Times New Roman"/>
          <w:sz w:val="24"/>
          <w:szCs w:val="24"/>
        </w:rPr>
        <w:t>Republik</w:t>
      </w:r>
      <w:proofErr w:type="spellEnd"/>
      <w:r w:rsidRPr="00A31240">
        <w:rPr>
          <w:rFonts w:ascii="Times New Roman" w:hAnsi="Times New Roman" w:cs="Times New Roman"/>
          <w:sz w:val="24"/>
          <w:szCs w:val="24"/>
        </w:rPr>
        <w:t xml:space="preserve"> Indonesia </w:t>
      </w:r>
      <w:proofErr w:type="spellStart"/>
      <w:r w:rsidRPr="00A31240">
        <w:rPr>
          <w:rFonts w:ascii="Times New Roman" w:hAnsi="Times New Roman" w:cs="Times New Roman"/>
          <w:sz w:val="24"/>
          <w:szCs w:val="24"/>
        </w:rPr>
        <w:t>Nomor</w:t>
      </w:r>
      <w:proofErr w:type="spellEnd"/>
      <w:r w:rsidRPr="00A31240">
        <w:rPr>
          <w:rFonts w:ascii="Times New Roman" w:hAnsi="Times New Roman" w:cs="Times New Roman"/>
          <w:sz w:val="24"/>
          <w:szCs w:val="24"/>
        </w:rPr>
        <w:t xml:space="preserve"> 24 </w:t>
      </w:r>
      <w:proofErr w:type="spellStart"/>
      <w:r w:rsidRPr="00A31240">
        <w:rPr>
          <w:rFonts w:ascii="Times New Roman" w:hAnsi="Times New Roman" w:cs="Times New Roman"/>
          <w:sz w:val="24"/>
          <w:szCs w:val="24"/>
        </w:rPr>
        <w:t>tahun</w:t>
      </w:r>
      <w:proofErr w:type="spellEnd"/>
      <w:r w:rsidRPr="00A31240">
        <w:rPr>
          <w:rFonts w:ascii="Times New Roman" w:hAnsi="Times New Roman" w:cs="Times New Roman"/>
          <w:sz w:val="24"/>
          <w:szCs w:val="24"/>
        </w:rPr>
        <w:t xml:space="preserve"> 1992 </w:t>
      </w:r>
      <w:proofErr w:type="spellStart"/>
      <w:r w:rsidRPr="00A31240">
        <w:rPr>
          <w:rFonts w:ascii="Times New Roman" w:hAnsi="Times New Roman" w:cs="Times New Roman"/>
          <w:sz w:val="24"/>
          <w:szCs w:val="24"/>
        </w:rPr>
        <w:t>tentang</w:t>
      </w:r>
      <w:proofErr w:type="spellEnd"/>
      <w:r w:rsidRPr="00A31240">
        <w:rPr>
          <w:rFonts w:ascii="Times New Roman" w:hAnsi="Times New Roman" w:cs="Times New Roman"/>
          <w:sz w:val="24"/>
          <w:szCs w:val="24"/>
        </w:rPr>
        <w:t xml:space="preserve"> </w:t>
      </w:r>
      <w:proofErr w:type="spellStart"/>
      <w:r w:rsidRPr="00A31240">
        <w:rPr>
          <w:rFonts w:ascii="Times New Roman" w:hAnsi="Times New Roman" w:cs="Times New Roman"/>
          <w:i/>
          <w:iCs/>
          <w:sz w:val="24"/>
          <w:szCs w:val="24"/>
        </w:rPr>
        <w:t>Penataan</w:t>
      </w:r>
      <w:proofErr w:type="spellEnd"/>
      <w:r w:rsidRPr="00A31240">
        <w:rPr>
          <w:rFonts w:ascii="Times New Roman" w:hAnsi="Times New Roman" w:cs="Times New Roman"/>
          <w:i/>
          <w:iCs/>
          <w:sz w:val="24"/>
          <w:szCs w:val="24"/>
        </w:rPr>
        <w:t xml:space="preserve"> Ruang</w:t>
      </w:r>
    </w:p>
    <w:p w14:paraId="3A3FF748" w14:textId="77777777" w:rsidR="000C5AC4" w:rsidRDefault="000C5AC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hanging="1058"/>
        <w:jc w:val="both"/>
        <w:rPr>
          <w:rFonts w:ascii="Times New Roman" w:eastAsia="Times New Roman" w:hAnsi="Times New Roman" w:cs="Times New Roman"/>
          <w:color w:val="000000"/>
          <w:sz w:val="24"/>
          <w:szCs w:val="24"/>
        </w:rPr>
      </w:pPr>
    </w:p>
    <w:p w14:paraId="42FE65F7" w14:textId="77777777" w:rsidR="000C5AC4" w:rsidRDefault="000C5AC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hanging="1058"/>
        <w:jc w:val="both"/>
        <w:rPr>
          <w:rFonts w:ascii="Times New Roman" w:eastAsia="Times New Roman" w:hAnsi="Times New Roman" w:cs="Times New Roman"/>
          <w:color w:val="000000"/>
          <w:sz w:val="24"/>
          <w:szCs w:val="24"/>
        </w:rPr>
      </w:pPr>
    </w:p>
    <w:p w14:paraId="349A8248" w14:textId="77777777" w:rsidR="000C5AC4" w:rsidRDefault="000C5AC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rPr>
      </w:pPr>
      <w:bookmarkStart w:id="0" w:name="_heading=h.gjdgxs" w:colFirst="0" w:colLast="0"/>
      <w:bookmarkEnd w:id="0"/>
    </w:p>
    <w:sectPr w:rsidR="000C5AC4" w:rsidSect="00EC6611">
      <w:headerReference w:type="even" r:id="rId11"/>
      <w:headerReference w:type="default" r:id="rId12"/>
      <w:footerReference w:type="even" r:id="rId13"/>
      <w:footerReference w:type="default" r:id="rId14"/>
      <w:headerReference w:type="first" r:id="rId15"/>
      <w:footerReference w:type="first" r:id="rId16"/>
      <w:pgSz w:w="12240" w:h="15840"/>
      <w:pgMar w:top="1134" w:right="1134" w:bottom="1134" w:left="1134" w:header="567" w:footer="53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0E691" w14:textId="77777777" w:rsidR="00080CB7" w:rsidRDefault="00080CB7">
      <w:pPr>
        <w:spacing w:after="0" w:line="240" w:lineRule="auto"/>
      </w:pPr>
      <w:r>
        <w:separator/>
      </w:r>
    </w:p>
  </w:endnote>
  <w:endnote w:type="continuationSeparator" w:id="0">
    <w:p w14:paraId="7C4EDCCE" w14:textId="77777777" w:rsidR="00080CB7" w:rsidRDefault="00080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16C9" w14:textId="77777777" w:rsidR="000C5AC4"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r>
      <w:rPr>
        <w:color w:val="000000"/>
      </w:rPr>
      <w:t xml:space="preserve"> | </w:t>
    </w:r>
    <w:proofErr w:type="spellStart"/>
    <w:r>
      <w:rPr>
        <w:rFonts w:ascii="Times New Roman" w:eastAsia="Times New Roman" w:hAnsi="Times New Roman" w:cs="Times New Roman"/>
        <w:b/>
        <w:i/>
        <w:color w:val="000000"/>
      </w:rPr>
      <w:t>Judul</w:t>
    </w:r>
    <w:proofErr w:type="spellEnd"/>
    <w:r>
      <w:rPr>
        <w:rFonts w:ascii="Times New Roman" w:eastAsia="Times New Roman" w:hAnsi="Times New Roman" w:cs="Times New Roman"/>
        <w:b/>
        <w:i/>
        <w:color w:val="000000"/>
      </w:rPr>
      <w:t xml:space="preserve"> </w:t>
    </w:r>
    <w:proofErr w:type="spellStart"/>
    <w:r>
      <w:rPr>
        <w:rFonts w:ascii="Times New Roman" w:eastAsia="Times New Roman" w:hAnsi="Times New Roman" w:cs="Times New Roman"/>
        <w:b/>
        <w:i/>
        <w:color w:val="000000"/>
      </w:rPr>
      <w:t>naskah</w:t>
    </w:r>
    <w:proofErr w:type="spellEnd"/>
    <w:r>
      <w:rPr>
        <w:rFonts w:ascii="Times New Roman" w:eastAsia="Times New Roman" w:hAnsi="Times New Roman" w:cs="Times New Roman"/>
        <w:b/>
        <w:i/>
        <w:color w:val="000000"/>
      </w:rPr>
      <w:t xml:space="preserve"> </w:t>
    </w:r>
    <w:proofErr w:type="spellStart"/>
    <w:r>
      <w:rPr>
        <w:rFonts w:ascii="Times New Roman" w:eastAsia="Times New Roman" w:hAnsi="Times New Roman" w:cs="Times New Roman"/>
        <w:b/>
        <w:i/>
        <w:color w:val="000000"/>
      </w:rPr>
      <w:t>singkat</w:t>
    </w:r>
    <w:proofErr w:type="spellEnd"/>
    <w:r>
      <w:rPr>
        <w:rFonts w:ascii="Times New Roman" w:eastAsia="Times New Roman" w:hAnsi="Times New Roman" w:cs="Times New Roman"/>
        <w:b/>
        <w:i/>
        <w:color w:val="000000"/>
      </w:rPr>
      <w:t xml:space="preserve"> dan </w:t>
    </w:r>
    <w:proofErr w:type="spellStart"/>
    <w:r>
      <w:rPr>
        <w:rFonts w:ascii="Times New Roman" w:eastAsia="Times New Roman" w:hAnsi="Times New Roman" w:cs="Times New Roman"/>
        <w:b/>
        <w:i/>
        <w:color w:val="000000"/>
      </w:rPr>
      <w:t>jelas</w:t>
    </w:r>
    <w:proofErr w:type="spellEnd"/>
    <w:r>
      <w:rPr>
        <w:rFonts w:ascii="Times New Roman" w:eastAsia="Times New Roman" w:hAnsi="Times New Roman" w:cs="Times New Roman"/>
        <w:b/>
        <w:i/>
        <w:color w:val="000000"/>
      </w:rPr>
      <w:t xml:space="preserve">, </w:t>
    </w:r>
    <w:proofErr w:type="spellStart"/>
    <w:r>
      <w:rPr>
        <w:rFonts w:ascii="Times New Roman" w:eastAsia="Times New Roman" w:hAnsi="Times New Roman" w:cs="Times New Roman"/>
        <w:b/>
        <w:i/>
        <w:color w:val="000000"/>
      </w:rPr>
      <w:t>menyiratkan</w:t>
    </w:r>
    <w:proofErr w:type="spellEnd"/>
    <w:r>
      <w:rPr>
        <w:rFonts w:ascii="Times New Roman" w:eastAsia="Times New Roman" w:hAnsi="Times New Roman" w:cs="Times New Roman"/>
        <w:b/>
        <w:i/>
        <w:color w:val="000000"/>
      </w:rPr>
      <w:t xml:space="preserve"> </w:t>
    </w:r>
    <w:proofErr w:type="spellStart"/>
    <w:r>
      <w:rPr>
        <w:rFonts w:ascii="Times New Roman" w:eastAsia="Times New Roman" w:hAnsi="Times New Roman" w:cs="Times New Roman"/>
        <w:b/>
        <w:i/>
        <w:color w:val="000000"/>
      </w:rPr>
      <w:t>hasil</w:t>
    </w:r>
    <w:proofErr w:type="spellEnd"/>
    <w:r>
      <w:rPr>
        <w:rFonts w:ascii="Times New Roman" w:eastAsia="Times New Roman" w:hAnsi="Times New Roman" w:cs="Times New Roman"/>
        <w:b/>
        <w:i/>
        <w:color w:val="000000"/>
      </w:rPr>
      <w:t xml:space="preserve"> </w:t>
    </w:r>
    <w:proofErr w:type="spellStart"/>
    <w:r>
      <w:rPr>
        <w:rFonts w:ascii="Times New Roman" w:eastAsia="Times New Roman" w:hAnsi="Times New Roman" w:cs="Times New Roman"/>
        <w:b/>
        <w:i/>
        <w:color w:val="000000"/>
      </w:rPr>
      <w:t>penelitian</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Penulis</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Pertama</w:t>
    </w:r>
    <w:proofErr w:type="spellEnd"/>
    <w:r>
      <w:rPr>
        <w:rFonts w:ascii="Times New Roman" w:eastAsia="Times New Roman" w:hAnsi="Times New Roman" w:cs="Times New Roman"/>
        <w:i/>
        <w:color w:val="00000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8C0F" w14:textId="18780FEE" w:rsidR="000C5AC4"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90CB2">
      <w:rPr>
        <w:noProof/>
        <w:color w:val="000000"/>
      </w:rPr>
      <w:t>2</w:t>
    </w:r>
    <w:r>
      <w:rPr>
        <w:color w:val="000000"/>
      </w:rPr>
      <w:fldChar w:fldCharType="end"/>
    </w:r>
    <w:r>
      <w:rPr>
        <w:color w:val="000000"/>
      </w:rPr>
      <w:t xml:space="preserve"> | </w:t>
    </w:r>
    <w:r w:rsidR="000D3471" w:rsidRPr="00D45DDD">
      <w:rPr>
        <w:rFonts w:ascii="Times New Roman" w:hAnsi="Times New Roman" w:cs="Times New Roman"/>
        <w:b/>
        <w:bCs/>
        <w:color w:val="181818"/>
        <w:position w:val="2"/>
        <w:sz w:val="20"/>
        <w:szCs w:val="20"/>
      </w:rPr>
      <w:t xml:space="preserve">Kajian </w:t>
    </w:r>
    <w:proofErr w:type="spellStart"/>
    <w:r w:rsidR="000D3471" w:rsidRPr="00D45DDD">
      <w:rPr>
        <w:rFonts w:ascii="Times New Roman" w:hAnsi="Times New Roman" w:cs="Times New Roman"/>
        <w:b/>
        <w:bCs/>
        <w:color w:val="181818"/>
        <w:position w:val="2"/>
        <w:sz w:val="20"/>
        <w:szCs w:val="20"/>
      </w:rPr>
      <w:t>Kelembagaan</w:t>
    </w:r>
    <w:proofErr w:type="spellEnd"/>
    <w:r w:rsidR="000D3471" w:rsidRPr="00D45DDD">
      <w:rPr>
        <w:rFonts w:ascii="Times New Roman" w:hAnsi="Times New Roman" w:cs="Times New Roman"/>
        <w:b/>
        <w:bCs/>
        <w:color w:val="181818"/>
        <w:position w:val="2"/>
        <w:sz w:val="20"/>
        <w:szCs w:val="20"/>
      </w:rPr>
      <w:t xml:space="preserve"> dan Peran Serta Masyarakat </w:t>
    </w:r>
    <w:proofErr w:type="spellStart"/>
    <w:r w:rsidR="000D3471" w:rsidRPr="00D45DDD">
      <w:rPr>
        <w:rFonts w:ascii="Times New Roman" w:hAnsi="Times New Roman" w:cs="Times New Roman"/>
        <w:b/>
        <w:bCs/>
        <w:color w:val="181818"/>
        <w:position w:val="2"/>
        <w:sz w:val="20"/>
        <w:szCs w:val="20"/>
      </w:rPr>
      <w:t>dalam</w:t>
    </w:r>
    <w:proofErr w:type="spellEnd"/>
    <w:r w:rsidR="000D3471" w:rsidRPr="00D45DDD">
      <w:rPr>
        <w:rFonts w:ascii="Times New Roman" w:hAnsi="Times New Roman" w:cs="Times New Roman"/>
        <w:b/>
        <w:bCs/>
        <w:color w:val="181818"/>
        <w:position w:val="2"/>
        <w:sz w:val="20"/>
        <w:szCs w:val="20"/>
      </w:rPr>
      <w:t xml:space="preserve"> </w:t>
    </w:r>
    <w:proofErr w:type="spellStart"/>
    <w:r w:rsidR="000D3471" w:rsidRPr="00D45DDD">
      <w:rPr>
        <w:rFonts w:ascii="Times New Roman" w:hAnsi="Times New Roman" w:cs="Times New Roman"/>
        <w:b/>
        <w:bCs/>
        <w:color w:val="181818"/>
        <w:position w:val="2"/>
        <w:sz w:val="20"/>
        <w:szCs w:val="20"/>
      </w:rPr>
      <w:t>Penyusunan</w:t>
    </w:r>
    <w:proofErr w:type="spellEnd"/>
    <w:r w:rsidR="000D3471" w:rsidRPr="00D45DDD">
      <w:rPr>
        <w:rFonts w:ascii="Times New Roman" w:hAnsi="Times New Roman" w:cs="Times New Roman"/>
        <w:b/>
        <w:bCs/>
        <w:color w:val="181818"/>
        <w:position w:val="2"/>
        <w:sz w:val="20"/>
        <w:szCs w:val="20"/>
      </w:rPr>
      <w:t xml:space="preserve"> RDTR Kota </w:t>
    </w:r>
    <w:proofErr w:type="spellStart"/>
    <w:r w:rsidR="000D3471" w:rsidRPr="00D45DDD">
      <w:rPr>
        <w:rFonts w:ascii="Times New Roman" w:hAnsi="Times New Roman" w:cs="Times New Roman"/>
        <w:b/>
        <w:bCs/>
        <w:color w:val="181818"/>
        <w:position w:val="2"/>
        <w:sz w:val="20"/>
        <w:szCs w:val="20"/>
      </w:rPr>
      <w:t>Mataram</w:t>
    </w:r>
    <w:proofErr w:type="spellEnd"/>
    <w:r w:rsidR="000D3471">
      <w:rPr>
        <w:rFonts w:ascii="Times New Roman" w:eastAsia="Times New Roman" w:hAnsi="Times New Roman" w:cs="Times New Roman"/>
        <w:b/>
        <w:i/>
      </w:rPr>
      <w:t xml:space="preserve"> </w:t>
    </w:r>
    <w:r w:rsidR="000D3471" w:rsidRPr="00D45DDD">
      <w:rPr>
        <w:rFonts w:ascii="Times New Roman" w:eastAsia="Times New Roman" w:hAnsi="Times New Roman" w:cs="Times New Roman"/>
        <w:i/>
        <w:color w:val="000000"/>
        <w:sz w:val="20"/>
        <w:szCs w:val="20"/>
      </w:rPr>
      <w:t>(</w:t>
    </w:r>
    <w:r w:rsidR="000D3471" w:rsidRPr="00D45DDD">
      <w:rPr>
        <w:rFonts w:ascii="Times New Roman" w:eastAsia="Times New Roman" w:hAnsi="Times New Roman" w:cs="Times New Roman"/>
        <w:i/>
        <w:sz w:val="20"/>
        <w:szCs w:val="20"/>
      </w:rPr>
      <w:t xml:space="preserve">Teddy </w:t>
    </w:r>
    <w:proofErr w:type="spellStart"/>
    <w:r w:rsidR="000D3471" w:rsidRPr="00D45DDD">
      <w:rPr>
        <w:rFonts w:ascii="Times New Roman" w:eastAsia="Times New Roman" w:hAnsi="Times New Roman" w:cs="Times New Roman"/>
        <w:i/>
        <w:sz w:val="20"/>
        <w:szCs w:val="20"/>
      </w:rPr>
      <w:t>Hartawan</w:t>
    </w:r>
    <w:proofErr w:type="spellEnd"/>
    <w:r w:rsidR="000D3471" w:rsidRPr="00D45DDD">
      <w:rPr>
        <w:rFonts w:ascii="Times New Roman" w:eastAsia="Times New Roman" w:hAnsi="Times New Roman" w:cs="Times New Roman"/>
        <w:i/>
        <w:color w:val="000000"/>
        <w:sz w:val="20"/>
        <w:szCs w:val="20"/>
      </w:rPr>
      <w:t>)</w:t>
    </w:r>
  </w:p>
  <w:p w14:paraId="329C2671" w14:textId="77777777" w:rsidR="000C5AC4" w:rsidRDefault="000C5AC4">
    <w:pPr>
      <w:pBdr>
        <w:top w:val="single" w:sz="4" w:space="1" w:color="D9D9D9"/>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FE00E" w14:textId="5701A2C9" w:rsidR="000C5AC4"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90CB2">
      <w:rPr>
        <w:noProof/>
        <w:color w:val="000000"/>
      </w:rPr>
      <w:t>1</w:t>
    </w:r>
    <w:r>
      <w:rPr>
        <w:color w:val="000000"/>
      </w:rPr>
      <w:fldChar w:fldCharType="end"/>
    </w:r>
    <w:r>
      <w:rPr>
        <w:color w:val="000000"/>
      </w:rPr>
      <w:t xml:space="preserve"> | </w:t>
    </w:r>
    <w:r w:rsidR="00D45DDD" w:rsidRPr="00D45DDD">
      <w:rPr>
        <w:rFonts w:ascii="Times New Roman" w:hAnsi="Times New Roman" w:cs="Times New Roman"/>
        <w:b/>
        <w:bCs/>
        <w:color w:val="181818"/>
        <w:position w:val="2"/>
        <w:sz w:val="20"/>
        <w:szCs w:val="20"/>
      </w:rPr>
      <w:t xml:space="preserve">Kajian </w:t>
    </w:r>
    <w:proofErr w:type="spellStart"/>
    <w:r w:rsidR="00D45DDD" w:rsidRPr="00D45DDD">
      <w:rPr>
        <w:rFonts w:ascii="Times New Roman" w:hAnsi="Times New Roman" w:cs="Times New Roman"/>
        <w:b/>
        <w:bCs/>
        <w:color w:val="181818"/>
        <w:position w:val="2"/>
        <w:sz w:val="20"/>
        <w:szCs w:val="20"/>
      </w:rPr>
      <w:t>Kelembagaan</w:t>
    </w:r>
    <w:proofErr w:type="spellEnd"/>
    <w:r w:rsidR="00D45DDD" w:rsidRPr="00D45DDD">
      <w:rPr>
        <w:rFonts w:ascii="Times New Roman" w:hAnsi="Times New Roman" w:cs="Times New Roman"/>
        <w:b/>
        <w:bCs/>
        <w:color w:val="181818"/>
        <w:position w:val="2"/>
        <w:sz w:val="20"/>
        <w:szCs w:val="20"/>
      </w:rPr>
      <w:t xml:space="preserve"> </w:t>
    </w:r>
    <w:r w:rsidR="000634FD" w:rsidRPr="00D45DDD">
      <w:rPr>
        <w:rFonts w:ascii="Times New Roman" w:hAnsi="Times New Roman" w:cs="Times New Roman"/>
        <w:b/>
        <w:bCs/>
        <w:color w:val="181818"/>
        <w:position w:val="2"/>
        <w:sz w:val="20"/>
        <w:szCs w:val="20"/>
      </w:rPr>
      <w:t xml:space="preserve">dan </w:t>
    </w:r>
    <w:r w:rsidR="00D45DDD" w:rsidRPr="00D45DDD">
      <w:rPr>
        <w:rFonts w:ascii="Times New Roman" w:hAnsi="Times New Roman" w:cs="Times New Roman"/>
        <w:b/>
        <w:bCs/>
        <w:color w:val="181818"/>
        <w:position w:val="2"/>
        <w:sz w:val="20"/>
        <w:szCs w:val="20"/>
      </w:rPr>
      <w:t xml:space="preserve">Peran Serta Masyarakat </w:t>
    </w:r>
    <w:proofErr w:type="spellStart"/>
    <w:r w:rsidR="000634FD" w:rsidRPr="00D45DDD">
      <w:rPr>
        <w:rFonts w:ascii="Times New Roman" w:hAnsi="Times New Roman" w:cs="Times New Roman"/>
        <w:b/>
        <w:bCs/>
        <w:color w:val="181818"/>
        <w:position w:val="2"/>
        <w:sz w:val="20"/>
        <w:szCs w:val="20"/>
      </w:rPr>
      <w:t>dalam</w:t>
    </w:r>
    <w:proofErr w:type="spellEnd"/>
    <w:r w:rsidR="000634FD" w:rsidRPr="00D45DDD">
      <w:rPr>
        <w:rFonts w:ascii="Times New Roman" w:hAnsi="Times New Roman" w:cs="Times New Roman"/>
        <w:b/>
        <w:bCs/>
        <w:color w:val="181818"/>
        <w:position w:val="2"/>
        <w:sz w:val="20"/>
        <w:szCs w:val="20"/>
      </w:rPr>
      <w:t xml:space="preserve"> </w:t>
    </w:r>
    <w:proofErr w:type="spellStart"/>
    <w:r w:rsidR="00D45DDD" w:rsidRPr="00D45DDD">
      <w:rPr>
        <w:rFonts w:ascii="Times New Roman" w:hAnsi="Times New Roman" w:cs="Times New Roman"/>
        <w:b/>
        <w:bCs/>
        <w:color w:val="181818"/>
        <w:position w:val="2"/>
        <w:sz w:val="20"/>
        <w:szCs w:val="20"/>
      </w:rPr>
      <w:t>Penyusunan</w:t>
    </w:r>
    <w:proofErr w:type="spellEnd"/>
    <w:r w:rsidR="00D45DDD" w:rsidRPr="00D45DDD">
      <w:rPr>
        <w:rFonts w:ascii="Times New Roman" w:hAnsi="Times New Roman" w:cs="Times New Roman"/>
        <w:b/>
        <w:bCs/>
        <w:color w:val="181818"/>
        <w:position w:val="2"/>
        <w:sz w:val="20"/>
        <w:szCs w:val="20"/>
      </w:rPr>
      <w:t xml:space="preserve"> RDTR Kota </w:t>
    </w:r>
    <w:proofErr w:type="spellStart"/>
    <w:r w:rsidR="00D45DDD" w:rsidRPr="00D45DDD">
      <w:rPr>
        <w:rFonts w:ascii="Times New Roman" w:hAnsi="Times New Roman" w:cs="Times New Roman"/>
        <w:b/>
        <w:bCs/>
        <w:color w:val="181818"/>
        <w:position w:val="2"/>
        <w:sz w:val="20"/>
        <w:szCs w:val="20"/>
      </w:rPr>
      <w:t>Mataram</w:t>
    </w:r>
    <w:proofErr w:type="spellEnd"/>
    <w:r w:rsidR="00D45DDD">
      <w:rPr>
        <w:rFonts w:ascii="Times New Roman" w:eastAsia="Times New Roman" w:hAnsi="Times New Roman" w:cs="Times New Roman"/>
        <w:b/>
        <w:i/>
      </w:rPr>
      <w:t xml:space="preserve"> </w:t>
    </w:r>
    <w:r w:rsidRPr="00D45DDD">
      <w:rPr>
        <w:rFonts w:ascii="Times New Roman" w:eastAsia="Times New Roman" w:hAnsi="Times New Roman" w:cs="Times New Roman"/>
        <w:i/>
        <w:color w:val="000000"/>
        <w:sz w:val="20"/>
        <w:szCs w:val="20"/>
      </w:rPr>
      <w:t>(</w:t>
    </w:r>
    <w:r w:rsidR="00D45DDD" w:rsidRPr="00D45DDD">
      <w:rPr>
        <w:rFonts w:ascii="Times New Roman" w:eastAsia="Times New Roman" w:hAnsi="Times New Roman" w:cs="Times New Roman"/>
        <w:i/>
        <w:sz w:val="20"/>
        <w:szCs w:val="20"/>
      </w:rPr>
      <w:t xml:space="preserve">Teddy </w:t>
    </w:r>
    <w:proofErr w:type="spellStart"/>
    <w:r w:rsidR="00D45DDD" w:rsidRPr="00D45DDD">
      <w:rPr>
        <w:rFonts w:ascii="Times New Roman" w:eastAsia="Times New Roman" w:hAnsi="Times New Roman" w:cs="Times New Roman"/>
        <w:i/>
        <w:sz w:val="20"/>
        <w:szCs w:val="20"/>
      </w:rPr>
      <w:t>Hartawan</w:t>
    </w:r>
    <w:proofErr w:type="spellEnd"/>
    <w:r w:rsidRPr="00D45DDD">
      <w:rPr>
        <w:rFonts w:ascii="Times New Roman" w:eastAsia="Times New Roman" w:hAnsi="Times New Roman" w:cs="Times New Roman"/>
        <w:i/>
        <w:color w:val="000000"/>
        <w:sz w:val="20"/>
        <w:szCs w:val="20"/>
      </w:rPr>
      <w:t>)</w:t>
    </w:r>
  </w:p>
  <w:p w14:paraId="3D336A27" w14:textId="77777777" w:rsidR="000C5AC4" w:rsidRDefault="000C5AC4">
    <w:pPr>
      <w:pBdr>
        <w:top w:val="single" w:sz="4" w:space="1" w:color="D9D9D9"/>
        <w:left w:val="nil"/>
        <w:bottom w:val="nil"/>
        <w:right w:val="nil"/>
        <w:between w:val="nil"/>
      </w:pBdr>
      <w:tabs>
        <w:tab w:val="center" w:pos="4680"/>
        <w:tab w:val="right" w:pos="9360"/>
      </w:tabs>
      <w:spacing w:after="0" w:line="240" w:lineRule="auto"/>
      <w:rPr>
        <w:color w:val="7F7F7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62AB3" w14:textId="77777777" w:rsidR="00080CB7" w:rsidRDefault="00080CB7">
      <w:pPr>
        <w:spacing w:after="0" w:line="240" w:lineRule="auto"/>
      </w:pPr>
      <w:r>
        <w:separator/>
      </w:r>
    </w:p>
  </w:footnote>
  <w:footnote w:type="continuationSeparator" w:id="0">
    <w:p w14:paraId="1239FB75" w14:textId="77777777" w:rsidR="00080CB7" w:rsidRDefault="00080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B4EE0" w14:textId="77777777" w:rsidR="000C5AC4" w:rsidRDefault="00000000">
    <w:pPr>
      <w:pBdr>
        <w:top w:val="nil"/>
        <w:left w:val="nil"/>
        <w:bottom w:val="nil"/>
        <w:right w:val="nil"/>
        <w:between w:val="nil"/>
      </w:pBdr>
      <w:tabs>
        <w:tab w:val="center" w:pos="4680"/>
        <w:tab w:val="right" w:pos="9360"/>
        <w:tab w:val="right" w:pos="851"/>
        <w:tab w:val="left" w:pos="3405"/>
        <w:tab w:val="right" w:pos="9639"/>
      </w:tabs>
      <w:spacing w:after="0" w:line="240" w:lineRule="auto"/>
      <w:rPr>
        <w:rFonts w:ascii="Comic Sans MS" w:eastAsia="Comic Sans MS" w:hAnsi="Comic Sans MS" w:cs="Comic Sans MS"/>
        <w:i/>
        <w:color w:val="000000"/>
        <w:sz w:val="20"/>
        <w:szCs w:val="20"/>
      </w:rPr>
    </w:pPr>
    <w:proofErr w:type="spellStart"/>
    <w:r>
      <w:rPr>
        <w:rFonts w:ascii="Comic Sans MS" w:eastAsia="Comic Sans MS" w:hAnsi="Comic Sans MS" w:cs="Comic Sans MS"/>
        <w:i/>
        <w:color w:val="000000"/>
        <w:sz w:val="20"/>
        <w:szCs w:val="20"/>
      </w:rPr>
      <w:t>Jurnal</w:t>
    </w:r>
    <w:proofErr w:type="spellEnd"/>
    <w:r>
      <w:rPr>
        <w:rFonts w:ascii="Comic Sans MS" w:eastAsia="Comic Sans MS" w:hAnsi="Comic Sans MS" w:cs="Comic Sans MS"/>
        <w:i/>
        <w:color w:val="000000"/>
        <w:sz w:val="20"/>
        <w:szCs w:val="20"/>
      </w:rPr>
      <w:t xml:space="preserve"> </w:t>
    </w:r>
    <w:proofErr w:type="spellStart"/>
    <w:r>
      <w:rPr>
        <w:rFonts w:ascii="Comic Sans MS" w:eastAsia="Comic Sans MS" w:hAnsi="Comic Sans MS" w:cs="Comic Sans MS"/>
        <w:i/>
        <w:color w:val="000000"/>
        <w:sz w:val="20"/>
        <w:szCs w:val="20"/>
      </w:rPr>
      <w:t>Ilmiah</w:t>
    </w:r>
    <w:proofErr w:type="spellEnd"/>
    <w:r>
      <w:rPr>
        <w:rFonts w:ascii="Comic Sans MS" w:eastAsia="Comic Sans MS" w:hAnsi="Comic Sans MS" w:cs="Comic Sans MS"/>
        <w:i/>
        <w:color w:val="000000"/>
        <w:sz w:val="20"/>
        <w:szCs w:val="20"/>
      </w:rPr>
      <w:t xml:space="preserve"> Mandala Education (JIME)</w:t>
    </w:r>
    <w:r>
      <w:rPr>
        <w:rFonts w:ascii="Comic Sans MS" w:eastAsia="Comic Sans MS" w:hAnsi="Comic Sans MS" w:cs="Comic Sans MS"/>
        <w:i/>
        <w:color w:val="000000"/>
        <w:sz w:val="20"/>
        <w:szCs w:val="20"/>
      </w:rPr>
      <w:tab/>
      <w:t xml:space="preserve">          </w:t>
    </w:r>
    <w:r>
      <w:rPr>
        <w:rFonts w:ascii="Comic Sans MS" w:eastAsia="Comic Sans MS" w:hAnsi="Comic Sans MS" w:cs="Comic Sans MS"/>
        <w:i/>
        <w:color w:val="000000"/>
        <w:sz w:val="20"/>
        <w:szCs w:val="20"/>
      </w:rPr>
      <w:tab/>
      <w:t xml:space="preserve">          e- ISSN: </w:t>
    </w:r>
    <w:proofErr w:type="spellStart"/>
    <w:r>
      <w:rPr>
        <w:rFonts w:ascii="Comic Sans MS" w:eastAsia="Comic Sans MS" w:hAnsi="Comic Sans MS" w:cs="Comic Sans MS"/>
        <w:i/>
        <w:color w:val="000000"/>
        <w:sz w:val="20"/>
        <w:szCs w:val="20"/>
      </w:rPr>
      <w:t>xxxx-xxxx</w:t>
    </w:r>
    <w:proofErr w:type="spellEnd"/>
    <w:r>
      <w:rPr>
        <w:rFonts w:ascii="Comic Sans MS" w:eastAsia="Comic Sans MS" w:hAnsi="Comic Sans MS" w:cs="Comic Sans MS"/>
        <w:i/>
        <w:color w:val="000000"/>
        <w:sz w:val="20"/>
        <w:szCs w:val="20"/>
      </w:rPr>
      <w:t xml:space="preserve">, p-ISSN: </w:t>
    </w:r>
    <w:proofErr w:type="spellStart"/>
    <w:r>
      <w:rPr>
        <w:rFonts w:ascii="Comic Sans MS" w:eastAsia="Comic Sans MS" w:hAnsi="Comic Sans MS" w:cs="Comic Sans MS"/>
        <w:i/>
        <w:color w:val="000000"/>
        <w:sz w:val="20"/>
        <w:szCs w:val="20"/>
      </w:rPr>
      <w:t>xxxx-xxxx</w:t>
    </w:r>
    <w:proofErr w:type="spellEnd"/>
  </w:p>
  <w:p w14:paraId="7B2DDA50" w14:textId="77777777" w:rsidR="000C5AC4" w:rsidRDefault="000C5AC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46D81" w14:textId="50AD4DF7" w:rsidR="000C5AC4" w:rsidRDefault="00D45DDD">
    <w:pPr>
      <w:pBdr>
        <w:top w:val="nil"/>
        <w:left w:val="nil"/>
        <w:bottom w:val="nil"/>
        <w:right w:val="nil"/>
        <w:between w:val="nil"/>
      </w:pBdr>
      <w:tabs>
        <w:tab w:val="center" w:pos="4680"/>
        <w:tab w:val="right" w:pos="9360"/>
        <w:tab w:val="right" w:pos="851"/>
        <w:tab w:val="left" w:pos="3405"/>
        <w:tab w:val="right" w:pos="9639"/>
      </w:tabs>
      <w:spacing w:after="0" w:line="240" w:lineRule="auto"/>
      <w:rPr>
        <w:rFonts w:ascii="Times New Roman" w:eastAsia="Times New Roman" w:hAnsi="Times New Roman" w:cs="Times New Roman"/>
        <w:i/>
        <w:color w:val="000000"/>
      </w:rPr>
    </w:pPr>
    <w:r w:rsidRPr="00D45DDD">
      <w:rPr>
        <w:rFonts w:ascii="Times New Roman" w:eastAsia="Times New Roman" w:hAnsi="Times New Roman" w:cs="Times New Roman"/>
        <w:bCs/>
        <w:color w:val="000000"/>
        <w:sz w:val="24"/>
        <w:szCs w:val="24"/>
      </w:rPr>
      <w:t>Engineering Science</w:t>
    </w:r>
    <w:r>
      <w:rPr>
        <w:rFonts w:ascii="Times New Roman" w:eastAsia="Times New Roman" w:hAnsi="Times New Roman" w:cs="Times New Roman"/>
        <w:i/>
        <w:color w:val="000000"/>
      </w:rPr>
      <w:tab/>
      <w:t xml:space="preserve">          </w:t>
    </w:r>
    <w:r>
      <w:rPr>
        <w:rFonts w:ascii="Times New Roman" w:eastAsia="Times New Roman" w:hAnsi="Times New Roman" w:cs="Times New Roman"/>
        <w:i/>
        <w:color w:val="000000"/>
      </w:rPr>
      <w:tab/>
      <w:t xml:space="preserve">          e- ISSN: </w:t>
    </w:r>
    <w:proofErr w:type="spellStart"/>
    <w:r>
      <w:rPr>
        <w:rFonts w:ascii="Times New Roman" w:eastAsia="Times New Roman" w:hAnsi="Times New Roman" w:cs="Times New Roman"/>
        <w:i/>
        <w:color w:val="000000"/>
      </w:rPr>
      <w:t>xxxx-xxxx</w:t>
    </w:r>
    <w:proofErr w:type="spellEnd"/>
    <w:r>
      <w:rPr>
        <w:rFonts w:ascii="Times New Roman" w:eastAsia="Times New Roman" w:hAnsi="Times New Roman" w:cs="Times New Roman"/>
        <w:i/>
        <w:color w:val="000000"/>
      </w:rPr>
      <w:t xml:space="preserve">, p-ISSN: </w:t>
    </w:r>
    <w:proofErr w:type="spellStart"/>
    <w:r>
      <w:rPr>
        <w:rFonts w:ascii="Times New Roman" w:eastAsia="Times New Roman" w:hAnsi="Times New Roman" w:cs="Times New Roman"/>
        <w:i/>
        <w:color w:val="000000"/>
      </w:rPr>
      <w:t>xxxx-xxxx</w:t>
    </w:r>
    <w:proofErr w:type="spellEnd"/>
  </w:p>
  <w:p w14:paraId="2239CD79" w14:textId="77777777" w:rsidR="000C5AC4" w:rsidRDefault="000C5AC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FE1F" w14:textId="1442AEA6" w:rsidR="000C5AC4" w:rsidRDefault="00D45DDD">
    <w:pPr>
      <w:pBdr>
        <w:top w:val="nil"/>
        <w:left w:val="nil"/>
        <w:bottom w:val="nil"/>
        <w:right w:val="nil"/>
        <w:between w:val="nil"/>
      </w:pBdr>
      <w:tabs>
        <w:tab w:val="center" w:pos="4680"/>
        <w:tab w:val="right" w:pos="9360"/>
      </w:tabs>
      <w:spacing w:after="0" w:line="240" w:lineRule="auto"/>
      <w:ind w:right="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Engineering Science</w:t>
    </w:r>
  </w:p>
  <w:p w14:paraId="30ACC4F4" w14:textId="77777777" w:rsidR="000C5AC4" w:rsidRDefault="00000000">
    <w:pPr>
      <w:pBdr>
        <w:top w:val="nil"/>
        <w:left w:val="nil"/>
        <w:bottom w:val="nil"/>
        <w:right w:val="nil"/>
        <w:between w:val="nil"/>
      </w:pBdr>
      <w:tabs>
        <w:tab w:val="center" w:pos="4680"/>
        <w:tab w:val="right" w:pos="9360"/>
      </w:tabs>
      <w:spacing w:after="0" w:line="240" w:lineRule="auto"/>
      <w:ind w:right="45"/>
      <w:rPr>
        <w:rFonts w:ascii="Times New Roman" w:eastAsia="Times New Roman" w:hAnsi="Times New Roman" w:cs="Times New Roman"/>
        <w:color w:val="000000"/>
      </w:rPr>
    </w:pPr>
    <w:r>
      <w:rPr>
        <w:rFonts w:ascii="Times New Roman" w:eastAsia="Times New Roman" w:hAnsi="Times New Roman" w:cs="Times New Roman"/>
        <w:color w:val="000000"/>
      </w:rPr>
      <w:t xml:space="preserve">Vol. x, No. x, </w:t>
    </w:r>
    <w:proofErr w:type="gramStart"/>
    <w:r>
      <w:rPr>
        <w:rFonts w:ascii="Times New Roman" w:eastAsia="Times New Roman" w:hAnsi="Times New Roman" w:cs="Times New Roman"/>
        <w:color w:val="000000"/>
      </w:rPr>
      <w:t xml:space="preserve">Bulan  </w:t>
    </w:r>
    <w:proofErr w:type="spellStart"/>
    <w:r>
      <w:rPr>
        <w:rFonts w:ascii="Times New Roman" w:eastAsia="Times New Roman" w:hAnsi="Times New Roman" w:cs="Times New Roman"/>
        <w:color w:val="000000"/>
      </w:rPr>
      <w:t>Tahun</w:t>
    </w:r>
    <w:proofErr w:type="spellEnd"/>
    <w:proofErr w:type="gramEnd"/>
  </w:p>
  <w:p w14:paraId="6F0C8860" w14:textId="77777777" w:rsidR="000C5AC4" w:rsidRDefault="0000000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p-ISSN</w:t>
    </w:r>
    <w:r>
      <w:rPr>
        <w:rFonts w:ascii="Times New Roman" w:eastAsia="Times New Roman" w:hAnsi="Times New Roman" w:cs="Times New Roman"/>
        <w:i/>
        <w:sz w:val="24"/>
        <w:szCs w:val="24"/>
      </w:rPr>
      <w:tab/>
      <w:t xml:space="preserve">: </w:t>
    </w:r>
    <w:proofErr w:type="spellStart"/>
    <w:r>
      <w:rPr>
        <w:rFonts w:ascii="Times New Roman" w:eastAsia="Times New Roman" w:hAnsi="Times New Roman" w:cs="Times New Roman"/>
        <w:i/>
        <w:sz w:val="24"/>
        <w:szCs w:val="24"/>
      </w:rPr>
      <w:t>xxxx-xxxx</w:t>
    </w:r>
    <w:proofErr w:type="spellEnd"/>
    <w:r>
      <w:rPr>
        <w:rFonts w:ascii="Times New Roman" w:eastAsia="Times New Roman" w:hAnsi="Times New Roman" w:cs="Times New Roman"/>
        <w:i/>
        <w:sz w:val="24"/>
        <w:szCs w:val="24"/>
      </w:rPr>
      <w:t>, e-</w:t>
    </w:r>
    <w:proofErr w:type="spellStart"/>
    <w:r>
      <w:rPr>
        <w:rFonts w:ascii="Times New Roman" w:eastAsia="Times New Roman" w:hAnsi="Times New Roman" w:cs="Times New Roman"/>
        <w:i/>
        <w:sz w:val="24"/>
        <w:szCs w:val="24"/>
      </w:rPr>
      <w:t>xxxx</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xxxx</w:t>
    </w:r>
    <w:proofErr w:type="spellEnd"/>
  </w:p>
  <w:p w14:paraId="4ED8AC82" w14:textId="73507CA6" w:rsidR="000C5AC4" w:rsidRDefault="00000000">
    <w:pPr>
      <w:pBdr>
        <w:top w:val="nil"/>
        <w:left w:val="nil"/>
        <w:bottom w:val="nil"/>
        <w:right w:val="nil"/>
        <w:between w:val="nil"/>
      </w:pBdr>
      <w:tabs>
        <w:tab w:val="center" w:pos="4680"/>
        <w:tab w:val="right" w:pos="9360"/>
      </w:tabs>
      <w:spacing w:after="0" w:line="240" w:lineRule="auto"/>
      <w:rPr>
        <w:color w:val="000000"/>
        <w:sz w:val="28"/>
        <w:szCs w:val="28"/>
      </w:rPr>
    </w:pPr>
    <w:r>
      <w:rPr>
        <w:rFonts w:ascii="Times New Roman" w:eastAsia="Times New Roman" w:hAnsi="Times New Roman" w:cs="Times New Roman"/>
        <w:color w:val="000000"/>
      </w:rPr>
      <w:t xml:space="preserve">DOI: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0365"/>
    <w:multiLevelType w:val="hybridMultilevel"/>
    <w:tmpl w:val="000AFD5E"/>
    <w:lvl w:ilvl="0" w:tplc="FFFFFFFF">
      <w:start w:val="1"/>
      <w:numFmt w:val="lowerLetter"/>
      <w:lvlText w:val="%1."/>
      <w:lvlJc w:val="left"/>
      <w:pPr>
        <w:ind w:left="1863" w:hanging="435"/>
      </w:pPr>
      <w:rPr>
        <w:rFonts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1" w15:restartNumberingAfterBreak="0">
    <w:nsid w:val="0C281A4D"/>
    <w:multiLevelType w:val="multilevel"/>
    <w:tmpl w:val="719AA31E"/>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b/>
        <w:bCs/>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2" w15:restartNumberingAfterBreak="0">
    <w:nsid w:val="0D982B35"/>
    <w:multiLevelType w:val="hybridMultilevel"/>
    <w:tmpl w:val="9A4E1DFE"/>
    <w:lvl w:ilvl="0" w:tplc="FFFFFFFF">
      <w:start w:val="1"/>
      <w:numFmt w:val="lowerLetter"/>
      <w:lvlText w:val="%1."/>
      <w:lvlJc w:val="left"/>
      <w:pPr>
        <w:ind w:left="1920" w:hanging="360"/>
      </w:pPr>
      <w:rPr>
        <w:rFonts w:hint="default"/>
      </w:r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3" w15:restartNumberingAfterBreak="0">
    <w:nsid w:val="0D995792"/>
    <w:multiLevelType w:val="hybridMultilevel"/>
    <w:tmpl w:val="968A96A6"/>
    <w:lvl w:ilvl="0" w:tplc="0D6086D4">
      <w:start w:val="1"/>
      <w:numFmt w:val="lowerLetter"/>
      <w:lvlText w:val="%1."/>
      <w:lvlJc w:val="left"/>
      <w:pPr>
        <w:ind w:left="1863" w:hanging="435"/>
      </w:pPr>
      <w:rPr>
        <w:rFonts w:hint="default"/>
        <w:b w:val="0"/>
        <w:bCs/>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4" w15:restartNumberingAfterBreak="0">
    <w:nsid w:val="0FC946B7"/>
    <w:multiLevelType w:val="hybridMultilevel"/>
    <w:tmpl w:val="000AFD5E"/>
    <w:lvl w:ilvl="0" w:tplc="FFFFFFFF">
      <w:start w:val="1"/>
      <w:numFmt w:val="lowerLetter"/>
      <w:lvlText w:val="%1."/>
      <w:lvlJc w:val="left"/>
      <w:pPr>
        <w:ind w:left="1863" w:hanging="435"/>
      </w:pPr>
      <w:rPr>
        <w:rFonts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5" w15:restartNumberingAfterBreak="0">
    <w:nsid w:val="13567F1C"/>
    <w:multiLevelType w:val="hybridMultilevel"/>
    <w:tmpl w:val="9A4E1DFE"/>
    <w:lvl w:ilvl="0" w:tplc="FFFFFFFF">
      <w:start w:val="1"/>
      <w:numFmt w:val="lowerLetter"/>
      <w:lvlText w:val="%1."/>
      <w:lvlJc w:val="left"/>
      <w:pPr>
        <w:ind w:left="1920" w:hanging="360"/>
      </w:pPr>
      <w:rPr>
        <w:rFonts w:hint="default"/>
      </w:r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6" w15:restartNumberingAfterBreak="0">
    <w:nsid w:val="14F40811"/>
    <w:multiLevelType w:val="hybridMultilevel"/>
    <w:tmpl w:val="9836B7BC"/>
    <w:lvl w:ilvl="0" w:tplc="6F54628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1566174A"/>
    <w:multiLevelType w:val="hybridMultilevel"/>
    <w:tmpl w:val="15F49B84"/>
    <w:lvl w:ilvl="0" w:tplc="FFFFFFFF">
      <w:start w:val="1"/>
      <w:numFmt w:val="lowerLetter"/>
      <w:lvlText w:val="%1."/>
      <w:lvlJc w:val="left"/>
      <w:pPr>
        <w:ind w:left="1914" w:hanging="360"/>
      </w:pPr>
      <w:rPr>
        <w:rFonts w:hint="default"/>
      </w:rPr>
    </w:lvl>
    <w:lvl w:ilvl="1" w:tplc="FFFFFFFF" w:tentative="1">
      <w:start w:val="1"/>
      <w:numFmt w:val="lowerLetter"/>
      <w:lvlText w:val="%2."/>
      <w:lvlJc w:val="left"/>
      <w:pPr>
        <w:ind w:left="2634" w:hanging="360"/>
      </w:pPr>
    </w:lvl>
    <w:lvl w:ilvl="2" w:tplc="FFFFFFFF" w:tentative="1">
      <w:start w:val="1"/>
      <w:numFmt w:val="lowerRoman"/>
      <w:lvlText w:val="%3."/>
      <w:lvlJc w:val="right"/>
      <w:pPr>
        <w:ind w:left="3354" w:hanging="180"/>
      </w:pPr>
    </w:lvl>
    <w:lvl w:ilvl="3" w:tplc="FFFFFFFF" w:tentative="1">
      <w:start w:val="1"/>
      <w:numFmt w:val="decimal"/>
      <w:lvlText w:val="%4."/>
      <w:lvlJc w:val="left"/>
      <w:pPr>
        <w:ind w:left="4074" w:hanging="360"/>
      </w:pPr>
    </w:lvl>
    <w:lvl w:ilvl="4" w:tplc="FFFFFFFF" w:tentative="1">
      <w:start w:val="1"/>
      <w:numFmt w:val="lowerLetter"/>
      <w:lvlText w:val="%5."/>
      <w:lvlJc w:val="left"/>
      <w:pPr>
        <w:ind w:left="4794" w:hanging="360"/>
      </w:pPr>
    </w:lvl>
    <w:lvl w:ilvl="5" w:tplc="FFFFFFFF" w:tentative="1">
      <w:start w:val="1"/>
      <w:numFmt w:val="lowerRoman"/>
      <w:lvlText w:val="%6."/>
      <w:lvlJc w:val="right"/>
      <w:pPr>
        <w:ind w:left="5514" w:hanging="180"/>
      </w:pPr>
    </w:lvl>
    <w:lvl w:ilvl="6" w:tplc="FFFFFFFF" w:tentative="1">
      <w:start w:val="1"/>
      <w:numFmt w:val="decimal"/>
      <w:lvlText w:val="%7."/>
      <w:lvlJc w:val="left"/>
      <w:pPr>
        <w:ind w:left="6234" w:hanging="360"/>
      </w:pPr>
    </w:lvl>
    <w:lvl w:ilvl="7" w:tplc="FFFFFFFF" w:tentative="1">
      <w:start w:val="1"/>
      <w:numFmt w:val="lowerLetter"/>
      <w:lvlText w:val="%8."/>
      <w:lvlJc w:val="left"/>
      <w:pPr>
        <w:ind w:left="6954" w:hanging="360"/>
      </w:pPr>
    </w:lvl>
    <w:lvl w:ilvl="8" w:tplc="FFFFFFFF" w:tentative="1">
      <w:start w:val="1"/>
      <w:numFmt w:val="lowerRoman"/>
      <w:lvlText w:val="%9."/>
      <w:lvlJc w:val="right"/>
      <w:pPr>
        <w:ind w:left="7674" w:hanging="180"/>
      </w:pPr>
    </w:lvl>
  </w:abstractNum>
  <w:abstractNum w:abstractNumId="8" w15:restartNumberingAfterBreak="0">
    <w:nsid w:val="1BE0147B"/>
    <w:multiLevelType w:val="hybridMultilevel"/>
    <w:tmpl w:val="F796D3C8"/>
    <w:lvl w:ilvl="0" w:tplc="614AAE74">
      <w:start w:val="1"/>
      <w:numFmt w:val="lowerLetter"/>
      <w:lvlText w:val="%1."/>
      <w:lvlJc w:val="left"/>
      <w:pPr>
        <w:ind w:left="1146" w:hanging="360"/>
      </w:pPr>
      <w:rPr>
        <w:rFonts w:ascii="Times New Roman" w:eastAsia="Calibri" w:hAnsi="Times New Roman" w:cs="Times New Roman"/>
        <w:b w:val="0"/>
        <w:bCs w:val="0"/>
      </w:rPr>
    </w:lvl>
    <w:lvl w:ilvl="1" w:tplc="04090019" w:tentative="1">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1CFE7CD6"/>
    <w:multiLevelType w:val="hybridMultilevel"/>
    <w:tmpl w:val="9836B7BC"/>
    <w:lvl w:ilvl="0" w:tplc="FFFFFFFF">
      <w:start w:val="1"/>
      <w:numFmt w:val="decimal"/>
      <w:lvlText w:val="%1."/>
      <w:lvlJc w:val="left"/>
      <w:pPr>
        <w:ind w:left="786" w:hanging="360"/>
      </w:p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start w:val="1"/>
      <w:numFmt w:val="decimal"/>
      <w:lvlText w:val="%4."/>
      <w:lvlJc w:val="left"/>
      <w:pPr>
        <w:ind w:left="2946" w:hanging="360"/>
      </w:pPr>
    </w:lvl>
    <w:lvl w:ilvl="4" w:tplc="FFFFFFFF">
      <w:start w:val="1"/>
      <w:numFmt w:val="lowerLetter"/>
      <w:lvlText w:val="%5."/>
      <w:lvlJc w:val="left"/>
      <w:pPr>
        <w:ind w:left="3666" w:hanging="360"/>
      </w:pPr>
    </w:lvl>
    <w:lvl w:ilvl="5" w:tplc="FFFFFFFF">
      <w:start w:val="1"/>
      <w:numFmt w:val="lowerRoman"/>
      <w:lvlText w:val="%6."/>
      <w:lvlJc w:val="right"/>
      <w:pPr>
        <w:ind w:left="4386" w:hanging="180"/>
      </w:pPr>
    </w:lvl>
    <w:lvl w:ilvl="6" w:tplc="FFFFFFFF">
      <w:start w:val="1"/>
      <w:numFmt w:val="decimal"/>
      <w:lvlText w:val="%7."/>
      <w:lvlJc w:val="left"/>
      <w:pPr>
        <w:ind w:left="5106" w:hanging="360"/>
      </w:pPr>
    </w:lvl>
    <w:lvl w:ilvl="7" w:tplc="FFFFFFFF">
      <w:start w:val="1"/>
      <w:numFmt w:val="lowerLetter"/>
      <w:lvlText w:val="%8."/>
      <w:lvlJc w:val="left"/>
      <w:pPr>
        <w:ind w:left="5826" w:hanging="360"/>
      </w:pPr>
    </w:lvl>
    <w:lvl w:ilvl="8" w:tplc="FFFFFFFF">
      <w:start w:val="1"/>
      <w:numFmt w:val="lowerRoman"/>
      <w:lvlText w:val="%9."/>
      <w:lvlJc w:val="right"/>
      <w:pPr>
        <w:ind w:left="6546" w:hanging="180"/>
      </w:pPr>
    </w:lvl>
  </w:abstractNum>
  <w:abstractNum w:abstractNumId="10" w15:restartNumberingAfterBreak="0">
    <w:nsid w:val="25D47F26"/>
    <w:multiLevelType w:val="hybridMultilevel"/>
    <w:tmpl w:val="6A688E32"/>
    <w:lvl w:ilvl="0" w:tplc="FFFFFFFF">
      <w:start w:val="1"/>
      <w:numFmt w:val="lowerLetter"/>
      <w:lvlText w:val="%1."/>
      <w:lvlJc w:val="left"/>
      <w:pPr>
        <w:ind w:left="1713" w:hanging="360"/>
      </w:pPr>
      <w:rPr>
        <w:rFonts w:hint="default"/>
      </w:r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11" w15:restartNumberingAfterBreak="0">
    <w:nsid w:val="475434D5"/>
    <w:multiLevelType w:val="hybridMultilevel"/>
    <w:tmpl w:val="6A688E32"/>
    <w:lvl w:ilvl="0" w:tplc="08090019">
      <w:start w:val="1"/>
      <w:numFmt w:val="lowerLetter"/>
      <w:lvlText w:val="%1."/>
      <w:lvlJc w:val="left"/>
      <w:pPr>
        <w:ind w:left="1713" w:hanging="360"/>
      </w:pPr>
      <w:rPr>
        <w:rFonts w:hint="default"/>
      </w:r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2" w15:restartNumberingAfterBreak="0">
    <w:nsid w:val="4C2D1C9E"/>
    <w:multiLevelType w:val="hybridMultilevel"/>
    <w:tmpl w:val="9A4E1DFE"/>
    <w:lvl w:ilvl="0" w:tplc="FFFFFFFF">
      <w:start w:val="1"/>
      <w:numFmt w:val="lowerLetter"/>
      <w:lvlText w:val="%1."/>
      <w:lvlJc w:val="left"/>
      <w:pPr>
        <w:ind w:left="1920" w:hanging="360"/>
      </w:pPr>
      <w:rPr>
        <w:rFonts w:hint="default"/>
      </w:r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13" w15:restartNumberingAfterBreak="0">
    <w:nsid w:val="4F4D14AA"/>
    <w:multiLevelType w:val="hybridMultilevel"/>
    <w:tmpl w:val="3FA4D7B6"/>
    <w:lvl w:ilvl="0" w:tplc="141A7866">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4" w15:restartNumberingAfterBreak="0">
    <w:nsid w:val="52316CE1"/>
    <w:multiLevelType w:val="hybridMultilevel"/>
    <w:tmpl w:val="50B0E166"/>
    <w:lvl w:ilvl="0" w:tplc="526698BE">
      <w:start w:val="1"/>
      <w:numFmt w:val="lowerLetter"/>
      <w:lvlText w:val="%1."/>
      <w:lvlJc w:val="left"/>
      <w:pPr>
        <w:ind w:left="1777" w:hanging="360"/>
      </w:pPr>
      <w:rPr>
        <w:rFonts w:hint="default"/>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5" w15:restartNumberingAfterBreak="0">
    <w:nsid w:val="56997BC1"/>
    <w:multiLevelType w:val="hybridMultilevel"/>
    <w:tmpl w:val="15F49B84"/>
    <w:lvl w:ilvl="0" w:tplc="FFFFFFFF">
      <w:start w:val="1"/>
      <w:numFmt w:val="lowerLetter"/>
      <w:lvlText w:val="%1."/>
      <w:lvlJc w:val="left"/>
      <w:pPr>
        <w:ind w:left="1914" w:hanging="360"/>
      </w:pPr>
      <w:rPr>
        <w:rFonts w:hint="default"/>
      </w:rPr>
    </w:lvl>
    <w:lvl w:ilvl="1" w:tplc="FFFFFFFF" w:tentative="1">
      <w:start w:val="1"/>
      <w:numFmt w:val="lowerLetter"/>
      <w:lvlText w:val="%2."/>
      <w:lvlJc w:val="left"/>
      <w:pPr>
        <w:ind w:left="2634" w:hanging="360"/>
      </w:pPr>
    </w:lvl>
    <w:lvl w:ilvl="2" w:tplc="FFFFFFFF" w:tentative="1">
      <w:start w:val="1"/>
      <w:numFmt w:val="lowerRoman"/>
      <w:lvlText w:val="%3."/>
      <w:lvlJc w:val="right"/>
      <w:pPr>
        <w:ind w:left="3354" w:hanging="180"/>
      </w:pPr>
    </w:lvl>
    <w:lvl w:ilvl="3" w:tplc="FFFFFFFF" w:tentative="1">
      <w:start w:val="1"/>
      <w:numFmt w:val="decimal"/>
      <w:lvlText w:val="%4."/>
      <w:lvlJc w:val="left"/>
      <w:pPr>
        <w:ind w:left="4074" w:hanging="360"/>
      </w:pPr>
    </w:lvl>
    <w:lvl w:ilvl="4" w:tplc="FFFFFFFF" w:tentative="1">
      <w:start w:val="1"/>
      <w:numFmt w:val="lowerLetter"/>
      <w:lvlText w:val="%5."/>
      <w:lvlJc w:val="left"/>
      <w:pPr>
        <w:ind w:left="4794" w:hanging="360"/>
      </w:pPr>
    </w:lvl>
    <w:lvl w:ilvl="5" w:tplc="FFFFFFFF" w:tentative="1">
      <w:start w:val="1"/>
      <w:numFmt w:val="lowerRoman"/>
      <w:lvlText w:val="%6."/>
      <w:lvlJc w:val="right"/>
      <w:pPr>
        <w:ind w:left="5514" w:hanging="180"/>
      </w:pPr>
    </w:lvl>
    <w:lvl w:ilvl="6" w:tplc="FFFFFFFF" w:tentative="1">
      <w:start w:val="1"/>
      <w:numFmt w:val="decimal"/>
      <w:lvlText w:val="%7."/>
      <w:lvlJc w:val="left"/>
      <w:pPr>
        <w:ind w:left="6234" w:hanging="360"/>
      </w:pPr>
    </w:lvl>
    <w:lvl w:ilvl="7" w:tplc="FFFFFFFF" w:tentative="1">
      <w:start w:val="1"/>
      <w:numFmt w:val="lowerLetter"/>
      <w:lvlText w:val="%8."/>
      <w:lvlJc w:val="left"/>
      <w:pPr>
        <w:ind w:left="6954" w:hanging="360"/>
      </w:pPr>
    </w:lvl>
    <w:lvl w:ilvl="8" w:tplc="FFFFFFFF" w:tentative="1">
      <w:start w:val="1"/>
      <w:numFmt w:val="lowerRoman"/>
      <w:lvlText w:val="%9."/>
      <w:lvlJc w:val="right"/>
      <w:pPr>
        <w:ind w:left="7674" w:hanging="180"/>
      </w:pPr>
    </w:lvl>
  </w:abstractNum>
  <w:abstractNum w:abstractNumId="16" w15:restartNumberingAfterBreak="0">
    <w:nsid w:val="5CA97F6B"/>
    <w:multiLevelType w:val="hybridMultilevel"/>
    <w:tmpl w:val="000AFD5E"/>
    <w:lvl w:ilvl="0" w:tplc="FFFFFFFF">
      <w:start w:val="1"/>
      <w:numFmt w:val="lowerLetter"/>
      <w:lvlText w:val="%1."/>
      <w:lvlJc w:val="left"/>
      <w:pPr>
        <w:ind w:left="1863" w:hanging="435"/>
      </w:pPr>
      <w:rPr>
        <w:rFonts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17" w15:restartNumberingAfterBreak="0">
    <w:nsid w:val="5D247F14"/>
    <w:multiLevelType w:val="hybridMultilevel"/>
    <w:tmpl w:val="000AFD5E"/>
    <w:lvl w:ilvl="0" w:tplc="FFFFFFFF">
      <w:start w:val="1"/>
      <w:numFmt w:val="lowerLetter"/>
      <w:lvlText w:val="%1."/>
      <w:lvlJc w:val="left"/>
      <w:pPr>
        <w:ind w:left="1863" w:hanging="435"/>
      </w:pPr>
      <w:rPr>
        <w:rFonts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18" w15:restartNumberingAfterBreak="0">
    <w:nsid w:val="5E6A47BD"/>
    <w:multiLevelType w:val="hybridMultilevel"/>
    <w:tmpl w:val="4F389DC4"/>
    <w:lvl w:ilvl="0" w:tplc="08090019">
      <w:start w:val="1"/>
      <w:numFmt w:val="lowerLetter"/>
      <w:lvlText w:val="%1."/>
      <w:lvlJc w:val="left"/>
      <w:pPr>
        <w:ind w:left="1080" w:hanging="360"/>
      </w:pPr>
    </w:lvl>
    <w:lvl w:ilvl="1" w:tplc="C1128860">
      <w:start w:val="1"/>
      <w:numFmt w:val="lowerLetter"/>
      <w:lvlText w:val="%2."/>
      <w:lvlJc w:val="left"/>
      <w:pPr>
        <w:ind w:left="1800" w:hanging="360"/>
      </w:pPr>
      <w:rPr>
        <w:rFonts w:hint="default"/>
      </w:rPr>
    </w:lvl>
    <w:lvl w:ilvl="2" w:tplc="D174F116">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FB163C5"/>
    <w:multiLevelType w:val="hybridMultilevel"/>
    <w:tmpl w:val="000AFD5E"/>
    <w:lvl w:ilvl="0" w:tplc="FFFFFFFF">
      <w:start w:val="1"/>
      <w:numFmt w:val="lowerLetter"/>
      <w:lvlText w:val="%1."/>
      <w:lvlJc w:val="left"/>
      <w:pPr>
        <w:ind w:left="1863" w:hanging="435"/>
      </w:pPr>
      <w:rPr>
        <w:rFonts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20" w15:restartNumberingAfterBreak="0">
    <w:nsid w:val="629C430A"/>
    <w:multiLevelType w:val="hybridMultilevel"/>
    <w:tmpl w:val="9A4E1DFE"/>
    <w:lvl w:ilvl="0" w:tplc="FFFFFFFF">
      <w:start w:val="1"/>
      <w:numFmt w:val="lowerLetter"/>
      <w:lvlText w:val="%1."/>
      <w:lvlJc w:val="left"/>
      <w:pPr>
        <w:ind w:left="1920" w:hanging="360"/>
      </w:pPr>
      <w:rPr>
        <w:rFonts w:hint="default"/>
      </w:r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21" w15:restartNumberingAfterBreak="0">
    <w:nsid w:val="630E66B8"/>
    <w:multiLevelType w:val="multilevel"/>
    <w:tmpl w:val="EF60D0F0"/>
    <w:lvl w:ilvl="0">
      <w:start w:val="3"/>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A811272"/>
    <w:multiLevelType w:val="hybridMultilevel"/>
    <w:tmpl w:val="9A4E1DFE"/>
    <w:lvl w:ilvl="0" w:tplc="EFAE899C">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3" w15:restartNumberingAfterBreak="0">
    <w:nsid w:val="6B2E200E"/>
    <w:multiLevelType w:val="multilevel"/>
    <w:tmpl w:val="55D2AC1A"/>
    <w:lvl w:ilvl="0">
      <w:start w:val="1"/>
      <w:numFmt w:val="decimal"/>
      <w:lvlText w:val="%1."/>
      <w:lvlJc w:val="left"/>
      <w:pPr>
        <w:ind w:left="1494" w:hanging="360"/>
      </w:pPr>
      <w:rPr>
        <w:rFonts w:hint="default"/>
      </w:rPr>
    </w:lvl>
    <w:lvl w:ilvl="1">
      <w:start w:val="1"/>
      <w:numFmt w:val="decimal"/>
      <w:isLgl/>
      <w:lvlText w:val="%1.%2."/>
      <w:lvlJc w:val="left"/>
      <w:pPr>
        <w:ind w:left="1806" w:hanging="672"/>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24" w15:restartNumberingAfterBreak="0">
    <w:nsid w:val="6CEA158E"/>
    <w:multiLevelType w:val="hybridMultilevel"/>
    <w:tmpl w:val="9836B7BC"/>
    <w:lvl w:ilvl="0" w:tplc="FFFFFFFF">
      <w:start w:val="1"/>
      <w:numFmt w:val="decimal"/>
      <w:lvlText w:val="%1."/>
      <w:lvlJc w:val="left"/>
      <w:pPr>
        <w:ind w:left="1353" w:hanging="360"/>
      </w:pPr>
    </w:lvl>
    <w:lvl w:ilvl="1" w:tplc="FFFFFFFF">
      <w:start w:val="1"/>
      <w:numFmt w:val="lowerLetter"/>
      <w:lvlText w:val="%2."/>
      <w:lvlJc w:val="left"/>
      <w:pPr>
        <w:ind w:left="2073" w:hanging="360"/>
      </w:pPr>
    </w:lvl>
    <w:lvl w:ilvl="2" w:tplc="FFFFFFFF">
      <w:start w:val="1"/>
      <w:numFmt w:val="lowerRoman"/>
      <w:lvlText w:val="%3."/>
      <w:lvlJc w:val="right"/>
      <w:pPr>
        <w:ind w:left="2793" w:hanging="180"/>
      </w:pPr>
    </w:lvl>
    <w:lvl w:ilvl="3" w:tplc="FFFFFFFF">
      <w:start w:val="1"/>
      <w:numFmt w:val="decimal"/>
      <w:lvlText w:val="%4."/>
      <w:lvlJc w:val="left"/>
      <w:pPr>
        <w:ind w:left="3513" w:hanging="360"/>
      </w:pPr>
    </w:lvl>
    <w:lvl w:ilvl="4" w:tplc="FFFFFFFF">
      <w:start w:val="1"/>
      <w:numFmt w:val="lowerLetter"/>
      <w:lvlText w:val="%5."/>
      <w:lvlJc w:val="left"/>
      <w:pPr>
        <w:ind w:left="4233" w:hanging="360"/>
      </w:pPr>
    </w:lvl>
    <w:lvl w:ilvl="5" w:tplc="FFFFFFFF">
      <w:start w:val="1"/>
      <w:numFmt w:val="lowerRoman"/>
      <w:lvlText w:val="%6."/>
      <w:lvlJc w:val="right"/>
      <w:pPr>
        <w:ind w:left="4953" w:hanging="180"/>
      </w:pPr>
    </w:lvl>
    <w:lvl w:ilvl="6" w:tplc="FFFFFFFF">
      <w:start w:val="1"/>
      <w:numFmt w:val="decimal"/>
      <w:lvlText w:val="%7."/>
      <w:lvlJc w:val="left"/>
      <w:pPr>
        <w:ind w:left="5673" w:hanging="360"/>
      </w:pPr>
    </w:lvl>
    <w:lvl w:ilvl="7" w:tplc="FFFFFFFF">
      <w:start w:val="1"/>
      <w:numFmt w:val="lowerLetter"/>
      <w:lvlText w:val="%8."/>
      <w:lvlJc w:val="left"/>
      <w:pPr>
        <w:ind w:left="6393" w:hanging="360"/>
      </w:pPr>
    </w:lvl>
    <w:lvl w:ilvl="8" w:tplc="FFFFFFFF">
      <w:start w:val="1"/>
      <w:numFmt w:val="lowerRoman"/>
      <w:lvlText w:val="%9."/>
      <w:lvlJc w:val="right"/>
      <w:pPr>
        <w:ind w:left="7113" w:hanging="180"/>
      </w:pPr>
    </w:lvl>
  </w:abstractNum>
  <w:abstractNum w:abstractNumId="25" w15:restartNumberingAfterBreak="0">
    <w:nsid w:val="7117599B"/>
    <w:multiLevelType w:val="hybridMultilevel"/>
    <w:tmpl w:val="50B0E166"/>
    <w:lvl w:ilvl="0" w:tplc="FFFFFFFF">
      <w:start w:val="1"/>
      <w:numFmt w:val="lowerLetter"/>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72073BFB"/>
    <w:multiLevelType w:val="hybridMultilevel"/>
    <w:tmpl w:val="9836B7BC"/>
    <w:lvl w:ilvl="0" w:tplc="6F54628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73BA7EBF"/>
    <w:multiLevelType w:val="multilevel"/>
    <w:tmpl w:val="5F328CE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8" w15:restartNumberingAfterBreak="0">
    <w:nsid w:val="781814E4"/>
    <w:multiLevelType w:val="hybridMultilevel"/>
    <w:tmpl w:val="000AFD5E"/>
    <w:lvl w:ilvl="0" w:tplc="FFFFFFFF">
      <w:start w:val="1"/>
      <w:numFmt w:val="lowerLetter"/>
      <w:lvlText w:val="%1."/>
      <w:lvlJc w:val="left"/>
      <w:pPr>
        <w:ind w:left="1863" w:hanging="435"/>
      </w:pPr>
      <w:rPr>
        <w:rFonts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29" w15:restartNumberingAfterBreak="0">
    <w:nsid w:val="7840787D"/>
    <w:multiLevelType w:val="hybridMultilevel"/>
    <w:tmpl w:val="000AFD5E"/>
    <w:lvl w:ilvl="0" w:tplc="EDCC6E04">
      <w:start w:val="1"/>
      <w:numFmt w:val="lowerLetter"/>
      <w:lvlText w:val="%1."/>
      <w:lvlJc w:val="left"/>
      <w:pPr>
        <w:ind w:left="1428" w:hanging="435"/>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30" w15:restartNumberingAfterBreak="0">
    <w:nsid w:val="7A7E1919"/>
    <w:multiLevelType w:val="hybridMultilevel"/>
    <w:tmpl w:val="15F49B84"/>
    <w:lvl w:ilvl="0" w:tplc="6D086D42">
      <w:start w:val="1"/>
      <w:numFmt w:val="lowerLetter"/>
      <w:lvlText w:val="%1."/>
      <w:lvlJc w:val="left"/>
      <w:pPr>
        <w:ind w:left="1516" w:hanging="360"/>
      </w:pPr>
      <w:rPr>
        <w:rFonts w:hint="default"/>
      </w:rPr>
    </w:lvl>
    <w:lvl w:ilvl="1" w:tplc="08090019" w:tentative="1">
      <w:start w:val="1"/>
      <w:numFmt w:val="lowerLetter"/>
      <w:lvlText w:val="%2."/>
      <w:lvlJc w:val="left"/>
      <w:pPr>
        <w:ind w:left="2236" w:hanging="360"/>
      </w:pPr>
    </w:lvl>
    <w:lvl w:ilvl="2" w:tplc="0809001B" w:tentative="1">
      <w:start w:val="1"/>
      <w:numFmt w:val="lowerRoman"/>
      <w:lvlText w:val="%3."/>
      <w:lvlJc w:val="right"/>
      <w:pPr>
        <w:ind w:left="2956" w:hanging="180"/>
      </w:pPr>
    </w:lvl>
    <w:lvl w:ilvl="3" w:tplc="0809000F" w:tentative="1">
      <w:start w:val="1"/>
      <w:numFmt w:val="decimal"/>
      <w:lvlText w:val="%4."/>
      <w:lvlJc w:val="left"/>
      <w:pPr>
        <w:ind w:left="3676" w:hanging="360"/>
      </w:pPr>
    </w:lvl>
    <w:lvl w:ilvl="4" w:tplc="08090019" w:tentative="1">
      <w:start w:val="1"/>
      <w:numFmt w:val="lowerLetter"/>
      <w:lvlText w:val="%5."/>
      <w:lvlJc w:val="left"/>
      <w:pPr>
        <w:ind w:left="4396" w:hanging="360"/>
      </w:pPr>
    </w:lvl>
    <w:lvl w:ilvl="5" w:tplc="0809001B" w:tentative="1">
      <w:start w:val="1"/>
      <w:numFmt w:val="lowerRoman"/>
      <w:lvlText w:val="%6."/>
      <w:lvlJc w:val="right"/>
      <w:pPr>
        <w:ind w:left="5116" w:hanging="180"/>
      </w:pPr>
    </w:lvl>
    <w:lvl w:ilvl="6" w:tplc="0809000F" w:tentative="1">
      <w:start w:val="1"/>
      <w:numFmt w:val="decimal"/>
      <w:lvlText w:val="%7."/>
      <w:lvlJc w:val="left"/>
      <w:pPr>
        <w:ind w:left="5836" w:hanging="360"/>
      </w:pPr>
    </w:lvl>
    <w:lvl w:ilvl="7" w:tplc="08090019" w:tentative="1">
      <w:start w:val="1"/>
      <w:numFmt w:val="lowerLetter"/>
      <w:lvlText w:val="%8."/>
      <w:lvlJc w:val="left"/>
      <w:pPr>
        <w:ind w:left="6556" w:hanging="360"/>
      </w:pPr>
    </w:lvl>
    <w:lvl w:ilvl="8" w:tplc="0809001B" w:tentative="1">
      <w:start w:val="1"/>
      <w:numFmt w:val="lowerRoman"/>
      <w:lvlText w:val="%9."/>
      <w:lvlJc w:val="right"/>
      <w:pPr>
        <w:ind w:left="7276" w:hanging="180"/>
      </w:pPr>
    </w:lvl>
  </w:abstractNum>
  <w:num w:numId="1" w16cid:durableId="881556774">
    <w:abstractNumId w:val="27"/>
  </w:num>
  <w:num w:numId="2" w16cid:durableId="15894633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6506340">
    <w:abstractNumId w:val="6"/>
  </w:num>
  <w:num w:numId="4" w16cid:durableId="1710908280">
    <w:abstractNumId w:val="1"/>
  </w:num>
  <w:num w:numId="5" w16cid:durableId="838540690">
    <w:abstractNumId w:val="29"/>
  </w:num>
  <w:num w:numId="6" w16cid:durableId="1756777234">
    <w:abstractNumId w:val="23"/>
  </w:num>
  <w:num w:numId="7" w16cid:durableId="1028797559">
    <w:abstractNumId w:val="30"/>
  </w:num>
  <w:num w:numId="8" w16cid:durableId="1298993637">
    <w:abstractNumId w:val="14"/>
  </w:num>
  <w:num w:numId="9" w16cid:durableId="1553728916">
    <w:abstractNumId w:val="13"/>
  </w:num>
  <w:num w:numId="10" w16cid:durableId="896165971">
    <w:abstractNumId w:val="22"/>
  </w:num>
  <w:num w:numId="11" w16cid:durableId="556400782">
    <w:abstractNumId w:val="18"/>
  </w:num>
  <w:num w:numId="12" w16cid:durableId="115760298">
    <w:abstractNumId w:val="11"/>
  </w:num>
  <w:num w:numId="13" w16cid:durableId="1842162879">
    <w:abstractNumId w:val="15"/>
  </w:num>
  <w:num w:numId="14" w16cid:durableId="638923778">
    <w:abstractNumId w:val="7"/>
  </w:num>
  <w:num w:numId="15" w16cid:durableId="1254558180">
    <w:abstractNumId w:val="25"/>
  </w:num>
  <w:num w:numId="16" w16cid:durableId="589972296">
    <w:abstractNumId w:val="20"/>
  </w:num>
  <w:num w:numId="17" w16cid:durableId="4020893">
    <w:abstractNumId w:val="12"/>
  </w:num>
  <w:num w:numId="18" w16cid:durableId="1140802794">
    <w:abstractNumId w:val="2"/>
  </w:num>
  <w:num w:numId="19" w16cid:durableId="919218188">
    <w:abstractNumId w:val="5"/>
  </w:num>
  <w:num w:numId="20" w16cid:durableId="184559286">
    <w:abstractNumId w:val="21"/>
  </w:num>
  <w:num w:numId="21" w16cid:durableId="1026104897">
    <w:abstractNumId w:val="19"/>
  </w:num>
  <w:num w:numId="22" w16cid:durableId="124349785">
    <w:abstractNumId w:val="16"/>
  </w:num>
  <w:num w:numId="23" w16cid:durableId="364520808">
    <w:abstractNumId w:val="4"/>
  </w:num>
  <w:num w:numId="24" w16cid:durableId="1341154927">
    <w:abstractNumId w:val="3"/>
  </w:num>
  <w:num w:numId="25" w16cid:durableId="1442216325">
    <w:abstractNumId w:val="0"/>
  </w:num>
  <w:num w:numId="26" w16cid:durableId="1689016048">
    <w:abstractNumId w:val="17"/>
  </w:num>
  <w:num w:numId="27" w16cid:durableId="612132358">
    <w:abstractNumId w:val="28"/>
  </w:num>
  <w:num w:numId="28" w16cid:durableId="569343800">
    <w:abstractNumId w:val="24"/>
  </w:num>
  <w:num w:numId="29" w16cid:durableId="801075842">
    <w:abstractNumId w:val="10"/>
  </w:num>
  <w:num w:numId="30" w16cid:durableId="287443334">
    <w:abstractNumId w:val="8"/>
  </w:num>
  <w:num w:numId="31" w16cid:durableId="45759351">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AC4"/>
    <w:rsid w:val="000634FD"/>
    <w:rsid w:val="00075AD8"/>
    <w:rsid w:val="00080CB7"/>
    <w:rsid w:val="000A6E0C"/>
    <w:rsid w:val="000C5AC4"/>
    <w:rsid w:val="000D2D16"/>
    <w:rsid w:val="000D3471"/>
    <w:rsid w:val="00220A52"/>
    <w:rsid w:val="0027192D"/>
    <w:rsid w:val="00332E10"/>
    <w:rsid w:val="004929CB"/>
    <w:rsid w:val="004C37FE"/>
    <w:rsid w:val="00560308"/>
    <w:rsid w:val="006812BB"/>
    <w:rsid w:val="006B775A"/>
    <w:rsid w:val="007326B1"/>
    <w:rsid w:val="008E25E8"/>
    <w:rsid w:val="00904969"/>
    <w:rsid w:val="00917F10"/>
    <w:rsid w:val="00972517"/>
    <w:rsid w:val="00990CB2"/>
    <w:rsid w:val="009924DC"/>
    <w:rsid w:val="009B40C6"/>
    <w:rsid w:val="00A31240"/>
    <w:rsid w:val="00D45DDD"/>
    <w:rsid w:val="00D61E73"/>
    <w:rsid w:val="00D77142"/>
    <w:rsid w:val="00D97790"/>
    <w:rsid w:val="00DE55E3"/>
    <w:rsid w:val="00EC6611"/>
    <w:rsid w:val="00EE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979C7"/>
  <w15:docId w15:val="{69697931-5078-4702-9202-E3355C6B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TMLPreformatted">
    <w:name w:val="HTML Preformatted"/>
    <w:basedOn w:val="Normal"/>
    <w:link w:val="HTMLPreformattedChar"/>
    <w:uiPriority w:val="99"/>
    <w:unhideWhenUsed/>
    <w:rsid w:val="00CF6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64D8"/>
    <w:rPr>
      <w:rFonts w:ascii="Courier New" w:eastAsia="Times New Roman" w:hAnsi="Courier New" w:cs="Courier New"/>
      <w:sz w:val="20"/>
      <w:szCs w:val="20"/>
    </w:rPr>
  </w:style>
  <w:style w:type="character" w:customStyle="1" w:styleId="y2iqfc">
    <w:name w:val="y2iqfc"/>
    <w:basedOn w:val="DefaultParagraphFont"/>
    <w:rsid w:val="00CF64D8"/>
  </w:style>
  <w:style w:type="paragraph" w:styleId="Header">
    <w:name w:val="header"/>
    <w:basedOn w:val="Normal"/>
    <w:link w:val="HeaderChar"/>
    <w:uiPriority w:val="99"/>
    <w:unhideWhenUsed/>
    <w:rsid w:val="00CF6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4D8"/>
  </w:style>
  <w:style w:type="paragraph" w:styleId="Footer">
    <w:name w:val="footer"/>
    <w:basedOn w:val="Normal"/>
    <w:link w:val="FooterChar"/>
    <w:uiPriority w:val="99"/>
    <w:unhideWhenUsed/>
    <w:rsid w:val="00CF6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4D8"/>
  </w:style>
  <w:style w:type="character" w:styleId="PageNumber">
    <w:name w:val="page number"/>
    <w:basedOn w:val="DefaultParagraphFont"/>
    <w:rsid w:val="00CF64D8"/>
  </w:style>
  <w:style w:type="character" w:styleId="Hyperlink">
    <w:name w:val="Hyperlink"/>
    <w:basedOn w:val="DefaultParagraphFont"/>
    <w:uiPriority w:val="99"/>
    <w:unhideWhenUsed/>
    <w:rsid w:val="00CF64D8"/>
    <w:rPr>
      <w:color w:val="0000FF"/>
      <w:u w:val="single"/>
    </w:rPr>
  </w:style>
  <w:style w:type="character" w:styleId="UnresolvedMention">
    <w:name w:val="Unresolved Mention"/>
    <w:basedOn w:val="DefaultParagraphFont"/>
    <w:uiPriority w:val="99"/>
    <w:semiHidden/>
    <w:unhideWhenUsed/>
    <w:rsid w:val="00CF64D8"/>
    <w:rPr>
      <w:color w:val="605E5C"/>
      <w:shd w:val="clear" w:color="auto" w:fill="E1DFDD"/>
    </w:rPr>
  </w:style>
  <w:style w:type="table" w:styleId="TableGrid">
    <w:name w:val="Table Grid"/>
    <w:basedOn w:val="TableNormal"/>
    <w:rsid w:val="00CF6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47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737"/>
    <w:rPr>
      <w:rFonts w:ascii="Segoe UI" w:hAnsi="Segoe UI" w:cs="Segoe UI"/>
      <w:sz w:val="18"/>
      <w:szCs w:val="18"/>
    </w:rPr>
  </w:style>
  <w:style w:type="character" w:styleId="FollowedHyperlink">
    <w:name w:val="FollowedHyperlink"/>
    <w:basedOn w:val="DefaultParagraphFont"/>
    <w:uiPriority w:val="99"/>
    <w:semiHidden/>
    <w:unhideWhenUsed/>
    <w:rsid w:val="00D6473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aliases w:val="kepala,List Paragraph1,Paragraph,ANNEX,sub SUBBAB,Sub2,A. sub sub sub bab,List Paragraph11,Diagram 5.1,Light Grid - Accent 31,Colorful List - Accent 11,Medium Grid 1 - Accent 21,sub judul,susub,List Paragraph untuk Tabel,Box,tabel"/>
    <w:basedOn w:val="Normal"/>
    <w:link w:val="ListParagraphChar"/>
    <w:uiPriority w:val="34"/>
    <w:qFormat/>
    <w:rsid w:val="00D45DDD"/>
    <w:pPr>
      <w:ind w:left="720"/>
      <w:contextualSpacing/>
    </w:pPr>
  </w:style>
  <w:style w:type="character" w:customStyle="1" w:styleId="ListParagraphChar">
    <w:name w:val="List Paragraph Char"/>
    <w:aliases w:val="kepala Char,List Paragraph1 Char,Paragraph Char,ANNEX Char,sub SUBBAB Char,Sub2 Char,A. sub sub sub bab Char,List Paragraph11 Char,Diagram 5.1 Char,Light Grid - Accent 31 Char,Colorful List - Accent 11 Char,sub judul Char,susub Char"/>
    <w:link w:val="ListParagraph"/>
    <w:uiPriority w:val="34"/>
    <w:qFormat/>
    <w:locked/>
    <w:rsid w:val="00D45DDD"/>
  </w:style>
  <w:style w:type="paragraph" w:styleId="NormalWeb">
    <w:name w:val="Normal (Web)"/>
    <w:basedOn w:val="Normal"/>
    <w:uiPriority w:val="99"/>
    <w:semiHidden/>
    <w:unhideWhenUsed/>
    <w:rsid w:val="00075AD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20A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53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4.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teddyhartawan@undikma.ac.i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u1DPsLmDUE9CX9EhLvSw7kFAbQ==">AMUW2mWureTQN7Q/fhYaXbQz3fEFarAAcXu5AaxdjQ6adqlfxRY17hA9clReK4y3MyhxxuBDBKRLvkIzAjkLcD+0ord8T9OXSC1g/ny+i400mRl1pn5+7QmlosnOfgZg1rnm6gkIoDKx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14</Pages>
  <Words>5541</Words>
  <Characters>31588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nni.antika@gmail.com</dc:creator>
  <cp:lastModifiedBy>HP Office Home student</cp:lastModifiedBy>
  <cp:revision>18</cp:revision>
  <dcterms:created xsi:type="dcterms:W3CDTF">2021-07-02T03:07:00Z</dcterms:created>
  <dcterms:modified xsi:type="dcterms:W3CDTF">2023-02-19T10:10:00Z</dcterms:modified>
</cp:coreProperties>
</file>