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3171" w14:textId="77777777" w:rsidR="00FC27D8" w:rsidRPr="00FC5103" w:rsidRDefault="00FC27D8" w:rsidP="00FC27D8">
      <w:r w:rsidRPr="00FC5103"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55D652F" wp14:editId="7AFFB18F">
                <wp:simplePos x="0" y="0"/>
                <wp:positionH relativeFrom="page">
                  <wp:align>center</wp:align>
                </wp:positionH>
                <mc:AlternateContent>
                  <mc:Choice Requires="wp14">
                    <wp:positionV relativeFrom="page">
                      <wp14:pctPosVOffset>2300</wp14:pctPosVOffset>
                    </wp:positionV>
                  </mc:Choice>
                  <mc:Fallback>
                    <wp:positionV relativeFrom="page">
                      <wp:posOffset>245745</wp:posOffset>
                    </wp:positionV>
                  </mc:Fallback>
                </mc:AlternateContent>
                <wp:extent cx="7315200" cy="1215391"/>
                <wp:effectExtent l="0" t="0" r="1270" b="1905"/>
                <wp:wrapNone/>
                <wp:docPr id="149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5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5ED4810B" id="Group 157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<v:fill r:id="rId6" o:title="" recolor="t" rotate="t" type="frame"/>
                </v:rect>
                <w10:wrap anchorx="page" anchory="page"/>
              </v:group>
            </w:pict>
          </mc:Fallback>
        </mc:AlternateContent>
      </w:r>
      <w:r w:rsidRPr="00FC5103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4BC199" wp14:editId="7B4ECDCA">
                <wp:simplePos x="0" y="0"/>
                <wp:positionH relativeFrom="page">
                  <wp:align>center</wp:align>
                </wp:positionH>
                <mc:AlternateContent>
                  <mc:Choice Requires="wp14">
                    <wp:positionV relativeFrom="page">
                      <wp14:pctPosVOffset>81800</wp14:pctPosVOffset>
                    </wp:positionV>
                  </mc:Choice>
                  <mc:Fallback>
                    <wp:positionV relativeFrom="page">
                      <wp:posOffset>8745855</wp:posOffset>
                    </wp:positionV>
                  </mc:Fallback>
                </mc:AlternateContent>
                <wp:extent cx="7315200" cy="914400"/>
                <wp:effectExtent l="0" t="0" r="0" b="8255"/>
                <wp:wrapSquare wrapText="bothSides"/>
                <wp:docPr id="152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CF172" w14:textId="77777777" w:rsidR="00FC27D8" w:rsidRPr="00FC5103" w:rsidRDefault="00FC27D8" w:rsidP="00FC27D8">
                            <w:pPr>
                              <w:pStyle w:val="NoSpacing"/>
                              <w:jc w:val="right"/>
                              <w:rPr>
                                <w:color w:val="595959" w:themeColor="text1" w:themeTint="A6"/>
                                <w:sz w:val="28"/>
                                <w:szCs w:val="28"/>
                                <w:lang w:val="en-ZA"/>
                              </w:rPr>
                            </w:pPr>
                            <w:r w:rsidRPr="00FC5103">
                              <w:rPr>
                                <w:color w:val="595959" w:themeColor="text1" w:themeTint="A6"/>
                                <w:sz w:val="28"/>
                                <w:szCs w:val="28"/>
                                <w:lang w:val="en-ZA"/>
                              </w:rPr>
                              <w:t>Armand Johannes Vermeulen 602636</w:t>
                            </w:r>
                            <w:r w:rsidRPr="00FC5103">
                              <w:rPr>
                                <w:color w:val="595959" w:themeColor="text1" w:themeTint="A6"/>
                                <w:sz w:val="28"/>
                                <w:szCs w:val="28"/>
                                <w:lang w:val="en-ZA"/>
                              </w:rPr>
                              <w:br/>
                              <w:t>Ditheto Lesiba Phaho 601133</w:t>
                            </w:r>
                          </w:p>
                          <w:p w14:paraId="77D78E15" w14:textId="77777777" w:rsidR="00FC27D8" w:rsidRPr="00FC5103" w:rsidRDefault="00FC27D8" w:rsidP="00FC27D8">
                            <w:pPr>
                              <w:pStyle w:val="NoSpacing"/>
                              <w:jc w:val="right"/>
                              <w:rPr>
                                <w:color w:val="595959" w:themeColor="text1" w:themeTint="A6"/>
                                <w:sz w:val="28"/>
                                <w:szCs w:val="28"/>
                                <w:lang w:val="en-ZA"/>
                              </w:rPr>
                            </w:pPr>
                            <w:r w:rsidRPr="00FC5103">
                              <w:rPr>
                                <w:color w:val="595959" w:themeColor="text1" w:themeTint="A6"/>
                                <w:sz w:val="28"/>
                                <w:szCs w:val="28"/>
                                <w:lang w:val="en-ZA"/>
                              </w:rPr>
                              <w:t>Riegardt Christopher Weich 602547</w:t>
                            </w:r>
                          </w:p>
                          <w:p w14:paraId="2372BC82" w14:textId="77777777" w:rsidR="00FC27D8" w:rsidRPr="00FC5103" w:rsidRDefault="00FC27D8" w:rsidP="00FC27D8">
                            <w:pPr>
                              <w:pStyle w:val="NoSpacing"/>
                              <w:jc w:val="right"/>
                              <w:rPr>
                                <w:color w:val="595959" w:themeColor="text1" w:themeTint="A6"/>
                                <w:sz w:val="28"/>
                                <w:szCs w:val="28"/>
                                <w:lang w:val="en-ZA"/>
                              </w:rPr>
                            </w:pPr>
                          </w:p>
                          <w:p w14:paraId="03B68AE4" w14:textId="77777777" w:rsidR="00FC27D8" w:rsidRPr="00FC5103" w:rsidRDefault="00FC27D8" w:rsidP="00FC27D8">
                            <w:pPr>
                              <w:pStyle w:val="NoSpacing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n-ZA"/>
                              </w:rPr>
                            </w:pPr>
                            <w:sdt>
                              <w:sdtP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n-ZA"/>
                                </w:rPr>
                                <w:alias w:val="Email"/>
                                <w:tag w:val="Email"/>
                                <w:id w:val="942260680"/>
                                <w:showingPlcHdr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Content>
                                <w:r w:rsidRPr="00FC5103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ZA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9200</wp14:pctHeight>
                </wp14:sizeRelV>
              </wp:anchor>
            </w:drawing>
          </mc:Choice>
          <mc:Fallback>
            <w:pict>
              <v:shapetype w14:anchorId="3E4BC199" id="_x0000_t202" coordsize="21600,21600" o:spt="202" path="m,l,21600r21600,l21600,xe">
                <v:stroke joinstyle="miter"/>
                <v:path gradientshapeok="t" o:connecttype="rect"/>
              </v:shapetype>
              <v:shape id="Text Box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594CF172" w14:textId="77777777" w:rsidR="00FC27D8" w:rsidRPr="00FC5103" w:rsidRDefault="00FC27D8" w:rsidP="00FC27D8">
                      <w:pPr>
                        <w:pStyle w:val="NoSpacing"/>
                        <w:jc w:val="right"/>
                        <w:rPr>
                          <w:color w:val="595959" w:themeColor="text1" w:themeTint="A6"/>
                          <w:sz w:val="28"/>
                          <w:szCs w:val="28"/>
                          <w:lang w:val="en-ZA"/>
                        </w:rPr>
                      </w:pPr>
                      <w:r w:rsidRPr="00FC5103">
                        <w:rPr>
                          <w:color w:val="595959" w:themeColor="text1" w:themeTint="A6"/>
                          <w:sz w:val="28"/>
                          <w:szCs w:val="28"/>
                          <w:lang w:val="en-ZA"/>
                        </w:rPr>
                        <w:t>Armand Johannes Vermeulen 602636</w:t>
                      </w:r>
                      <w:r w:rsidRPr="00FC5103">
                        <w:rPr>
                          <w:color w:val="595959" w:themeColor="text1" w:themeTint="A6"/>
                          <w:sz w:val="28"/>
                          <w:szCs w:val="28"/>
                          <w:lang w:val="en-ZA"/>
                        </w:rPr>
                        <w:br/>
                        <w:t>Ditheto Lesiba Phaho 601133</w:t>
                      </w:r>
                    </w:p>
                    <w:p w14:paraId="77D78E15" w14:textId="77777777" w:rsidR="00FC27D8" w:rsidRPr="00FC5103" w:rsidRDefault="00FC27D8" w:rsidP="00FC27D8">
                      <w:pPr>
                        <w:pStyle w:val="NoSpacing"/>
                        <w:jc w:val="right"/>
                        <w:rPr>
                          <w:color w:val="595959" w:themeColor="text1" w:themeTint="A6"/>
                          <w:sz w:val="28"/>
                          <w:szCs w:val="28"/>
                          <w:lang w:val="en-ZA"/>
                        </w:rPr>
                      </w:pPr>
                      <w:r w:rsidRPr="00FC5103">
                        <w:rPr>
                          <w:color w:val="595959" w:themeColor="text1" w:themeTint="A6"/>
                          <w:sz w:val="28"/>
                          <w:szCs w:val="28"/>
                          <w:lang w:val="en-ZA"/>
                        </w:rPr>
                        <w:t>Riegardt Christopher Weich 602547</w:t>
                      </w:r>
                    </w:p>
                    <w:p w14:paraId="2372BC82" w14:textId="77777777" w:rsidR="00FC27D8" w:rsidRPr="00FC5103" w:rsidRDefault="00FC27D8" w:rsidP="00FC27D8">
                      <w:pPr>
                        <w:pStyle w:val="NoSpacing"/>
                        <w:jc w:val="right"/>
                        <w:rPr>
                          <w:color w:val="595959" w:themeColor="text1" w:themeTint="A6"/>
                          <w:sz w:val="28"/>
                          <w:szCs w:val="28"/>
                          <w:lang w:val="en-ZA"/>
                        </w:rPr>
                      </w:pPr>
                    </w:p>
                    <w:p w14:paraId="03B68AE4" w14:textId="77777777" w:rsidR="00FC27D8" w:rsidRPr="00FC5103" w:rsidRDefault="00FC27D8" w:rsidP="00FC27D8">
                      <w:pPr>
                        <w:pStyle w:val="NoSpacing"/>
                        <w:jc w:val="center"/>
                        <w:rPr>
                          <w:color w:val="595959" w:themeColor="text1" w:themeTint="A6"/>
                          <w:sz w:val="18"/>
                          <w:szCs w:val="18"/>
                          <w:lang w:val="en-ZA"/>
                        </w:rPr>
                      </w:pPr>
                      <w:sdt>
                        <w:sdtPr>
                          <w:rPr>
                            <w:color w:val="595959" w:themeColor="text1" w:themeTint="A6"/>
                            <w:sz w:val="18"/>
                            <w:szCs w:val="18"/>
                            <w:lang w:val="en-ZA"/>
                          </w:rPr>
                          <w:alias w:val="Email"/>
                          <w:tag w:val="Email"/>
                          <w:id w:val="942260680"/>
                          <w:showingPlcHdr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Content>
                          <w:r w:rsidRPr="00FC5103"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ZA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FC510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39BBF7" wp14:editId="56ECB6B0">
                <wp:simplePos x="0" y="0"/>
                <wp:positionH relativeFrom="page">
                  <wp:align>center</wp:align>
                </wp:positionH>
                <mc:AlternateContent>
                  <mc:Choice Requires="wp14">
                    <wp:positionV relativeFrom="page">
                      <wp14:pctPosVOffset>30000</wp14:pctPosVOffset>
                    </wp:positionV>
                  </mc:Choice>
                  <mc:Fallback>
                    <wp:positionV relativeFrom="page">
                      <wp:posOffset>3207385</wp:posOffset>
                    </wp:positionV>
                  </mc:Fallback>
                </mc:AlternateContent>
                <wp:extent cx="7315200" cy="3638550"/>
                <wp:effectExtent l="0" t="0" r="0" b="6350"/>
                <wp:wrapSquare wrapText="bothSides"/>
                <wp:docPr id="154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72097" w14:textId="68435A35" w:rsidR="00FC27D8" w:rsidRPr="00FC5103" w:rsidRDefault="00FC27D8" w:rsidP="00FC27D8">
                            <w:pPr>
                              <w:jc w:val="right"/>
                              <w:rPr>
                                <w:color w:val="156082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alias w:val="Title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Content>
                                <w: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Sen381 Assignment 2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359ECEA" w14:textId="665376E4" w:rsidR="00FC27D8" w:rsidRPr="00FC5103" w:rsidRDefault="00FC27D8" w:rsidP="00FC27D8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Research project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1939BBF7" id="Text Box 163" o:spid="_x0000_s1027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<v:textbox inset="126pt,0,54pt,0">
                  <w:txbxContent>
                    <w:p w14:paraId="14672097" w14:textId="68435A35" w:rsidR="00FC27D8" w:rsidRPr="00FC5103" w:rsidRDefault="00FC27D8" w:rsidP="00FC27D8">
                      <w:pPr>
                        <w:jc w:val="right"/>
                        <w:rPr>
                          <w:color w:val="156082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Sen381 Assignment 2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itle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359ECEA" w14:textId="665376E4" w:rsidR="00FC27D8" w:rsidRPr="00FC5103" w:rsidRDefault="00FC27D8" w:rsidP="00FC27D8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Research project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495FCCD0" w14:textId="35CC26AD" w:rsidR="005B4DA6" w:rsidRDefault="005B4DA6">
      <w:pPr>
        <w:spacing w:after="160" w:line="278" w:lineRule="auto"/>
      </w:pPr>
      <w:r>
        <w:br w:type="page"/>
      </w:r>
    </w:p>
    <w:p w14:paraId="73F49881" w14:textId="6F16B38F" w:rsidR="00A86980" w:rsidRDefault="005B4DA6" w:rsidP="005B4DA6">
      <w:pPr>
        <w:pStyle w:val="Heading1"/>
      </w:pPr>
      <w:r>
        <w:lastRenderedPageBreak/>
        <w:t xml:space="preserve">Task 1 </w:t>
      </w:r>
    </w:p>
    <w:p w14:paraId="1D12A37D" w14:textId="438339B3" w:rsidR="00961A7A" w:rsidRPr="00A86980" w:rsidRDefault="00A86980" w:rsidP="00A86980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B46A14" w14:textId="2AE78AB2" w:rsidR="005B4DA6" w:rsidRDefault="005B4DA6" w:rsidP="005B4DA6">
      <w:pPr>
        <w:pStyle w:val="Heading1"/>
      </w:pPr>
      <w:r>
        <w:lastRenderedPageBreak/>
        <w:t>Task 2</w:t>
      </w:r>
    </w:p>
    <w:p w14:paraId="4772C8BC" w14:textId="00C4360F" w:rsidR="007069B3" w:rsidRPr="007069B3" w:rsidRDefault="007069B3" w:rsidP="007069B3">
      <w:r>
        <w:t xml:space="preserve">To determine how CivicConnect </w:t>
      </w:r>
      <w:r w:rsidR="00B83D15">
        <w:t>s</w:t>
      </w:r>
      <w:r>
        <w:t>hould preserve data correctness</w:t>
      </w:r>
      <w:r w:rsidR="00B83D15">
        <w:t xml:space="preserve">, we require research to </w:t>
      </w:r>
      <w:r w:rsidR="002D4C39">
        <w:t>understand the situation and explore the topic further before implementing. The</w:t>
      </w:r>
      <w:r w:rsidR="00F262D7">
        <w:t xml:space="preserve"> research will be used to guide the decisions made in Milestone 2.</w:t>
      </w:r>
    </w:p>
    <w:p w14:paraId="23ED1422" w14:textId="5F46B0C2" w:rsidR="00E5758F" w:rsidRDefault="00E5758F" w:rsidP="00A52F9A">
      <w:pPr>
        <w:pStyle w:val="Heading2"/>
      </w:pPr>
      <w:r w:rsidRPr="00E5758F">
        <w:t>5.1 Choose one meaningful business operation</w:t>
      </w:r>
      <w:r w:rsidR="00D11119">
        <w:t>.</w:t>
      </w:r>
    </w:p>
    <w:p w14:paraId="39D04CC6" w14:textId="1F6E39DD" w:rsidR="00F262D7" w:rsidRDefault="00F262D7" w:rsidP="00F262D7">
      <w:r>
        <w:t xml:space="preserve">The chosen </w:t>
      </w:r>
      <w:r w:rsidR="00501AA7">
        <w:t>operation</w:t>
      </w:r>
      <w:r>
        <w:t xml:space="preserve"> </w:t>
      </w:r>
      <w:r w:rsidR="00501AA7">
        <w:t>is service request creation.</w:t>
      </w:r>
    </w:p>
    <w:p w14:paraId="5EBF1E21" w14:textId="607A5BDF" w:rsidR="00501AA7" w:rsidRDefault="00501AA7" w:rsidP="00F262D7">
      <w:r>
        <w:t xml:space="preserve">Example: A citizen submits a civic </w:t>
      </w:r>
      <w:r w:rsidR="000664BB">
        <w:t xml:space="preserve">issue; issues can vary from potholes to water leaks. The operations takes the request </w:t>
      </w:r>
      <w:r w:rsidR="00EC673F">
        <w:t xml:space="preserve">information and stores its data such as name, description, </w:t>
      </w:r>
      <w:r w:rsidR="00705025">
        <w:t>and initial entry history.</w:t>
      </w:r>
    </w:p>
    <w:p w14:paraId="61A81C5D" w14:textId="04EA4A9E" w:rsidR="0046233D" w:rsidRDefault="0046233D" w:rsidP="00F262D7">
      <w:r>
        <w:t xml:space="preserve">This operation is critical because the system needs accurate and complete data to function as intended. Partial data could result in </w:t>
      </w:r>
      <w:r w:rsidR="00F0666B">
        <w:t>a request existing without a audit history, duplicate request for repeated submissions</w:t>
      </w:r>
      <w:r w:rsidR="005C3BD3">
        <w:t xml:space="preserve"> and incomplete data that can not be tracked because of data integrity concerns.</w:t>
      </w:r>
    </w:p>
    <w:p w14:paraId="6C354C73" w14:textId="27054BF8" w:rsidR="000C2233" w:rsidRPr="00F262D7" w:rsidRDefault="000C2233" w:rsidP="00F262D7">
      <w:r>
        <w:t xml:space="preserve">This operations requires mechanisms across multiple updates and services to ensure data correctness is </w:t>
      </w:r>
      <w:r w:rsidR="00022D2B">
        <w:t>guaranteed.</w:t>
      </w:r>
    </w:p>
    <w:p w14:paraId="6EF1397B" w14:textId="77777777" w:rsidR="00D11119" w:rsidRDefault="00E5758F" w:rsidP="00A52F9A">
      <w:pPr>
        <w:pStyle w:val="Heading2"/>
      </w:pPr>
      <w:r w:rsidRPr="00E5758F">
        <w:t>5.2 Research the engineering choices</w:t>
      </w:r>
      <w:r w:rsidR="00D11119">
        <w:t>.</w:t>
      </w:r>
    </w:p>
    <w:p w14:paraId="679CD048" w14:textId="58749196" w:rsidR="00022D2B" w:rsidRDefault="00022D2B" w:rsidP="002072B2">
      <w:pPr>
        <w:pStyle w:val="Heading3"/>
      </w:pPr>
      <w:r w:rsidRPr="00022D2B">
        <w:t>A. Transaction and atomicity requirements</w:t>
      </w:r>
    </w:p>
    <w:p w14:paraId="392E42A1" w14:textId="03D0CC0E" w:rsidR="002072B2" w:rsidRDefault="008B369B" w:rsidP="002072B2">
      <w:r>
        <w:t xml:space="preserve">A transaction in a system </w:t>
      </w:r>
      <w:r w:rsidR="00777857">
        <w:t xml:space="preserve">represents a group of operations that are treated </w:t>
      </w:r>
      <w:r w:rsidR="00C0764D">
        <w:t>as one</w:t>
      </w:r>
      <w:r w:rsidR="00777857">
        <w:t xml:space="preserve"> indivisible unit of work.</w:t>
      </w:r>
      <w:r w:rsidR="0059492A">
        <w:t xml:space="preserve"> According to (</w:t>
      </w:r>
      <w:r w:rsidR="0059492A" w:rsidRPr="0059492A">
        <w:t>Gray &amp; Reuter, 1993</w:t>
      </w:r>
      <w:r w:rsidR="0059492A">
        <w:t xml:space="preserve">), atomicity </w:t>
      </w:r>
      <w:r w:rsidR="00302B6F">
        <w:t xml:space="preserve">ensures that all operations succeed or if </w:t>
      </w:r>
      <w:r w:rsidR="00C0764D">
        <w:t>anyone</w:t>
      </w:r>
      <w:r w:rsidR="00302B6F">
        <w:t xml:space="preserve"> </w:t>
      </w:r>
      <w:r w:rsidR="00C0764D">
        <w:t>fails the</w:t>
      </w:r>
      <w:r w:rsidR="00C10CB1">
        <w:t xml:space="preserve"> entire transaction</w:t>
      </w:r>
      <w:r w:rsidR="00302B6F">
        <w:t xml:space="preserve"> is not applied</w:t>
      </w:r>
      <w:r w:rsidR="00C10CB1">
        <w:t>.</w:t>
      </w:r>
      <w:r w:rsidR="00C0764D">
        <w:t xml:space="preserve"> This prevents partially complete records from infecting the database</w:t>
      </w:r>
      <w:r w:rsidR="00705862">
        <w:t xml:space="preserve"> or system with dirty data.</w:t>
      </w:r>
    </w:p>
    <w:p w14:paraId="37D83758" w14:textId="025A9427" w:rsidR="000B2D4B" w:rsidRDefault="000B2D4B" w:rsidP="002072B2">
      <w:r>
        <w:t>For CivicConnect the operations to ensure the transaction is atomic follows:</w:t>
      </w:r>
    </w:p>
    <w:p w14:paraId="5B20B3A5" w14:textId="319F02C6" w:rsidR="000B2D4B" w:rsidRDefault="00657C0F" w:rsidP="00657C0F">
      <w:pPr>
        <w:pStyle w:val="ListParagraph"/>
        <w:numPr>
          <w:ilvl w:val="0"/>
          <w:numId w:val="1"/>
        </w:numPr>
      </w:pPr>
      <w:r>
        <w:t>Create request.</w:t>
      </w:r>
    </w:p>
    <w:p w14:paraId="221D5532" w14:textId="15BC10B5" w:rsidR="00657C0F" w:rsidRDefault="00657C0F" w:rsidP="00657C0F">
      <w:pPr>
        <w:pStyle w:val="ListParagraph"/>
        <w:numPr>
          <w:ilvl w:val="0"/>
          <w:numId w:val="1"/>
        </w:numPr>
      </w:pPr>
      <w:r>
        <w:t>Record initial dat</w:t>
      </w:r>
      <w:r w:rsidR="00D83814">
        <w:t>e</w:t>
      </w:r>
      <w:r>
        <w:t xml:space="preserve"> and assign open status.</w:t>
      </w:r>
    </w:p>
    <w:p w14:paraId="586F7BC4" w14:textId="03211E1A" w:rsidR="00657C0F" w:rsidRDefault="00657C0F" w:rsidP="00657C0F">
      <w:pPr>
        <w:pStyle w:val="ListParagraph"/>
        <w:numPr>
          <w:ilvl w:val="0"/>
          <w:numId w:val="1"/>
        </w:numPr>
      </w:pPr>
      <w:r>
        <w:t>Save all re</w:t>
      </w:r>
      <w:r w:rsidR="00D83814">
        <w:t>lative metadata that the system will use.</w:t>
      </w:r>
    </w:p>
    <w:p w14:paraId="309D7908" w14:textId="7022D663" w:rsidR="00D83814" w:rsidRDefault="00D83814" w:rsidP="00657C0F">
      <w:pPr>
        <w:pStyle w:val="ListParagraph"/>
        <w:numPr>
          <w:ilvl w:val="0"/>
          <w:numId w:val="1"/>
        </w:numPr>
      </w:pPr>
      <w:r>
        <w:t>Commit the transaction</w:t>
      </w:r>
      <w:r w:rsidR="00E61A3F">
        <w:t xml:space="preserve"> once all data criteria are met.</w:t>
      </w:r>
    </w:p>
    <w:p w14:paraId="32959DA4" w14:textId="77777777" w:rsidR="00353E15" w:rsidRDefault="00E61A3F" w:rsidP="00353E15">
      <w:r>
        <w:t xml:space="preserve">If any of the steps named above fail the record will not be saved. This </w:t>
      </w:r>
      <w:r w:rsidR="004C7A60">
        <w:t>is done with a roll back to ensure consistency.</w:t>
      </w:r>
    </w:p>
    <w:p w14:paraId="420C129B" w14:textId="77777777" w:rsidR="00353E15" w:rsidRDefault="00353E15" w:rsidP="00954A39">
      <w:pPr>
        <w:pStyle w:val="Heading3"/>
      </w:pPr>
      <w:r w:rsidRPr="00022D2B">
        <w:t>B. Validation and business rules</w:t>
      </w:r>
    </w:p>
    <w:p w14:paraId="3C7DD2C8" w14:textId="54662D0B" w:rsidR="00353E15" w:rsidRDefault="00954A39" w:rsidP="00353E15">
      <w:r>
        <w:t xml:space="preserve">Research by </w:t>
      </w:r>
      <w:r w:rsidR="006D3D8B">
        <w:t>(</w:t>
      </w:r>
      <w:r>
        <w:t>OWASP Foundation</w:t>
      </w:r>
      <w:r w:rsidR="006D3D8B">
        <w:t xml:space="preserve">,2024) supports that data validations should be enforced across multiple layers rather than </w:t>
      </w:r>
      <w:r w:rsidR="00CC38BD">
        <w:t>on single point of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120B1" w14:paraId="142E0D26" w14:textId="77777777" w:rsidTr="00F120B1">
        <w:tc>
          <w:tcPr>
            <w:tcW w:w="3005" w:type="dxa"/>
          </w:tcPr>
          <w:p w14:paraId="69994C3B" w14:textId="32ECDCDA" w:rsidR="00F120B1" w:rsidRDefault="00F120B1" w:rsidP="00353E15">
            <w:r>
              <w:t>Layer</w:t>
            </w:r>
          </w:p>
        </w:tc>
        <w:tc>
          <w:tcPr>
            <w:tcW w:w="3005" w:type="dxa"/>
          </w:tcPr>
          <w:p w14:paraId="390E6879" w14:textId="08CD2D02" w:rsidR="00F120B1" w:rsidRDefault="00F120B1" w:rsidP="00353E15">
            <w:r>
              <w:t>Responsibly</w:t>
            </w:r>
          </w:p>
        </w:tc>
        <w:tc>
          <w:tcPr>
            <w:tcW w:w="3006" w:type="dxa"/>
          </w:tcPr>
          <w:p w14:paraId="78CAB927" w14:textId="324224CB" w:rsidR="00F120B1" w:rsidRDefault="00F120B1" w:rsidP="00353E15">
            <w:r>
              <w:t>Example</w:t>
            </w:r>
          </w:p>
        </w:tc>
      </w:tr>
      <w:tr w:rsidR="00F120B1" w14:paraId="50CBEC26" w14:textId="77777777" w:rsidTr="00F120B1">
        <w:tc>
          <w:tcPr>
            <w:tcW w:w="3005" w:type="dxa"/>
          </w:tcPr>
          <w:p w14:paraId="45BB2792" w14:textId="6AF6778E" w:rsidR="00F120B1" w:rsidRDefault="00F120B1" w:rsidP="00353E15">
            <w:r>
              <w:t>UI/Client</w:t>
            </w:r>
          </w:p>
        </w:tc>
        <w:tc>
          <w:tcPr>
            <w:tcW w:w="3005" w:type="dxa"/>
          </w:tcPr>
          <w:p w14:paraId="37E9F1CB" w14:textId="726D905D" w:rsidR="00F120B1" w:rsidRDefault="0074395C" w:rsidP="00353E15">
            <w:r>
              <w:t>Ensure user input is validated before further processing.</w:t>
            </w:r>
          </w:p>
        </w:tc>
        <w:tc>
          <w:tcPr>
            <w:tcW w:w="3006" w:type="dxa"/>
          </w:tcPr>
          <w:p w14:paraId="24EDC5D9" w14:textId="1720C066" w:rsidR="00F120B1" w:rsidRDefault="007F4DA4" w:rsidP="00353E15">
            <w:r>
              <w:t>Non null values, non-negative values, valid dat</w:t>
            </w:r>
            <w:r w:rsidR="0034433C">
              <w:t>e</w:t>
            </w:r>
            <w:r>
              <w:t>-time</w:t>
            </w:r>
            <w:r w:rsidR="001230B6">
              <w:t>, phone number and email formats.</w:t>
            </w:r>
          </w:p>
        </w:tc>
      </w:tr>
      <w:tr w:rsidR="00F120B1" w14:paraId="5839A3C7" w14:textId="77777777" w:rsidTr="00F120B1">
        <w:tc>
          <w:tcPr>
            <w:tcW w:w="3005" w:type="dxa"/>
          </w:tcPr>
          <w:p w14:paraId="3A2F513C" w14:textId="4DD82E8F" w:rsidR="00F120B1" w:rsidRDefault="00F120B1" w:rsidP="00353E15">
            <w:r>
              <w:t>Application/Service</w:t>
            </w:r>
          </w:p>
        </w:tc>
        <w:tc>
          <w:tcPr>
            <w:tcW w:w="3005" w:type="dxa"/>
          </w:tcPr>
          <w:p w14:paraId="444C460F" w14:textId="01FD49DA" w:rsidR="00F120B1" w:rsidRDefault="0034433C" w:rsidP="00353E15">
            <w:r>
              <w:t>Business rules and logic</w:t>
            </w:r>
          </w:p>
        </w:tc>
        <w:tc>
          <w:tcPr>
            <w:tcW w:w="3006" w:type="dxa"/>
          </w:tcPr>
          <w:p w14:paraId="3D28906E" w14:textId="162CBA6E" w:rsidR="00F120B1" w:rsidRDefault="0034433C" w:rsidP="00353E15">
            <w:r>
              <w:t>Prevent duplicate submissions, validate correct categories.</w:t>
            </w:r>
          </w:p>
        </w:tc>
      </w:tr>
      <w:tr w:rsidR="00F120B1" w14:paraId="7E436F18" w14:textId="77777777" w:rsidTr="00F120B1">
        <w:tc>
          <w:tcPr>
            <w:tcW w:w="3005" w:type="dxa"/>
          </w:tcPr>
          <w:p w14:paraId="364CDEA3" w14:textId="28EB3B22" w:rsidR="00F120B1" w:rsidRDefault="00F120B1" w:rsidP="00353E15">
            <w:r>
              <w:t>Database</w:t>
            </w:r>
          </w:p>
        </w:tc>
        <w:tc>
          <w:tcPr>
            <w:tcW w:w="3005" w:type="dxa"/>
          </w:tcPr>
          <w:p w14:paraId="3E05E8C9" w14:textId="5B73CFEF" w:rsidR="00F120B1" w:rsidRDefault="001E58B3" w:rsidP="00353E15">
            <w:r>
              <w:t>Integrity constraints</w:t>
            </w:r>
          </w:p>
        </w:tc>
        <w:tc>
          <w:tcPr>
            <w:tcW w:w="3006" w:type="dxa"/>
          </w:tcPr>
          <w:p w14:paraId="03C02B22" w14:textId="15962073" w:rsidR="00F120B1" w:rsidRDefault="001E58B3" w:rsidP="00353E15">
            <w:r>
              <w:t xml:space="preserve">Unique </w:t>
            </w:r>
            <w:r w:rsidR="00A86980">
              <w:t xml:space="preserve">request IDs, mandatory fields </w:t>
            </w:r>
            <w:r w:rsidR="009027A8">
              <w:t>and ref</w:t>
            </w:r>
            <w:r w:rsidR="00806B66">
              <w:t>erential integrity.</w:t>
            </w:r>
          </w:p>
        </w:tc>
      </w:tr>
    </w:tbl>
    <w:p w14:paraId="33E29D91" w14:textId="2DF187F0" w:rsidR="00806B66" w:rsidRDefault="00806B66" w:rsidP="00285FDD">
      <w:r>
        <w:t>Consequences of relying on a singular point of validation.</w:t>
      </w:r>
      <w:r w:rsidR="009B2DBE">
        <w:t xml:space="preserve"> UI only validation can be bypassed by direct requests outside of the user interface. Database only c</w:t>
      </w:r>
      <w:r w:rsidR="001E569A">
        <w:t>ould lead to poor user experience and limited business rules. Service only could lead to structural data integrity</w:t>
      </w:r>
      <w:r w:rsidR="00285FDD">
        <w:t xml:space="preserve"> inconsistencies.</w:t>
      </w:r>
    </w:p>
    <w:p w14:paraId="37A63E0E" w14:textId="35485B48" w:rsidR="00022D2B" w:rsidRDefault="005224E3" w:rsidP="002072B2">
      <w:pPr>
        <w:pStyle w:val="Heading3"/>
      </w:pPr>
      <w:r w:rsidRPr="005224E3">
        <w:lastRenderedPageBreak/>
        <w:t>C. Consistency, concurrency and integrity</w:t>
      </w:r>
    </w:p>
    <w:p w14:paraId="53F04ED0" w14:textId="7F32667E" w:rsidR="00285FDD" w:rsidRDefault="00D72F60" w:rsidP="00285FDD">
      <w:r>
        <w:t>CivicConnect is a multi-user system. Meaning multiple users will access and alter the same data</w:t>
      </w:r>
      <w:r w:rsidR="00466A1C">
        <w:t>, this could lead to inconsisten</w:t>
      </w:r>
      <w:r w:rsidR="0007597E">
        <w:t>cies in data states</w:t>
      </w:r>
      <w:r w:rsidR="005819E3">
        <w:t>, concurrency control problems and bad database integrity, causing errors in the system</w:t>
      </w:r>
      <w:r w:rsidR="00B91910">
        <w:t>.</w:t>
      </w:r>
    </w:p>
    <w:p w14:paraId="7500F874" w14:textId="1C1DF63F" w:rsidR="00B91910" w:rsidRDefault="00B91910" w:rsidP="00285FDD">
      <w:r>
        <w:t>Mechanisms to ensure c</w:t>
      </w:r>
      <w:r w:rsidRPr="00B91910">
        <w:t>onsistency, concurrency and integrity</w:t>
      </w:r>
      <w:r>
        <w:t>:</w:t>
      </w:r>
    </w:p>
    <w:p w14:paraId="106BB0B1" w14:textId="61E31A71" w:rsidR="001E1DDA" w:rsidRDefault="001E1DDA" w:rsidP="001E1DDA">
      <w:pPr>
        <w:pStyle w:val="ListParagraph"/>
        <w:numPr>
          <w:ilvl w:val="0"/>
          <w:numId w:val="2"/>
        </w:numPr>
      </w:pPr>
      <w:r>
        <w:t>For consistency every completed transaction should leave the database in a valid state.</w:t>
      </w:r>
    </w:p>
    <w:p w14:paraId="4F3FEB53" w14:textId="209E35BF" w:rsidR="001E1DDA" w:rsidRDefault="006F11CB" w:rsidP="001E1DDA">
      <w:pPr>
        <w:pStyle w:val="ListParagraph"/>
        <w:numPr>
          <w:ilvl w:val="0"/>
          <w:numId w:val="2"/>
        </w:numPr>
      </w:pPr>
      <w:r>
        <w:t>For concurrency the system should prevent updating the same record while multiple users are interacting with the same record.</w:t>
      </w:r>
    </w:p>
    <w:p w14:paraId="12029C73" w14:textId="73FA6550" w:rsidR="006F11CB" w:rsidRDefault="00C46066" w:rsidP="001E1DDA">
      <w:pPr>
        <w:pStyle w:val="ListParagraph"/>
        <w:numPr>
          <w:ilvl w:val="0"/>
          <w:numId w:val="2"/>
        </w:numPr>
      </w:pPr>
      <w:r>
        <w:t xml:space="preserve">For integrity the system must force relationships and required data to </w:t>
      </w:r>
      <w:r w:rsidR="000C1A5B">
        <w:t xml:space="preserve">remain in a valid </w:t>
      </w:r>
      <w:r>
        <w:t>state.</w:t>
      </w:r>
    </w:p>
    <w:p w14:paraId="5655D47A" w14:textId="638503EA" w:rsidR="00892B2F" w:rsidRPr="00285FDD" w:rsidRDefault="00980DD2" w:rsidP="00980DD2">
      <w:r>
        <w:t xml:space="preserve">Research by </w:t>
      </w:r>
      <w:r w:rsidR="00A47FB7">
        <w:t>(</w:t>
      </w:r>
      <w:r w:rsidRPr="00DB5BC2">
        <w:t>Kistijantoro A, Morgan G, Shrivastava S and Little M 2008</w:t>
      </w:r>
      <w:r w:rsidR="00A47FB7">
        <w:t xml:space="preserve">) shows controlled transactions reduce </w:t>
      </w:r>
      <w:r w:rsidR="00D1615F">
        <w:t xml:space="preserve">the risk of anomalies forming in the system, such as lost updates, inconsistent records and </w:t>
      </w:r>
      <w:r w:rsidR="00892B2F">
        <w:t>data integrity in collaborative systems.</w:t>
      </w:r>
    </w:p>
    <w:p w14:paraId="7F7F2780" w14:textId="77777777" w:rsidR="005224E3" w:rsidRDefault="005224E3" w:rsidP="002072B2">
      <w:pPr>
        <w:pStyle w:val="Heading3"/>
        <w:rPr>
          <w:lang w:val="en-001"/>
        </w:rPr>
      </w:pPr>
      <w:r w:rsidRPr="002072B2">
        <w:rPr>
          <w:lang w:val="en-001"/>
        </w:rPr>
        <w:t>D. Caching: correctness vs staleness</w:t>
      </w:r>
    </w:p>
    <w:p w14:paraId="2CD7E96B" w14:textId="3368F8CB" w:rsidR="00892B2F" w:rsidRDefault="00C070E6" w:rsidP="00892B2F">
      <w:pPr>
        <w:rPr>
          <w:lang w:val="en-001"/>
        </w:rPr>
      </w:pPr>
      <w:r>
        <w:rPr>
          <w:lang w:val="en-001"/>
        </w:rPr>
        <w:t xml:space="preserve">Caching is a useful tool to increase </w:t>
      </w:r>
      <w:r w:rsidR="00967571">
        <w:rPr>
          <w:lang w:val="en-001"/>
        </w:rPr>
        <w:t xml:space="preserve">read performances and put less load on the database but introduces the risk of stale data. CivicConnect </w:t>
      </w:r>
      <w:r w:rsidR="00E744AB">
        <w:rPr>
          <w:lang w:val="en-001"/>
        </w:rPr>
        <w:t>receives frequent updates to data</w:t>
      </w:r>
      <w:r w:rsidR="004D2E24">
        <w:rPr>
          <w:lang w:val="en-001"/>
        </w:rPr>
        <w:t>, particularly request statuses.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4FD6" w14:paraId="24ABAC65" w14:textId="77777777" w:rsidTr="00C34FD6">
        <w:tc>
          <w:tcPr>
            <w:tcW w:w="4508" w:type="dxa"/>
          </w:tcPr>
          <w:p w14:paraId="4FBE88B5" w14:textId="553FFDFC" w:rsidR="00C34FD6" w:rsidRDefault="00C34FD6" w:rsidP="00892B2F">
            <w:pPr>
              <w:rPr>
                <w:lang w:val="en-001"/>
              </w:rPr>
            </w:pPr>
            <w:r>
              <w:rPr>
                <w:lang w:val="en-001"/>
              </w:rPr>
              <w:t>Cached data</w:t>
            </w:r>
          </w:p>
        </w:tc>
        <w:tc>
          <w:tcPr>
            <w:tcW w:w="4508" w:type="dxa"/>
          </w:tcPr>
          <w:p w14:paraId="5B8F548E" w14:textId="53B74BC1" w:rsidR="00C34FD6" w:rsidRDefault="00C34FD6" w:rsidP="00892B2F">
            <w:pPr>
              <w:rPr>
                <w:lang w:val="en-001"/>
              </w:rPr>
            </w:pPr>
            <w:r>
              <w:rPr>
                <w:lang w:val="en-001"/>
              </w:rPr>
              <w:t>Recommendation</w:t>
            </w:r>
          </w:p>
        </w:tc>
      </w:tr>
      <w:tr w:rsidR="00C34FD6" w14:paraId="4E54C196" w14:textId="77777777" w:rsidTr="00C34FD6">
        <w:tc>
          <w:tcPr>
            <w:tcW w:w="4508" w:type="dxa"/>
          </w:tcPr>
          <w:p w14:paraId="69016C3D" w14:textId="272F99A9" w:rsidR="00C34FD6" w:rsidRDefault="002902E0" w:rsidP="00892B2F">
            <w:pPr>
              <w:rPr>
                <w:lang w:val="en-001"/>
              </w:rPr>
            </w:pPr>
            <w:r>
              <w:rPr>
                <w:lang w:val="en-001"/>
              </w:rPr>
              <w:t>Creating Requests</w:t>
            </w:r>
          </w:p>
        </w:tc>
        <w:tc>
          <w:tcPr>
            <w:tcW w:w="4508" w:type="dxa"/>
          </w:tcPr>
          <w:p w14:paraId="76A26049" w14:textId="71D3AC88" w:rsidR="00C34FD6" w:rsidRDefault="00A83EE8" w:rsidP="00892B2F">
            <w:pPr>
              <w:rPr>
                <w:lang w:val="en-001"/>
              </w:rPr>
            </w:pPr>
            <w:r>
              <w:rPr>
                <w:lang w:val="en-001"/>
              </w:rPr>
              <w:t>Change frequently: Should not be cached</w:t>
            </w:r>
          </w:p>
        </w:tc>
      </w:tr>
      <w:tr w:rsidR="00C34FD6" w14:paraId="296FF826" w14:textId="77777777" w:rsidTr="00C34FD6">
        <w:tc>
          <w:tcPr>
            <w:tcW w:w="4508" w:type="dxa"/>
          </w:tcPr>
          <w:p w14:paraId="24937514" w14:textId="6A7236C5" w:rsidR="00C34FD6" w:rsidRDefault="00A83EE8" w:rsidP="00892B2F">
            <w:pPr>
              <w:rPr>
                <w:lang w:val="en-001"/>
              </w:rPr>
            </w:pPr>
            <w:r>
              <w:rPr>
                <w:lang w:val="en-001"/>
              </w:rPr>
              <w:t>Status updates</w:t>
            </w:r>
          </w:p>
        </w:tc>
        <w:tc>
          <w:tcPr>
            <w:tcW w:w="4508" w:type="dxa"/>
          </w:tcPr>
          <w:p w14:paraId="47FF5516" w14:textId="25F4601B" w:rsidR="00C34FD6" w:rsidRDefault="00A83EE8" w:rsidP="00892B2F">
            <w:pPr>
              <w:rPr>
                <w:lang w:val="en-001"/>
              </w:rPr>
            </w:pPr>
            <w:r>
              <w:rPr>
                <w:lang w:val="en-001"/>
              </w:rPr>
              <w:t>Change frequently: Should not be cached</w:t>
            </w:r>
          </w:p>
        </w:tc>
      </w:tr>
      <w:tr w:rsidR="00C34FD6" w14:paraId="775BECB8" w14:textId="77777777" w:rsidTr="00C34FD6">
        <w:tc>
          <w:tcPr>
            <w:tcW w:w="4508" w:type="dxa"/>
          </w:tcPr>
          <w:p w14:paraId="2B1A5CD1" w14:textId="088F4C5D" w:rsidR="00C34FD6" w:rsidRDefault="00A83EE8" w:rsidP="00892B2F">
            <w:pPr>
              <w:rPr>
                <w:lang w:val="en-001"/>
              </w:rPr>
            </w:pPr>
            <w:r>
              <w:rPr>
                <w:lang w:val="en-001"/>
              </w:rPr>
              <w:t>Read only dashboards</w:t>
            </w:r>
          </w:p>
        </w:tc>
        <w:tc>
          <w:tcPr>
            <w:tcW w:w="4508" w:type="dxa"/>
          </w:tcPr>
          <w:p w14:paraId="2D6784BC" w14:textId="119FF344" w:rsidR="00C34FD6" w:rsidRDefault="00A83EE8" w:rsidP="00892B2F">
            <w:pPr>
              <w:rPr>
                <w:lang w:val="en-001"/>
              </w:rPr>
            </w:pPr>
            <w:r>
              <w:rPr>
                <w:lang w:val="en-001"/>
              </w:rPr>
              <w:t xml:space="preserve">Should be cached: </w:t>
            </w:r>
          </w:p>
        </w:tc>
      </w:tr>
    </w:tbl>
    <w:p w14:paraId="1910868E" w14:textId="77777777" w:rsidR="00BB5186" w:rsidRPr="00892B2F" w:rsidRDefault="00BB5186" w:rsidP="00892B2F">
      <w:pPr>
        <w:rPr>
          <w:lang w:val="en-001"/>
        </w:rPr>
      </w:pPr>
    </w:p>
    <w:p w14:paraId="7CDA4CC1" w14:textId="1249B208" w:rsidR="005224E3" w:rsidRPr="00022D2B" w:rsidRDefault="005224E3" w:rsidP="002072B2">
      <w:pPr>
        <w:pStyle w:val="Heading3"/>
      </w:pPr>
      <w:r w:rsidRPr="005224E3">
        <w:t>E. Comparison of implementation approaches</w:t>
      </w:r>
    </w:p>
    <w:p w14:paraId="306F0C13" w14:textId="03ABBFFF" w:rsidR="00E5758F" w:rsidRPr="00E5758F" w:rsidRDefault="00D11119" w:rsidP="00A52F9A">
      <w:pPr>
        <w:pStyle w:val="Heading2"/>
      </w:pPr>
      <w:r w:rsidRPr="00D11119">
        <w:t>5.3 Recommendation feeding the project</w:t>
      </w:r>
      <w:r>
        <w:t>.</w:t>
      </w:r>
    </w:p>
    <w:p w14:paraId="680B2836" w14:textId="4DFB857E" w:rsidR="005B4DA6" w:rsidRDefault="005B4DA6" w:rsidP="005B4DA6">
      <w:pPr>
        <w:pStyle w:val="Heading1"/>
      </w:pPr>
      <w:r>
        <w:t>Task 3</w:t>
      </w:r>
    </w:p>
    <w:p w14:paraId="54CB224A" w14:textId="112CAFC1" w:rsidR="00D11119" w:rsidRDefault="00D11119" w:rsidP="00A52F9A">
      <w:pPr>
        <w:pStyle w:val="Heading2"/>
      </w:pPr>
      <w:r w:rsidRPr="00D11119">
        <w:t>6.1 Identify an integration problem</w:t>
      </w:r>
    </w:p>
    <w:p w14:paraId="208B4C42" w14:textId="356FCD49" w:rsidR="00D11119" w:rsidRDefault="00D11119" w:rsidP="00A52F9A">
      <w:pPr>
        <w:pStyle w:val="Heading2"/>
      </w:pPr>
      <w:r w:rsidRPr="00D11119">
        <w:t>6.2 Compare integration approaches</w:t>
      </w:r>
    </w:p>
    <w:p w14:paraId="1A489F76" w14:textId="0A4165D5" w:rsidR="00D11119" w:rsidRPr="00D11119" w:rsidRDefault="00D11119" w:rsidP="00A52F9A">
      <w:pPr>
        <w:pStyle w:val="Heading2"/>
      </w:pPr>
      <w:r w:rsidRPr="00D11119">
        <w:t>6.3 Recommendation feeding the project</w:t>
      </w:r>
    </w:p>
    <w:p w14:paraId="540DDE34" w14:textId="14EA15E7" w:rsidR="005B4DA6" w:rsidRDefault="005B4DA6" w:rsidP="005B4DA6">
      <w:pPr>
        <w:pStyle w:val="Heading1"/>
      </w:pPr>
      <w:r>
        <w:t>Task 4</w:t>
      </w:r>
    </w:p>
    <w:p w14:paraId="6A67154F" w14:textId="77777777" w:rsidR="00A52F9A" w:rsidRPr="00A52F9A" w:rsidRDefault="00A52F9A" w:rsidP="00A52F9A"/>
    <w:p w14:paraId="7F9519F2" w14:textId="348378DD" w:rsidR="005B4DA6" w:rsidRDefault="005B4DA6" w:rsidP="005B4DA6">
      <w:pPr>
        <w:pStyle w:val="Heading1"/>
      </w:pPr>
      <w:r>
        <w:lastRenderedPageBreak/>
        <w:t>Task 5</w:t>
      </w:r>
    </w:p>
    <w:p w14:paraId="206E8CE9" w14:textId="5F06DE7B" w:rsidR="005B4DA6" w:rsidRDefault="005B4DA6" w:rsidP="005B4DA6">
      <w:pPr>
        <w:pStyle w:val="Heading1"/>
      </w:pPr>
      <w:r>
        <w:t>Sources</w:t>
      </w:r>
    </w:p>
    <w:p w14:paraId="10368041" w14:textId="41808222" w:rsidR="003F268E" w:rsidRDefault="00B374E7" w:rsidP="00232E89">
      <w:proofErr w:type="spellStart"/>
      <w:r w:rsidRPr="00B374E7">
        <w:t>Guerraoui</w:t>
      </w:r>
      <w:proofErr w:type="spellEnd"/>
      <w:r w:rsidRPr="00B374E7">
        <w:t>, R. (1995), Modular Atomic Objects†. Theory and Practice of Object Systems, 1: 89-99. https://doi.org/10.1002/j.1096-9942.1995.tb00010.x</w:t>
      </w:r>
    </w:p>
    <w:p w14:paraId="15371B58" w14:textId="2A7CC8F7" w:rsidR="003F268E" w:rsidRDefault="003F268E" w:rsidP="00232E89">
      <w:proofErr w:type="spellStart"/>
      <w:r w:rsidRPr="003F268E">
        <w:t>Eslamimehr</w:t>
      </w:r>
      <w:proofErr w:type="spellEnd"/>
      <w:r w:rsidRPr="003F268E">
        <w:t xml:space="preserve"> M, </w:t>
      </w:r>
      <w:proofErr w:type="spellStart"/>
      <w:r w:rsidRPr="003F268E">
        <w:t>Lesani</w:t>
      </w:r>
      <w:proofErr w:type="spellEnd"/>
      <w:r w:rsidRPr="003F268E">
        <w:t xml:space="preserve"> M and Edwards G (2018) 'Efficient detection and validation of atomicity violations in concurrent programs', </w:t>
      </w:r>
      <w:r w:rsidRPr="003F268E">
        <w:rPr>
          <w:i/>
          <w:iCs/>
        </w:rPr>
        <w:t>Journal of Systems and Software</w:t>
      </w:r>
      <w:r w:rsidRPr="003F268E">
        <w:t>, 137:618-635, doi:10.1016/j.jss.2017.06.001.</w:t>
      </w:r>
    </w:p>
    <w:p w14:paraId="1C7D1FA9" w14:textId="27F56474" w:rsidR="00B62AEA" w:rsidRDefault="002130B5" w:rsidP="00232E89">
      <w:r w:rsidRPr="002130B5">
        <w:t xml:space="preserve">Wang L and Stoller S (2006) 'Runtime analysis of atomicity for multithreaded programs', </w:t>
      </w:r>
      <w:r w:rsidRPr="002130B5">
        <w:rPr>
          <w:i/>
          <w:iCs/>
        </w:rPr>
        <w:t>IEEE Transactions on Software Engineering</w:t>
      </w:r>
      <w:r w:rsidRPr="002130B5">
        <w:t>, 32(2):93-110, doi:10.1109/tse.2006.1599419 .</w:t>
      </w:r>
    </w:p>
    <w:p w14:paraId="2A8F74A9" w14:textId="6B8F939A" w:rsidR="00DB5BC2" w:rsidRDefault="00DB5BC2" w:rsidP="00232E89">
      <w:r w:rsidRPr="00DB5BC2">
        <w:t xml:space="preserve">Kistijantoro A, Morgan G, Shrivastava S and Little M (2008) 'Enhancing an Application Server to Support Available Components', </w:t>
      </w:r>
      <w:r w:rsidRPr="00DB5BC2">
        <w:rPr>
          <w:i/>
          <w:iCs/>
        </w:rPr>
        <w:t>IEEE Transactions on Software Engineering</w:t>
      </w:r>
      <w:r w:rsidRPr="00DB5BC2">
        <w:t>, 34(4):531-545, doi:10.1109/TSE.2008.38.</w:t>
      </w:r>
    </w:p>
    <w:p w14:paraId="46BC6C59" w14:textId="36702E65" w:rsidR="00B91965" w:rsidRPr="00232E89" w:rsidRDefault="0094686F" w:rsidP="0094686F">
      <w:r w:rsidRPr="0094686F">
        <w:t xml:space="preserve">Ammann, P., </w:t>
      </w:r>
      <w:proofErr w:type="spellStart"/>
      <w:r w:rsidRPr="0094686F">
        <w:t>Jajodia</w:t>
      </w:r>
      <w:proofErr w:type="spellEnd"/>
      <w:r w:rsidRPr="0094686F">
        <w:t xml:space="preserve">, S., &amp; Ray, I. (1996). Ensuring atomicity of multilevel transactions. </w:t>
      </w:r>
      <w:r w:rsidRPr="0094686F">
        <w:rPr>
          <w:i/>
          <w:iCs/>
        </w:rPr>
        <w:t>Proceedings 1996 IEEE Symposium on Security and Privacy</w:t>
      </w:r>
      <w:r w:rsidRPr="0094686F">
        <w:t>, 74-84.</w:t>
      </w:r>
    </w:p>
    <w:sectPr w:rsidR="00B91965" w:rsidRPr="00232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2708"/>
    <w:multiLevelType w:val="hybridMultilevel"/>
    <w:tmpl w:val="25E295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674D6"/>
    <w:multiLevelType w:val="hybridMultilevel"/>
    <w:tmpl w:val="10C0F97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230640">
    <w:abstractNumId w:val="1"/>
  </w:num>
  <w:num w:numId="2" w16cid:durableId="52613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C9"/>
    <w:rsid w:val="00017653"/>
    <w:rsid w:val="00022D2B"/>
    <w:rsid w:val="000664BB"/>
    <w:rsid w:val="0007597E"/>
    <w:rsid w:val="000B2D4B"/>
    <w:rsid w:val="000C1A5B"/>
    <w:rsid w:val="000C2233"/>
    <w:rsid w:val="001230B6"/>
    <w:rsid w:val="001E1DDA"/>
    <w:rsid w:val="001E569A"/>
    <w:rsid w:val="001E58B3"/>
    <w:rsid w:val="002072B2"/>
    <w:rsid w:val="002130B5"/>
    <w:rsid w:val="00232E89"/>
    <w:rsid w:val="00285FDD"/>
    <w:rsid w:val="002902E0"/>
    <w:rsid w:val="002D4C39"/>
    <w:rsid w:val="00302B6F"/>
    <w:rsid w:val="0034433C"/>
    <w:rsid w:val="00353E15"/>
    <w:rsid w:val="003F268E"/>
    <w:rsid w:val="00457174"/>
    <w:rsid w:val="0046233D"/>
    <w:rsid w:val="00466A1C"/>
    <w:rsid w:val="004C7A60"/>
    <w:rsid w:val="004D2E24"/>
    <w:rsid w:val="004F2F28"/>
    <w:rsid w:val="00501AA7"/>
    <w:rsid w:val="005224E3"/>
    <w:rsid w:val="005819E3"/>
    <w:rsid w:val="0059492A"/>
    <w:rsid w:val="005B4DA6"/>
    <w:rsid w:val="005C3BD3"/>
    <w:rsid w:val="00657C0F"/>
    <w:rsid w:val="00681EC3"/>
    <w:rsid w:val="006D3D8B"/>
    <w:rsid w:val="006F11CB"/>
    <w:rsid w:val="00705025"/>
    <w:rsid w:val="00705862"/>
    <w:rsid w:val="007069B3"/>
    <w:rsid w:val="0074395C"/>
    <w:rsid w:val="00777857"/>
    <w:rsid w:val="007A1EFE"/>
    <w:rsid w:val="007F4DA4"/>
    <w:rsid w:val="00806B66"/>
    <w:rsid w:val="00892B2F"/>
    <w:rsid w:val="008A05B0"/>
    <w:rsid w:val="008B369B"/>
    <w:rsid w:val="009027A8"/>
    <w:rsid w:val="0094686F"/>
    <w:rsid w:val="00954A39"/>
    <w:rsid w:val="00961A7A"/>
    <w:rsid w:val="00967571"/>
    <w:rsid w:val="00980DD2"/>
    <w:rsid w:val="009B2DBE"/>
    <w:rsid w:val="00A47FB7"/>
    <w:rsid w:val="00A52F9A"/>
    <w:rsid w:val="00A83EE8"/>
    <w:rsid w:val="00A86980"/>
    <w:rsid w:val="00AB2614"/>
    <w:rsid w:val="00B17540"/>
    <w:rsid w:val="00B374E7"/>
    <w:rsid w:val="00B62AEA"/>
    <w:rsid w:val="00B83D15"/>
    <w:rsid w:val="00B91910"/>
    <w:rsid w:val="00B91965"/>
    <w:rsid w:val="00BB5186"/>
    <w:rsid w:val="00BE2CDB"/>
    <w:rsid w:val="00C070E6"/>
    <w:rsid w:val="00C0764D"/>
    <w:rsid w:val="00C10CB1"/>
    <w:rsid w:val="00C34FD6"/>
    <w:rsid w:val="00C46066"/>
    <w:rsid w:val="00CC38BD"/>
    <w:rsid w:val="00CC3C70"/>
    <w:rsid w:val="00D11119"/>
    <w:rsid w:val="00D1615F"/>
    <w:rsid w:val="00D72F60"/>
    <w:rsid w:val="00D83814"/>
    <w:rsid w:val="00DB5BC2"/>
    <w:rsid w:val="00DE1FC9"/>
    <w:rsid w:val="00E5758F"/>
    <w:rsid w:val="00E61A3F"/>
    <w:rsid w:val="00E744AB"/>
    <w:rsid w:val="00EC673F"/>
    <w:rsid w:val="00ED2C37"/>
    <w:rsid w:val="00F0666B"/>
    <w:rsid w:val="00F120B1"/>
    <w:rsid w:val="00F262D7"/>
    <w:rsid w:val="00FC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D4B1"/>
  <w15:chartTrackingRefBased/>
  <w15:docId w15:val="{22276F4D-95B6-412D-B285-EA162FC5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D8"/>
    <w:pPr>
      <w:spacing w:after="120" w:line="264" w:lineRule="auto"/>
    </w:pPr>
    <w:rPr>
      <w:rFonts w:eastAsiaTheme="minorEastAsia"/>
      <w:kern w:val="0"/>
      <w:sz w:val="20"/>
      <w:szCs w:val="20"/>
      <w:lang w:val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1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C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27D8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27D8"/>
    <w:rPr>
      <w:rFonts w:eastAsiaTheme="minorEastAsia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37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4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12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5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Sen381 Assignment 2</dc:title>
  <dc:subject>Research project</dc:subject>
  <dc:creator>Armand Johannes Vermeulen</dc:creator>
  <cp:keywords/>
  <dc:description/>
  <cp:lastModifiedBy>Armand Johannes Vermeulen</cp:lastModifiedBy>
  <cp:revision>86</cp:revision>
  <dcterms:created xsi:type="dcterms:W3CDTF">2026-09-14T08:09:00Z</dcterms:created>
  <dcterms:modified xsi:type="dcterms:W3CDTF">2026-09-14T16:32:00Z</dcterms:modified>
</cp:coreProperties>
</file>