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32"/>
          <w:szCs w:val="32"/>
        </w:rPr>
        <w:id w:val="-1302614979"/>
        <w:docPartObj>
          <w:docPartGallery w:val="Cover Pages"/>
          <w:docPartUnique/>
        </w:docPartObj>
      </w:sdtPr>
      <w:sdtContent>
        <w:p w14:paraId="565DBB95" w14:textId="1C9B5721" w:rsidR="00395786" w:rsidRDefault="00395786">
          <w:r>
            <w:rPr>
              <w:noProof/>
            </w:rPr>
            <mc:AlternateContent>
              <mc:Choice Requires="wpg">
                <w:drawing>
                  <wp:anchor distT="0" distB="0" distL="114300" distR="114300" simplePos="0" relativeHeight="251658243" behindDoc="0" locked="0" layoutInCell="1" allowOverlap="1" wp14:anchorId="64F22DAD" wp14:editId="39CF2AE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DCA2C6D" id="Group 157"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5BAEA136" wp14:editId="1DFE3DF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E6C344" w14:textId="77777777" w:rsidR="00395786" w:rsidRPr="00395786" w:rsidRDefault="00395786" w:rsidP="00395786">
                                <w:pPr>
                                  <w:pStyle w:val="NoSpacing"/>
                                  <w:jc w:val="right"/>
                                  <w:rPr>
                                    <w:color w:val="595959" w:themeColor="text1" w:themeTint="A6"/>
                                    <w:sz w:val="28"/>
                                    <w:szCs w:val="28"/>
                                  </w:rPr>
                                </w:pPr>
                                <w:r w:rsidRPr="00395786">
                                  <w:rPr>
                                    <w:color w:val="595959" w:themeColor="text1" w:themeTint="A6"/>
                                    <w:sz w:val="28"/>
                                    <w:szCs w:val="28"/>
                                  </w:rPr>
                                  <w:t>Armand Johannes Vermeulen 602636</w:t>
                                </w:r>
                                <w:r>
                                  <w:rPr>
                                    <w:color w:val="595959" w:themeColor="text1" w:themeTint="A6"/>
                                    <w:sz w:val="28"/>
                                    <w:szCs w:val="28"/>
                                  </w:rPr>
                                  <w:br/>
                                </w:r>
                                <w:r w:rsidRPr="00395786">
                                  <w:rPr>
                                    <w:color w:val="595959" w:themeColor="text1" w:themeTint="A6"/>
                                    <w:sz w:val="28"/>
                                    <w:szCs w:val="28"/>
                                  </w:rPr>
                                  <w:t>Ditheto Lesiba Phaho 601133</w:t>
                                </w:r>
                              </w:p>
                              <w:p w14:paraId="0881E32A" w14:textId="77777777" w:rsidR="00395786" w:rsidRPr="00395786" w:rsidRDefault="00395786" w:rsidP="00395786">
                                <w:pPr>
                                  <w:pStyle w:val="NoSpacing"/>
                                  <w:jc w:val="right"/>
                                  <w:rPr>
                                    <w:color w:val="595959" w:themeColor="text1" w:themeTint="A6"/>
                                    <w:sz w:val="28"/>
                                    <w:szCs w:val="28"/>
                                  </w:rPr>
                                </w:pPr>
                                <w:r w:rsidRPr="00395786">
                                  <w:rPr>
                                    <w:color w:val="595959" w:themeColor="text1" w:themeTint="A6"/>
                                    <w:sz w:val="28"/>
                                    <w:szCs w:val="28"/>
                                  </w:rPr>
                                  <w:t>Riegardt Christopher Weich 602547</w:t>
                                </w:r>
                              </w:p>
                              <w:p w14:paraId="4AD7C9E5" w14:textId="0A575680" w:rsidR="00395786" w:rsidRPr="00395786" w:rsidRDefault="00395786" w:rsidP="00395786">
                                <w:pPr>
                                  <w:pStyle w:val="NoSpacing"/>
                                  <w:jc w:val="right"/>
                                  <w:rPr>
                                    <w:color w:val="595959" w:themeColor="text1" w:themeTint="A6"/>
                                    <w:sz w:val="28"/>
                                    <w:szCs w:val="28"/>
                                  </w:rPr>
                                </w:pPr>
                              </w:p>
                              <w:p w14:paraId="7942D1B8" w14:textId="3AE5EADE" w:rsidR="00395786" w:rsidRDefault="001F4A5D" w:rsidP="00395786">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95786">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BAEA136" id="_x0000_t202" coordsize="21600,21600" o:spt="202" path="m,l,21600r21600,l21600,xe">
                    <v:stroke joinstyle="miter"/>
                    <v:path gradientshapeok="t" o:connecttype="rect"/>
                  </v:shapetype>
                  <v:shape id="Text Box 15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13E6C344" w14:textId="77777777" w:rsidR="00395786" w:rsidRPr="00395786" w:rsidRDefault="00395786" w:rsidP="00395786">
                          <w:pPr>
                            <w:pStyle w:val="NoSpacing"/>
                            <w:jc w:val="right"/>
                            <w:rPr>
                              <w:color w:val="595959" w:themeColor="text1" w:themeTint="A6"/>
                              <w:sz w:val="28"/>
                              <w:szCs w:val="28"/>
                            </w:rPr>
                          </w:pPr>
                          <w:r w:rsidRPr="00395786">
                            <w:rPr>
                              <w:color w:val="595959" w:themeColor="text1" w:themeTint="A6"/>
                              <w:sz w:val="28"/>
                              <w:szCs w:val="28"/>
                            </w:rPr>
                            <w:t>Armand Johannes Vermeulen 602636</w:t>
                          </w:r>
                          <w:r>
                            <w:rPr>
                              <w:color w:val="595959" w:themeColor="text1" w:themeTint="A6"/>
                              <w:sz w:val="28"/>
                              <w:szCs w:val="28"/>
                            </w:rPr>
                            <w:br/>
                          </w:r>
                          <w:r w:rsidRPr="00395786">
                            <w:rPr>
                              <w:color w:val="595959" w:themeColor="text1" w:themeTint="A6"/>
                              <w:sz w:val="28"/>
                              <w:szCs w:val="28"/>
                            </w:rPr>
                            <w:t>Ditheto Lesiba Phaho 601133</w:t>
                          </w:r>
                        </w:p>
                        <w:p w14:paraId="0881E32A" w14:textId="77777777" w:rsidR="00395786" w:rsidRPr="00395786" w:rsidRDefault="00395786" w:rsidP="00395786">
                          <w:pPr>
                            <w:pStyle w:val="NoSpacing"/>
                            <w:jc w:val="right"/>
                            <w:rPr>
                              <w:color w:val="595959" w:themeColor="text1" w:themeTint="A6"/>
                              <w:sz w:val="28"/>
                              <w:szCs w:val="28"/>
                            </w:rPr>
                          </w:pPr>
                          <w:r w:rsidRPr="00395786">
                            <w:rPr>
                              <w:color w:val="595959" w:themeColor="text1" w:themeTint="A6"/>
                              <w:sz w:val="28"/>
                              <w:szCs w:val="28"/>
                            </w:rPr>
                            <w:t>Riegardt Christopher Weich 602547</w:t>
                          </w:r>
                        </w:p>
                        <w:p w14:paraId="4AD7C9E5" w14:textId="0A575680" w:rsidR="00395786" w:rsidRPr="00395786" w:rsidRDefault="00395786" w:rsidP="00395786">
                          <w:pPr>
                            <w:pStyle w:val="NoSpacing"/>
                            <w:jc w:val="right"/>
                            <w:rPr>
                              <w:color w:val="595959" w:themeColor="text1" w:themeTint="A6"/>
                              <w:sz w:val="28"/>
                              <w:szCs w:val="28"/>
                            </w:rPr>
                          </w:pPr>
                        </w:p>
                        <w:p w14:paraId="7942D1B8" w14:textId="3AE5EADE" w:rsidR="00395786" w:rsidRDefault="001F4A5D" w:rsidP="00395786">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95786">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4C15875" wp14:editId="671F63D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49B63" w14:textId="77777777" w:rsidR="00395786" w:rsidRDefault="00395786">
                                <w:pPr>
                                  <w:pStyle w:val="NoSpacing"/>
                                  <w:jc w:val="right"/>
                                  <w:rPr>
                                    <w:color w:val="156082" w:themeColor="accent1"/>
                                    <w:sz w:val="28"/>
                                    <w:szCs w:val="28"/>
                                  </w:rPr>
                                </w:pPr>
                                <w:r>
                                  <w:rPr>
                                    <w:color w:val="156082" w:themeColor="accent1"/>
                                    <w:sz w:val="28"/>
                                    <w:szCs w:val="28"/>
                                  </w:rPr>
                                  <w:t>Abstract</w:t>
                                </w:r>
                              </w:p>
                              <w:sdt>
                                <w:sdtPr>
                                  <w:rPr>
                                    <w:color w:val="595959" w:themeColor="text1" w:themeTint="A6"/>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1B5A0D1E" w14:textId="77777777" w:rsidR="00395786" w:rsidRDefault="00395786">
                                    <w:pPr>
                                      <w:pStyle w:val="NoSpacing"/>
                                      <w:jc w:val="right"/>
                                      <w:rPr>
                                        <w:color w:val="595959" w:themeColor="text1" w:themeTint="A6"/>
                                      </w:rPr>
                                    </w:pPr>
                                    <w:r>
                                      <w:rPr>
                                        <w:color w:val="595959" w:themeColor="text1" w:themeTint="A6"/>
                                      </w:rPr>
                                      <w:t xml:space="preserve">[Draw your reader in with an engaging abstract. It is typically a short summary of the document. </w:t>
                                    </w:r>
                                    <w:r>
                                      <w:rPr>
                                        <w:color w:val="595959" w:themeColor="text1" w:themeTint="A6"/>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4C15875" id="Text Box 161"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4D49B63" w14:textId="77777777" w:rsidR="00395786" w:rsidRDefault="00395786">
                          <w:pPr>
                            <w:pStyle w:val="NoSpacing"/>
                            <w:jc w:val="right"/>
                            <w:rPr>
                              <w:color w:val="156082" w:themeColor="accent1"/>
                              <w:sz w:val="28"/>
                              <w:szCs w:val="28"/>
                            </w:rPr>
                          </w:pPr>
                          <w:r>
                            <w:rPr>
                              <w:color w:val="156082" w:themeColor="accent1"/>
                              <w:sz w:val="28"/>
                              <w:szCs w:val="28"/>
                            </w:rPr>
                            <w:t>Abstract</w:t>
                          </w:r>
                        </w:p>
                        <w:sdt>
                          <w:sdtPr>
                            <w:rPr>
                              <w:color w:val="595959" w:themeColor="text1" w:themeTint="A6"/>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1B5A0D1E" w14:textId="77777777" w:rsidR="00395786" w:rsidRDefault="00395786">
                              <w:pPr>
                                <w:pStyle w:val="NoSpacing"/>
                                <w:jc w:val="right"/>
                                <w:rPr>
                                  <w:color w:val="595959" w:themeColor="text1" w:themeTint="A6"/>
                                </w:rPr>
                              </w:pPr>
                              <w:r>
                                <w:rPr>
                                  <w:color w:val="595959" w:themeColor="text1" w:themeTint="A6"/>
                                </w:rPr>
                                <w:t xml:space="preserve">[Draw your reader in with an engaging abstract. It is typically a short summary of the document. </w:t>
                              </w:r>
                              <w:r>
                                <w:rPr>
                                  <w:color w:val="595959" w:themeColor="text1" w:themeTint="A6"/>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22ECBEE9" wp14:editId="6F64B79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DC737A" w14:textId="5EED5D99" w:rsidR="00395786" w:rsidRDefault="001F4A5D">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95786" w:rsidRPr="00395786">
                                      <w:rPr>
                                        <w:caps/>
                                        <w:color w:val="156082" w:themeColor="accent1"/>
                                        <w:sz w:val="64"/>
                                        <w:szCs w:val="64"/>
                                      </w:rPr>
                                      <w:t>SEN381 Assignment</w:t>
                                    </w:r>
                                    <w:r w:rsidR="00395786">
                                      <w:rPr>
                                        <w:caps/>
                                        <w:color w:val="156082" w:themeColor="accent1"/>
                                        <w:sz w:val="64"/>
                                        <w:szCs w:val="64"/>
                                      </w:rPr>
                                      <w:t xml:space="preserve"> </w:t>
                                    </w:r>
                                    <w:r w:rsidR="00395786" w:rsidRPr="00395786">
                                      <w:rPr>
                                        <w:caps/>
                                        <w:color w:val="156082" w:themeColor="accent1"/>
                                        <w:sz w:val="64"/>
                                        <w:szCs w:val="64"/>
                                      </w:rPr>
                                      <w:t>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C46D023" w14:textId="0AA67696" w:rsidR="00395786" w:rsidRDefault="00395786">
                                    <w:pPr>
                                      <w:jc w:val="right"/>
                                      <w:rPr>
                                        <w:smallCaps/>
                                        <w:color w:val="404040" w:themeColor="text1" w:themeTint="BF"/>
                                        <w:sz w:val="36"/>
                                        <w:szCs w:val="36"/>
                                      </w:rPr>
                                    </w:pPr>
                                    <w:r w:rsidRPr="00395786">
                                      <w:rPr>
                                        <w:color w:val="404040" w:themeColor="text1" w:themeTint="BF"/>
                                        <w:sz w:val="36"/>
                                        <w:szCs w:val="36"/>
                                      </w:rPr>
                                      <w:t>Research</w:t>
                                    </w:r>
                                    <w:r>
                                      <w:rPr>
                                        <w:color w:val="404040" w:themeColor="text1" w:themeTint="BF"/>
                                        <w:sz w:val="36"/>
                                        <w:szCs w:val="36"/>
                                      </w:rPr>
                                      <w:t xml:space="preserve"> </w:t>
                                    </w:r>
                                    <w:r w:rsidRPr="00395786">
                                      <w:rPr>
                                        <w:color w:val="404040" w:themeColor="text1" w:themeTint="BF"/>
                                        <w:sz w:val="36"/>
                                        <w:szCs w:val="36"/>
                                      </w:rPr>
                                      <w:t>Foundations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2ECBEE9" id="Text Box 163"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8DC737A" w14:textId="5EED5D99" w:rsidR="00395786" w:rsidRDefault="001F4A5D">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95786" w:rsidRPr="00395786">
                                <w:rPr>
                                  <w:caps/>
                                  <w:color w:val="156082" w:themeColor="accent1"/>
                                  <w:sz w:val="64"/>
                                  <w:szCs w:val="64"/>
                                </w:rPr>
                                <w:t>SEN381 Assignment</w:t>
                              </w:r>
                              <w:r w:rsidR="00395786">
                                <w:rPr>
                                  <w:caps/>
                                  <w:color w:val="156082" w:themeColor="accent1"/>
                                  <w:sz w:val="64"/>
                                  <w:szCs w:val="64"/>
                                </w:rPr>
                                <w:t xml:space="preserve"> </w:t>
                              </w:r>
                              <w:r w:rsidR="00395786" w:rsidRPr="00395786">
                                <w:rPr>
                                  <w:caps/>
                                  <w:color w:val="156082" w:themeColor="accent1"/>
                                  <w:sz w:val="64"/>
                                  <w:szCs w:val="64"/>
                                </w:rPr>
                                <w:t>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C46D023" w14:textId="0AA67696" w:rsidR="00395786" w:rsidRDefault="00395786">
                              <w:pPr>
                                <w:jc w:val="right"/>
                                <w:rPr>
                                  <w:smallCaps/>
                                  <w:color w:val="404040" w:themeColor="text1" w:themeTint="BF"/>
                                  <w:sz w:val="36"/>
                                  <w:szCs w:val="36"/>
                                </w:rPr>
                              </w:pPr>
                              <w:r w:rsidRPr="00395786">
                                <w:rPr>
                                  <w:color w:val="404040" w:themeColor="text1" w:themeTint="BF"/>
                                  <w:sz w:val="36"/>
                                  <w:szCs w:val="36"/>
                                </w:rPr>
                                <w:t>Research</w:t>
                              </w:r>
                              <w:r>
                                <w:rPr>
                                  <w:color w:val="404040" w:themeColor="text1" w:themeTint="BF"/>
                                  <w:sz w:val="36"/>
                                  <w:szCs w:val="36"/>
                                </w:rPr>
                                <w:t xml:space="preserve"> </w:t>
                              </w:r>
                              <w:r w:rsidRPr="00395786">
                                <w:rPr>
                                  <w:color w:val="404040" w:themeColor="text1" w:themeTint="BF"/>
                                  <w:sz w:val="36"/>
                                  <w:szCs w:val="36"/>
                                </w:rPr>
                                <w:t>Foundations</w:t>
                              </w:r>
                            </w:p>
                          </w:sdtContent>
                        </w:sdt>
                      </w:txbxContent>
                    </v:textbox>
                    <w10:wrap type="square" anchorx="page" anchory="page"/>
                  </v:shape>
                </w:pict>
              </mc:Fallback>
            </mc:AlternateContent>
          </w:r>
        </w:p>
        <w:p w14:paraId="31D0F055" w14:textId="71FA7F30" w:rsidR="00961A7A" w:rsidRDefault="00395786" w:rsidP="00395786">
          <w:pPr>
            <w:pStyle w:val="Heading1"/>
            <w:rPr>
              <w:rFonts w:hint="eastAsia"/>
            </w:rPr>
          </w:pPr>
          <w:r>
            <w:br w:type="page"/>
          </w:r>
          <w:r w:rsidRPr="00395786">
            <w:lastRenderedPageBreak/>
            <w:t>Question 1 - Software Engineering Beyond Programming</w:t>
          </w:r>
        </w:p>
      </w:sdtContent>
    </w:sdt>
    <w:p w14:paraId="25EFC8B6" w14:textId="520B42A0" w:rsidR="00BC2378" w:rsidRDefault="00BC2378" w:rsidP="00731D00">
      <w:pPr>
        <w:pStyle w:val="Heading2"/>
        <w:rPr>
          <w:rFonts w:hint="eastAsia"/>
        </w:rPr>
      </w:pPr>
      <w:r>
        <w:t>Intro</w:t>
      </w:r>
    </w:p>
    <w:p w14:paraId="6A49ADCF" w14:textId="3A019F01" w:rsidR="00BC2378" w:rsidRDefault="00BC2378" w:rsidP="00395786">
      <w:r>
        <w:t>A software engineer is someone who designs, develops, tests and maintains software applications</w:t>
      </w:r>
      <w:r w:rsidR="0039716D" w:rsidRPr="0039716D">
        <w:t xml:space="preserve"> (Michigan Technological University, 2024)</w:t>
      </w:r>
      <w:r>
        <w:t xml:space="preserve">. The part </w:t>
      </w:r>
      <w:proofErr w:type="gramStart"/>
      <w:r>
        <w:t>most get</w:t>
      </w:r>
      <w:proofErr w:type="gramEnd"/>
      <w:r>
        <w:t xml:space="preserve"> focused on is the development part. Software engineers need to be able to design the system completely based </w:t>
      </w:r>
      <w:proofErr w:type="gramStart"/>
      <w:r>
        <w:t>of</w:t>
      </w:r>
      <w:proofErr w:type="gramEnd"/>
      <w:r>
        <w:t xml:space="preserve"> the requirements of the stakeholders and the environment the software resides in</w:t>
      </w:r>
      <w:r w:rsidR="004728FD" w:rsidRPr="004728FD">
        <w:t xml:space="preserve"> (Michigan Technological University, 2024)</w:t>
      </w:r>
      <w:r>
        <w:t>. Asking hard questions and testing the code for the worst-case scenarios to prepare the software for robustness in production. Creating backups and fail safes for when something goes wrong in the live environment to maintain the uptime. Scaling infrastructure needs as the application demands grow</w:t>
      </w:r>
      <w:r w:rsidR="00FC2DE5" w:rsidRPr="00FC2DE5">
        <w:t xml:space="preserve"> (Michigan Technological University, 2024)</w:t>
      </w:r>
      <w:r>
        <w:t>.</w:t>
      </w:r>
    </w:p>
    <w:p w14:paraId="4AD263D8" w14:textId="7954A687" w:rsidR="00BC2378" w:rsidRDefault="00790895" w:rsidP="00790895">
      <w:pPr>
        <w:pStyle w:val="Heading2"/>
        <w:rPr>
          <w:rFonts w:hint="eastAsia"/>
        </w:rPr>
      </w:pPr>
      <w:r>
        <w:t>Real World Case</w:t>
      </w:r>
    </w:p>
    <w:p w14:paraId="50BA2DA4" w14:textId="263C8796" w:rsidR="000D49FD" w:rsidRDefault="00790895">
      <w:r>
        <w:t>On 1 August 2012, Knight Capital group pushed an update to their trading system (SMARS). This decision was made to support the New York</w:t>
      </w:r>
      <w:r w:rsidR="000D5AC3">
        <w:t xml:space="preserve"> Stock</w:t>
      </w:r>
      <w:r>
        <w:t xml:space="preserve"> Exchange’s Retail Liquidity program</w:t>
      </w:r>
      <w:r w:rsidR="00C27878" w:rsidRPr="00C27878">
        <w:t xml:space="preserve"> (</w:t>
      </w:r>
      <w:proofErr w:type="spellStart"/>
      <w:r w:rsidR="00C27878" w:rsidRPr="00C27878">
        <w:t>Dolfing</w:t>
      </w:r>
      <w:proofErr w:type="spellEnd"/>
      <w:r w:rsidR="00C27878" w:rsidRPr="00C27878">
        <w:t>, 2019)</w:t>
      </w:r>
      <w:r>
        <w:t>.</w:t>
      </w:r>
      <w:r w:rsidR="000D49FD">
        <w:t xml:space="preserve"> The deployment of the update was made manually causing 1 of the 8 productions servers to run legacy </w:t>
      </w:r>
      <w:proofErr w:type="gramStart"/>
      <w:r w:rsidR="000D49FD">
        <w:t>code</w:t>
      </w:r>
      <w:r w:rsidR="006C2872">
        <w:t>(</w:t>
      </w:r>
      <w:proofErr w:type="spellStart"/>
      <w:proofErr w:type="gramEnd"/>
      <w:r w:rsidR="006C2872" w:rsidRPr="006C2872">
        <w:t>Dolfing</w:t>
      </w:r>
      <w:proofErr w:type="spellEnd"/>
      <w:r w:rsidR="006C2872" w:rsidRPr="006C2872">
        <w:t>, 2019)</w:t>
      </w:r>
      <w:r w:rsidR="000D49FD">
        <w:t xml:space="preserve"> This caused millions of unintended trades to be made in just 45 mins after the deployment. Resulting in </w:t>
      </w:r>
      <w:proofErr w:type="gramStart"/>
      <w:r w:rsidR="000D49FD">
        <w:t>the</w:t>
      </w:r>
      <w:proofErr w:type="gramEnd"/>
      <w:r w:rsidR="000D49FD">
        <w:t xml:space="preserve"> approximate loss of 440 million US dollars in company </w:t>
      </w:r>
      <w:r w:rsidR="00E67B4F">
        <w:t>capital</w:t>
      </w:r>
      <w:r w:rsidR="000D49FD">
        <w:t xml:space="preserve">. This incident illustrates </w:t>
      </w:r>
      <w:proofErr w:type="gramStart"/>
      <w:r w:rsidR="000D49FD">
        <w:t>the</w:t>
      </w:r>
      <w:proofErr w:type="gramEnd"/>
      <w:r w:rsidR="000D49FD">
        <w:t xml:space="preserve"> software engineering failures are not always caused by code alone, rather poor management, quality assurance, deployment and risk management</w:t>
      </w:r>
      <w:r w:rsidR="00E67B4F">
        <w:t xml:space="preserve"> </w:t>
      </w:r>
      <w:r w:rsidR="00E67B4F" w:rsidRPr="00E67B4F">
        <w:t>(</w:t>
      </w:r>
      <w:proofErr w:type="spellStart"/>
      <w:r w:rsidR="00E67B4F" w:rsidRPr="00E67B4F">
        <w:t>Dolfing</w:t>
      </w:r>
      <w:proofErr w:type="spellEnd"/>
      <w:r w:rsidR="00E67B4F" w:rsidRPr="00E67B4F">
        <w:t>, 2019)</w:t>
      </w:r>
      <w:r w:rsidR="00E67B4F">
        <w:t>.</w:t>
      </w:r>
    </w:p>
    <w:p w14:paraId="376B426B" w14:textId="3C25B468" w:rsidR="000D5AC3" w:rsidRDefault="000D5AC3">
      <w:r>
        <w:t>Engineering Concerns:</w:t>
      </w:r>
    </w:p>
    <w:p w14:paraId="6CC4428B" w14:textId="7F6B41D9" w:rsidR="00226B1A" w:rsidRDefault="000D5AC3" w:rsidP="00226B1A">
      <w:pPr>
        <w:pStyle w:val="ListParagraph"/>
        <w:numPr>
          <w:ilvl w:val="0"/>
          <w:numId w:val="3"/>
        </w:numPr>
      </w:pPr>
      <w:proofErr w:type="gramStart"/>
      <w:r>
        <w:t>Stakeholder needs</w:t>
      </w:r>
      <w:proofErr w:type="gramEnd"/>
      <w:r>
        <w:t xml:space="preserve"> and requirements: To ensure market interaction and operational function, Knight Capital group needed to implement the update to support the NYSE Retail Liquidity program.</w:t>
      </w:r>
    </w:p>
    <w:p w14:paraId="77712F07" w14:textId="77777777" w:rsidR="00226B1A" w:rsidRDefault="00226B1A" w:rsidP="00226B1A">
      <w:pPr>
        <w:pStyle w:val="ListParagraph"/>
      </w:pPr>
    </w:p>
    <w:p w14:paraId="0956606E" w14:textId="2F4AFFAF" w:rsidR="00226B1A" w:rsidRDefault="000D5AC3" w:rsidP="00226B1A">
      <w:pPr>
        <w:pStyle w:val="ListParagraph"/>
        <w:numPr>
          <w:ilvl w:val="0"/>
          <w:numId w:val="3"/>
        </w:numPr>
      </w:pPr>
      <w:r>
        <w:t>Scope</w:t>
      </w:r>
      <w:proofErr w:type="gramStart"/>
      <w:r>
        <w:t>:  The</w:t>
      </w:r>
      <w:proofErr w:type="gramEnd"/>
      <w:r>
        <w:t xml:space="preserve"> initial scope was to update all the </w:t>
      </w:r>
      <w:proofErr w:type="gramStart"/>
      <w:r>
        <w:t>servers</w:t>
      </w:r>
      <w:proofErr w:type="gramEnd"/>
      <w:r>
        <w:t xml:space="preserve"> but it caused legacy code to start executing which caused millions of trades to happen </w:t>
      </w:r>
      <w:r w:rsidR="00226B1A">
        <w:t>unexpectedly.</w:t>
      </w:r>
    </w:p>
    <w:p w14:paraId="2A18481B" w14:textId="77777777" w:rsidR="00226B1A" w:rsidRDefault="00226B1A" w:rsidP="00226B1A">
      <w:pPr>
        <w:pStyle w:val="ListParagraph"/>
      </w:pPr>
    </w:p>
    <w:p w14:paraId="78E1F1C3" w14:textId="16287E1C" w:rsidR="00226B1A" w:rsidRDefault="00226B1A" w:rsidP="00226B1A">
      <w:pPr>
        <w:pStyle w:val="ListParagraph"/>
        <w:numPr>
          <w:ilvl w:val="0"/>
          <w:numId w:val="3"/>
        </w:numPr>
      </w:pPr>
      <w:r>
        <w:t xml:space="preserve">Schedule: Knight Capital reported to having roughly 30 days to design </w:t>
      </w:r>
      <w:proofErr w:type="gramStart"/>
      <w:r>
        <w:t>test</w:t>
      </w:r>
      <w:proofErr w:type="gramEnd"/>
      <w:r>
        <w:t xml:space="preserve"> and implement the </w:t>
      </w:r>
      <w:proofErr w:type="gramStart"/>
      <w:r>
        <w:t>feature,</w:t>
      </w:r>
      <w:proofErr w:type="gramEnd"/>
      <w:r>
        <w:t xml:space="preserve"> </w:t>
      </w:r>
      <w:proofErr w:type="gramStart"/>
      <w:r>
        <w:t>This</w:t>
      </w:r>
      <w:proofErr w:type="gramEnd"/>
      <w:r>
        <w:t xml:space="preserve"> aggressive scheduling could have caused the rushed testing period, which ultimately led to a bug that was never caught before implementation.</w:t>
      </w:r>
      <w:r>
        <w:br/>
      </w:r>
    </w:p>
    <w:p w14:paraId="2BEB31CB" w14:textId="33B999BD" w:rsidR="00226B1A" w:rsidRDefault="00226B1A" w:rsidP="00226B1A">
      <w:pPr>
        <w:pStyle w:val="ListParagraph"/>
        <w:numPr>
          <w:ilvl w:val="0"/>
          <w:numId w:val="3"/>
        </w:numPr>
      </w:pPr>
      <w:r>
        <w:t xml:space="preserve">Cost and resources: Manual deployment was used instead of </w:t>
      </w:r>
      <w:proofErr w:type="gramStart"/>
      <w:r>
        <w:t>a</w:t>
      </w:r>
      <w:proofErr w:type="gramEnd"/>
      <w:r>
        <w:t xml:space="preserve"> automated approach. This reduces short term implementation </w:t>
      </w:r>
      <w:proofErr w:type="gramStart"/>
      <w:r>
        <w:t>efforts,</w:t>
      </w:r>
      <w:proofErr w:type="gramEnd"/>
      <w:r>
        <w:t xml:space="preserve"> it increases the risk for human error.</w:t>
      </w:r>
      <w:r>
        <w:br/>
      </w:r>
    </w:p>
    <w:p w14:paraId="2B7B4959" w14:textId="26759A41" w:rsidR="00226B1A" w:rsidRDefault="00226B1A" w:rsidP="00226B1A">
      <w:pPr>
        <w:pStyle w:val="ListParagraph"/>
        <w:numPr>
          <w:ilvl w:val="0"/>
          <w:numId w:val="3"/>
        </w:numPr>
      </w:pPr>
      <w:r>
        <w:t>Quality: The process of creating this new feature lacked the process of regression testing, deployment verification and automated checks. These 3 processes could have prevented the loss of $440 million.</w:t>
      </w:r>
      <w:r>
        <w:br/>
      </w:r>
    </w:p>
    <w:p w14:paraId="3799DAC1" w14:textId="47847A47" w:rsidR="00226B1A" w:rsidRDefault="00226B1A" w:rsidP="00226B1A">
      <w:pPr>
        <w:pStyle w:val="ListParagraph"/>
        <w:numPr>
          <w:ilvl w:val="0"/>
          <w:numId w:val="3"/>
        </w:numPr>
      </w:pPr>
      <w:r>
        <w:t xml:space="preserve">Engineering risk: The risk response systems were </w:t>
      </w:r>
      <w:proofErr w:type="gramStart"/>
      <w:r>
        <w:t>insufficient</w:t>
      </w:r>
      <w:proofErr w:type="gramEnd"/>
      <w:r>
        <w:t xml:space="preserve"> causing 45 minutes of unattended processes on the production server. </w:t>
      </w:r>
      <w:proofErr w:type="gramStart"/>
      <w:r>
        <w:t>High quality</w:t>
      </w:r>
      <w:proofErr w:type="gramEnd"/>
      <w:r>
        <w:t xml:space="preserve"> risk-response documentation and live monitoring could have significantly reduced the time the bug was live in production.</w:t>
      </w:r>
    </w:p>
    <w:p w14:paraId="2A35A2DF" w14:textId="18401D05" w:rsidR="002F5747" w:rsidRDefault="002F5747">
      <w:r>
        <w:t>Decision: The decision was to manually deploy the update which reproposed legacy code because of short deadline was chosen</w:t>
      </w:r>
      <w:r w:rsidR="00782DC2" w:rsidRPr="00782DC2">
        <w:t xml:space="preserve"> (</w:t>
      </w:r>
      <w:proofErr w:type="spellStart"/>
      <w:r w:rsidR="00782DC2" w:rsidRPr="00782DC2">
        <w:t>Dolfing</w:t>
      </w:r>
      <w:proofErr w:type="spellEnd"/>
      <w:r w:rsidR="00782DC2" w:rsidRPr="00782DC2">
        <w:t>, 2019)</w:t>
      </w:r>
      <w:r>
        <w:t>.</w:t>
      </w:r>
    </w:p>
    <w:p w14:paraId="60415C32" w14:textId="5BAEE7E1" w:rsidR="002F5747" w:rsidRDefault="002F5747">
      <w:r>
        <w:t>Constraint/Trade-off: This decision met the deadline but at the trade-off of automated deployment, regression testing and stronger risk controls.</w:t>
      </w:r>
    </w:p>
    <w:p w14:paraId="7B7709BC" w14:textId="609E6F46" w:rsidR="002F5747" w:rsidRDefault="002F5747">
      <w:r>
        <w:t>Downstream consequences</w:t>
      </w:r>
      <w:proofErr w:type="gramStart"/>
      <w:r>
        <w:t>:  One</w:t>
      </w:r>
      <w:proofErr w:type="gramEnd"/>
      <w:r>
        <w:t xml:space="preserve"> in the eight servers ran obsolete code which resulted in 4 million unintended trades in 45 mins. Causing the company to lose $440 million</w:t>
      </w:r>
      <w:r w:rsidR="00916275" w:rsidRPr="00916275">
        <w:t xml:space="preserve"> (</w:t>
      </w:r>
      <w:proofErr w:type="spellStart"/>
      <w:r w:rsidR="00916275" w:rsidRPr="00916275">
        <w:t>Dolfing</w:t>
      </w:r>
      <w:proofErr w:type="spellEnd"/>
      <w:r w:rsidR="00916275" w:rsidRPr="00916275">
        <w:t>, 2019)</w:t>
      </w:r>
      <w:r>
        <w:t>.</w:t>
      </w:r>
    </w:p>
    <w:p w14:paraId="24BD1013" w14:textId="77777777" w:rsidR="00226B1A" w:rsidRDefault="00226B1A"/>
    <w:p w14:paraId="64F1B1B4" w14:textId="77777777" w:rsidR="00045357" w:rsidRDefault="00045357" w:rsidP="00EF2A93">
      <w:pPr>
        <w:pStyle w:val="Heading2"/>
      </w:pPr>
      <w:r>
        <w:t>Main Lesson:</w:t>
      </w:r>
    </w:p>
    <w:p w14:paraId="5CE7BD90" w14:textId="521F2F92" w:rsidR="00CE2F36" w:rsidRDefault="00045357">
      <w:pPr>
        <w:rPr>
          <w:lang w:val="en-ZA"/>
        </w:rPr>
      </w:pPr>
      <w:r>
        <w:t>The Knight Capital incident that successful software engineering is a factor of Stakeholder requirements, realistic scheduling cost and resource management, quality assurance, controlled deployment and proactive engineering risk assessment. Not just if the code compiles successfully and the deadlines are met</w:t>
      </w:r>
      <w:r w:rsidR="00BE4329" w:rsidRPr="00BE4329">
        <w:t xml:space="preserve"> (Michigan Technological University, 2024; </w:t>
      </w:r>
      <w:proofErr w:type="spellStart"/>
      <w:r w:rsidR="00BE4329" w:rsidRPr="00BE4329">
        <w:t>Dolfing</w:t>
      </w:r>
      <w:proofErr w:type="spellEnd"/>
      <w:r w:rsidR="00BE4329" w:rsidRPr="00BE4329">
        <w:t>, 2019)</w:t>
      </w:r>
      <w:r>
        <w:t>. Rigorous planning, following the best practices and risk management are more valuable than a thousand hours of successful engineering.</w:t>
      </w:r>
    </w:p>
    <w:p w14:paraId="2D3CA0B5" w14:textId="77777777" w:rsidR="00EF2A93" w:rsidRDefault="00EF2A93" w:rsidP="00EF2A93">
      <w:pPr>
        <w:pStyle w:val="Heading1"/>
        <w:rPr>
          <w:lang w:val="en-ZA"/>
        </w:rPr>
      </w:pPr>
      <w:r>
        <w:rPr>
          <w:lang w:val="en-ZA"/>
        </w:rPr>
        <w:t>Question 2 – Decisions to consider across software lifecycles</w:t>
      </w:r>
    </w:p>
    <w:p w14:paraId="267FEE8D" w14:textId="77777777" w:rsidR="00EF2A93" w:rsidRDefault="00EF2A93" w:rsidP="00EF2A93">
      <w:pPr>
        <w:rPr>
          <w:lang w:val="en-ZA"/>
        </w:rPr>
      </w:pPr>
    </w:p>
    <w:p w14:paraId="14EF4E73" w14:textId="77777777" w:rsidR="00EF2A93" w:rsidRDefault="00EF2A93" w:rsidP="00EF2A93">
      <w:pPr>
        <w:rPr>
          <w:lang w:val="en-ZA"/>
        </w:rPr>
      </w:pPr>
      <w:r>
        <w:rPr>
          <w:lang w:val="en-ZA"/>
        </w:rPr>
        <w:t xml:space="preserve">Software engineering often involves various key factors which ought to be thought through, or at the very least considered well before they can be fully implemented. Early software lifecycle decisions can have a massive impact on how a system is developed, deployed, tested and updated. The delay of these decisions </w:t>
      </w:r>
      <w:proofErr w:type="gramStart"/>
      <w:r>
        <w:rPr>
          <w:lang w:val="en-ZA"/>
        </w:rPr>
        <w:t>often times</w:t>
      </w:r>
      <w:proofErr w:type="gramEnd"/>
      <w:r>
        <w:rPr>
          <w:lang w:val="en-ZA"/>
        </w:rPr>
        <w:t xml:space="preserve"> leads to limited autonomy in the future, possible increases in developmental costs, potential security and/or technical flaws. The neglect of key decisions being made early on ultimately results in major rework being required at a later stage in the system’s lifecycle. To avoid future complications, software engineers should make it a point to identify important issues early on. The goal is to acquire the data needed to make informed decisions, as well as a solid comprehension of how each decision made will impact future lifecycle tasks and needs. Decisions that should be considered early in development are as follows:</w:t>
      </w:r>
    </w:p>
    <w:p w14:paraId="3BA1403C" w14:textId="77777777" w:rsidR="00EF2A93" w:rsidRDefault="00EF2A93" w:rsidP="00EF2A93">
      <w:pPr>
        <w:pStyle w:val="Heading2"/>
        <w:numPr>
          <w:ilvl w:val="0"/>
          <w:numId w:val="4"/>
        </w:numPr>
      </w:pPr>
      <w:r>
        <w:t>System architecture style.</w:t>
      </w:r>
    </w:p>
    <w:p w14:paraId="342A08F3" w14:textId="77777777" w:rsidR="00EF2A93" w:rsidRDefault="00EF2A93" w:rsidP="00EF2A93"/>
    <w:p w14:paraId="4BA6333C" w14:textId="77777777" w:rsidR="00EF2A93" w:rsidRDefault="00EF2A93" w:rsidP="00EF2A93">
      <w:r>
        <w:t>A software architecture style acts as a blueprint or framework for how the system should be arranged and how the various parts of said system will interact with each other. It creates the basis for how the system handles requirements such as, scalability, flexibility, maintainability, and performance</w:t>
      </w:r>
      <w:sdt>
        <w:sdtPr>
          <w:id w:val="-840538877"/>
          <w:citation/>
        </w:sdtPr>
        <w:sdtContent>
          <w:r>
            <w:fldChar w:fldCharType="begin"/>
          </w:r>
          <w:r>
            <w:instrText xml:space="preserve"> CITATION Ily22 \l 1033 </w:instrText>
          </w:r>
          <w:r>
            <w:fldChar w:fldCharType="separate"/>
          </w:r>
          <w:r>
            <w:rPr>
              <w:noProof/>
            </w:rPr>
            <w:t xml:space="preserve"> </w:t>
          </w:r>
          <w:r w:rsidRPr="00AB4B7F">
            <w:rPr>
              <w:noProof/>
            </w:rPr>
            <w:t>(Hardzeenka, 2022)</w:t>
          </w:r>
          <w:r>
            <w:fldChar w:fldCharType="end"/>
          </w:r>
        </w:sdtContent>
      </w:sdt>
      <w:r>
        <w:t xml:space="preserve">. </w:t>
      </w:r>
      <w:r w:rsidRPr="00950513">
        <w:t>Selecting an architectural style is a strategic choice that affects the system's long-term performance because each style offers unique advantages and trade-offs suited to various use cases and application kinds</w:t>
      </w:r>
      <w:r>
        <w:t xml:space="preserve"> (ibid)</w:t>
      </w:r>
      <w:r w:rsidRPr="00950513">
        <w:t>.</w:t>
      </w:r>
      <w:r>
        <w:t xml:space="preserve"> The various</w:t>
      </w:r>
      <w:r w:rsidRPr="00950513">
        <w:t xml:space="preserve"> architectural styles fall into two categories: di</w:t>
      </w:r>
      <w:r>
        <w:t>stributed</w:t>
      </w:r>
      <w:r w:rsidRPr="00950513">
        <w:t xml:space="preserve"> and monolithic. Each style offers architects several options for structuring their systems and has advantages, disadvantages, and use cases</w:t>
      </w:r>
      <w:r>
        <w:t xml:space="preserve"> (Ibid)</w:t>
      </w:r>
      <w:r w:rsidRPr="00950513">
        <w:t>.</w:t>
      </w:r>
      <w:r>
        <w:t xml:space="preserve"> </w:t>
      </w:r>
    </w:p>
    <w:p w14:paraId="42086049" w14:textId="77777777" w:rsidR="00EF2A93" w:rsidRDefault="00EF2A93" w:rsidP="00EF2A93">
      <w:r>
        <w:t>System architecture style should be chosen at the very beginning of a software project. This decision is basically implemented throughout the entire project life cycle as it impacts the structural limitations that influence future updates, development, testing and deployment</w:t>
      </w:r>
      <w:sdt>
        <w:sdtPr>
          <w:id w:val="1465392251"/>
          <w:citation/>
        </w:sdtPr>
        <w:sdtContent>
          <w:r>
            <w:fldChar w:fldCharType="begin"/>
          </w:r>
          <w:r>
            <w:instrText xml:space="preserve"> CITATION Moh25 \l 1033 </w:instrText>
          </w:r>
          <w:r>
            <w:fldChar w:fldCharType="separate"/>
          </w:r>
          <w:r>
            <w:rPr>
              <w:noProof/>
            </w:rPr>
            <w:t xml:space="preserve"> </w:t>
          </w:r>
          <w:r w:rsidRPr="00C82391">
            <w:rPr>
              <w:noProof/>
            </w:rPr>
            <w:t>(Sallam, 2025)</w:t>
          </w:r>
          <w:r>
            <w:fldChar w:fldCharType="end"/>
          </w:r>
        </w:sdtContent>
      </w:sdt>
      <w:r>
        <w:t xml:space="preserve">. When choosing an architecture style the following factors must be considered: understanding the domain, characteristics of the different architecture styles and how they impact the project, data architecture, organizational factors and knowledge of processes, teams and operational concerns (Ibid). </w:t>
      </w:r>
      <w:r w:rsidRPr="00652D61">
        <w:t>The system's overall structure is impacted by architectural choices. It could be necessary to rebuild or rewrite current components to meet the chosen architecture if the architecture is decided only after implementation has started</w:t>
      </w:r>
      <w:sdt>
        <w:sdtPr>
          <w:id w:val="-1760906807"/>
          <w:citation/>
        </w:sdtPr>
        <w:sdtContent>
          <w:r>
            <w:fldChar w:fldCharType="begin"/>
          </w:r>
          <w:r>
            <w:instrText xml:space="preserve"> CITATION Ipe11 \l 1033 </w:instrText>
          </w:r>
          <w:r>
            <w:fldChar w:fldCharType="separate"/>
          </w:r>
          <w:r>
            <w:rPr>
              <w:noProof/>
            </w:rPr>
            <w:t xml:space="preserve"> </w:t>
          </w:r>
          <w:r w:rsidRPr="00652D61">
            <w:rPr>
              <w:noProof/>
            </w:rPr>
            <w:t>(Ozkaya, 2011)</w:t>
          </w:r>
          <w:r>
            <w:fldChar w:fldCharType="end"/>
          </w:r>
        </w:sdtContent>
      </w:sdt>
      <w:r w:rsidRPr="00652D61">
        <w:t>.</w:t>
      </w:r>
    </w:p>
    <w:p w14:paraId="5662A20A" w14:textId="77777777" w:rsidR="00EF2A93" w:rsidRDefault="00EF2A93" w:rsidP="00EF2A93">
      <w:pPr>
        <w:pStyle w:val="Heading2"/>
        <w:numPr>
          <w:ilvl w:val="0"/>
          <w:numId w:val="4"/>
        </w:numPr>
      </w:pPr>
      <w:r>
        <w:t>Technology stack.</w:t>
      </w:r>
    </w:p>
    <w:p w14:paraId="20EF4B73" w14:textId="77777777" w:rsidR="00EF2A93" w:rsidRDefault="00EF2A93" w:rsidP="00EF2A93"/>
    <w:p w14:paraId="172E513F" w14:textId="77777777" w:rsidR="00EF2A93" w:rsidRDefault="00EF2A93" w:rsidP="00EF2A93">
      <w:r>
        <w:t>The term technology stack refers to a method of visualizing a group of software systems that work together to achieve tasks and goals</w:t>
      </w:r>
      <w:sdt>
        <w:sdtPr>
          <w:id w:val="2053412833"/>
          <w:citation/>
        </w:sdtPr>
        <w:sdtContent>
          <w:r>
            <w:fldChar w:fldCharType="begin"/>
          </w:r>
          <w:r>
            <w:instrText xml:space="preserve"> CITATION Nic22 \l 1033 </w:instrText>
          </w:r>
          <w:r>
            <w:fldChar w:fldCharType="separate"/>
          </w:r>
          <w:r>
            <w:rPr>
              <w:noProof/>
            </w:rPr>
            <w:t xml:space="preserve"> </w:t>
          </w:r>
          <w:r w:rsidRPr="00FD638C">
            <w:rPr>
              <w:noProof/>
            </w:rPr>
            <w:t>(Gracilla, 2022)</w:t>
          </w:r>
          <w:r>
            <w:fldChar w:fldCharType="end"/>
          </w:r>
        </w:sdtContent>
      </w:sdt>
      <w:r>
        <w:t xml:space="preserve">. </w:t>
      </w:r>
      <w:r w:rsidRPr="00B0037B">
        <w:t>The programming languages, frameworks, and tools a developer or product manager would require communicating with the application are included in a tech stack. The tech stack gives an indication of the overall strengths and weaknesses of the program because most coding languages have well-known performance characteristics and limitations</w:t>
      </w:r>
      <w:sdt>
        <w:sdtPr>
          <w:id w:val="-496655802"/>
          <w:citation/>
        </w:sdtPr>
        <w:sdtContent>
          <w:r>
            <w:fldChar w:fldCharType="begin"/>
          </w:r>
          <w:r>
            <w:instrText xml:space="preserve"> CITATION Mix26 \l 1033 </w:instrText>
          </w:r>
          <w:r>
            <w:fldChar w:fldCharType="separate"/>
          </w:r>
          <w:r>
            <w:rPr>
              <w:noProof/>
            </w:rPr>
            <w:t xml:space="preserve"> </w:t>
          </w:r>
          <w:r w:rsidRPr="00B0037B">
            <w:rPr>
              <w:noProof/>
            </w:rPr>
            <w:t>(MixPanel, 2026)</w:t>
          </w:r>
          <w:r>
            <w:fldChar w:fldCharType="end"/>
          </w:r>
        </w:sdtContent>
      </w:sdt>
      <w:r w:rsidRPr="00B0037B">
        <w:t>.</w:t>
      </w:r>
      <w:r>
        <w:t xml:space="preserve"> </w:t>
      </w:r>
    </w:p>
    <w:p w14:paraId="66EFA8E3" w14:textId="77777777" w:rsidR="00EF2A93" w:rsidRDefault="00EF2A93" w:rsidP="00EF2A93">
      <w:r>
        <w:lastRenderedPageBreak/>
        <w:t xml:space="preserve">The most common tech stacks are as follows: </w:t>
      </w:r>
      <w:proofErr w:type="gramStart"/>
      <w:r>
        <w:t>MERN(</w:t>
      </w:r>
      <w:proofErr w:type="gramEnd"/>
      <w:r>
        <w:t xml:space="preserve">MongoDB, Express, React, Node.js), </w:t>
      </w:r>
      <w:proofErr w:type="gramStart"/>
      <w:r>
        <w:t>LAMP(</w:t>
      </w:r>
      <w:proofErr w:type="gramEnd"/>
      <w:r>
        <w:t>Linux, Apache, MySQL, PHP), .NET, PHP and Laravel. A tech stack should be chosen in the project planning and scoping phase of development</w:t>
      </w:r>
      <w:sdt>
        <w:sdtPr>
          <w:id w:val="-1551760039"/>
          <w:citation/>
        </w:sdtPr>
        <w:sdtContent>
          <w:r>
            <w:fldChar w:fldCharType="begin"/>
          </w:r>
          <w:r>
            <w:instrText xml:space="preserve"> CITATION Mat26 \l 1033 </w:instrText>
          </w:r>
          <w:r>
            <w:fldChar w:fldCharType="separate"/>
          </w:r>
          <w:r>
            <w:rPr>
              <w:noProof/>
            </w:rPr>
            <w:t xml:space="preserve"> </w:t>
          </w:r>
          <w:r w:rsidRPr="00BA5DC2">
            <w:rPr>
              <w:noProof/>
            </w:rPr>
            <w:t>(Watson, 2026)</w:t>
          </w:r>
          <w:r>
            <w:fldChar w:fldCharType="end"/>
          </w:r>
        </w:sdtContent>
      </w:sdt>
      <w:r>
        <w:t xml:space="preserve">. The tech stack is typically implemented when development begins. To understand which tech stack is best suited for a project key factors must be considered: there should be an understanding of the project before coding even begins, the main technical requirements must be outlined, the stack chosen must be coherent with the type of project, the team must have a solid understanding of the stack chosen and how feasible maintenance will be. All in </w:t>
      </w:r>
      <w:proofErr w:type="gramStart"/>
      <w:r>
        <w:t>all</w:t>
      </w:r>
      <w:proofErr w:type="gramEnd"/>
      <w:r>
        <w:t xml:space="preserve"> a tech stack must be personal and adjusted to each project and it’s needs</w:t>
      </w:r>
      <w:sdt>
        <w:sdtPr>
          <w:id w:val="87206951"/>
          <w:citation/>
        </w:sdtPr>
        <w:sdtContent>
          <w:r>
            <w:fldChar w:fldCharType="begin"/>
          </w:r>
          <w:r>
            <w:instrText xml:space="preserve"> CITATION Man25 \l 1033 </w:instrText>
          </w:r>
          <w:r>
            <w:fldChar w:fldCharType="separate"/>
          </w:r>
          <w:r>
            <w:rPr>
              <w:noProof/>
            </w:rPr>
            <w:t xml:space="preserve"> </w:t>
          </w:r>
          <w:r w:rsidRPr="009866F2">
            <w:rPr>
              <w:noProof/>
            </w:rPr>
            <w:t>(Manalikhattar, 2025)</w:t>
          </w:r>
          <w:r>
            <w:fldChar w:fldCharType="end"/>
          </w:r>
        </w:sdtContent>
      </w:sdt>
      <w:r>
        <w:t xml:space="preserve">. </w:t>
      </w:r>
    </w:p>
    <w:p w14:paraId="132F05DA" w14:textId="77777777" w:rsidR="00EF2A93" w:rsidRDefault="00EF2A93" w:rsidP="00EF2A93">
      <w:r>
        <w:t>Delaying the choosing of a tech stack will delay the overall project, work and coding cannot begin until a stack is chosen. This may lead to reputation damage, financial loss, loss of team morale and client dissatisfaction</w:t>
      </w:r>
      <w:sdt>
        <w:sdtPr>
          <w:id w:val="-1575805744"/>
          <w:citation/>
        </w:sdtPr>
        <w:sdtContent>
          <w:r>
            <w:fldChar w:fldCharType="begin"/>
          </w:r>
          <w:r>
            <w:instrText xml:space="preserve"> CITATION Pro25 \l 1033 </w:instrText>
          </w:r>
          <w:r>
            <w:fldChar w:fldCharType="separate"/>
          </w:r>
          <w:r>
            <w:rPr>
              <w:noProof/>
            </w:rPr>
            <w:t xml:space="preserve"> </w:t>
          </w:r>
          <w:r w:rsidRPr="002E1A44">
            <w:rPr>
              <w:noProof/>
            </w:rPr>
            <w:t>(ProductDock, 2025)</w:t>
          </w:r>
          <w:r>
            <w:fldChar w:fldCharType="end"/>
          </w:r>
        </w:sdtContent>
      </w:sdt>
      <w:r>
        <w:t xml:space="preserve">. </w:t>
      </w:r>
    </w:p>
    <w:p w14:paraId="0E003991" w14:textId="77777777" w:rsidR="00EF2A93" w:rsidRDefault="00EF2A93" w:rsidP="00EF2A93">
      <w:pPr>
        <w:pStyle w:val="Heading2"/>
        <w:numPr>
          <w:ilvl w:val="0"/>
          <w:numId w:val="4"/>
        </w:numPr>
      </w:pPr>
      <w:r>
        <w:t>Database strategy.</w:t>
      </w:r>
    </w:p>
    <w:p w14:paraId="39AD1A16" w14:textId="77777777" w:rsidR="00EF2A93" w:rsidRDefault="00EF2A93" w:rsidP="00EF2A93"/>
    <w:p w14:paraId="40CE907D" w14:textId="77777777" w:rsidR="00EF2A93" w:rsidRDefault="00EF2A93" w:rsidP="00EF2A93">
      <w:r>
        <w:t>A database strategy is a comprehensive plan for how data will be utilized to enhance a company’s decision making, streamline processes and achieve enterprise goals. This plan typically coordinates the various functional areas that concern a project’s data. These functional areas include but are not limited to, data collecting, data management, data governance, data analytics, data quality, and data security</w:t>
      </w:r>
      <w:sdt>
        <w:sdtPr>
          <w:id w:val="531845607"/>
          <w:citation/>
        </w:sdtPr>
        <w:sdtContent>
          <w:r>
            <w:fldChar w:fldCharType="begin"/>
          </w:r>
          <w:r>
            <w:instrText xml:space="preserve"> CITATION Gre26 \l 1033 </w:instrText>
          </w:r>
          <w:r>
            <w:fldChar w:fldCharType="separate"/>
          </w:r>
          <w:r>
            <w:rPr>
              <w:noProof/>
            </w:rPr>
            <w:t xml:space="preserve"> </w:t>
          </w:r>
          <w:r w:rsidRPr="00023282">
            <w:rPr>
              <w:noProof/>
            </w:rPr>
            <w:t>(Gregg Lindemulder, n.d.)</w:t>
          </w:r>
          <w:r>
            <w:fldChar w:fldCharType="end"/>
          </w:r>
        </w:sdtContent>
      </w:sdt>
      <w:r>
        <w:t>. Database strategies should be chosen before the scaling of a project commences, however it’s better to choose early so that developers can code with an idea of how best to build the project</w:t>
      </w:r>
      <w:sdt>
        <w:sdtPr>
          <w:id w:val="-450087452"/>
          <w:citation/>
        </w:sdtPr>
        <w:sdtContent>
          <w:r>
            <w:fldChar w:fldCharType="begin"/>
          </w:r>
          <w:r>
            <w:instrText xml:space="preserve"> CITATION Wae26 \l 1033 </w:instrText>
          </w:r>
          <w:r>
            <w:fldChar w:fldCharType="separate"/>
          </w:r>
          <w:r>
            <w:rPr>
              <w:noProof/>
            </w:rPr>
            <w:t xml:space="preserve"> </w:t>
          </w:r>
          <w:r w:rsidRPr="004C510C">
            <w:rPr>
              <w:noProof/>
            </w:rPr>
            <w:t>(Safan, 2026)</w:t>
          </w:r>
          <w:r>
            <w:fldChar w:fldCharType="end"/>
          </w:r>
        </w:sdtContent>
      </w:sdt>
      <w:r>
        <w:t xml:space="preserve">. When choosing a database strategy </w:t>
      </w:r>
      <w:proofErr w:type="spellStart"/>
      <w:proofErr w:type="gramStart"/>
      <w:r>
        <w:t>its</w:t>
      </w:r>
      <w:proofErr w:type="spellEnd"/>
      <w:proofErr w:type="gramEnd"/>
      <w:r>
        <w:t xml:space="preserve"> important to consider flexibility, functionality, usability &amp; performance, security, and cost</w:t>
      </w:r>
      <w:sdt>
        <w:sdtPr>
          <w:id w:val="1644847920"/>
          <w:citation/>
        </w:sdtPr>
        <w:sdtContent>
          <w:r>
            <w:fldChar w:fldCharType="begin"/>
          </w:r>
          <w:r>
            <w:instrText xml:space="preserve"> CITATION Jan22 \l 1033 </w:instrText>
          </w:r>
          <w:r>
            <w:fldChar w:fldCharType="separate"/>
          </w:r>
          <w:r>
            <w:rPr>
              <w:noProof/>
            </w:rPr>
            <w:t xml:space="preserve"> </w:t>
          </w:r>
          <w:r w:rsidRPr="004C510C">
            <w:rPr>
              <w:noProof/>
            </w:rPr>
            <w:t>(Weber, 2022)</w:t>
          </w:r>
          <w:r>
            <w:fldChar w:fldCharType="end"/>
          </w:r>
        </w:sdtContent>
      </w:sdt>
      <w:r>
        <w:t>.</w:t>
      </w:r>
    </w:p>
    <w:p w14:paraId="4F89E4B9" w14:textId="77777777" w:rsidR="00EF2A93" w:rsidRDefault="00EF2A93" w:rsidP="00EF2A93">
      <w:r>
        <w:t xml:space="preserve">Delaying the choosing of a database strategy risks overbuilding and underbuilding, 2 sides of the same coin which both lead to waste. Choosing a database strategy </w:t>
      </w:r>
      <w:proofErr w:type="gramStart"/>
      <w:r>
        <w:t>late</w:t>
      </w:r>
      <w:proofErr w:type="gramEnd"/>
      <w:r>
        <w:t xml:space="preserve"> puts the code and overall strategy at a disadvantage as developers aren’t coding to the </w:t>
      </w:r>
      <w:proofErr w:type="gramStart"/>
      <w:r>
        <w:t>particular strengths</w:t>
      </w:r>
      <w:proofErr w:type="gramEnd"/>
      <w:r>
        <w:t xml:space="preserve"> of the database that will be used</w:t>
      </w:r>
      <w:sdt>
        <w:sdtPr>
          <w:id w:val="1056209002"/>
          <w:citation/>
        </w:sdtPr>
        <w:sdtContent>
          <w:r>
            <w:fldChar w:fldCharType="begin"/>
          </w:r>
          <w:r>
            <w:instrText xml:space="preserve"> CITATION Mar24 \l 1033 </w:instrText>
          </w:r>
          <w:r>
            <w:fldChar w:fldCharType="separate"/>
          </w:r>
          <w:r>
            <w:rPr>
              <w:noProof/>
            </w:rPr>
            <w:t xml:space="preserve"> </w:t>
          </w:r>
          <w:r w:rsidRPr="00924B54">
            <w:rPr>
              <w:noProof/>
            </w:rPr>
            <w:t>(Teneva, 2024)</w:t>
          </w:r>
          <w:r>
            <w:fldChar w:fldCharType="end"/>
          </w:r>
        </w:sdtContent>
      </w:sdt>
      <w:r>
        <w:t>.</w:t>
      </w:r>
    </w:p>
    <w:p w14:paraId="78187AD3" w14:textId="77777777" w:rsidR="00EF2A93" w:rsidRDefault="00EF2A93" w:rsidP="00EF2A93">
      <w:pPr>
        <w:pStyle w:val="Heading2"/>
        <w:numPr>
          <w:ilvl w:val="0"/>
          <w:numId w:val="4"/>
        </w:numPr>
      </w:pPr>
      <w:r>
        <w:t>Authentication &amp; Identity verification.</w:t>
      </w:r>
    </w:p>
    <w:p w14:paraId="5E2CE6E3" w14:textId="77777777" w:rsidR="00EF2A93" w:rsidRDefault="00EF2A93" w:rsidP="00EF2A93"/>
    <w:p w14:paraId="7BA28494" w14:textId="77777777" w:rsidR="00EF2A93" w:rsidRDefault="00EF2A93" w:rsidP="00EF2A93">
      <w:r w:rsidRPr="00924B54">
        <w:t>Despite being the foundation of contemporary application security, authentication is still one of the most misinterpreted facets of software development.</w:t>
      </w:r>
      <w:r>
        <w:t xml:space="preserve"> Getting authentication </w:t>
      </w:r>
      <w:proofErr w:type="gramStart"/>
      <w:r>
        <w:t>correct</w:t>
      </w:r>
      <w:proofErr w:type="gramEnd"/>
      <w:r>
        <w:t xml:space="preserve"> is crucial for corporate survival, a single data leak today can cost companies millions. Authentication remains important for startups handling their first few logins and corporate giants managing thousands of employee records. The mandate is universal, securely authenticate identity, manage sessions appropriately, and always assume someone is trying to break in</w:t>
      </w:r>
      <w:sdt>
        <w:sdtPr>
          <w:id w:val="-1643655031"/>
          <w:citation/>
        </w:sdtPr>
        <w:sdtContent>
          <w:r>
            <w:fldChar w:fldCharType="begin"/>
          </w:r>
          <w:r>
            <w:instrText xml:space="preserve"> CITATION Rap25 \l 1033 </w:instrText>
          </w:r>
          <w:r>
            <w:fldChar w:fldCharType="separate"/>
          </w:r>
          <w:r>
            <w:rPr>
              <w:noProof/>
            </w:rPr>
            <w:t xml:space="preserve"> </w:t>
          </w:r>
          <w:r w:rsidRPr="00924B54">
            <w:rPr>
              <w:noProof/>
            </w:rPr>
            <w:t>(Abayomi, 2025)</w:t>
          </w:r>
          <w:r>
            <w:fldChar w:fldCharType="end"/>
          </w:r>
        </w:sdtContent>
      </w:sdt>
      <w:r>
        <w:t>.</w:t>
      </w:r>
    </w:p>
    <w:p w14:paraId="24C5141C" w14:textId="77777777" w:rsidR="00EF2A93" w:rsidRPr="00924B54" w:rsidRDefault="00EF2A93" w:rsidP="00EF2A93">
      <w:r>
        <w:t xml:space="preserve">Authentication should be decided or considered from the early stages of a project, </w:t>
      </w:r>
      <w:r w:rsidRPr="002C4BFD">
        <w:t>database design</w:t>
      </w:r>
      <w:r>
        <w:t>s</w:t>
      </w:r>
      <w:r w:rsidRPr="002C4BFD">
        <w:t xml:space="preserve"> and API structure</w:t>
      </w:r>
      <w:r>
        <w:t>s</w:t>
      </w:r>
      <w:r w:rsidRPr="002C4BFD">
        <w:t xml:space="preserve"> </w:t>
      </w:r>
      <w:r>
        <w:t>can be heavily</w:t>
      </w:r>
      <w:r w:rsidRPr="002C4BFD">
        <w:t xml:space="preserve"> impacted by the way users log in.</w:t>
      </w:r>
      <w:r>
        <w:t xml:space="preserve"> Early security configurations prevent expensive rewrites later. </w:t>
      </w:r>
      <w:r w:rsidRPr="00E42B42">
        <w:t>The fundamental characteristics are shaped from the beginning by knowing who has access to what</w:t>
      </w:r>
      <w:sdt>
        <w:sdtPr>
          <w:id w:val="297114207"/>
          <w:citation/>
        </w:sdtPr>
        <w:sdtContent>
          <w:r>
            <w:fldChar w:fldCharType="begin"/>
          </w:r>
          <w:r>
            <w:instrText xml:space="preserve"> CITATION Bar21 \l 1033 </w:instrText>
          </w:r>
          <w:r>
            <w:fldChar w:fldCharType="separate"/>
          </w:r>
          <w:r>
            <w:rPr>
              <w:noProof/>
            </w:rPr>
            <w:t xml:space="preserve"> </w:t>
          </w:r>
          <w:r w:rsidRPr="00E42B42">
            <w:rPr>
              <w:noProof/>
            </w:rPr>
            <w:t>(Britva, 2021)</w:t>
          </w:r>
          <w:r>
            <w:fldChar w:fldCharType="end"/>
          </w:r>
        </w:sdtContent>
      </w:sdt>
      <w:r w:rsidRPr="00E42B42">
        <w:t>.</w:t>
      </w:r>
      <w:r>
        <w:t xml:space="preserve"> The main things to consider when choosing which authentication type your project will use </w:t>
      </w:r>
      <w:proofErr w:type="gramStart"/>
      <w:r>
        <w:t>are:</w:t>
      </w:r>
      <w:proofErr w:type="gramEnd"/>
      <w:r>
        <w:t xml:space="preserve"> security, compliance, user trust, business continuity, and scalable protection</w:t>
      </w:r>
      <w:sdt>
        <w:sdtPr>
          <w:id w:val="-2005269442"/>
          <w:citation/>
        </w:sdtPr>
        <w:sdtContent>
          <w:r>
            <w:fldChar w:fldCharType="begin"/>
          </w:r>
          <w:r>
            <w:instrText xml:space="preserve"> CITATION Log25 \l 1033 </w:instrText>
          </w:r>
          <w:r>
            <w:fldChar w:fldCharType="separate"/>
          </w:r>
          <w:r>
            <w:rPr>
              <w:noProof/>
            </w:rPr>
            <w:t xml:space="preserve"> </w:t>
          </w:r>
          <w:r w:rsidRPr="00E42B42">
            <w:rPr>
              <w:noProof/>
            </w:rPr>
            <w:t>(Login Radius, 2025)</w:t>
          </w:r>
          <w:r>
            <w:fldChar w:fldCharType="end"/>
          </w:r>
        </w:sdtContent>
      </w:sdt>
      <w:r>
        <w:t xml:space="preserve">. </w:t>
      </w:r>
    </w:p>
    <w:p w14:paraId="37A130D7" w14:textId="77777777" w:rsidR="00EF2A93" w:rsidRDefault="00EF2A93" w:rsidP="00EF2A93">
      <w:r>
        <w:t xml:space="preserve"> Deciding to delay the choosing of an authentication strategy or the types of </w:t>
      </w:r>
      <w:proofErr w:type="gramStart"/>
      <w:r>
        <w:t>authentication</w:t>
      </w:r>
      <w:proofErr w:type="gramEnd"/>
      <w:r>
        <w:t xml:space="preserve"> that will be needed, can lead to weak authentication, improper access control, input vulnerabilities, insecure API’s, sensitive data exposure, outdated dependencies, misconfiguration and poor security monitoring</w:t>
      </w:r>
      <w:sdt>
        <w:sdtPr>
          <w:id w:val="1080481835"/>
          <w:citation/>
        </w:sdtPr>
        <w:sdtContent>
          <w:r>
            <w:fldChar w:fldCharType="begin"/>
          </w:r>
          <w:r>
            <w:instrText xml:space="preserve"> CITATION Sha26 \l 1033 </w:instrText>
          </w:r>
          <w:r>
            <w:fldChar w:fldCharType="separate"/>
          </w:r>
          <w:r>
            <w:rPr>
              <w:noProof/>
            </w:rPr>
            <w:t xml:space="preserve"> </w:t>
          </w:r>
          <w:r w:rsidRPr="00194146">
            <w:rPr>
              <w:noProof/>
            </w:rPr>
            <w:t>(Hossain, 2026)</w:t>
          </w:r>
          <w:r>
            <w:fldChar w:fldCharType="end"/>
          </w:r>
        </w:sdtContent>
      </w:sdt>
      <w:r>
        <w:t xml:space="preserve">. </w:t>
      </w:r>
    </w:p>
    <w:p w14:paraId="3DDB8A90" w14:textId="77777777" w:rsidR="00EF2A93" w:rsidRDefault="00EF2A93" w:rsidP="00EF2A93">
      <w:r>
        <w:br w:type="page"/>
      </w:r>
    </w:p>
    <w:p w14:paraId="2A5F83B7" w14:textId="77777777" w:rsidR="00EF2A93" w:rsidRDefault="00EF2A93" w:rsidP="00EF2A93"/>
    <w:p w14:paraId="2D4CCF4F" w14:textId="77777777" w:rsidR="00EF2A93" w:rsidRDefault="00EF2A93" w:rsidP="00EF2A93">
      <w:pPr>
        <w:pStyle w:val="Heading2"/>
        <w:numPr>
          <w:ilvl w:val="0"/>
          <w:numId w:val="4"/>
        </w:numPr>
      </w:pPr>
      <w:r>
        <w:t xml:space="preserve">Cloud hosting provider. </w:t>
      </w:r>
    </w:p>
    <w:p w14:paraId="76B9DCA4" w14:textId="77777777" w:rsidR="00EF2A93" w:rsidRDefault="00EF2A93" w:rsidP="00EF2A93"/>
    <w:p w14:paraId="535282B4" w14:textId="77777777" w:rsidR="00EF2A93" w:rsidRDefault="00EF2A93" w:rsidP="00EF2A93">
      <w:r w:rsidRPr="00940CAE">
        <w:t>Running your website or application on cloud-based virtual servers is known as cloud hosting.</w:t>
      </w:r>
      <w:r>
        <w:t xml:space="preserve"> When an application or website is cloud hosted a subscription fee is typically paid to the cloud provider. </w:t>
      </w:r>
      <w:r w:rsidRPr="00976C5D">
        <w:t>Compared to conventional methods, this one is far more adaptable. You may instantly scale your applications up or down and leverage computer resources from an existing resource pool. Additionally, you don't need to worry about allocating the appropriate quantity of resources.</w:t>
      </w:r>
      <w:r>
        <w:t xml:space="preserve"> Cloud hosting works due to virtualization which is the process of operating multiple virtual servers on 1 physical server</w:t>
      </w:r>
      <w:sdt>
        <w:sdtPr>
          <w:id w:val="534307723"/>
          <w:citation/>
        </w:sdtPr>
        <w:sdtContent>
          <w:r>
            <w:fldChar w:fldCharType="begin"/>
          </w:r>
          <w:r>
            <w:instrText xml:space="preserve"> CITATION AWS22 \l 1033 </w:instrText>
          </w:r>
          <w:r>
            <w:fldChar w:fldCharType="separate"/>
          </w:r>
          <w:r>
            <w:rPr>
              <w:noProof/>
            </w:rPr>
            <w:t xml:space="preserve"> </w:t>
          </w:r>
          <w:r w:rsidRPr="00976C5D">
            <w:rPr>
              <w:noProof/>
            </w:rPr>
            <w:t>(AWS, 2022)</w:t>
          </w:r>
          <w:r>
            <w:fldChar w:fldCharType="end"/>
          </w:r>
        </w:sdtContent>
      </w:sdt>
      <w:r>
        <w:t xml:space="preserve">.  A couple host provider should be chosen before writing the main code of an application, different cloud hosts use different tools and have different pros and cons. It’s important to know which provider you’ll be integrating </w:t>
      </w:r>
      <w:proofErr w:type="gramStart"/>
      <w:r>
        <w:t>in order to</w:t>
      </w:r>
      <w:proofErr w:type="gramEnd"/>
      <w:r>
        <w:t xml:space="preserve"> code </w:t>
      </w:r>
      <w:proofErr w:type="gramStart"/>
      <w:r>
        <w:t>to</w:t>
      </w:r>
      <w:proofErr w:type="gramEnd"/>
      <w:r>
        <w:t xml:space="preserve"> the strengths of said provider. This provider will ultimately be implemented when the lifecycle of the project reaches its migration and deployment phase</w:t>
      </w:r>
      <w:sdt>
        <w:sdtPr>
          <w:id w:val="730277001"/>
          <w:citation/>
        </w:sdtPr>
        <w:sdtContent>
          <w:r>
            <w:fldChar w:fldCharType="begin"/>
          </w:r>
          <w:r>
            <w:instrText xml:space="preserve"> CITATION Tec24 \l 1033 </w:instrText>
          </w:r>
          <w:r>
            <w:fldChar w:fldCharType="separate"/>
          </w:r>
          <w:r>
            <w:rPr>
              <w:noProof/>
            </w:rPr>
            <w:t xml:space="preserve"> </w:t>
          </w:r>
          <w:r w:rsidRPr="00813714">
            <w:rPr>
              <w:noProof/>
            </w:rPr>
            <w:t>(Tech Industry Forum, 2024)</w:t>
          </w:r>
          <w:r>
            <w:fldChar w:fldCharType="end"/>
          </w:r>
        </w:sdtContent>
      </w:sdt>
      <w:r>
        <w:t xml:space="preserve">. </w:t>
      </w:r>
    </w:p>
    <w:p w14:paraId="1F6D0870" w14:textId="77777777" w:rsidR="00EF2A93" w:rsidRDefault="00EF2A93" w:rsidP="00EF2A93">
      <w:r>
        <w:t xml:space="preserve">The main factors to consider before choosing a cloud host provider </w:t>
      </w:r>
      <w:proofErr w:type="gramStart"/>
      <w:r>
        <w:t>are:</w:t>
      </w:r>
      <w:proofErr w:type="gramEnd"/>
      <w:r>
        <w:t xml:space="preserve"> certifications &amp; compliance, service roadmap, data security, service dependencies, reliability, performance, migration support, and exit planning. Analyzing these factors </w:t>
      </w:r>
      <w:proofErr w:type="gramStart"/>
      <w:r>
        <w:t>in regard to</w:t>
      </w:r>
      <w:proofErr w:type="gramEnd"/>
      <w:r>
        <w:t xml:space="preserve"> project needs will ensure that a suitable cloud host provider is chosen (Ibid). This decision should be made in the early stages as delay may result in a need for major rework of core functional areas in the future (Ibid).</w:t>
      </w:r>
    </w:p>
    <w:p w14:paraId="34E96A62" w14:textId="77777777" w:rsidR="00EF2A93" w:rsidRDefault="00EF2A93" w:rsidP="00EF2A93">
      <w:pPr>
        <w:pStyle w:val="Heading2"/>
        <w:numPr>
          <w:ilvl w:val="0"/>
          <w:numId w:val="4"/>
        </w:numPr>
      </w:pPr>
      <w:r>
        <w:t>Deployment pipeline.</w:t>
      </w:r>
    </w:p>
    <w:p w14:paraId="79A30631" w14:textId="77777777" w:rsidR="00EF2A93" w:rsidRDefault="00EF2A93" w:rsidP="00EF2A93"/>
    <w:p w14:paraId="7E3188C6" w14:textId="77777777" w:rsidR="00EF2A93" w:rsidRDefault="00EF2A93" w:rsidP="00EF2A93">
      <w:r>
        <w:t xml:space="preserve">The term deployment pipeline refers to the automated procedure that transfers code from a version control to production without the need for human intervention. A carefully constructed pipeline allows developers and </w:t>
      </w:r>
      <w:proofErr w:type="spellStart"/>
      <w:r>
        <w:t>devOps</w:t>
      </w:r>
      <w:proofErr w:type="spellEnd"/>
      <w:r>
        <w:t xml:space="preserve"> personnel to</w:t>
      </w:r>
      <w:r w:rsidRPr="00AE24C4">
        <w:t xml:space="preserve"> quickly and efficiently compile, build, test, and deploy their code</w:t>
      </w:r>
      <w:sdt>
        <w:sdtPr>
          <w:id w:val="1856304255"/>
          <w:citation/>
        </w:sdtPr>
        <w:sdtContent>
          <w:r>
            <w:fldChar w:fldCharType="begin"/>
          </w:r>
          <w:r>
            <w:instrText xml:space="preserve"> CITATION Dan26 \l 1033 </w:instrText>
          </w:r>
          <w:r>
            <w:fldChar w:fldCharType="separate"/>
          </w:r>
          <w:r>
            <w:rPr>
              <w:noProof/>
            </w:rPr>
            <w:t xml:space="preserve"> </w:t>
          </w:r>
          <w:r w:rsidRPr="00AE24C4">
            <w:rPr>
              <w:noProof/>
            </w:rPr>
            <w:t>(Merron, 2026)</w:t>
          </w:r>
          <w:r>
            <w:fldChar w:fldCharType="end"/>
          </w:r>
        </w:sdtContent>
      </w:sdt>
      <w:r w:rsidRPr="00AE24C4">
        <w:t>.</w:t>
      </w:r>
      <w:r>
        <w:t xml:space="preserve"> Early consideration of pipelines should be prioritized for fast feedback, less rework and quality control through the project’s life </w:t>
      </w:r>
      <w:proofErr w:type="gramStart"/>
      <w:r>
        <w:t>span(</w:t>
      </w:r>
      <w:proofErr w:type="gramEnd"/>
      <w:r>
        <w:t xml:space="preserve">Ibid). </w:t>
      </w:r>
      <w:proofErr w:type="gramStart"/>
      <w:r>
        <w:t>a deployment</w:t>
      </w:r>
      <w:proofErr w:type="gramEnd"/>
      <w:r>
        <w:t xml:space="preserve"> pipeline is typically implemented during the first 1-2 weeks of development</w:t>
      </w:r>
      <w:sdt>
        <w:sdtPr>
          <w:id w:val="-1835681848"/>
          <w:citation/>
        </w:sdtPr>
        <w:sdtContent>
          <w:r>
            <w:fldChar w:fldCharType="begin"/>
          </w:r>
          <w:r>
            <w:instrText xml:space="preserve"> CITATION Geo20 \l 1033 </w:instrText>
          </w:r>
          <w:r>
            <w:fldChar w:fldCharType="separate"/>
          </w:r>
          <w:r>
            <w:rPr>
              <w:noProof/>
            </w:rPr>
            <w:t xml:space="preserve"> </w:t>
          </w:r>
          <w:r w:rsidRPr="00B11850">
            <w:rPr>
              <w:noProof/>
            </w:rPr>
            <w:t>(Geostock, 2020)</w:t>
          </w:r>
          <w:r>
            <w:fldChar w:fldCharType="end"/>
          </w:r>
        </w:sdtContent>
      </w:sdt>
      <w:r>
        <w:t xml:space="preserve">. </w:t>
      </w:r>
    </w:p>
    <w:p w14:paraId="4D590140" w14:textId="77777777" w:rsidR="00EF2A93" w:rsidRDefault="00EF2A93" w:rsidP="00EF2A93">
      <w:r>
        <w:t xml:space="preserve">As it pertains to the creation of pipelines, </w:t>
      </w:r>
      <w:proofErr w:type="spellStart"/>
      <w:proofErr w:type="gramStart"/>
      <w:r>
        <w:t>its</w:t>
      </w:r>
      <w:proofErr w:type="spellEnd"/>
      <w:proofErr w:type="gramEnd"/>
      <w:r>
        <w:t xml:space="preserve"> important to consider the tech stack relevant to the project, DevOps engineer expertise level, budget, system administration, infrastructure management and coding. Keeping all the above factors in mind well help software teams to choose and/or create a pipeline that best suits their needs</w:t>
      </w:r>
      <w:sdt>
        <w:sdtPr>
          <w:id w:val="1808117252"/>
          <w:citation/>
        </w:sdtPr>
        <w:sdtContent>
          <w:r>
            <w:fldChar w:fldCharType="begin"/>
          </w:r>
          <w:r>
            <w:instrText xml:space="preserve"> CITATION Roh25 \l 1033 </w:instrText>
          </w:r>
          <w:r>
            <w:fldChar w:fldCharType="separate"/>
          </w:r>
          <w:r>
            <w:rPr>
              <w:noProof/>
            </w:rPr>
            <w:t xml:space="preserve"> </w:t>
          </w:r>
          <w:r w:rsidRPr="004A24CC">
            <w:rPr>
              <w:noProof/>
            </w:rPr>
            <w:t>(Taneja, 2025)</w:t>
          </w:r>
          <w:r>
            <w:fldChar w:fldCharType="end"/>
          </w:r>
        </w:sdtContent>
      </w:sdt>
      <w:r>
        <w:t xml:space="preserve">. The pipeline affects 4 main areas namely, version control, acceptance tests, independent deployment and production deployment (Ibid). </w:t>
      </w:r>
    </w:p>
    <w:p w14:paraId="6A91CEB0" w14:textId="77777777" w:rsidR="00EF2A93" w:rsidRPr="009A17BF" w:rsidRDefault="00EF2A93" w:rsidP="00EF2A93">
      <w:r>
        <w:t>Delaying consideration towards the deployment pipeline will create a negative snowball effect on the overall project. Due to delayed consideration a sloppy pipeline will be implemented which will in turn give rise to blocked releases, stalled feedback loops, resource bottlenecks, lost productivity and increased risk of failures</w:t>
      </w:r>
      <w:sdt>
        <w:sdtPr>
          <w:id w:val="1432857217"/>
          <w:citation/>
        </w:sdtPr>
        <w:sdtContent>
          <w:r>
            <w:fldChar w:fldCharType="begin"/>
          </w:r>
          <w:r>
            <w:instrText xml:space="preserve"> CITATION Ede25 \l 1033 </w:instrText>
          </w:r>
          <w:r>
            <w:fldChar w:fldCharType="separate"/>
          </w:r>
          <w:r>
            <w:rPr>
              <w:noProof/>
            </w:rPr>
            <w:t xml:space="preserve"> </w:t>
          </w:r>
          <w:r w:rsidRPr="004A24CC">
            <w:rPr>
              <w:noProof/>
            </w:rPr>
            <w:t>(Eden Technologies, 2025)</w:t>
          </w:r>
          <w:r>
            <w:fldChar w:fldCharType="end"/>
          </w:r>
        </w:sdtContent>
      </w:sdt>
      <w:r>
        <w:t xml:space="preserve">. </w:t>
      </w:r>
    </w:p>
    <w:p w14:paraId="76B318FD" w14:textId="77777777" w:rsidR="00EF2A93" w:rsidRDefault="00EF2A93" w:rsidP="00EF2A93">
      <w:pPr>
        <w:rPr>
          <w:rFonts w:asciiTheme="majorHAnsi" w:eastAsiaTheme="majorEastAsia" w:hAnsiTheme="majorHAnsi" w:cstheme="majorBidi"/>
          <w:color w:val="404040" w:themeColor="text1" w:themeTint="BF"/>
          <w:sz w:val="28"/>
          <w:szCs w:val="28"/>
        </w:rPr>
      </w:pPr>
      <w:r>
        <w:br w:type="page"/>
      </w:r>
    </w:p>
    <w:p w14:paraId="4FD2A70F" w14:textId="77777777" w:rsidR="00EF2A93" w:rsidRDefault="00EF2A93" w:rsidP="00EF2A93">
      <w:pPr>
        <w:pStyle w:val="Heading2"/>
      </w:pPr>
      <w:r>
        <w:lastRenderedPageBreak/>
        <w:t xml:space="preserve"> Decision horizon map.</w:t>
      </w:r>
    </w:p>
    <w:p w14:paraId="5F5FBBBF" w14:textId="77777777" w:rsidR="00EF2A93" w:rsidRPr="002F13EF" w:rsidRDefault="00EF2A93" w:rsidP="00EF2A93"/>
    <w:p w14:paraId="76B26B4B" w14:textId="77777777" w:rsidR="00EF2A93" w:rsidRPr="00AB4B7F" w:rsidRDefault="00EF2A93" w:rsidP="00EF2A93">
      <w:r>
        <w:rPr>
          <w:noProof/>
        </w:rPr>
        <w:drawing>
          <wp:inline distT="0" distB="0" distL="0" distR="0" wp14:anchorId="5303F39C" wp14:editId="59A594FE">
            <wp:extent cx="5731510" cy="2824480"/>
            <wp:effectExtent l="0" t="0" r="2540" b="0"/>
            <wp:docPr id="1170393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3963" name="Picture 1170393963"/>
                    <pic:cNvPicPr/>
                  </pic:nvPicPr>
                  <pic:blipFill>
                    <a:blip r:embed="rId9">
                      <a:extLst>
                        <a:ext uri="{28A0092B-C50C-407E-A947-70E740481C1C}">
                          <a14:useLocalDpi xmlns:a14="http://schemas.microsoft.com/office/drawing/2010/main" val="0"/>
                        </a:ext>
                      </a:extLst>
                    </a:blip>
                    <a:stretch>
                      <a:fillRect/>
                    </a:stretch>
                  </pic:blipFill>
                  <pic:spPr>
                    <a:xfrm>
                      <a:off x="0" y="0"/>
                      <a:ext cx="5731510" cy="2824480"/>
                    </a:xfrm>
                    <a:prstGeom prst="rect">
                      <a:avLst/>
                    </a:prstGeom>
                  </pic:spPr>
                </pic:pic>
              </a:graphicData>
            </a:graphic>
          </wp:inline>
        </w:drawing>
      </w:r>
    </w:p>
    <w:p w14:paraId="35CB2571" w14:textId="77777777" w:rsidR="00EF2A93" w:rsidRDefault="00EF2A93" w:rsidP="00EF2A93">
      <w:pPr>
        <w:rPr>
          <w:rFonts w:asciiTheme="majorHAnsi" w:eastAsiaTheme="majorEastAsia" w:hAnsiTheme="majorHAnsi" w:cstheme="majorBidi"/>
          <w:color w:val="0F4761" w:themeColor="accent1" w:themeShade="BF"/>
          <w:sz w:val="32"/>
          <w:szCs w:val="32"/>
          <w:lang w:val="en-ZA"/>
        </w:rPr>
      </w:pPr>
    </w:p>
    <w:p w14:paraId="4D682A01" w14:textId="77777777" w:rsidR="00EF2A93" w:rsidRDefault="00EF2A93" w:rsidP="00EF2A93">
      <w:pPr>
        <w:rPr>
          <w:lang w:val="en-ZA"/>
        </w:rPr>
      </w:pPr>
      <w:r>
        <w:rPr>
          <w:lang w:val="en-ZA"/>
        </w:rPr>
        <w:t>The following map shows the different key factors that require consideration as well as where the early consideration and actual implementation should take place in relation to the software lifecycle. The bold arrows outline strong influence between factors while the dotted arrows show minimal influence or dependency.</w:t>
      </w:r>
    </w:p>
    <w:p w14:paraId="30204CEB" w14:textId="77777777" w:rsidR="00EF2A93" w:rsidRDefault="00EF2A93" w:rsidP="00EF2A93">
      <w:pPr>
        <w:pStyle w:val="Heading2"/>
        <w:rPr>
          <w:lang w:val="en-ZA"/>
        </w:rPr>
      </w:pPr>
      <w:r>
        <w:rPr>
          <w:lang w:val="en-ZA"/>
        </w:rPr>
        <w:t>Conclusion</w:t>
      </w:r>
    </w:p>
    <w:p w14:paraId="6233A411" w14:textId="77777777" w:rsidR="00EF2A93" w:rsidRDefault="00EF2A93" w:rsidP="00EF2A93">
      <w:pPr>
        <w:rPr>
          <w:lang w:val="en-ZA"/>
        </w:rPr>
      </w:pPr>
    </w:p>
    <w:p w14:paraId="722A1210" w14:textId="77777777" w:rsidR="00EF2A93" w:rsidRPr="00242494" w:rsidRDefault="00EF2A93" w:rsidP="00EF2A93">
      <w:pPr>
        <w:rPr>
          <w:lang w:val="en-ZA"/>
        </w:rPr>
      </w:pPr>
      <w:r>
        <w:rPr>
          <w:lang w:val="en-ZA"/>
        </w:rPr>
        <w:t xml:space="preserve">In conclusion, delaying decisions and considerations until implementation may </w:t>
      </w:r>
      <w:proofErr w:type="gramStart"/>
      <w:r>
        <w:rPr>
          <w:lang w:val="en-ZA"/>
        </w:rPr>
        <w:t>often times</w:t>
      </w:r>
      <w:proofErr w:type="gramEnd"/>
      <w:r>
        <w:rPr>
          <w:lang w:val="en-ZA"/>
        </w:rPr>
        <w:t xml:space="preserve"> be too late as various areas of a software project’s lifecycle are interconnected. The influence may vary between the factors but nevertheless it is good practice to understand how they will integrate with one another. Delayed decisions may spiral into big issues later down the line, affecting not only the quality of the project but also the morale of the team. </w:t>
      </w:r>
    </w:p>
    <w:p w14:paraId="07CC5747" w14:textId="77777777" w:rsidR="00CE2F36" w:rsidRDefault="00CE2F36" w:rsidP="00CE2F36">
      <w:pPr>
        <w:pStyle w:val="Heading1"/>
        <w:rPr>
          <w:rFonts w:hint="eastAsia"/>
          <w:lang w:val="en-ZA"/>
        </w:rPr>
      </w:pPr>
    </w:p>
    <w:p w14:paraId="4E664FE4" w14:textId="4C56774C" w:rsidR="00CE2F36" w:rsidRDefault="5456DBAE" w:rsidP="00CE2F36">
      <w:pPr>
        <w:pStyle w:val="Heading1"/>
        <w:rPr>
          <w:rFonts w:hint="eastAsia"/>
        </w:rPr>
      </w:pPr>
      <w:r w:rsidRPr="5456DBAE">
        <w:rPr>
          <w:lang w:val="en-ZA"/>
        </w:rPr>
        <w:t>Q3 - Evidence-Based Technology Stack Decisions</w:t>
      </w:r>
    </w:p>
    <w:p w14:paraId="2BDCAFA8" w14:textId="4D40AA24" w:rsidR="00CE2F36" w:rsidRDefault="00CE2F36" w:rsidP="5456DBAE">
      <w:pPr>
        <w:rPr>
          <w:lang w:val="en-ZA"/>
        </w:rPr>
      </w:pPr>
    </w:p>
    <w:p w14:paraId="0BF3873D" w14:textId="54CF053E" w:rsidR="00CE2F36" w:rsidRDefault="00CE2F36" w:rsidP="5456DBAE">
      <w:pPr>
        <w:rPr>
          <w:lang w:val="en-ZA"/>
        </w:rPr>
      </w:pPr>
    </w:p>
    <w:p w14:paraId="292D4E3A" w14:textId="5145BA9C" w:rsidR="00CE2F36" w:rsidRDefault="5456DBAE" w:rsidP="5456DBAE">
      <w:pPr>
        <w:spacing w:after="160" w:line="276" w:lineRule="auto"/>
      </w:pPr>
      <w:r w:rsidRPr="5456DBAE">
        <w:rPr>
          <w:rFonts w:ascii="Aptos" w:eastAsia="Aptos" w:hAnsi="Aptos" w:cs="Aptos"/>
          <w:lang w:val="en-ZA"/>
        </w:rPr>
        <w:t xml:space="preserve">The purpose of this section is to investigate </w:t>
      </w:r>
      <w:r w:rsidRPr="5456DBAE">
        <w:rPr>
          <w:rFonts w:ascii="Aptos" w:eastAsia="Aptos" w:hAnsi="Aptos" w:cs="Aptos"/>
          <w:b/>
          <w:bCs/>
          <w:lang w:val="en-ZA"/>
        </w:rPr>
        <w:t>how</w:t>
      </w:r>
      <w:r w:rsidRPr="5456DBAE">
        <w:rPr>
          <w:rFonts w:ascii="Aptos" w:eastAsia="Aptos" w:hAnsi="Aptos" w:cs="Aptos"/>
          <w:lang w:val="en-ZA"/>
        </w:rPr>
        <w:t xml:space="preserve"> a technology-stack decision should be evaluated for a modern web-based information system. It does </w:t>
      </w:r>
      <w:r w:rsidRPr="5456DBAE">
        <w:rPr>
          <w:rFonts w:ascii="Aptos" w:eastAsia="Aptos" w:hAnsi="Aptos" w:cs="Aptos"/>
          <w:b/>
          <w:bCs/>
          <w:lang w:val="en-ZA"/>
        </w:rPr>
        <w:t>not</w:t>
      </w:r>
      <w:r w:rsidRPr="5456DBAE">
        <w:rPr>
          <w:rFonts w:ascii="Aptos" w:eastAsia="Aptos" w:hAnsi="Aptos" w:cs="Aptos"/>
          <w:lang w:val="en-ZA"/>
        </w:rPr>
        <w:t xml:space="preserve"> select a stack for CivicConnect. Two viable contemporary approaches are compared against the required lifecycle criteria using a weighted decision matrix. Weights and scores are justified with evidence rather than popularity or familiarity.</w:t>
      </w:r>
    </w:p>
    <w:p w14:paraId="6E3F1A10" w14:textId="24E698F7" w:rsidR="00CE2F36" w:rsidRDefault="5456DBAE" w:rsidP="5456DBAE">
      <w:pPr>
        <w:pStyle w:val="Heading3"/>
        <w:spacing w:before="160" w:after="80" w:line="276" w:lineRule="auto"/>
        <w:rPr>
          <w:rFonts w:hint="eastAsia"/>
        </w:rPr>
      </w:pPr>
      <w:r w:rsidRPr="5456DBAE">
        <w:rPr>
          <w:rFonts w:ascii="Aptos" w:eastAsia="Aptos" w:hAnsi="Aptos" w:cs="Aptos"/>
          <w:color w:val="0F4761" w:themeColor="accent1" w:themeShade="BF"/>
          <w:sz w:val="28"/>
          <w:szCs w:val="28"/>
          <w:lang w:val="en-ZA"/>
        </w:rPr>
        <w:t>3.1 The Two Stacks Compared</w:t>
      </w:r>
    </w:p>
    <w:p w14:paraId="20B36411" w14:textId="1AFE658E" w:rsidR="00CE2F36" w:rsidRDefault="5456DBAE" w:rsidP="5456DBAE">
      <w:pPr>
        <w:spacing w:after="160" w:line="276" w:lineRule="auto"/>
      </w:pPr>
      <w:r w:rsidRPr="5456DBAE">
        <w:rPr>
          <w:rFonts w:ascii="Aptos" w:eastAsia="Aptos" w:hAnsi="Aptos" w:cs="Aptos"/>
          <w:b/>
          <w:bCs/>
          <w:lang w:val="en-ZA"/>
        </w:rPr>
        <w:t>Stack A – Next.js + TypeScript + PostgreSQL</w:t>
      </w:r>
      <w:r w:rsidR="00CE2F36">
        <w:br/>
      </w:r>
      <w:r w:rsidRPr="5456DBAE">
        <w:rPr>
          <w:rFonts w:ascii="Aptos" w:eastAsia="Aptos" w:hAnsi="Aptos" w:cs="Aptos"/>
          <w:lang w:val="en-ZA"/>
        </w:rPr>
        <w:t xml:space="preserve"> A modern full-stack JavaScript/TypeScript approach. Next.js (App Router) provides the React frontend, server components, API routes/Server Actions and routing in a single framework. TypeScript is used </w:t>
      </w:r>
      <w:r w:rsidRPr="5456DBAE">
        <w:rPr>
          <w:rFonts w:ascii="Aptos" w:eastAsia="Aptos" w:hAnsi="Aptos" w:cs="Aptos"/>
          <w:lang w:val="en-ZA"/>
        </w:rPr>
        <w:lastRenderedPageBreak/>
        <w:t>throughout. PostgreSQL is the relational database (typically accessed via Prisma or Drizzle). Deployment is commonly to Vercel, Railway, Render or any Node-compatible platform.</w:t>
      </w:r>
    </w:p>
    <w:p w14:paraId="7FC80501" w14:textId="596B21C3" w:rsidR="00CE2F36" w:rsidRDefault="5456DBAE" w:rsidP="5456DBAE">
      <w:pPr>
        <w:spacing w:after="160" w:line="276" w:lineRule="auto"/>
      </w:pPr>
      <w:r w:rsidRPr="5456DBAE">
        <w:rPr>
          <w:rFonts w:ascii="Aptos" w:eastAsia="Aptos" w:hAnsi="Aptos" w:cs="Aptos"/>
          <w:b/>
          <w:bCs/>
          <w:lang w:val="en-ZA"/>
        </w:rPr>
        <w:t>Stack B – Django + React/Next.js + PostgreSQL</w:t>
      </w:r>
      <w:r w:rsidR="00CE2F36">
        <w:br/>
      </w:r>
      <w:r w:rsidRPr="5456DBAE">
        <w:rPr>
          <w:rFonts w:ascii="Aptos" w:eastAsia="Aptos" w:hAnsi="Aptos" w:cs="Aptos"/>
          <w:lang w:val="en-ZA"/>
        </w:rPr>
        <w:t xml:space="preserve"> A Python-centric backend with a modern frontend. Django (with Django REST Framework) supplies the API, ORM, authentication, admin interface and strong security defaults. A separate React or Next.js frontend consumes the API. PostgreSQL remains the database. Deployment is typically container-based (Docker) on Railway, Render, AWS, or similar platforms.</w:t>
      </w:r>
    </w:p>
    <w:p w14:paraId="6929E602" w14:textId="7AD6B40E" w:rsidR="00CE2F36" w:rsidRDefault="5456DBAE" w:rsidP="5456DBAE">
      <w:pPr>
        <w:spacing w:after="160" w:line="276" w:lineRule="auto"/>
      </w:pPr>
      <w:r w:rsidRPr="5456DBAE">
        <w:rPr>
          <w:rFonts w:ascii="Aptos" w:eastAsia="Aptos" w:hAnsi="Aptos" w:cs="Aptos"/>
          <w:lang w:val="en-ZA"/>
        </w:rPr>
        <w:t>Both stacks are mature, widely used for information systems in 2025–2026, and support the same core capabilities (CRUD, authentication, relational data, APIs, responsive UIs).</w:t>
      </w:r>
    </w:p>
    <w:p w14:paraId="117948B3" w14:textId="2218CBF3" w:rsidR="00CE2F36" w:rsidRDefault="5456DBAE" w:rsidP="5456DBAE">
      <w:pPr>
        <w:pStyle w:val="Heading3"/>
        <w:spacing w:before="160" w:after="80" w:line="276" w:lineRule="auto"/>
        <w:rPr>
          <w:rFonts w:hint="eastAsia"/>
        </w:rPr>
      </w:pPr>
      <w:r w:rsidRPr="5456DBAE">
        <w:rPr>
          <w:rFonts w:ascii="Aptos" w:eastAsia="Aptos" w:hAnsi="Aptos" w:cs="Aptos"/>
          <w:color w:val="0F4761" w:themeColor="accent1" w:themeShade="BF"/>
          <w:sz w:val="28"/>
          <w:szCs w:val="28"/>
          <w:lang w:val="en-ZA"/>
        </w:rPr>
        <w:t>3.2 Weighted Decision Matrix</w:t>
      </w:r>
    </w:p>
    <w:p w14:paraId="72A04C21" w14:textId="0DBD77D9" w:rsidR="00CE2F36" w:rsidRDefault="5456DBAE" w:rsidP="5456DBAE">
      <w:pPr>
        <w:spacing w:after="160" w:line="276" w:lineRule="auto"/>
      </w:pPr>
      <w:r w:rsidRPr="5456DBAE">
        <w:rPr>
          <w:rFonts w:ascii="Aptos" w:eastAsia="Aptos" w:hAnsi="Aptos" w:cs="Aptos"/>
          <w:lang w:val="en-ZA"/>
        </w:rPr>
        <w:t>Scores are on a 1–5 scale (5 = strongest fit for a typical modern web-based information system under student-team and lifecycle constraints). Weights sum to 100 % and reflect relative importance for an information system that must remain maintainable, secure and affordable over time.</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047"/>
        <w:gridCol w:w="493"/>
        <w:gridCol w:w="1413"/>
        <w:gridCol w:w="443"/>
        <w:gridCol w:w="1982"/>
        <w:gridCol w:w="521"/>
        <w:gridCol w:w="1827"/>
        <w:gridCol w:w="640"/>
        <w:gridCol w:w="640"/>
      </w:tblGrid>
      <w:tr w:rsidR="5456DBAE" w14:paraId="133064D0" w14:textId="77777777" w:rsidTr="5456DBAE">
        <w:trPr>
          <w:trHeight w:val="300"/>
        </w:trPr>
        <w:tc>
          <w:tcPr>
            <w:tcW w:w="10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B5C5471" w14:textId="3BAB30CF" w:rsidR="5456DBAE" w:rsidRDefault="5456DBAE" w:rsidP="5456DBAE">
            <w:pPr>
              <w:spacing w:after="160" w:line="276" w:lineRule="auto"/>
            </w:pPr>
            <w:r w:rsidRPr="5456DBAE">
              <w:rPr>
                <w:rFonts w:ascii="Aptos" w:eastAsia="Aptos" w:hAnsi="Aptos" w:cs="Aptos"/>
                <w:b/>
                <w:bCs/>
                <w:sz w:val="14"/>
                <w:szCs w:val="14"/>
              </w:rPr>
              <w:t>Criterion</w:t>
            </w:r>
          </w:p>
        </w:tc>
        <w:tc>
          <w:tcPr>
            <w:tcW w:w="4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7761F6" w14:textId="3AB723E0" w:rsidR="5456DBAE" w:rsidRDefault="5456DBAE" w:rsidP="5456DBAE">
            <w:pPr>
              <w:spacing w:after="160" w:line="276" w:lineRule="auto"/>
            </w:pPr>
            <w:r w:rsidRPr="5456DBAE">
              <w:rPr>
                <w:rFonts w:ascii="Aptos" w:eastAsia="Aptos" w:hAnsi="Aptos" w:cs="Aptos"/>
                <w:b/>
                <w:bCs/>
                <w:sz w:val="14"/>
                <w:szCs w:val="14"/>
              </w:rPr>
              <w:t>Weight</w:t>
            </w:r>
          </w:p>
        </w:tc>
        <w:tc>
          <w:tcPr>
            <w:tcW w:w="14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367491" w14:textId="79A5E9E3" w:rsidR="5456DBAE" w:rsidRDefault="5456DBAE" w:rsidP="5456DBAE">
            <w:pPr>
              <w:spacing w:after="160" w:line="276" w:lineRule="auto"/>
            </w:pPr>
            <w:r w:rsidRPr="5456DBAE">
              <w:rPr>
                <w:rFonts w:ascii="Aptos" w:eastAsia="Aptos" w:hAnsi="Aptos" w:cs="Aptos"/>
                <w:b/>
                <w:bCs/>
                <w:sz w:val="14"/>
                <w:szCs w:val="14"/>
              </w:rPr>
              <w:t>Weight Justification</w:t>
            </w:r>
          </w:p>
        </w:tc>
        <w:tc>
          <w:tcPr>
            <w:tcW w:w="4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4110C7" w14:textId="3F0AD0A0" w:rsidR="5456DBAE" w:rsidRDefault="5456DBAE" w:rsidP="5456DBAE">
            <w:pPr>
              <w:spacing w:after="160" w:line="276" w:lineRule="auto"/>
            </w:pPr>
            <w:r w:rsidRPr="5456DBAE">
              <w:rPr>
                <w:rFonts w:ascii="Aptos" w:eastAsia="Aptos" w:hAnsi="Aptos" w:cs="Aptos"/>
                <w:b/>
                <w:bCs/>
                <w:sz w:val="14"/>
                <w:szCs w:val="14"/>
              </w:rPr>
              <w:t>Stack A Score</w:t>
            </w:r>
          </w:p>
        </w:tc>
        <w:tc>
          <w:tcPr>
            <w:tcW w:w="21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58F91D" w14:textId="3704CEF6" w:rsidR="5456DBAE" w:rsidRDefault="5456DBAE" w:rsidP="5456DBAE">
            <w:pPr>
              <w:spacing w:after="160" w:line="276" w:lineRule="auto"/>
            </w:pPr>
            <w:r w:rsidRPr="5456DBAE">
              <w:rPr>
                <w:rFonts w:ascii="Aptos" w:eastAsia="Aptos" w:hAnsi="Aptos" w:cs="Aptos"/>
                <w:b/>
                <w:bCs/>
                <w:sz w:val="14"/>
                <w:szCs w:val="14"/>
              </w:rPr>
              <w:t>Score Rationale (with evidence)</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81D8827" w14:textId="7B1C92C9" w:rsidR="5456DBAE" w:rsidRDefault="5456DBAE" w:rsidP="5456DBAE">
            <w:pPr>
              <w:spacing w:after="160" w:line="276" w:lineRule="auto"/>
            </w:pPr>
            <w:r w:rsidRPr="5456DBAE">
              <w:rPr>
                <w:rFonts w:ascii="Aptos" w:eastAsia="Aptos" w:hAnsi="Aptos" w:cs="Aptos"/>
                <w:b/>
                <w:bCs/>
                <w:sz w:val="14"/>
                <w:szCs w:val="14"/>
              </w:rPr>
              <w:t>Stack B Score</w:t>
            </w:r>
          </w:p>
        </w:tc>
        <w:tc>
          <w:tcPr>
            <w:tcW w:w="19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4BAB88" w14:textId="74963FE8" w:rsidR="5456DBAE" w:rsidRDefault="5456DBAE" w:rsidP="5456DBAE">
            <w:pPr>
              <w:spacing w:after="160" w:line="276" w:lineRule="auto"/>
            </w:pPr>
            <w:r w:rsidRPr="5456DBAE">
              <w:rPr>
                <w:rFonts w:ascii="Aptos" w:eastAsia="Aptos" w:hAnsi="Aptos" w:cs="Aptos"/>
                <w:b/>
                <w:bCs/>
                <w:sz w:val="14"/>
                <w:szCs w:val="14"/>
              </w:rPr>
              <w:t>Score Rationale (with evidence)</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EFB5E6D" w14:textId="60A86123" w:rsidR="5456DBAE" w:rsidRDefault="5456DBAE" w:rsidP="5456DBAE">
            <w:pPr>
              <w:spacing w:after="160" w:line="276" w:lineRule="auto"/>
            </w:pPr>
            <w:r w:rsidRPr="5456DBAE">
              <w:rPr>
                <w:rFonts w:ascii="Aptos" w:eastAsia="Aptos" w:hAnsi="Aptos" w:cs="Aptos"/>
                <w:b/>
                <w:bCs/>
                <w:sz w:val="14"/>
                <w:szCs w:val="14"/>
              </w:rPr>
              <w:t>Weighted A</w:t>
            </w:r>
          </w:p>
        </w:tc>
        <w:tc>
          <w:tcPr>
            <w:tcW w:w="5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360DB3" w14:textId="7A736A2B" w:rsidR="5456DBAE" w:rsidRDefault="5456DBAE" w:rsidP="5456DBAE">
            <w:pPr>
              <w:spacing w:after="160" w:line="276" w:lineRule="auto"/>
            </w:pPr>
            <w:r w:rsidRPr="5456DBAE">
              <w:rPr>
                <w:rFonts w:ascii="Aptos" w:eastAsia="Aptos" w:hAnsi="Aptos" w:cs="Aptos"/>
                <w:b/>
                <w:bCs/>
                <w:sz w:val="14"/>
                <w:szCs w:val="14"/>
              </w:rPr>
              <w:t>Weighted B</w:t>
            </w:r>
          </w:p>
        </w:tc>
      </w:tr>
      <w:tr w:rsidR="5456DBAE" w14:paraId="71CEFFD8" w14:textId="77777777" w:rsidTr="5456DBAE">
        <w:trPr>
          <w:trHeight w:val="300"/>
        </w:trPr>
        <w:tc>
          <w:tcPr>
            <w:tcW w:w="10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E589B52" w14:textId="0E9E6320" w:rsidR="5456DBAE" w:rsidRDefault="5456DBAE" w:rsidP="5456DBAE">
            <w:pPr>
              <w:spacing w:after="160" w:line="276" w:lineRule="auto"/>
            </w:pPr>
            <w:r w:rsidRPr="5456DBAE">
              <w:rPr>
                <w:rFonts w:ascii="Aptos" w:eastAsia="Aptos" w:hAnsi="Aptos" w:cs="Aptos"/>
                <w:sz w:val="14"/>
                <w:szCs w:val="14"/>
              </w:rPr>
              <w:t>Team capability &amp; learning curve</w:t>
            </w:r>
          </w:p>
        </w:tc>
        <w:tc>
          <w:tcPr>
            <w:tcW w:w="4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ABFC0A" w14:textId="4EA5C46E" w:rsidR="5456DBAE" w:rsidRDefault="5456DBAE" w:rsidP="5456DBAE">
            <w:pPr>
              <w:spacing w:after="160" w:line="276" w:lineRule="auto"/>
            </w:pPr>
            <w:r w:rsidRPr="5456DBAE">
              <w:rPr>
                <w:rFonts w:ascii="Aptos" w:eastAsia="Aptos" w:hAnsi="Aptos" w:cs="Aptos"/>
                <w:sz w:val="14"/>
                <w:szCs w:val="14"/>
              </w:rPr>
              <w:t>20 %</w:t>
            </w:r>
          </w:p>
        </w:tc>
        <w:tc>
          <w:tcPr>
            <w:tcW w:w="14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B4DAC3" w14:textId="428686C5" w:rsidR="5456DBAE" w:rsidRDefault="5456DBAE" w:rsidP="5456DBAE">
            <w:pPr>
              <w:spacing w:after="160" w:line="276" w:lineRule="auto"/>
            </w:pPr>
            <w:r w:rsidRPr="5456DBAE">
              <w:rPr>
                <w:rFonts w:ascii="Aptos" w:eastAsia="Aptos" w:hAnsi="Aptos" w:cs="Aptos"/>
                <w:sz w:val="14"/>
                <w:szCs w:val="14"/>
              </w:rPr>
              <w:t>Dominant constraint for a three-person student team; language familiarity and single-language productivity directly affect delivery risk and velocity.</w:t>
            </w:r>
          </w:p>
        </w:tc>
        <w:tc>
          <w:tcPr>
            <w:tcW w:w="4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7732FD" w14:textId="0F2FAEFC" w:rsidR="5456DBAE" w:rsidRDefault="5456DBAE" w:rsidP="5456DBAE">
            <w:pPr>
              <w:spacing w:after="160" w:line="276" w:lineRule="auto"/>
            </w:pPr>
            <w:r w:rsidRPr="5456DBAE">
              <w:rPr>
                <w:rFonts w:ascii="Aptos" w:eastAsia="Aptos" w:hAnsi="Aptos" w:cs="Aptos"/>
                <w:sz w:val="14"/>
                <w:szCs w:val="14"/>
              </w:rPr>
              <w:t>4</w:t>
            </w:r>
          </w:p>
        </w:tc>
        <w:tc>
          <w:tcPr>
            <w:tcW w:w="21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0F9407" w14:textId="14341921" w:rsidR="5456DBAE" w:rsidRDefault="5456DBAE" w:rsidP="5456DBAE">
            <w:pPr>
              <w:spacing w:after="160" w:line="276" w:lineRule="auto"/>
            </w:pPr>
            <w:r w:rsidRPr="5456DBAE">
              <w:rPr>
                <w:rFonts w:ascii="Aptos" w:eastAsia="Aptos" w:hAnsi="Aptos" w:cs="Aptos"/>
                <w:sz w:val="14"/>
                <w:szCs w:val="14"/>
              </w:rPr>
              <w:t>Large JS/TS talent pool and single-language stack. JavaScript remains the most-used language; TypeScript and Next.js show strong adoption (Stack Overflow Developer Survey 2025).</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36515D" w14:textId="3DD05F58" w:rsidR="5456DBAE" w:rsidRDefault="5456DBAE" w:rsidP="5456DBAE">
            <w:pPr>
              <w:spacing w:after="160" w:line="276" w:lineRule="auto"/>
            </w:pPr>
            <w:r w:rsidRPr="5456DBAE">
              <w:rPr>
                <w:rFonts w:ascii="Aptos" w:eastAsia="Aptos" w:hAnsi="Aptos" w:cs="Aptos"/>
                <w:sz w:val="14"/>
                <w:szCs w:val="14"/>
              </w:rPr>
              <w:t>3</w:t>
            </w:r>
          </w:p>
        </w:tc>
        <w:tc>
          <w:tcPr>
            <w:tcW w:w="19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F3E1291" w14:textId="3A6319AF" w:rsidR="5456DBAE" w:rsidRDefault="5456DBAE" w:rsidP="5456DBAE">
            <w:pPr>
              <w:spacing w:after="160" w:line="276" w:lineRule="auto"/>
            </w:pPr>
            <w:r w:rsidRPr="5456DBAE">
              <w:rPr>
                <w:rFonts w:ascii="Aptos" w:eastAsia="Aptos" w:hAnsi="Aptos" w:cs="Aptos"/>
                <w:sz w:val="14"/>
                <w:szCs w:val="14"/>
              </w:rPr>
              <w:t>Requires Python + frontend skills. Python has grown sharply (+7 pp YoY) but dual-language context increases onboarding effort for a JS-oriented team.</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42F5F0" w14:textId="214D1D76" w:rsidR="5456DBAE" w:rsidRDefault="5456DBAE" w:rsidP="5456DBAE">
            <w:pPr>
              <w:spacing w:after="160" w:line="276" w:lineRule="auto"/>
            </w:pPr>
            <w:r w:rsidRPr="5456DBAE">
              <w:rPr>
                <w:rFonts w:ascii="Aptos" w:eastAsia="Aptos" w:hAnsi="Aptos" w:cs="Aptos"/>
                <w:sz w:val="14"/>
                <w:szCs w:val="14"/>
              </w:rPr>
              <w:t>0.80</w:t>
            </w:r>
          </w:p>
        </w:tc>
        <w:tc>
          <w:tcPr>
            <w:tcW w:w="5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9F13A42" w14:textId="53FFF4A6" w:rsidR="5456DBAE" w:rsidRDefault="5456DBAE" w:rsidP="5456DBAE">
            <w:pPr>
              <w:spacing w:after="160" w:line="276" w:lineRule="auto"/>
            </w:pPr>
            <w:r w:rsidRPr="5456DBAE">
              <w:rPr>
                <w:rFonts w:ascii="Aptos" w:eastAsia="Aptos" w:hAnsi="Aptos" w:cs="Aptos"/>
                <w:sz w:val="14"/>
                <w:szCs w:val="14"/>
              </w:rPr>
              <w:t>0.60</w:t>
            </w:r>
          </w:p>
        </w:tc>
      </w:tr>
      <w:tr w:rsidR="5456DBAE" w14:paraId="06B0D9B1" w14:textId="77777777" w:rsidTr="5456DBAE">
        <w:trPr>
          <w:trHeight w:val="300"/>
        </w:trPr>
        <w:tc>
          <w:tcPr>
            <w:tcW w:w="10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6F63451" w14:textId="0F759A3D" w:rsidR="5456DBAE" w:rsidRDefault="5456DBAE" w:rsidP="5456DBAE">
            <w:pPr>
              <w:spacing w:after="160" w:line="276" w:lineRule="auto"/>
            </w:pPr>
            <w:r w:rsidRPr="5456DBAE">
              <w:rPr>
                <w:rFonts w:ascii="Aptos" w:eastAsia="Aptos" w:hAnsi="Aptos" w:cs="Aptos"/>
                <w:sz w:val="14"/>
                <w:szCs w:val="14"/>
              </w:rPr>
              <w:t>Security ecosystem</w:t>
            </w:r>
          </w:p>
        </w:tc>
        <w:tc>
          <w:tcPr>
            <w:tcW w:w="4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17F1C9" w14:textId="08084244" w:rsidR="5456DBAE" w:rsidRDefault="5456DBAE" w:rsidP="5456DBAE">
            <w:pPr>
              <w:spacing w:after="160" w:line="276" w:lineRule="auto"/>
            </w:pPr>
            <w:r w:rsidRPr="5456DBAE">
              <w:rPr>
                <w:rFonts w:ascii="Aptos" w:eastAsia="Aptos" w:hAnsi="Aptos" w:cs="Aptos"/>
                <w:sz w:val="14"/>
                <w:szCs w:val="14"/>
              </w:rPr>
              <w:t>20 %</w:t>
            </w:r>
          </w:p>
        </w:tc>
        <w:tc>
          <w:tcPr>
            <w:tcW w:w="14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962AB45" w14:textId="757C8C96" w:rsidR="5456DBAE" w:rsidRDefault="5456DBAE" w:rsidP="5456DBAE">
            <w:pPr>
              <w:spacing w:after="160" w:line="276" w:lineRule="auto"/>
            </w:pPr>
            <w:r w:rsidRPr="5456DBAE">
              <w:rPr>
                <w:rFonts w:ascii="Aptos" w:eastAsia="Aptos" w:hAnsi="Aptos" w:cs="Aptos"/>
                <w:sz w:val="14"/>
                <w:szCs w:val="14"/>
              </w:rPr>
              <w:t>Information systems handle user data and authentication; early security defects create high rework and risk.</w:t>
            </w:r>
          </w:p>
        </w:tc>
        <w:tc>
          <w:tcPr>
            <w:tcW w:w="4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D4E4FA" w14:textId="18FC672E" w:rsidR="5456DBAE" w:rsidRDefault="5456DBAE" w:rsidP="5456DBAE">
            <w:pPr>
              <w:spacing w:after="160" w:line="276" w:lineRule="auto"/>
            </w:pPr>
            <w:r w:rsidRPr="5456DBAE">
              <w:rPr>
                <w:rFonts w:ascii="Aptos" w:eastAsia="Aptos" w:hAnsi="Aptos" w:cs="Aptos"/>
                <w:sz w:val="14"/>
                <w:szCs w:val="14"/>
              </w:rPr>
              <w:t>3.5</w:t>
            </w:r>
          </w:p>
        </w:tc>
        <w:tc>
          <w:tcPr>
            <w:tcW w:w="21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CF8ED7" w14:textId="0A9FC50D" w:rsidR="5456DBAE" w:rsidRDefault="5456DBAE" w:rsidP="5456DBAE">
            <w:pPr>
              <w:spacing w:after="160" w:line="276" w:lineRule="auto"/>
            </w:pPr>
            <w:r w:rsidRPr="5456DBAE">
              <w:rPr>
                <w:rFonts w:ascii="Aptos" w:eastAsia="Aptos" w:hAnsi="Aptos" w:cs="Aptos"/>
                <w:sz w:val="14"/>
                <w:szCs w:val="14"/>
              </w:rPr>
              <w:t>Solid tooling (headers, Server Actions guidance, tainting) but requires explicit Data Access Layer and careful Server Action design (Next.js official security guides).</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679070F" w14:textId="7DDF0C42" w:rsidR="5456DBAE" w:rsidRDefault="5456DBAE" w:rsidP="5456DBAE">
            <w:pPr>
              <w:spacing w:after="160" w:line="276" w:lineRule="auto"/>
            </w:pPr>
            <w:r w:rsidRPr="5456DBAE">
              <w:rPr>
                <w:rFonts w:ascii="Aptos" w:eastAsia="Aptos" w:hAnsi="Aptos" w:cs="Aptos"/>
                <w:sz w:val="14"/>
                <w:szCs w:val="14"/>
              </w:rPr>
              <w:t>5</w:t>
            </w:r>
          </w:p>
        </w:tc>
        <w:tc>
          <w:tcPr>
            <w:tcW w:w="19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D0BF7D" w14:textId="54A84BE9" w:rsidR="5456DBAE" w:rsidRDefault="5456DBAE" w:rsidP="5456DBAE">
            <w:pPr>
              <w:spacing w:after="160" w:line="276" w:lineRule="auto"/>
            </w:pPr>
            <w:r w:rsidRPr="5456DBAE">
              <w:rPr>
                <w:rFonts w:ascii="Aptos" w:eastAsia="Aptos" w:hAnsi="Aptos" w:cs="Aptos"/>
                <w:sz w:val="14"/>
                <w:szCs w:val="14"/>
              </w:rPr>
              <w:t>Django provides CSRF, XSS, SQL-injection protection, authentication and admin out of the box with strong defaults (Django security documentation).</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4D9606" w14:textId="362C5639" w:rsidR="5456DBAE" w:rsidRDefault="5456DBAE" w:rsidP="5456DBAE">
            <w:pPr>
              <w:spacing w:after="160" w:line="276" w:lineRule="auto"/>
            </w:pPr>
            <w:r w:rsidRPr="5456DBAE">
              <w:rPr>
                <w:rFonts w:ascii="Aptos" w:eastAsia="Aptos" w:hAnsi="Aptos" w:cs="Aptos"/>
                <w:sz w:val="14"/>
                <w:szCs w:val="14"/>
              </w:rPr>
              <w:t>0.70</w:t>
            </w:r>
          </w:p>
        </w:tc>
        <w:tc>
          <w:tcPr>
            <w:tcW w:w="5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0231F4" w14:textId="6B3A129E" w:rsidR="5456DBAE" w:rsidRDefault="5456DBAE" w:rsidP="5456DBAE">
            <w:pPr>
              <w:spacing w:after="160" w:line="276" w:lineRule="auto"/>
            </w:pPr>
            <w:r w:rsidRPr="5456DBAE">
              <w:rPr>
                <w:rFonts w:ascii="Aptos" w:eastAsia="Aptos" w:hAnsi="Aptos" w:cs="Aptos"/>
                <w:sz w:val="14"/>
                <w:szCs w:val="14"/>
              </w:rPr>
              <w:t>1.00</w:t>
            </w:r>
          </w:p>
        </w:tc>
      </w:tr>
      <w:tr w:rsidR="5456DBAE" w14:paraId="38A52412" w14:textId="77777777" w:rsidTr="5456DBAE">
        <w:trPr>
          <w:trHeight w:val="300"/>
        </w:trPr>
        <w:tc>
          <w:tcPr>
            <w:tcW w:w="10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91E46C" w14:textId="018F8EC4" w:rsidR="5456DBAE" w:rsidRDefault="5456DBAE" w:rsidP="5456DBAE">
            <w:pPr>
              <w:spacing w:after="160" w:line="276" w:lineRule="auto"/>
            </w:pPr>
            <w:r w:rsidRPr="5456DBAE">
              <w:rPr>
                <w:rFonts w:ascii="Aptos" w:eastAsia="Aptos" w:hAnsi="Aptos" w:cs="Aptos"/>
                <w:sz w:val="14"/>
                <w:szCs w:val="14"/>
              </w:rPr>
              <w:t>Maintainability</w:t>
            </w:r>
          </w:p>
        </w:tc>
        <w:tc>
          <w:tcPr>
            <w:tcW w:w="4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05932D" w14:textId="638C2949" w:rsidR="5456DBAE" w:rsidRDefault="5456DBAE" w:rsidP="5456DBAE">
            <w:pPr>
              <w:spacing w:after="160" w:line="276" w:lineRule="auto"/>
            </w:pPr>
            <w:r w:rsidRPr="5456DBAE">
              <w:rPr>
                <w:rFonts w:ascii="Aptos" w:eastAsia="Aptos" w:hAnsi="Aptos" w:cs="Aptos"/>
                <w:sz w:val="14"/>
                <w:szCs w:val="14"/>
              </w:rPr>
              <w:t>15 %</w:t>
            </w:r>
          </w:p>
        </w:tc>
        <w:tc>
          <w:tcPr>
            <w:tcW w:w="14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BF2F64" w14:textId="645BFAAB" w:rsidR="5456DBAE" w:rsidRDefault="5456DBAE" w:rsidP="5456DBAE">
            <w:pPr>
              <w:spacing w:after="160" w:line="276" w:lineRule="auto"/>
            </w:pPr>
            <w:r w:rsidRPr="5456DBAE">
              <w:rPr>
                <w:rFonts w:ascii="Aptos" w:eastAsia="Aptos" w:hAnsi="Aptos" w:cs="Aptos"/>
                <w:sz w:val="14"/>
                <w:szCs w:val="14"/>
              </w:rPr>
              <w:t xml:space="preserve">Long-term </w:t>
            </w:r>
            <w:proofErr w:type="gramStart"/>
            <w:r w:rsidRPr="5456DBAE">
              <w:rPr>
                <w:rFonts w:ascii="Aptos" w:eastAsia="Aptos" w:hAnsi="Aptos" w:cs="Aptos"/>
                <w:sz w:val="14"/>
                <w:szCs w:val="14"/>
              </w:rPr>
              <w:t>code</w:t>
            </w:r>
            <w:proofErr w:type="gramEnd"/>
            <w:r w:rsidRPr="5456DBAE">
              <w:rPr>
                <w:rFonts w:ascii="Aptos" w:eastAsia="Aptos" w:hAnsi="Aptos" w:cs="Aptos"/>
                <w:sz w:val="14"/>
                <w:szCs w:val="14"/>
              </w:rPr>
              <w:t xml:space="preserve"> health determines cost of change after the project ends.</w:t>
            </w:r>
          </w:p>
        </w:tc>
        <w:tc>
          <w:tcPr>
            <w:tcW w:w="4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9EF75F" w14:textId="1B5065D1" w:rsidR="5456DBAE" w:rsidRDefault="5456DBAE" w:rsidP="5456DBAE">
            <w:pPr>
              <w:spacing w:after="160" w:line="276" w:lineRule="auto"/>
            </w:pPr>
            <w:r w:rsidRPr="5456DBAE">
              <w:rPr>
                <w:rFonts w:ascii="Aptos" w:eastAsia="Aptos" w:hAnsi="Aptos" w:cs="Aptos"/>
                <w:sz w:val="14"/>
                <w:szCs w:val="14"/>
              </w:rPr>
              <w:t>4</w:t>
            </w:r>
          </w:p>
        </w:tc>
        <w:tc>
          <w:tcPr>
            <w:tcW w:w="21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0D016A" w14:textId="7BEF1D75" w:rsidR="5456DBAE" w:rsidRDefault="5456DBAE" w:rsidP="5456DBAE">
            <w:pPr>
              <w:spacing w:after="160" w:line="276" w:lineRule="auto"/>
            </w:pPr>
            <w:r w:rsidRPr="5456DBAE">
              <w:rPr>
                <w:rFonts w:ascii="Aptos" w:eastAsia="Aptos" w:hAnsi="Aptos" w:cs="Aptos"/>
                <w:sz w:val="14"/>
                <w:szCs w:val="14"/>
              </w:rPr>
              <w:t>TypeScript + App Router conventions reduce certain classes of error; large ecosystem. Dependency churn in the JS world remains a known factor.</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CF1319" w14:textId="788B1F83" w:rsidR="5456DBAE" w:rsidRDefault="5456DBAE" w:rsidP="5456DBAE">
            <w:pPr>
              <w:spacing w:after="160" w:line="276" w:lineRule="auto"/>
            </w:pPr>
            <w:r w:rsidRPr="5456DBAE">
              <w:rPr>
                <w:rFonts w:ascii="Aptos" w:eastAsia="Aptos" w:hAnsi="Aptos" w:cs="Aptos"/>
                <w:sz w:val="14"/>
                <w:szCs w:val="14"/>
              </w:rPr>
              <w:t>4</w:t>
            </w:r>
          </w:p>
        </w:tc>
        <w:tc>
          <w:tcPr>
            <w:tcW w:w="19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BC9BDF" w14:textId="475B8117" w:rsidR="5456DBAE" w:rsidRDefault="5456DBAE" w:rsidP="5456DBAE">
            <w:pPr>
              <w:spacing w:after="160" w:line="276" w:lineRule="auto"/>
            </w:pPr>
            <w:r w:rsidRPr="5456DBAE">
              <w:rPr>
                <w:rFonts w:ascii="Aptos" w:eastAsia="Aptos" w:hAnsi="Aptos" w:cs="Aptos"/>
                <w:sz w:val="14"/>
                <w:szCs w:val="14"/>
              </w:rPr>
              <w:t>“Batteries-included” structure and admin reduce boilerplate; Python readability is high. Conventions are strong but dual-language boundary adds coordination overhead.</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B935AB" w14:textId="0A4D3D9D" w:rsidR="5456DBAE" w:rsidRDefault="5456DBAE" w:rsidP="5456DBAE">
            <w:pPr>
              <w:spacing w:after="160" w:line="276" w:lineRule="auto"/>
            </w:pPr>
            <w:r w:rsidRPr="5456DBAE">
              <w:rPr>
                <w:rFonts w:ascii="Aptos" w:eastAsia="Aptos" w:hAnsi="Aptos" w:cs="Aptos"/>
                <w:sz w:val="14"/>
                <w:szCs w:val="14"/>
              </w:rPr>
              <w:t>0.60</w:t>
            </w:r>
          </w:p>
        </w:tc>
        <w:tc>
          <w:tcPr>
            <w:tcW w:w="5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E6CDD34" w14:textId="00FEC407" w:rsidR="5456DBAE" w:rsidRDefault="5456DBAE" w:rsidP="5456DBAE">
            <w:pPr>
              <w:spacing w:after="160" w:line="276" w:lineRule="auto"/>
            </w:pPr>
            <w:r w:rsidRPr="5456DBAE">
              <w:rPr>
                <w:rFonts w:ascii="Aptos" w:eastAsia="Aptos" w:hAnsi="Aptos" w:cs="Aptos"/>
                <w:sz w:val="14"/>
                <w:szCs w:val="14"/>
              </w:rPr>
              <w:t>0.60</w:t>
            </w:r>
          </w:p>
        </w:tc>
      </w:tr>
      <w:tr w:rsidR="5456DBAE" w14:paraId="09AE14E2" w14:textId="77777777" w:rsidTr="5456DBAE">
        <w:trPr>
          <w:trHeight w:val="300"/>
        </w:trPr>
        <w:tc>
          <w:tcPr>
            <w:tcW w:w="10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4EAD34C" w14:textId="40FCEAE8" w:rsidR="5456DBAE" w:rsidRDefault="5456DBAE" w:rsidP="5456DBAE">
            <w:pPr>
              <w:spacing w:after="160" w:line="276" w:lineRule="auto"/>
            </w:pPr>
            <w:r w:rsidRPr="5456DBAE">
              <w:rPr>
                <w:rFonts w:ascii="Aptos" w:eastAsia="Aptos" w:hAnsi="Aptos" w:cs="Aptos"/>
                <w:sz w:val="14"/>
                <w:szCs w:val="14"/>
              </w:rPr>
              <w:t>Testing &amp; tooling support</w:t>
            </w:r>
          </w:p>
        </w:tc>
        <w:tc>
          <w:tcPr>
            <w:tcW w:w="4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3605BB4" w14:textId="151DD986" w:rsidR="5456DBAE" w:rsidRDefault="5456DBAE" w:rsidP="5456DBAE">
            <w:pPr>
              <w:spacing w:after="160" w:line="276" w:lineRule="auto"/>
            </w:pPr>
            <w:r w:rsidRPr="5456DBAE">
              <w:rPr>
                <w:rFonts w:ascii="Aptos" w:eastAsia="Aptos" w:hAnsi="Aptos" w:cs="Aptos"/>
                <w:sz w:val="14"/>
                <w:szCs w:val="14"/>
              </w:rPr>
              <w:t>10 %</w:t>
            </w:r>
          </w:p>
        </w:tc>
        <w:tc>
          <w:tcPr>
            <w:tcW w:w="14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EAF68E" w14:textId="6A50E03B" w:rsidR="5456DBAE" w:rsidRDefault="5456DBAE" w:rsidP="5456DBAE">
            <w:pPr>
              <w:spacing w:after="160" w:line="276" w:lineRule="auto"/>
            </w:pPr>
            <w:r w:rsidRPr="5456DBAE">
              <w:rPr>
                <w:rFonts w:ascii="Aptos" w:eastAsia="Aptos" w:hAnsi="Aptos" w:cs="Aptos"/>
                <w:sz w:val="14"/>
                <w:szCs w:val="14"/>
              </w:rPr>
              <w:t>Reliable automated testing is essential for regression safety.</w:t>
            </w:r>
          </w:p>
        </w:tc>
        <w:tc>
          <w:tcPr>
            <w:tcW w:w="4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00BD01" w14:textId="65F8D12D" w:rsidR="5456DBAE" w:rsidRDefault="5456DBAE" w:rsidP="5456DBAE">
            <w:pPr>
              <w:spacing w:after="160" w:line="276" w:lineRule="auto"/>
            </w:pPr>
            <w:r w:rsidRPr="5456DBAE">
              <w:rPr>
                <w:rFonts w:ascii="Aptos" w:eastAsia="Aptos" w:hAnsi="Aptos" w:cs="Aptos"/>
                <w:sz w:val="14"/>
                <w:szCs w:val="14"/>
              </w:rPr>
              <w:t>4</w:t>
            </w:r>
          </w:p>
        </w:tc>
        <w:tc>
          <w:tcPr>
            <w:tcW w:w="21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1494D3" w14:textId="567A64D9" w:rsidR="5456DBAE" w:rsidRDefault="5456DBAE" w:rsidP="5456DBAE">
            <w:pPr>
              <w:spacing w:after="160" w:line="276" w:lineRule="auto"/>
            </w:pPr>
            <w:r w:rsidRPr="5456DBAE">
              <w:rPr>
                <w:rFonts w:ascii="Aptos" w:eastAsia="Aptos" w:hAnsi="Aptos" w:cs="Aptos"/>
                <w:sz w:val="14"/>
                <w:szCs w:val="14"/>
              </w:rPr>
              <w:t>Excellent ecosystem (Vitest/Jest, Playwright, React Testing Library, Storybook). Next.js has first-class testing patterns.</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1DF495" w14:textId="73BB2D9E" w:rsidR="5456DBAE" w:rsidRDefault="5456DBAE" w:rsidP="5456DBAE">
            <w:pPr>
              <w:spacing w:after="160" w:line="276" w:lineRule="auto"/>
            </w:pPr>
            <w:r w:rsidRPr="5456DBAE">
              <w:rPr>
                <w:rFonts w:ascii="Aptos" w:eastAsia="Aptos" w:hAnsi="Aptos" w:cs="Aptos"/>
                <w:sz w:val="14"/>
                <w:szCs w:val="14"/>
              </w:rPr>
              <w:t>4</w:t>
            </w:r>
          </w:p>
        </w:tc>
        <w:tc>
          <w:tcPr>
            <w:tcW w:w="19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4C54D1" w14:textId="7DB38E0A" w:rsidR="5456DBAE" w:rsidRDefault="5456DBAE" w:rsidP="5456DBAE">
            <w:pPr>
              <w:spacing w:after="160" w:line="276" w:lineRule="auto"/>
            </w:pPr>
            <w:r w:rsidRPr="5456DBAE">
              <w:rPr>
                <w:rFonts w:ascii="Aptos" w:eastAsia="Aptos" w:hAnsi="Aptos" w:cs="Aptos"/>
                <w:sz w:val="14"/>
                <w:szCs w:val="14"/>
              </w:rPr>
              <w:t>Mature pytest + Django test client + factory tools; frontend testing identical to Stack A.</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5251FC" w14:textId="2B689573" w:rsidR="5456DBAE" w:rsidRDefault="5456DBAE" w:rsidP="5456DBAE">
            <w:pPr>
              <w:spacing w:after="160" w:line="276" w:lineRule="auto"/>
            </w:pPr>
            <w:r w:rsidRPr="5456DBAE">
              <w:rPr>
                <w:rFonts w:ascii="Aptos" w:eastAsia="Aptos" w:hAnsi="Aptos" w:cs="Aptos"/>
                <w:sz w:val="14"/>
                <w:szCs w:val="14"/>
              </w:rPr>
              <w:t>0.40</w:t>
            </w:r>
          </w:p>
        </w:tc>
        <w:tc>
          <w:tcPr>
            <w:tcW w:w="5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7B31D6" w14:textId="5914F835" w:rsidR="5456DBAE" w:rsidRDefault="5456DBAE" w:rsidP="5456DBAE">
            <w:pPr>
              <w:spacing w:after="160" w:line="276" w:lineRule="auto"/>
            </w:pPr>
            <w:r w:rsidRPr="5456DBAE">
              <w:rPr>
                <w:rFonts w:ascii="Aptos" w:eastAsia="Aptos" w:hAnsi="Aptos" w:cs="Aptos"/>
                <w:sz w:val="14"/>
                <w:szCs w:val="14"/>
              </w:rPr>
              <w:t>0.40</w:t>
            </w:r>
          </w:p>
        </w:tc>
      </w:tr>
      <w:tr w:rsidR="5456DBAE" w14:paraId="44DDD47F" w14:textId="77777777" w:rsidTr="5456DBAE">
        <w:trPr>
          <w:trHeight w:val="300"/>
        </w:trPr>
        <w:tc>
          <w:tcPr>
            <w:tcW w:w="10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429597" w14:textId="550C8628" w:rsidR="5456DBAE" w:rsidRDefault="5456DBAE" w:rsidP="5456DBAE">
            <w:pPr>
              <w:spacing w:after="160" w:line="276" w:lineRule="auto"/>
            </w:pPr>
            <w:r w:rsidRPr="5456DBAE">
              <w:rPr>
                <w:rFonts w:ascii="Aptos" w:eastAsia="Aptos" w:hAnsi="Aptos" w:cs="Aptos"/>
                <w:sz w:val="14"/>
                <w:szCs w:val="14"/>
              </w:rPr>
              <w:t>Deployment / platform compatibility</w:t>
            </w:r>
          </w:p>
        </w:tc>
        <w:tc>
          <w:tcPr>
            <w:tcW w:w="4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2831B4" w14:textId="5063C809" w:rsidR="5456DBAE" w:rsidRDefault="5456DBAE" w:rsidP="5456DBAE">
            <w:pPr>
              <w:spacing w:after="160" w:line="276" w:lineRule="auto"/>
            </w:pPr>
            <w:r w:rsidRPr="5456DBAE">
              <w:rPr>
                <w:rFonts w:ascii="Aptos" w:eastAsia="Aptos" w:hAnsi="Aptos" w:cs="Aptos"/>
                <w:sz w:val="14"/>
                <w:szCs w:val="14"/>
              </w:rPr>
              <w:t>10 %</w:t>
            </w:r>
          </w:p>
        </w:tc>
        <w:tc>
          <w:tcPr>
            <w:tcW w:w="14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4D4990" w14:textId="613AD7C7" w:rsidR="5456DBAE" w:rsidRDefault="5456DBAE" w:rsidP="5456DBAE">
            <w:pPr>
              <w:spacing w:after="160" w:line="276" w:lineRule="auto"/>
            </w:pPr>
            <w:r w:rsidRPr="5456DBAE">
              <w:rPr>
                <w:rFonts w:ascii="Aptos" w:eastAsia="Aptos" w:hAnsi="Aptos" w:cs="Aptos"/>
                <w:sz w:val="14"/>
                <w:szCs w:val="14"/>
              </w:rPr>
              <w:t>Affects operational risk and hosting options available to student teams.</w:t>
            </w:r>
          </w:p>
        </w:tc>
        <w:tc>
          <w:tcPr>
            <w:tcW w:w="4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402282" w14:textId="0964AFD2" w:rsidR="5456DBAE" w:rsidRDefault="5456DBAE" w:rsidP="5456DBAE">
            <w:pPr>
              <w:spacing w:after="160" w:line="276" w:lineRule="auto"/>
            </w:pPr>
            <w:r w:rsidRPr="5456DBAE">
              <w:rPr>
                <w:rFonts w:ascii="Aptos" w:eastAsia="Aptos" w:hAnsi="Aptos" w:cs="Aptos"/>
                <w:sz w:val="14"/>
                <w:szCs w:val="14"/>
              </w:rPr>
              <w:t>4.5</w:t>
            </w:r>
          </w:p>
        </w:tc>
        <w:tc>
          <w:tcPr>
            <w:tcW w:w="21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D491DE" w14:textId="2AA13CDC" w:rsidR="5456DBAE" w:rsidRDefault="5456DBAE" w:rsidP="5456DBAE">
            <w:pPr>
              <w:spacing w:after="160" w:line="276" w:lineRule="auto"/>
            </w:pPr>
            <w:r w:rsidRPr="5456DBAE">
              <w:rPr>
                <w:rFonts w:ascii="Aptos" w:eastAsia="Aptos" w:hAnsi="Aptos" w:cs="Aptos"/>
                <w:sz w:val="14"/>
                <w:szCs w:val="14"/>
              </w:rPr>
              <w:t xml:space="preserve">Native fit with Vercel and strong support on Railway/Render; </w:t>
            </w:r>
            <w:proofErr w:type="gramStart"/>
            <w:r w:rsidRPr="5456DBAE">
              <w:rPr>
                <w:rFonts w:ascii="Aptos" w:eastAsia="Aptos" w:hAnsi="Aptos" w:cs="Aptos"/>
                <w:sz w:val="14"/>
                <w:szCs w:val="14"/>
              </w:rPr>
              <w:t>also</w:t>
            </w:r>
            <w:proofErr w:type="gramEnd"/>
            <w:r w:rsidRPr="5456DBAE">
              <w:rPr>
                <w:rFonts w:ascii="Aptos" w:eastAsia="Aptos" w:hAnsi="Aptos" w:cs="Aptos"/>
                <w:sz w:val="14"/>
                <w:szCs w:val="14"/>
              </w:rPr>
              <w:t xml:space="preserve"> self-hostable. Adapter API improves multi-platform support (Next.js 2026 documentation).</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DBF236" w14:textId="50E7CFEC" w:rsidR="5456DBAE" w:rsidRDefault="5456DBAE" w:rsidP="5456DBAE">
            <w:pPr>
              <w:spacing w:after="160" w:line="276" w:lineRule="auto"/>
            </w:pPr>
            <w:r w:rsidRPr="5456DBAE">
              <w:rPr>
                <w:rFonts w:ascii="Aptos" w:eastAsia="Aptos" w:hAnsi="Aptos" w:cs="Aptos"/>
                <w:sz w:val="14"/>
                <w:szCs w:val="14"/>
              </w:rPr>
              <w:t>4</w:t>
            </w:r>
          </w:p>
        </w:tc>
        <w:tc>
          <w:tcPr>
            <w:tcW w:w="19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2320B4" w14:textId="248F11CE" w:rsidR="5456DBAE" w:rsidRDefault="5456DBAE" w:rsidP="5456DBAE">
            <w:pPr>
              <w:spacing w:after="160" w:line="276" w:lineRule="auto"/>
            </w:pPr>
            <w:r w:rsidRPr="5456DBAE">
              <w:rPr>
                <w:rFonts w:ascii="Aptos" w:eastAsia="Aptos" w:hAnsi="Aptos" w:cs="Aptos"/>
                <w:sz w:val="14"/>
                <w:szCs w:val="14"/>
              </w:rPr>
              <w:t>Excellent container support; runs on any major cloud or PaaS. Slightly more traditional ops compared with pure serverless.</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B34537" w14:textId="6A8AE662" w:rsidR="5456DBAE" w:rsidRDefault="5456DBAE" w:rsidP="5456DBAE">
            <w:pPr>
              <w:spacing w:after="160" w:line="276" w:lineRule="auto"/>
            </w:pPr>
            <w:r w:rsidRPr="5456DBAE">
              <w:rPr>
                <w:rFonts w:ascii="Aptos" w:eastAsia="Aptos" w:hAnsi="Aptos" w:cs="Aptos"/>
                <w:sz w:val="14"/>
                <w:szCs w:val="14"/>
              </w:rPr>
              <w:t>0.45</w:t>
            </w:r>
          </w:p>
        </w:tc>
        <w:tc>
          <w:tcPr>
            <w:tcW w:w="5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9976AF1" w14:textId="17921A04" w:rsidR="5456DBAE" w:rsidRDefault="5456DBAE" w:rsidP="5456DBAE">
            <w:pPr>
              <w:spacing w:after="160" w:line="276" w:lineRule="auto"/>
            </w:pPr>
            <w:r w:rsidRPr="5456DBAE">
              <w:rPr>
                <w:rFonts w:ascii="Aptos" w:eastAsia="Aptos" w:hAnsi="Aptos" w:cs="Aptos"/>
                <w:sz w:val="14"/>
                <w:szCs w:val="14"/>
              </w:rPr>
              <w:t>0.40</w:t>
            </w:r>
          </w:p>
        </w:tc>
      </w:tr>
      <w:tr w:rsidR="5456DBAE" w14:paraId="409EAB84" w14:textId="77777777" w:rsidTr="5456DBAE">
        <w:trPr>
          <w:trHeight w:val="300"/>
        </w:trPr>
        <w:tc>
          <w:tcPr>
            <w:tcW w:w="10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5647601" w14:textId="438EC760" w:rsidR="5456DBAE" w:rsidRDefault="5456DBAE" w:rsidP="5456DBAE">
            <w:pPr>
              <w:spacing w:after="160" w:line="276" w:lineRule="auto"/>
            </w:pPr>
            <w:r w:rsidRPr="5456DBAE">
              <w:rPr>
                <w:rFonts w:ascii="Aptos" w:eastAsia="Aptos" w:hAnsi="Aptos" w:cs="Aptos"/>
                <w:sz w:val="14"/>
                <w:szCs w:val="14"/>
              </w:rPr>
              <w:t>Development &amp; likely operational cost</w:t>
            </w:r>
          </w:p>
        </w:tc>
        <w:tc>
          <w:tcPr>
            <w:tcW w:w="4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E2D25EF" w14:textId="62524B9A" w:rsidR="5456DBAE" w:rsidRDefault="5456DBAE" w:rsidP="5456DBAE">
            <w:pPr>
              <w:spacing w:after="160" w:line="276" w:lineRule="auto"/>
            </w:pPr>
            <w:r w:rsidRPr="5456DBAE">
              <w:rPr>
                <w:rFonts w:ascii="Aptos" w:eastAsia="Aptos" w:hAnsi="Aptos" w:cs="Aptos"/>
                <w:sz w:val="14"/>
                <w:szCs w:val="14"/>
              </w:rPr>
              <w:t>15 %</w:t>
            </w:r>
          </w:p>
        </w:tc>
        <w:tc>
          <w:tcPr>
            <w:tcW w:w="14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20C4AD9" w14:textId="766F96E7" w:rsidR="5456DBAE" w:rsidRDefault="5456DBAE" w:rsidP="5456DBAE">
            <w:pPr>
              <w:spacing w:after="160" w:line="276" w:lineRule="auto"/>
            </w:pPr>
            <w:r w:rsidRPr="5456DBAE">
              <w:rPr>
                <w:rFonts w:ascii="Aptos" w:eastAsia="Aptos" w:hAnsi="Aptos" w:cs="Aptos"/>
                <w:sz w:val="14"/>
                <w:szCs w:val="14"/>
              </w:rPr>
              <w:t>Student budgets and later operational sustainability matter.</w:t>
            </w:r>
          </w:p>
        </w:tc>
        <w:tc>
          <w:tcPr>
            <w:tcW w:w="4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3453061" w14:textId="34956C6B" w:rsidR="5456DBAE" w:rsidRDefault="5456DBAE" w:rsidP="5456DBAE">
            <w:pPr>
              <w:spacing w:after="160" w:line="276" w:lineRule="auto"/>
            </w:pPr>
            <w:r w:rsidRPr="5456DBAE">
              <w:rPr>
                <w:rFonts w:ascii="Aptos" w:eastAsia="Aptos" w:hAnsi="Aptos" w:cs="Aptos"/>
                <w:sz w:val="14"/>
                <w:szCs w:val="14"/>
              </w:rPr>
              <w:t>4</w:t>
            </w:r>
          </w:p>
        </w:tc>
        <w:tc>
          <w:tcPr>
            <w:tcW w:w="21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B67872" w14:textId="2AECD553" w:rsidR="5456DBAE" w:rsidRDefault="5456DBAE" w:rsidP="5456DBAE">
            <w:pPr>
              <w:spacing w:after="160" w:line="276" w:lineRule="auto"/>
            </w:pPr>
            <w:r w:rsidRPr="5456DBAE">
              <w:rPr>
                <w:rFonts w:ascii="Aptos" w:eastAsia="Aptos" w:hAnsi="Aptos" w:cs="Aptos"/>
                <w:sz w:val="14"/>
                <w:szCs w:val="14"/>
              </w:rPr>
              <w:t>Free tiers (Vercel, Neon/Supabase Postgres) are generous for early stages; serverless can become expensive at high traffic.</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4747B7" w14:textId="3B618BA6" w:rsidR="5456DBAE" w:rsidRDefault="5456DBAE" w:rsidP="5456DBAE">
            <w:pPr>
              <w:spacing w:after="160" w:line="276" w:lineRule="auto"/>
            </w:pPr>
            <w:r w:rsidRPr="5456DBAE">
              <w:rPr>
                <w:rFonts w:ascii="Aptos" w:eastAsia="Aptos" w:hAnsi="Aptos" w:cs="Aptos"/>
                <w:sz w:val="14"/>
                <w:szCs w:val="14"/>
              </w:rPr>
              <w:t>4</w:t>
            </w:r>
          </w:p>
        </w:tc>
        <w:tc>
          <w:tcPr>
            <w:tcW w:w="19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8ED396" w14:textId="53F5815D" w:rsidR="5456DBAE" w:rsidRDefault="5456DBAE" w:rsidP="5456DBAE">
            <w:pPr>
              <w:spacing w:after="160" w:line="276" w:lineRule="auto"/>
            </w:pPr>
            <w:r w:rsidRPr="5456DBAE">
              <w:rPr>
                <w:rFonts w:ascii="Aptos" w:eastAsia="Aptos" w:hAnsi="Aptos" w:cs="Aptos"/>
                <w:sz w:val="14"/>
                <w:szCs w:val="14"/>
              </w:rPr>
              <w:t xml:space="preserve">Low compute cost for typical information-system loads; managed Postgres is the main recurring cost. Admin </w:t>
            </w:r>
            <w:r w:rsidRPr="5456DBAE">
              <w:rPr>
                <w:rFonts w:ascii="Aptos" w:eastAsia="Aptos" w:hAnsi="Aptos" w:cs="Aptos"/>
                <w:sz w:val="14"/>
                <w:szCs w:val="14"/>
              </w:rPr>
              <w:lastRenderedPageBreak/>
              <w:t>interface reduces custom CRUD development effort.</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7BB101" w14:textId="6C958DD4" w:rsidR="5456DBAE" w:rsidRDefault="5456DBAE" w:rsidP="5456DBAE">
            <w:pPr>
              <w:spacing w:after="160" w:line="276" w:lineRule="auto"/>
            </w:pPr>
            <w:r w:rsidRPr="5456DBAE">
              <w:rPr>
                <w:rFonts w:ascii="Aptos" w:eastAsia="Aptos" w:hAnsi="Aptos" w:cs="Aptos"/>
                <w:sz w:val="14"/>
                <w:szCs w:val="14"/>
              </w:rPr>
              <w:lastRenderedPageBreak/>
              <w:t>0.60</w:t>
            </w:r>
          </w:p>
        </w:tc>
        <w:tc>
          <w:tcPr>
            <w:tcW w:w="5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568A1BC" w14:textId="4B19EB57" w:rsidR="5456DBAE" w:rsidRDefault="5456DBAE" w:rsidP="5456DBAE">
            <w:pPr>
              <w:spacing w:after="160" w:line="276" w:lineRule="auto"/>
            </w:pPr>
            <w:r w:rsidRPr="5456DBAE">
              <w:rPr>
                <w:rFonts w:ascii="Aptos" w:eastAsia="Aptos" w:hAnsi="Aptos" w:cs="Aptos"/>
                <w:sz w:val="14"/>
                <w:szCs w:val="14"/>
              </w:rPr>
              <w:t>0.60</w:t>
            </w:r>
          </w:p>
        </w:tc>
      </w:tr>
      <w:tr w:rsidR="5456DBAE" w14:paraId="3AE91152" w14:textId="77777777" w:rsidTr="5456DBAE">
        <w:trPr>
          <w:trHeight w:val="300"/>
        </w:trPr>
        <w:tc>
          <w:tcPr>
            <w:tcW w:w="10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42ADCCC" w14:textId="488E5D57" w:rsidR="5456DBAE" w:rsidRDefault="5456DBAE" w:rsidP="5456DBAE">
            <w:pPr>
              <w:spacing w:after="160" w:line="276" w:lineRule="auto"/>
            </w:pPr>
            <w:r w:rsidRPr="5456DBAE">
              <w:rPr>
                <w:rFonts w:ascii="Aptos" w:eastAsia="Aptos" w:hAnsi="Aptos" w:cs="Aptos"/>
                <w:sz w:val="14"/>
                <w:szCs w:val="14"/>
              </w:rPr>
              <w:t>Future change &amp; maintainability implications</w:t>
            </w:r>
          </w:p>
        </w:tc>
        <w:tc>
          <w:tcPr>
            <w:tcW w:w="4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90848B" w14:textId="0ECA50F1" w:rsidR="5456DBAE" w:rsidRDefault="5456DBAE" w:rsidP="5456DBAE">
            <w:pPr>
              <w:spacing w:after="160" w:line="276" w:lineRule="auto"/>
            </w:pPr>
            <w:r w:rsidRPr="5456DBAE">
              <w:rPr>
                <w:rFonts w:ascii="Aptos" w:eastAsia="Aptos" w:hAnsi="Aptos" w:cs="Aptos"/>
                <w:sz w:val="14"/>
                <w:szCs w:val="14"/>
              </w:rPr>
              <w:t>10 %</w:t>
            </w:r>
          </w:p>
        </w:tc>
        <w:tc>
          <w:tcPr>
            <w:tcW w:w="14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1C33C3E" w14:textId="1597039F" w:rsidR="5456DBAE" w:rsidRDefault="5456DBAE" w:rsidP="5456DBAE">
            <w:pPr>
              <w:spacing w:after="160" w:line="276" w:lineRule="auto"/>
            </w:pPr>
            <w:r w:rsidRPr="5456DBAE">
              <w:rPr>
                <w:rFonts w:ascii="Aptos" w:eastAsia="Aptos" w:hAnsi="Aptos" w:cs="Aptos"/>
                <w:sz w:val="14"/>
                <w:szCs w:val="14"/>
              </w:rPr>
              <w:t>Technology choices constrain later evolution (new features, AI integration, scaling).</w:t>
            </w:r>
          </w:p>
        </w:tc>
        <w:tc>
          <w:tcPr>
            <w:tcW w:w="4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E421A8C" w14:textId="3546C0CD" w:rsidR="5456DBAE" w:rsidRDefault="5456DBAE" w:rsidP="5456DBAE">
            <w:pPr>
              <w:spacing w:after="160" w:line="276" w:lineRule="auto"/>
            </w:pPr>
            <w:r w:rsidRPr="5456DBAE">
              <w:rPr>
                <w:rFonts w:ascii="Aptos" w:eastAsia="Aptos" w:hAnsi="Aptos" w:cs="Aptos"/>
                <w:sz w:val="14"/>
                <w:szCs w:val="14"/>
              </w:rPr>
              <w:t>4</w:t>
            </w:r>
          </w:p>
        </w:tc>
        <w:tc>
          <w:tcPr>
            <w:tcW w:w="21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C9A2ED" w14:textId="410A9C64" w:rsidR="5456DBAE" w:rsidRDefault="5456DBAE" w:rsidP="5456DBAE">
            <w:pPr>
              <w:spacing w:after="160" w:line="276" w:lineRule="auto"/>
            </w:pPr>
            <w:r w:rsidRPr="5456DBAE">
              <w:rPr>
                <w:rFonts w:ascii="Aptos" w:eastAsia="Aptos" w:hAnsi="Aptos" w:cs="Aptos"/>
                <w:sz w:val="14"/>
                <w:szCs w:val="14"/>
              </w:rPr>
              <w:t>Strong for UI-heavy evolution and edge/serverless patterns. AI integration is possible but less native than Python.</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D87DAA" w14:textId="69A1323D" w:rsidR="5456DBAE" w:rsidRDefault="5456DBAE" w:rsidP="5456DBAE">
            <w:pPr>
              <w:spacing w:after="160" w:line="276" w:lineRule="auto"/>
            </w:pPr>
            <w:r w:rsidRPr="5456DBAE">
              <w:rPr>
                <w:rFonts w:ascii="Aptos" w:eastAsia="Aptos" w:hAnsi="Aptos" w:cs="Aptos"/>
                <w:sz w:val="14"/>
                <w:szCs w:val="14"/>
              </w:rPr>
              <w:t>4.5</w:t>
            </w:r>
          </w:p>
        </w:tc>
        <w:tc>
          <w:tcPr>
            <w:tcW w:w="19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DDAC6D" w14:textId="29DA4AD2" w:rsidR="5456DBAE" w:rsidRDefault="5456DBAE" w:rsidP="5456DBAE">
            <w:pPr>
              <w:spacing w:after="160" w:line="276" w:lineRule="auto"/>
            </w:pPr>
            <w:r w:rsidRPr="5456DBAE">
              <w:rPr>
                <w:rFonts w:ascii="Aptos" w:eastAsia="Aptos" w:hAnsi="Aptos" w:cs="Aptos"/>
                <w:sz w:val="14"/>
                <w:szCs w:val="14"/>
              </w:rPr>
              <w:t>Excellent path for data-intensive or AI features (Python ecosystem dominance). Clear separation of concerns supports modular growth.</w:t>
            </w:r>
          </w:p>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6F390B7" w14:textId="503D09E2" w:rsidR="5456DBAE" w:rsidRDefault="5456DBAE" w:rsidP="5456DBAE">
            <w:pPr>
              <w:spacing w:after="160" w:line="276" w:lineRule="auto"/>
            </w:pPr>
            <w:r w:rsidRPr="5456DBAE">
              <w:rPr>
                <w:rFonts w:ascii="Aptos" w:eastAsia="Aptos" w:hAnsi="Aptos" w:cs="Aptos"/>
                <w:sz w:val="14"/>
                <w:szCs w:val="14"/>
              </w:rPr>
              <w:t>0.40</w:t>
            </w:r>
          </w:p>
        </w:tc>
        <w:tc>
          <w:tcPr>
            <w:tcW w:w="5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D149E8" w14:textId="1967B15E" w:rsidR="5456DBAE" w:rsidRDefault="5456DBAE" w:rsidP="5456DBAE">
            <w:pPr>
              <w:spacing w:after="160" w:line="276" w:lineRule="auto"/>
            </w:pPr>
            <w:r w:rsidRPr="5456DBAE">
              <w:rPr>
                <w:rFonts w:ascii="Aptos" w:eastAsia="Aptos" w:hAnsi="Aptos" w:cs="Aptos"/>
                <w:sz w:val="14"/>
                <w:szCs w:val="14"/>
              </w:rPr>
              <w:t>0.45</w:t>
            </w:r>
          </w:p>
        </w:tc>
      </w:tr>
      <w:tr w:rsidR="5456DBAE" w14:paraId="3830848B" w14:textId="77777777" w:rsidTr="5456DBAE">
        <w:trPr>
          <w:trHeight w:val="300"/>
        </w:trPr>
        <w:tc>
          <w:tcPr>
            <w:tcW w:w="10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12D56D5" w14:textId="752A6475" w:rsidR="5456DBAE" w:rsidRDefault="5456DBAE" w:rsidP="5456DBAE">
            <w:pPr>
              <w:spacing w:after="160" w:line="276" w:lineRule="auto"/>
            </w:pPr>
            <w:r w:rsidRPr="5456DBAE">
              <w:rPr>
                <w:rFonts w:ascii="Aptos" w:eastAsia="Aptos" w:hAnsi="Aptos" w:cs="Aptos"/>
                <w:b/>
                <w:bCs/>
                <w:sz w:val="14"/>
                <w:szCs w:val="14"/>
              </w:rPr>
              <w:t>Totals</w:t>
            </w:r>
          </w:p>
        </w:tc>
        <w:tc>
          <w:tcPr>
            <w:tcW w:w="4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68AAC6" w14:textId="3037CE9C" w:rsidR="5456DBAE" w:rsidRDefault="5456DBAE" w:rsidP="5456DBAE">
            <w:pPr>
              <w:spacing w:after="160" w:line="276" w:lineRule="auto"/>
            </w:pPr>
            <w:r w:rsidRPr="5456DBAE">
              <w:rPr>
                <w:rFonts w:ascii="Aptos" w:eastAsia="Aptos" w:hAnsi="Aptos" w:cs="Aptos"/>
                <w:b/>
                <w:bCs/>
                <w:sz w:val="14"/>
                <w:szCs w:val="14"/>
              </w:rPr>
              <w:t>100 %</w:t>
            </w:r>
          </w:p>
        </w:tc>
        <w:tc>
          <w:tcPr>
            <w:tcW w:w="14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CBEFF3" w14:textId="6F8B2E81" w:rsidR="5456DBAE" w:rsidRDefault="5456DBAE"/>
        </w:tc>
        <w:tc>
          <w:tcPr>
            <w:tcW w:w="4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41C8AB" w14:textId="08784735" w:rsidR="5456DBAE" w:rsidRDefault="5456DBAE"/>
        </w:tc>
        <w:tc>
          <w:tcPr>
            <w:tcW w:w="21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105727" w14:textId="34D91237" w:rsidR="5456DBAE" w:rsidRDefault="5456DBAE"/>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1231F5" w14:textId="7331A3CC" w:rsidR="5456DBAE" w:rsidRDefault="5456DBAE"/>
        </w:tc>
        <w:tc>
          <w:tcPr>
            <w:tcW w:w="19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46821B" w14:textId="228B2B0A" w:rsidR="5456DBAE" w:rsidRDefault="5456DBAE"/>
        </w:tc>
        <w:tc>
          <w:tcPr>
            <w:tcW w:w="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DF6D3C" w14:textId="1959E390" w:rsidR="5456DBAE" w:rsidRDefault="5456DBAE" w:rsidP="5456DBAE">
            <w:pPr>
              <w:spacing w:after="160" w:line="276" w:lineRule="auto"/>
            </w:pPr>
            <w:r w:rsidRPr="5456DBAE">
              <w:rPr>
                <w:rFonts w:ascii="Aptos" w:eastAsia="Aptos" w:hAnsi="Aptos" w:cs="Aptos"/>
                <w:b/>
                <w:bCs/>
                <w:sz w:val="14"/>
                <w:szCs w:val="14"/>
              </w:rPr>
              <w:t>3.95</w:t>
            </w:r>
          </w:p>
        </w:tc>
        <w:tc>
          <w:tcPr>
            <w:tcW w:w="5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DFD8853" w14:textId="246F9D18" w:rsidR="5456DBAE" w:rsidRDefault="5456DBAE" w:rsidP="5456DBAE">
            <w:pPr>
              <w:spacing w:after="160" w:line="276" w:lineRule="auto"/>
            </w:pPr>
            <w:r w:rsidRPr="5456DBAE">
              <w:rPr>
                <w:rFonts w:ascii="Aptos" w:eastAsia="Aptos" w:hAnsi="Aptos" w:cs="Aptos"/>
                <w:b/>
                <w:bCs/>
                <w:sz w:val="14"/>
                <w:szCs w:val="14"/>
              </w:rPr>
              <w:t>4.05</w:t>
            </w:r>
          </w:p>
        </w:tc>
      </w:tr>
    </w:tbl>
    <w:p w14:paraId="0B27EA07" w14:textId="4D8B1862" w:rsidR="00CE2F36" w:rsidRDefault="5456DBAE" w:rsidP="5456DBAE">
      <w:pPr>
        <w:spacing w:after="160" w:line="276" w:lineRule="auto"/>
      </w:pPr>
      <w:r w:rsidRPr="5456DBAE">
        <w:rPr>
          <w:rFonts w:ascii="Aptos" w:eastAsia="Aptos" w:hAnsi="Aptos" w:cs="Aptos"/>
          <w:b/>
          <w:bCs/>
          <w:lang w:val="en-ZA"/>
        </w:rPr>
        <w:t>Notes on scoring</w:t>
      </w:r>
    </w:p>
    <w:p w14:paraId="7C0AAA78" w14:textId="63585582" w:rsidR="00CE2F36" w:rsidRDefault="5456DBAE" w:rsidP="5456DBAE">
      <w:pPr>
        <w:spacing w:after="160" w:line="276" w:lineRule="auto"/>
      </w:pPr>
      <w:r w:rsidRPr="5456DBAE">
        <w:rPr>
          <w:rFonts w:ascii="Aptos" w:eastAsia="Aptos" w:hAnsi="Aptos" w:cs="Aptos"/>
          <w:lang w:val="en-ZA"/>
        </w:rPr>
        <w:t>Scores are relative and evidence-based, not absolute. Small differences (e.g., 3.5 vs 5 on security) reflect real architectural differences documented by the framework authors themselves. No score of 5 is given unless the stack demonstrably leads on that criterion with minimal extra work.</w:t>
      </w:r>
    </w:p>
    <w:p w14:paraId="00E5852B" w14:textId="522EAA26" w:rsidR="00CE2F36" w:rsidRDefault="5456DBAE" w:rsidP="5456DBAE">
      <w:pPr>
        <w:pStyle w:val="Heading3"/>
        <w:spacing w:before="160" w:after="80" w:line="276" w:lineRule="auto"/>
        <w:rPr>
          <w:rFonts w:hint="eastAsia"/>
        </w:rPr>
      </w:pPr>
      <w:r w:rsidRPr="5456DBAE">
        <w:rPr>
          <w:rFonts w:ascii="Aptos" w:eastAsia="Aptos" w:hAnsi="Aptos" w:cs="Aptos"/>
          <w:color w:val="0F4761" w:themeColor="accent1" w:themeShade="BF"/>
          <w:sz w:val="28"/>
          <w:szCs w:val="28"/>
          <w:lang w:val="en-ZA"/>
        </w:rPr>
        <w:t>3.3 Limitations of the Matrix and Why Context Changes the Result</w:t>
      </w:r>
    </w:p>
    <w:p w14:paraId="6B4B4534" w14:textId="414B2ACB" w:rsidR="00CE2F36" w:rsidRDefault="5456DBAE" w:rsidP="5456DBAE">
      <w:pPr>
        <w:spacing w:after="160" w:line="276" w:lineRule="auto"/>
      </w:pPr>
      <w:r w:rsidRPr="5456DBAE">
        <w:rPr>
          <w:rFonts w:ascii="Aptos" w:eastAsia="Aptos" w:hAnsi="Aptos" w:cs="Aptos"/>
          <w:lang w:val="en-ZA"/>
        </w:rPr>
        <w:t>A weighted matrix is a decision-support tool, not an automatic selector. Its limitations include:</w:t>
      </w:r>
    </w:p>
    <w:p w14:paraId="37425F33" w14:textId="51D31D06" w:rsidR="00CE2F36" w:rsidRDefault="5456DBAE" w:rsidP="5456DBAE">
      <w:pPr>
        <w:pStyle w:val="ListParagraph"/>
        <w:numPr>
          <w:ilvl w:val="0"/>
          <w:numId w:val="1"/>
        </w:numPr>
        <w:tabs>
          <w:tab w:val="left" w:pos="0"/>
          <w:tab w:val="left" w:pos="720"/>
        </w:tabs>
        <w:spacing w:after="160" w:line="276" w:lineRule="auto"/>
        <w:rPr>
          <w:rFonts w:ascii="Aptos" w:eastAsia="Aptos" w:hAnsi="Aptos" w:cs="Aptos"/>
          <w:lang w:val="en-ZA"/>
        </w:rPr>
      </w:pPr>
      <w:r w:rsidRPr="5456DBAE">
        <w:rPr>
          <w:rFonts w:ascii="Aptos" w:eastAsia="Aptos" w:hAnsi="Aptos" w:cs="Aptos"/>
          <w:lang w:val="en-ZA"/>
        </w:rPr>
        <w:t>Weights and scores contain unavoidable subjectivity even when justified.</w:t>
      </w:r>
    </w:p>
    <w:p w14:paraId="08A25C6C" w14:textId="649E21D0" w:rsidR="00CE2F36" w:rsidRDefault="5456DBAE" w:rsidP="5456DBAE">
      <w:pPr>
        <w:pStyle w:val="ListParagraph"/>
        <w:numPr>
          <w:ilvl w:val="0"/>
          <w:numId w:val="1"/>
        </w:numPr>
        <w:tabs>
          <w:tab w:val="left" w:pos="0"/>
          <w:tab w:val="left" w:pos="720"/>
        </w:tabs>
        <w:spacing w:after="160" w:line="276" w:lineRule="auto"/>
        <w:rPr>
          <w:rFonts w:ascii="Aptos" w:eastAsia="Aptos" w:hAnsi="Aptos" w:cs="Aptos"/>
          <w:lang w:val="en-ZA"/>
        </w:rPr>
      </w:pPr>
      <w:r w:rsidRPr="5456DBAE">
        <w:rPr>
          <w:rFonts w:ascii="Aptos" w:eastAsia="Aptos" w:hAnsi="Aptos" w:cs="Aptos"/>
          <w:lang w:val="en-ZA"/>
        </w:rPr>
        <w:t>Qualitative factors (exact team experience, existing institutional infrastructure, specific regulatory constraints, real-time requirements) are only partially captured.</w:t>
      </w:r>
    </w:p>
    <w:p w14:paraId="62A3CCF5" w14:textId="57750931" w:rsidR="00CE2F36" w:rsidRDefault="5456DBAE" w:rsidP="5456DBAE">
      <w:pPr>
        <w:pStyle w:val="ListParagraph"/>
        <w:numPr>
          <w:ilvl w:val="0"/>
          <w:numId w:val="1"/>
        </w:numPr>
        <w:tabs>
          <w:tab w:val="left" w:pos="0"/>
          <w:tab w:val="left" w:pos="720"/>
        </w:tabs>
        <w:spacing w:after="160" w:line="276" w:lineRule="auto"/>
        <w:rPr>
          <w:rFonts w:ascii="Aptos" w:eastAsia="Aptos" w:hAnsi="Aptos" w:cs="Aptos"/>
          <w:lang w:val="en-ZA"/>
        </w:rPr>
      </w:pPr>
      <w:r w:rsidRPr="5456DBAE">
        <w:rPr>
          <w:rFonts w:ascii="Aptos" w:eastAsia="Aptos" w:hAnsi="Aptos" w:cs="Aptos"/>
          <w:lang w:val="en-ZA"/>
        </w:rPr>
        <w:t>Popularity and ecosystem size can lag actual project fit or create lock-in.</w:t>
      </w:r>
    </w:p>
    <w:p w14:paraId="2EB1C599" w14:textId="5530D8DF" w:rsidR="00CE2F36" w:rsidRDefault="5456DBAE" w:rsidP="5456DBAE">
      <w:pPr>
        <w:pStyle w:val="ListParagraph"/>
        <w:numPr>
          <w:ilvl w:val="0"/>
          <w:numId w:val="1"/>
        </w:numPr>
        <w:tabs>
          <w:tab w:val="left" w:pos="0"/>
          <w:tab w:val="left" w:pos="720"/>
        </w:tabs>
        <w:spacing w:after="160" w:line="276" w:lineRule="auto"/>
        <w:rPr>
          <w:rFonts w:ascii="Aptos" w:eastAsia="Aptos" w:hAnsi="Aptos" w:cs="Aptos"/>
          <w:lang w:val="en-ZA"/>
        </w:rPr>
      </w:pPr>
      <w:r w:rsidRPr="5456DBAE">
        <w:rPr>
          <w:rFonts w:ascii="Aptos" w:eastAsia="Aptos" w:hAnsi="Aptos" w:cs="Aptos"/>
          <w:lang w:val="en-ZA"/>
        </w:rPr>
        <w:t>Operational cost curves change dramatically with traffic patterns and chosen managed services.</w:t>
      </w:r>
    </w:p>
    <w:p w14:paraId="267B5769" w14:textId="0F53CCEC" w:rsidR="00CE2F36" w:rsidRDefault="5456DBAE" w:rsidP="5456DBAE">
      <w:pPr>
        <w:spacing w:after="160" w:line="276" w:lineRule="auto"/>
      </w:pPr>
      <w:r w:rsidRPr="5456DBAE">
        <w:rPr>
          <w:rFonts w:ascii="Aptos" w:eastAsia="Aptos" w:hAnsi="Aptos" w:cs="Aptos"/>
          <w:lang w:val="en-ZA"/>
        </w:rPr>
        <w:t>Consequently, the highest-scoring stack is not automatically correct for every project. A team already fluent in Python, or one expecting heavy data/AI workloads, would rationally increase the weight of “Future change” and “Team capability” in favour of Stack B. A team optimising for fastest UI iteration and single-language hiring would increase the weight of “Team capability” and favour Stack A. Project-specific constraints, risks and stakeholder needs must still be applied after the matrix is calculated.</w:t>
      </w:r>
    </w:p>
    <w:p w14:paraId="74BAE297" w14:textId="492698CC" w:rsidR="00CE2F36" w:rsidRDefault="5456DBAE" w:rsidP="5456DBAE">
      <w:pPr>
        <w:pStyle w:val="Heading3"/>
        <w:spacing w:before="160" w:after="80" w:line="276" w:lineRule="auto"/>
        <w:rPr>
          <w:rFonts w:hint="eastAsia"/>
        </w:rPr>
      </w:pPr>
      <w:r w:rsidRPr="5456DBAE">
        <w:rPr>
          <w:rFonts w:ascii="Aptos" w:eastAsia="Aptos" w:hAnsi="Aptos" w:cs="Aptos"/>
          <w:color w:val="0F4761" w:themeColor="accent1" w:themeShade="BF"/>
          <w:sz w:val="28"/>
          <w:szCs w:val="28"/>
          <w:lang w:val="en-ZA"/>
        </w:rPr>
        <w:t>3.4 Critical Question</w:t>
      </w:r>
    </w:p>
    <w:p w14:paraId="5297A764" w14:textId="103C9808" w:rsidR="00CE2F36" w:rsidRDefault="5456DBAE" w:rsidP="5456DBAE">
      <w:pPr>
        <w:spacing w:after="160" w:line="276" w:lineRule="auto"/>
      </w:pPr>
      <w:r w:rsidRPr="5456DBAE">
        <w:rPr>
          <w:rFonts w:ascii="Aptos" w:eastAsia="Aptos" w:hAnsi="Aptos" w:cs="Aptos"/>
          <w:b/>
          <w:bCs/>
          <w:lang w:val="en-ZA"/>
        </w:rPr>
        <w:t>Why is the highest-scoring or most popular technology stack not automatically the correct technology for every software project?</w:t>
      </w:r>
    </w:p>
    <w:p w14:paraId="7203B755" w14:textId="6A584BE7" w:rsidR="00CE2F36" w:rsidRDefault="5456DBAE" w:rsidP="5456DBAE">
      <w:pPr>
        <w:spacing w:after="160" w:line="276" w:lineRule="auto"/>
      </w:pPr>
      <w:r w:rsidRPr="5456DBAE">
        <w:rPr>
          <w:rFonts w:ascii="Aptos" w:eastAsia="Aptos" w:hAnsi="Aptos" w:cs="Aptos"/>
          <w:lang w:val="en-ZA"/>
        </w:rPr>
        <w:t>Because technology selection is a constrained optimisation problem, not a ranking contest. The “best” stack is the one that best satisfies the actual combination of team skills, schedule, security posture, data model complexity, expected evolution, operational budget and organisational constraints. Popularity reflects historical adoption and marketing reach; a matrix reflects a particular set of weights chosen for a particular context. Changing any of those weights (or introducing a hard constraint such as “must use existing Python talent” or “must satisfy a specific compliance regime”) can reverse the ranking. Evidence-based Software Engineering therefore requires the decision process itself—criteria, justified weights, verifiable scores and explicit residual risks—rather than the identity of the current highest scorer.</w:t>
      </w:r>
    </w:p>
    <w:p w14:paraId="2F8ADB6F" w14:textId="6DB5280A" w:rsidR="00CE2F36" w:rsidRDefault="5456DBAE" w:rsidP="5456DBAE">
      <w:pPr>
        <w:pStyle w:val="Heading3"/>
        <w:spacing w:before="160" w:after="80" w:line="276" w:lineRule="auto"/>
        <w:rPr>
          <w:rFonts w:hint="eastAsia"/>
        </w:rPr>
      </w:pPr>
      <w:r w:rsidRPr="5456DBAE">
        <w:rPr>
          <w:rFonts w:ascii="Aptos" w:eastAsia="Aptos" w:hAnsi="Aptos" w:cs="Aptos"/>
          <w:color w:val="0F4761" w:themeColor="accent1" w:themeShade="BF"/>
          <w:sz w:val="28"/>
          <w:szCs w:val="28"/>
          <w:lang w:val="en-ZA"/>
        </w:rPr>
        <w:t>3.5 Conclusion</w:t>
      </w:r>
    </w:p>
    <w:p w14:paraId="2500990D" w14:textId="5BAD828C" w:rsidR="00CE2F36" w:rsidRDefault="5456DBAE" w:rsidP="5456DBAE">
      <w:pPr>
        <w:spacing w:after="160" w:line="276" w:lineRule="auto"/>
      </w:pPr>
      <w:r w:rsidRPr="5456DBAE">
        <w:rPr>
          <w:rFonts w:ascii="Aptos" w:eastAsia="Aptos" w:hAnsi="Aptos" w:cs="Aptos"/>
          <w:lang w:val="en-ZA"/>
        </w:rPr>
        <w:t xml:space="preserve">Both Stack A and Stack B are viable for a modern web-based information system. Under the weights chosen for a typical student-team information system, Stack B scores marginally higher (4.05 vs 3.95), driven mainly by its stronger security defaults. The difference is small and </w:t>
      </w:r>
      <w:proofErr w:type="gramStart"/>
      <w:r w:rsidRPr="5456DBAE">
        <w:rPr>
          <w:rFonts w:ascii="Aptos" w:eastAsia="Aptos" w:hAnsi="Aptos" w:cs="Aptos"/>
          <w:lang w:val="en-ZA"/>
        </w:rPr>
        <w:t>context-sensitive</w:t>
      </w:r>
      <w:proofErr w:type="gramEnd"/>
      <w:r w:rsidRPr="5456DBAE">
        <w:rPr>
          <w:rFonts w:ascii="Aptos" w:eastAsia="Aptos" w:hAnsi="Aptos" w:cs="Aptos"/>
          <w:lang w:val="en-ZA"/>
        </w:rPr>
        <w:t xml:space="preserve">. The valuable outcome of this exercise is not a declared winner but a transparent, evidence-supported method that </w:t>
      </w:r>
      <w:r w:rsidRPr="5456DBAE">
        <w:rPr>
          <w:rFonts w:ascii="Aptos" w:eastAsia="Aptos" w:hAnsi="Aptos" w:cs="Aptos"/>
          <w:lang w:val="en-ZA"/>
        </w:rPr>
        <w:lastRenderedPageBreak/>
        <w:t xml:space="preserve">can later be reapplied (with updated weights and project-specific constraints) when CivicConnect technology decisions are </w:t>
      </w:r>
      <w:proofErr w:type="gramStart"/>
      <w:r w:rsidRPr="5456DBAE">
        <w:rPr>
          <w:rFonts w:ascii="Aptos" w:eastAsia="Aptos" w:hAnsi="Aptos" w:cs="Aptos"/>
          <w:lang w:val="en-ZA"/>
        </w:rPr>
        <w:t>actually made</w:t>
      </w:r>
      <w:proofErr w:type="gramEnd"/>
      <w:r w:rsidRPr="5456DBAE">
        <w:rPr>
          <w:rFonts w:ascii="Aptos" w:eastAsia="Aptos" w:hAnsi="Aptos" w:cs="Aptos"/>
          <w:lang w:val="en-ZA"/>
        </w:rPr>
        <w:t>.</w:t>
      </w:r>
    </w:p>
    <w:p w14:paraId="2D63CA07" w14:textId="77777777" w:rsidR="00691661" w:rsidRDefault="00045357" w:rsidP="00045357">
      <w:pPr>
        <w:pStyle w:val="Heading1"/>
        <w:rPr>
          <w:rFonts w:hint="eastAsia"/>
          <w:lang w:val="en-ZA"/>
        </w:rPr>
      </w:pPr>
      <w:r w:rsidRPr="00045357">
        <w:t>Question 4 - Responsible AI in Software Engineering</w:t>
      </w:r>
    </w:p>
    <w:p w14:paraId="74323019" w14:textId="77777777" w:rsidR="00691661" w:rsidRDefault="00691661" w:rsidP="00691661">
      <w:pPr>
        <w:rPr>
          <w:lang w:val="en-ZA"/>
        </w:rPr>
      </w:pPr>
    </w:p>
    <w:p w14:paraId="754953E8" w14:textId="368E5331" w:rsidR="00F76804" w:rsidRDefault="00691661" w:rsidP="00691661">
      <w:pPr>
        <w:rPr>
          <w:lang w:val="en-ZA"/>
        </w:rPr>
      </w:pPr>
      <w:r>
        <w:rPr>
          <w:lang w:val="en-ZA"/>
        </w:rPr>
        <w:t xml:space="preserve">Responsible AI usage in Software Engineering is about </w:t>
      </w:r>
      <w:r w:rsidR="00200338">
        <w:rPr>
          <w:lang w:val="en-ZA"/>
        </w:rPr>
        <w:t xml:space="preserve">using Generative AI technologies </w:t>
      </w:r>
      <w:r w:rsidR="00F862CB">
        <w:rPr>
          <w:lang w:val="en-ZA"/>
        </w:rPr>
        <w:t xml:space="preserve">to </w:t>
      </w:r>
      <w:r w:rsidR="003D2950">
        <w:rPr>
          <w:lang w:val="en-ZA"/>
        </w:rPr>
        <w:t>reduce</w:t>
      </w:r>
      <w:r w:rsidR="00A05902">
        <w:rPr>
          <w:lang w:val="en-ZA"/>
        </w:rPr>
        <w:t xml:space="preserve"> repetitive tasks</w:t>
      </w:r>
      <w:r w:rsidR="002F17ED">
        <w:rPr>
          <w:lang w:val="en-ZA"/>
        </w:rPr>
        <w:t xml:space="preserve">, not replace the </w:t>
      </w:r>
      <w:r w:rsidR="009B3C1F">
        <w:rPr>
          <w:lang w:val="en-ZA"/>
        </w:rPr>
        <w:t xml:space="preserve">logic and </w:t>
      </w:r>
      <w:r w:rsidR="00924093">
        <w:rPr>
          <w:lang w:val="en-ZA"/>
        </w:rPr>
        <w:t>problem solving</w:t>
      </w:r>
      <w:r w:rsidR="009B3C1F">
        <w:rPr>
          <w:lang w:val="en-ZA"/>
        </w:rPr>
        <w:t xml:space="preserve"> an engineer</w:t>
      </w:r>
      <w:r w:rsidR="00924093">
        <w:rPr>
          <w:lang w:val="en-ZA"/>
        </w:rPr>
        <w:t xml:space="preserve"> </w:t>
      </w:r>
      <w:proofErr w:type="gramStart"/>
      <w:r w:rsidR="00F76804">
        <w:rPr>
          <w:lang w:val="en-ZA"/>
        </w:rPr>
        <w:t>needs</w:t>
      </w:r>
      <w:proofErr w:type="gramEnd"/>
      <w:r w:rsidR="00761C84">
        <w:rPr>
          <w:lang w:val="en-ZA"/>
        </w:rPr>
        <w:t xml:space="preserve"> </w:t>
      </w:r>
      <w:r w:rsidR="00761C84" w:rsidRPr="00761C84">
        <w:t>(NIST, 2023; NIST, 2024)</w:t>
      </w:r>
      <w:r w:rsidR="00F76804">
        <w:rPr>
          <w:lang w:val="en-ZA"/>
        </w:rPr>
        <w:t>.</w:t>
      </w:r>
    </w:p>
    <w:p w14:paraId="5468234C" w14:textId="77777777" w:rsidR="009C148B" w:rsidRDefault="009B3C1F" w:rsidP="00691661">
      <w:pPr>
        <w:rPr>
          <w:lang w:val="en-ZA"/>
        </w:rPr>
      </w:pPr>
      <w:r>
        <w:rPr>
          <w:lang w:val="en-ZA"/>
        </w:rPr>
        <w:t xml:space="preserve"> </w:t>
      </w:r>
    </w:p>
    <w:p w14:paraId="5A62A317" w14:textId="77777777" w:rsidR="009C148B" w:rsidRDefault="009C148B" w:rsidP="00763746">
      <w:pPr>
        <w:pStyle w:val="Heading2"/>
        <w:rPr>
          <w:lang w:val="en-ZA"/>
        </w:rPr>
      </w:pPr>
      <w:r>
        <w:rPr>
          <w:lang w:val="en-ZA"/>
        </w:rPr>
        <w:t>Three valuable uses</w:t>
      </w:r>
    </w:p>
    <w:p w14:paraId="3ED575F6" w14:textId="48852805" w:rsidR="000161FB" w:rsidRDefault="00E74A3F" w:rsidP="00691661">
      <w:pPr>
        <w:rPr>
          <w:lang w:val="en-ZA"/>
        </w:rPr>
      </w:pPr>
      <w:r>
        <w:rPr>
          <w:lang w:val="en-ZA"/>
        </w:rPr>
        <w:t>Requirement Quality Analysis:</w:t>
      </w:r>
      <w:r w:rsidR="004302DA">
        <w:rPr>
          <w:lang w:val="en-ZA"/>
        </w:rPr>
        <w:br/>
      </w:r>
      <w:r>
        <w:rPr>
          <w:lang w:val="en-ZA"/>
        </w:rPr>
        <w:t xml:space="preserve">Using AI for requirement analysis ensures </w:t>
      </w:r>
      <w:r w:rsidR="000D3225">
        <w:rPr>
          <w:lang w:val="en-ZA"/>
        </w:rPr>
        <w:t xml:space="preserve">ambiguities get eliminated </w:t>
      </w:r>
      <w:r w:rsidR="00CC5E18">
        <w:rPr>
          <w:lang w:val="en-ZA"/>
        </w:rPr>
        <w:t xml:space="preserve">from the process. An AI can highlight an uncertain requirement and </w:t>
      </w:r>
      <w:r w:rsidR="00A92E26">
        <w:rPr>
          <w:lang w:val="en-ZA"/>
        </w:rPr>
        <w:t xml:space="preserve">provide options on how to approach the problem, or the engineer can choose the best </w:t>
      </w:r>
      <w:r w:rsidR="000161FB">
        <w:rPr>
          <w:lang w:val="en-ZA"/>
        </w:rPr>
        <w:t>decision from the AI’s findings</w:t>
      </w:r>
      <w:r w:rsidR="007B285E" w:rsidRPr="007B285E">
        <w:t xml:space="preserve"> (NIST, 2024)</w:t>
      </w:r>
      <w:r w:rsidR="00F85DD7">
        <w:rPr>
          <w:lang w:val="en-ZA"/>
        </w:rPr>
        <w:t>.</w:t>
      </w:r>
    </w:p>
    <w:p w14:paraId="341077E0" w14:textId="5EC81E72" w:rsidR="00F85DD7" w:rsidRDefault="00F85DD7" w:rsidP="00691661">
      <w:pPr>
        <w:rPr>
          <w:lang w:val="en-ZA"/>
        </w:rPr>
      </w:pPr>
      <w:r>
        <w:rPr>
          <w:lang w:val="en-ZA"/>
        </w:rPr>
        <w:t>Code generation:</w:t>
      </w:r>
      <w:r w:rsidR="004302DA">
        <w:rPr>
          <w:lang w:val="en-ZA"/>
        </w:rPr>
        <w:br/>
      </w:r>
      <w:r>
        <w:rPr>
          <w:lang w:val="en-ZA"/>
        </w:rPr>
        <w:t>AI can code faster than any</w:t>
      </w:r>
      <w:r w:rsidR="005365C1">
        <w:rPr>
          <w:lang w:val="en-ZA"/>
        </w:rPr>
        <w:t xml:space="preserve"> engineer,</w:t>
      </w:r>
      <w:r>
        <w:rPr>
          <w:lang w:val="en-ZA"/>
        </w:rPr>
        <w:t xml:space="preserve"> this is a powerful tool to be used on cases that </w:t>
      </w:r>
      <w:r w:rsidR="009E40C8">
        <w:rPr>
          <w:lang w:val="en-ZA"/>
        </w:rPr>
        <w:t xml:space="preserve">don’t bring much risk. </w:t>
      </w:r>
      <w:r w:rsidR="00523895">
        <w:rPr>
          <w:lang w:val="en-ZA"/>
        </w:rPr>
        <w:t>For example,</w:t>
      </w:r>
      <w:r w:rsidR="009E40C8">
        <w:rPr>
          <w:lang w:val="en-ZA"/>
        </w:rPr>
        <w:t xml:space="preserve"> </w:t>
      </w:r>
      <w:r w:rsidR="00E13691">
        <w:rPr>
          <w:lang w:val="en-ZA"/>
        </w:rPr>
        <w:t xml:space="preserve">asking an AI to export a </w:t>
      </w:r>
      <w:r w:rsidR="006B266C">
        <w:rPr>
          <w:lang w:val="en-ZA"/>
        </w:rPr>
        <w:t>variable</w:t>
      </w:r>
      <w:r w:rsidR="00E13691">
        <w:rPr>
          <w:lang w:val="en-ZA"/>
        </w:rPr>
        <w:t xml:space="preserve"> from the backend to the frontend. Th</w:t>
      </w:r>
      <w:r w:rsidR="009F6449">
        <w:rPr>
          <w:lang w:val="en-ZA"/>
        </w:rPr>
        <w:t>is use case brings a lot less risk than critical</w:t>
      </w:r>
      <w:r w:rsidR="009E4B50">
        <w:rPr>
          <w:lang w:val="en-ZA"/>
        </w:rPr>
        <w:t xml:space="preserve"> systems, since it is easily verifiable and </w:t>
      </w:r>
      <w:r w:rsidR="00DC1C69">
        <w:rPr>
          <w:lang w:val="en-ZA"/>
        </w:rPr>
        <w:t xml:space="preserve">doesn’t touch </w:t>
      </w:r>
      <w:r w:rsidR="00525540">
        <w:rPr>
          <w:lang w:val="en-ZA"/>
        </w:rPr>
        <w:t xml:space="preserve">important code in the </w:t>
      </w:r>
      <w:r w:rsidR="007D011D">
        <w:rPr>
          <w:lang w:val="en-ZA"/>
        </w:rPr>
        <w:t>system</w:t>
      </w:r>
      <w:r w:rsidR="00310DA9" w:rsidRPr="00310DA9">
        <w:t xml:space="preserve"> (NIST, 2024)</w:t>
      </w:r>
      <w:r w:rsidR="007D011D">
        <w:rPr>
          <w:lang w:val="en-ZA"/>
        </w:rPr>
        <w:t>.</w:t>
      </w:r>
    </w:p>
    <w:p w14:paraId="20A5C8C7" w14:textId="3DD1CC62" w:rsidR="007D011D" w:rsidRDefault="00C61439" w:rsidP="00691661">
      <w:pPr>
        <w:rPr>
          <w:lang w:val="en-ZA"/>
        </w:rPr>
      </w:pPr>
      <w:r>
        <w:rPr>
          <w:lang w:val="en-ZA"/>
        </w:rPr>
        <w:t>Test generation:</w:t>
      </w:r>
      <w:r w:rsidR="004302DA">
        <w:rPr>
          <w:lang w:val="en-ZA"/>
        </w:rPr>
        <w:br/>
      </w:r>
      <w:r w:rsidR="00DF676D">
        <w:rPr>
          <w:lang w:val="en-ZA"/>
        </w:rPr>
        <w:t xml:space="preserve">Using generative AI in test generation improves coverage </w:t>
      </w:r>
      <w:r w:rsidR="00874C9A">
        <w:rPr>
          <w:lang w:val="en-ZA"/>
        </w:rPr>
        <w:t>for the application</w:t>
      </w:r>
      <w:r w:rsidR="00CB6F38">
        <w:rPr>
          <w:lang w:val="en-ZA"/>
        </w:rPr>
        <w:t xml:space="preserve">. By increasing speed, verification, validation and continuous quality assurance. </w:t>
      </w:r>
      <w:r w:rsidR="00365352">
        <w:rPr>
          <w:lang w:val="en-ZA"/>
        </w:rPr>
        <w:t xml:space="preserve">AI can generate tests fast, verify </w:t>
      </w:r>
      <w:r w:rsidR="000A086C">
        <w:rPr>
          <w:lang w:val="en-ZA"/>
        </w:rPr>
        <w:t>their coverage</w:t>
      </w:r>
      <w:r w:rsidR="004D363A">
        <w:rPr>
          <w:lang w:val="en-ZA"/>
        </w:rPr>
        <w:t xml:space="preserve">, validate the outputs by running the application </w:t>
      </w:r>
      <w:r w:rsidR="0046609E">
        <w:rPr>
          <w:lang w:val="en-ZA"/>
        </w:rPr>
        <w:t xml:space="preserve">and continuously monitor an application for defects </w:t>
      </w:r>
      <w:r w:rsidR="005F6780">
        <w:rPr>
          <w:lang w:val="en-ZA"/>
        </w:rPr>
        <w:t>for continu</w:t>
      </w:r>
      <w:r w:rsidR="00E15CFD">
        <w:rPr>
          <w:lang w:val="en-ZA"/>
        </w:rPr>
        <w:t>ous quality assurance</w:t>
      </w:r>
      <w:r w:rsidR="00AF5E2B" w:rsidRPr="00AF5E2B">
        <w:t xml:space="preserve"> (Booth, 2024)</w:t>
      </w:r>
      <w:r w:rsidR="00E15CFD">
        <w:rPr>
          <w:lang w:val="en-ZA"/>
        </w:rPr>
        <w:t>.</w:t>
      </w:r>
    </w:p>
    <w:p w14:paraId="3CBFE4F5" w14:textId="77777777" w:rsidR="00E15CFD" w:rsidRDefault="00E15CFD" w:rsidP="00691661">
      <w:pPr>
        <w:rPr>
          <w:lang w:val="en-ZA"/>
        </w:rPr>
      </w:pPr>
    </w:p>
    <w:p w14:paraId="52139E10" w14:textId="457ABF9A" w:rsidR="00E15CFD" w:rsidRDefault="00E15CFD" w:rsidP="00763746">
      <w:pPr>
        <w:pStyle w:val="Heading2"/>
        <w:rPr>
          <w:lang w:val="en-ZA"/>
        </w:rPr>
      </w:pPr>
      <w:r>
        <w:rPr>
          <w:lang w:val="en-ZA"/>
        </w:rPr>
        <w:t>Risks</w:t>
      </w:r>
    </w:p>
    <w:p w14:paraId="423E4D0A" w14:textId="48F156F8" w:rsidR="00F54795" w:rsidRDefault="00F54795" w:rsidP="00691661">
      <w:pPr>
        <w:rPr>
          <w:lang w:val="en-ZA"/>
        </w:rPr>
      </w:pPr>
      <w:r w:rsidRPr="00F54795">
        <w:rPr>
          <w:lang w:val="en-ZA"/>
        </w:rPr>
        <w:t>Hallucinated code</w:t>
      </w:r>
      <w:r>
        <w:rPr>
          <w:lang w:val="en-ZA"/>
        </w:rPr>
        <w:t>:</w:t>
      </w:r>
      <w:r w:rsidR="004302DA">
        <w:rPr>
          <w:lang w:val="en-ZA"/>
        </w:rPr>
        <w:br/>
      </w:r>
      <w:r w:rsidR="007C55E0">
        <w:rPr>
          <w:lang w:val="en-ZA"/>
        </w:rPr>
        <w:t xml:space="preserve">When using AI to generate code it might </w:t>
      </w:r>
      <w:r w:rsidR="000012FA">
        <w:rPr>
          <w:lang w:val="en-ZA"/>
        </w:rPr>
        <w:t xml:space="preserve">hallucinate the </w:t>
      </w:r>
      <w:r w:rsidR="005A3168">
        <w:rPr>
          <w:lang w:val="en-ZA"/>
        </w:rPr>
        <w:t>generatio</w:t>
      </w:r>
      <w:r w:rsidR="007E2B82">
        <w:rPr>
          <w:lang w:val="en-ZA"/>
        </w:rPr>
        <w:t xml:space="preserve">n. Causing the application to not build successfully </w:t>
      </w:r>
      <w:r w:rsidR="00F74036">
        <w:rPr>
          <w:lang w:val="en-ZA"/>
        </w:rPr>
        <w:t xml:space="preserve">or create new bugs when </w:t>
      </w:r>
      <w:r w:rsidR="00B277FB">
        <w:rPr>
          <w:lang w:val="en-ZA"/>
        </w:rPr>
        <w:t xml:space="preserve">not reviewed properly. This is a fundamental problem with current AI </w:t>
      </w:r>
      <w:r w:rsidR="00BF7F8E">
        <w:rPr>
          <w:lang w:val="en-ZA"/>
        </w:rPr>
        <w:t xml:space="preserve">technologies and </w:t>
      </w:r>
      <w:r w:rsidR="0028602B">
        <w:rPr>
          <w:lang w:val="en-ZA"/>
        </w:rPr>
        <w:t xml:space="preserve">will happen often with </w:t>
      </w:r>
      <w:r w:rsidR="00005549">
        <w:rPr>
          <w:lang w:val="en-ZA"/>
        </w:rPr>
        <w:t xml:space="preserve">single response </w:t>
      </w:r>
      <w:r w:rsidR="00727178">
        <w:rPr>
          <w:lang w:val="en-ZA"/>
        </w:rPr>
        <w:t xml:space="preserve">LLMS. This risk is mitigated by code reviews but still could cause a massive </w:t>
      </w:r>
      <w:r w:rsidR="00187C91">
        <w:rPr>
          <w:lang w:val="en-ZA"/>
        </w:rPr>
        <w:t>problem</w:t>
      </w:r>
      <w:r w:rsidR="004302DA">
        <w:rPr>
          <w:lang w:val="en-ZA"/>
        </w:rPr>
        <w:t>, costing engineers time and effort</w:t>
      </w:r>
      <w:r w:rsidR="00E47E6A" w:rsidRPr="00E47E6A">
        <w:t xml:space="preserve"> (NIST, 2024)</w:t>
      </w:r>
      <w:r w:rsidR="004302DA">
        <w:rPr>
          <w:lang w:val="en-ZA"/>
        </w:rPr>
        <w:t>.</w:t>
      </w:r>
    </w:p>
    <w:p w14:paraId="2B817017" w14:textId="2278F01D" w:rsidR="00E35C0B" w:rsidRDefault="00E35C0B" w:rsidP="00691661">
      <w:pPr>
        <w:rPr>
          <w:lang w:val="en-ZA"/>
        </w:rPr>
      </w:pPr>
      <w:r w:rsidRPr="00E35C0B">
        <w:t>Security vulnerabilities</w:t>
      </w:r>
      <w:r>
        <w:rPr>
          <w:lang w:val="en-ZA"/>
        </w:rPr>
        <w:t>:</w:t>
      </w:r>
      <w:r w:rsidR="00D870A2">
        <w:rPr>
          <w:lang w:val="en-ZA"/>
        </w:rPr>
        <w:t xml:space="preserve"> AI </w:t>
      </w:r>
      <w:r w:rsidR="005727A7">
        <w:rPr>
          <w:lang w:val="en-ZA"/>
        </w:rPr>
        <w:t xml:space="preserve">generation can </w:t>
      </w:r>
      <w:r w:rsidR="00C36903">
        <w:rPr>
          <w:lang w:val="en-ZA"/>
        </w:rPr>
        <w:t xml:space="preserve">cause security exploits </w:t>
      </w:r>
      <w:r w:rsidR="00463221">
        <w:rPr>
          <w:lang w:val="en-ZA"/>
        </w:rPr>
        <w:t xml:space="preserve">in the code that </w:t>
      </w:r>
      <w:r w:rsidR="00B01A7C">
        <w:rPr>
          <w:lang w:val="en-ZA"/>
        </w:rPr>
        <w:t xml:space="preserve">will risk long-term </w:t>
      </w:r>
      <w:r w:rsidR="008E2609">
        <w:rPr>
          <w:lang w:val="en-ZA"/>
        </w:rPr>
        <w:t xml:space="preserve">stability and </w:t>
      </w:r>
      <w:r w:rsidR="0010054B">
        <w:rPr>
          <w:lang w:val="en-ZA"/>
        </w:rPr>
        <w:t xml:space="preserve">security problems. This </w:t>
      </w:r>
      <w:r w:rsidR="00D502AB">
        <w:rPr>
          <w:lang w:val="en-ZA"/>
        </w:rPr>
        <w:t xml:space="preserve">is caused by simple </w:t>
      </w:r>
      <w:r w:rsidR="009C338A">
        <w:rPr>
          <w:lang w:val="en-ZA"/>
        </w:rPr>
        <w:t xml:space="preserve">instructions </w:t>
      </w:r>
      <w:r w:rsidR="00DE7DFA">
        <w:rPr>
          <w:lang w:val="en-ZA"/>
        </w:rPr>
        <w:t xml:space="preserve">that the AI is following not </w:t>
      </w:r>
      <w:r w:rsidR="00623ED8">
        <w:rPr>
          <w:lang w:val="en-ZA"/>
        </w:rPr>
        <w:t xml:space="preserve">understanding the environment the application is </w:t>
      </w:r>
      <w:r w:rsidR="00717C3C">
        <w:rPr>
          <w:lang w:val="en-ZA"/>
        </w:rPr>
        <w:t xml:space="preserve">used in and </w:t>
      </w:r>
      <w:r w:rsidR="007B0C63">
        <w:rPr>
          <w:lang w:val="en-ZA"/>
        </w:rPr>
        <w:t xml:space="preserve">all possible cases the code can be </w:t>
      </w:r>
      <w:r w:rsidR="00CD04AC">
        <w:rPr>
          <w:lang w:val="en-ZA"/>
        </w:rPr>
        <w:t>used in a negative way.</w:t>
      </w:r>
      <w:r w:rsidR="000F1952">
        <w:rPr>
          <w:lang w:val="en-ZA"/>
        </w:rPr>
        <w:t xml:space="preserve"> This risk could cause a huge amount of capital loss </w:t>
      </w:r>
      <w:r w:rsidR="0067604A">
        <w:rPr>
          <w:lang w:val="en-ZA"/>
        </w:rPr>
        <w:t xml:space="preserve">in production if </w:t>
      </w:r>
      <w:r w:rsidR="00822CED">
        <w:rPr>
          <w:lang w:val="en-ZA"/>
        </w:rPr>
        <w:t>vulnerabilities are not caught</w:t>
      </w:r>
      <w:r w:rsidR="00A70C9A" w:rsidRPr="00A70C9A">
        <w:t xml:space="preserve"> (Booth, 2024)</w:t>
      </w:r>
      <w:r w:rsidR="00822CED">
        <w:rPr>
          <w:lang w:val="en-ZA"/>
        </w:rPr>
        <w:t>.</w:t>
      </w:r>
    </w:p>
    <w:p w14:paraId="75123608" w14:textId="2436D689" w:rsidR="000161FB" w:rsidRDefault="00A41BD9" w:rsidP="00691661">
      <w:pPr>
        <w:rPr>
          <w:lang w:val="en-ZA"/>
        </w:rPr>
      </w:pPr>
      <w:r w:rsidRPr="00A41BD9">
        <w:t>Incorrect requirements</w:t>
      </w:r>
      <w:r>
        <w:rPr>
          <w:lang w:val="en-ZA"/>
        </w:rPr>
        <w:t>:</w:t>
      </w:r>
      <w:r w:rsidR="00CD04AC">
        <w:rPr>
          <w:lang w:val="en-ZA"/>
        </w:rPr>
        <w:t xml:space="preserve"> AI </w:t>
      </w:r>
      <w:r w:rsidR="002B67A1">
        <w:rPr>
          <w:lang w:val="en-ZA"/>
        </w:rPr>
        <w:t>will generate the best response in its context when not hallucinating. This won’t always generate the right response because it might not understand</w:t>
      </w:r>
      <w:r w:rsidR="00670B4C">
        <w:rPr>
          <w:lang w:val="en-ZA"/>
        </w:rPr>
        <w:t xml:space="preserve"> or have</w:t>
      </w:r>
      <w:r w:rsidR="002B67A1">
        <w:rPr>
          <w:lang w:val="en-ZA"/>
        </w:rPr>
        <w:t xml:space="preserve"> the full context of the requirements. This risk will cause </w:t>
      </w:r>
      <w:r w:rsidR="0020299E">
        <w:rPr>
          <w:lang w:val="en-ZA"/>
        </w:rPr>
        <w:t xml:space="preserve">wrong outputs </w:t>
      </w:r>
      <w:r w:rsidR="000F1952">
        <w:rPr>
          <w:lang w:val="en-ZA"/>
        </w:rPr>
        <w:t xml:space="preserve">and cost </w:t>
      </w:r>
      <w:r w:rsidR="0074729F">
        <w:rPr>
          <w:lang w:val="en-ZA"/>
        </w:rPr>
        <w:t>engineer’s</w:t>
      </w:r>
      <w:r w:rsidR="000F1952">
        <w:rPr>
          <w:lang w:val="en-ZA"/>
        </w:rPr>
        <w:t xml:space="preserve"> time </w:t>
      </w:r>
      <w:r w:rsidR="00076C4F">
        <w:rPr>
          <w:lang w:val="en-ZA"/>
        </w:rPr>
        <w:t xml:space="preserve">and effort to rework the output manually or increase the context size of the AI possibly leading to more token usage and thus a higher </w:t>
      </w:r>
      <w:r w:rsidR="006F5C45">
        <w:rPr>
          <w:lang w:val="en-ZA"/>
        </w:rPr>
        <w:t>cost</w:t>
      </w:r>
      <w:r w:rsidR="00464F7F" w:rsidRPr="00464F7F">
        <w:t xml:space="preserve"> (NIST, 2023)</w:t>
      </w:r>
      <w:r w:rsidR="006F5C45">
        <w:rPr>
          <w:lang w:val="en-ZA"/>
        </w:rPr>
        <w:t>.</w:t>
      </w:r>
    </w:p>
    <w:p w14:paraId="14EEFEF0" w14:textId="45FF8883" w:rsidR="000161FB" w:rsidRDefault="004E5153" w:rsidP="00763746">
      <w:pPr>
        <w:pStyle w:val="Heading2"/>
        <w:rPr>
          <w:lang w:val="en-ZA"/>
        </w:rPr>
      </w:pPr>
      <w:r>
        <w:rPr>
          <w:lang w:val="en-ZA"/>
        </w:rPr>
        <w:t>Human Verification Process</w:t>
      </w:r>
    </w:p>
    <w:p w14:paraId="5F214E84" w14:textId="542EA219" w:rsidR="004E5153" w:rsidRDefault="00BD10A6" w:rsidP="00691661">
      <w:pPr>
        <w:rPr>
          <w:lang w:val="en-ZA"/>
        </w:rPr>
      </w:pPr>
      <w:r>
        <w:rPr>
          <w:lang w:val="en-ZA"/>
        </w:rPr>
        <w:t>AI output:</w:t>
      </w:r>
      <w:r w:rsidR="00EC5815">
        <w:rPr>
          <w:lang w:val="en-ZA"/>
        </w:rPr>
        <w:t xml:space="preserve"> This is symbolized by </w:t>
      </w:r>
      <w:r w:rsidR="009F548B">
        <w:rPr>
          <w:lang w:val="en-ZA"/>
        </w:rPr>
        <w:t>code generation, test generation, or requirement analysis.</w:t>
      </w:r>
    </w:p>
    <w:p w14:paraId="4977AAFF" w14:textId="01C47CE4" w:rsidR="009F548B" w:rsidRDefault="00730493" w:rsidP="00691661">
      <w:pPr>
        <w:rPr>
          <w:lang w:val="en-ZA"/>
        </w:rPr>
      </w:pPr>
      <w:r>
        <w:rPr>
          <w:lang w:val="en-ZA"/>
        </w:rPr>
        <w:t xml:space="preserve">Engineer review: An engineer </w:t>
      </w:r>
      <w:r w:rsidR="00260E0A">
        <w:rPr>
          <w:lang w:val="en-ZA"/>
        </w:rPr>
        <w:t xml:space="preserve">looks at the output with full context of the expected outcome and </w:t>
      </w:r>
      <w:r w:rsidR="00962C93">
        <w:rPr>
          <w:lang w:val="en-ZA"/>
        </w:rPr>
        <w:t xml:space="preserve">checks for </w:t>
      </w:r>
      <w:r w:rsidR="00F351D6">
        <w:rPr>
          <w:lang w:val="en-ZA"/>
        </w:rPr>
        <w:t xml:space="preserve">defects and </w:t>
      </w:r>
      <w:r w:rsidR="00B356A2">
        <w:rPr>
          <w:lang w:val="en-ZA"/>
        </w:rPr>
        <w:t>missed context</w:t>
      </w:r>
      <w:r w:rsidR="004F2FB7" w:rsidRPr="004F2FB7">
        <w:t xml:space="preserve"> (NIST, 2023)</w:t>
      </w:r>
      <w:r w:rsidR="00B356A2">
        <w:rPr>
          <w:lang w:val="en-ZA"/>
        </w:rPr>
        <w:t>.</w:t>
      </w:r>
    </w:p>
    <w:p w14:paraId="0A0E9635" w14:textId="24DAB795" w:rsidR="00B356A2" w:rsidRDefault="00B356A2" w:rsidP="00691661">
      <w:pPr>
        <w:rPr>
          <w:lang w:val="en-ZA"/>
        </w:rPr>
      </w:pPr>
      <w:r>
        <w:rPr>
          <w:lang w:val="en-ZA"/>
        </w:rPr>
        <w:lastRenderedPageBreak/>
        <w:t xml:space="preserve">Test &amp; Verification: The Engineer tests the output to verify it is </w:t>
      </w:r>
      <w:r w:rsidR="00FF0F08">
        <w:rPr>
          <w:lang w:val="en-ZA"/>
        </w:rPr>
        <w:t xml:space="preserve">within the working </w:t>
      </w:r>
      <w:r w:rsidR="00A81A96">
        <w:rPr>
          <w:lang w:val="en-ZA"/>
        </w:rPr>
        <w:t xml:space="preserve">standard that is expected </w:t>
      </w:r>
      <w:r w:rsidR="003C17D3">
        <w:rPr>
          <w:lang w:val="en-ZA"/>
        </w:rPr>
        <w:t xml:space="preserve">for a secure, well optimised </w:t>
      </w:r>
      <w:r w:rsidR="00EF71A0">
        <w:rPr>
          <w:lang w:val="en-ZA"/>
        </w:rPr>
        <w:t xml:space="preserve">system. The engineer can </w:t>
      </w:r>
      <w:r w:rsidR="00C53522">
        <w:rPr>
          <w:lang w:val="en-ZA"/>
        </w:rPr>
        <w:t xml:space="preserve">manually change </w:t>
      </w:r>
      <w:r w:rsidR="003F1D4A">
        <w:rPr>
          <w:lang w:val="en-ZA"/>
        </w:rPr>
        <w:t xml:space="preserve">small defects or </w:t>
      </w:r>
      <w:r w:rsidR="00EC67E3">
        <w:rPr>
          <w:lang w:val="en-ZA"/>
        </w:rPr>
        <w:t xml:space="preserve">test failures </w:t>
      </w:r>
      <w:r w:rsidR="00AB75F1">
        <w:rPr>
          <w:lang w:val="en-ZA"/>
        </w:rPr>
        <w:t xml:space="preserve">to save time </w:t>
      </w:r>
      <w:r w:rsidR="00E55593">
        <w:rPr>
          <w:lang w:val="en-ZA"/>
        </w:rPr>
        <w:t>or start back at the beginning of the process to get a better result</w:t>
      </w:r>
      <w:r w:rsidR="008C0FC5">
        <w:rPr>
          <w:lang w:val="en-ZA"/>
        </w:rPr>
        <w:t xml:space="preserve"> from the AI</w:t>
      </w:r>
      <w:r w:rsidR="009359A8" w:rsidRPr="009359A8">
        <w:t xml:space="preserve"> (Booth, 2024)</w:t>
      </w:r>
      <w:r w:rsidR="008C0FC5">
        <w:rPr>
          <w:lang w:val="en-ZA"/>
        </w:rPr>
        <w:t>.</w:t>
      </w:r>
    </w:p>
    <w:p w14:paraId="3600BF7B" w14:textId="4F5E8774" w:rsidR="008C0FC5" w:rsidRDefault="008C0FC5" w:rsidP="00691661">
      <w:pPr>
        <w:rPr>
          <w:lang w:val="en-ZA"/>
        </w:rPr>
      </w:pPr>
      <w:r>
        <w:rPr>
          <w:lang w:val="en-ZA"/>
        </w:rPr>
        <w:t xml:space="preserve">Merge Approved: When the engineer is satisfied with the output of the AI, after manually reviewing the output and running test cases </w:t>
      </w:r>
      <w:r w:rsidR="00384BA9">
        <w:rPr>
          <w:lang w:val="en-ZA"/>
        </w:rPr>
        <w:t xml:space="preserve">for validation. They will create a pull request for another engineer to come along and preform a </w:t>
      </w:r>
      <w:r w:rsidR="004C75EC">
        <w:rPr>
          <w:lang w:val="en-ZA"/>
        </w:rPr>
        <w:t>third-party</w:t>
      </w:r>
      <w:r w:rsidR="00384BA9">
        <w:rPr>
          <w:lang w:val="en-ZA"/>
        </w:rPr>
        <w:t xml:space="preserve"> review for absolute certainty that the code is</w:t>
      </w:r>
      <w:r w:rsidR="00751A90">
        <w:rPr>
          <w:lang w:val="en-ZA"/>
        </w:rPr>
        <w:t xml:space="preserve"> suitable for </w:t>
      </w:r>
      <w:r w:rsidR="00D70020">
        <w:rPr>
          <w:lang w:val="en-ZA"/>
        </w:rPr>
        <w:t xml:space="preserve">merging with the rest of the code base. </w:t>
      </w:r>
      <w:r w:rsidR="00E93168">
        <w:rPr>
          <w:lang w:val="en-ZA"/>
        </w:rPr>
        <w:t xml:space="preserve">If the merge request reviewer is not </w:t>
      </w:r>
      <w:proofErr w:type="gramStart"/>
      <w:r w:rsidR="00E93168">
        <w:rPr>
          <w:lang w:val="en-ZA"/>
        </w:rPr>
        <w:t>satisfied</w:t>
      </w:r>
      <w:proofErr w:type="gramEnd"/>
      <w:r w:rsidR="00E93168">
        <w:rPr>
          <w:lang w:val="en-ZA"/>
        </w:rPr>
        <w:t xml:space="preserve"> they will refer to the </w:t>
      </w:r>
      <w:r w:rsidR="007C482C">
        <w:rPr>
          <w:lang w:val="en-ZA"/>
        </w:rPr>
        <w:t xml:space="preserve">engineer who created the request and </w:t>
      </w:r>
      <w:r w:rsidR="009A2569">
        <w:rPr>
          <w:lang w:val="en-ZA"/>
        </w:rPr>
        <w:t>explain what they missed or could cause problems</w:t>
      </w:r>
      <w:r w:rsidR="00D736B7" w:rsidRPr="00D736B7">
        <w:t xml:space="preserve"> (Booth, 2024; NIST, 2023)</w:t>
      </w:r>
      <w:r w:rsidR="009A2569">
        <w:rPr>
          <w:lang w:val="en-ZA"/>
        </w:rPr>
        <w:t>.</w:t>
      </w:r>
    </w:p>
    <w:p w14:paraId="4A1AC9D8" w14:textId="5DB5F940" w:rsidR="00E602F6" w:rsidRDefault="00E602F6" w:rsidP="00691661">
      <w:pPr>
        <w:rPr>
          <w:lang w:val="en-ZA"/>
        </w:rPr>
      </w:pPr>
      <w:r>
        <w:rPr>
          <w:lang w:val="en-ZA"/>
        </w:rPr>
        <w:t xml:space="preserve">Flow diagram of this process looks like this </w:t>
      </w:r>
    </w:p>
    <w:p w14:paraId="3BC1280D" w14:textId="7E03F63B" w:rsidR="002A46FD" w:rsidRDefault="00CC2AE0" w:rsidP="00691661">
      <w:pPr>
        <w:rPr>
          <w:lang w:val="en-ZA"/>
        </w:rPr>
      </w:pPr>
      <w:r>
        <w:rPr>
          <w:noProof/>
          <w:lang w:val="en-ZA"/>
        </w:rPr>
        <w:drawing>
          <wp:inline distT="0" distB="0" distL="0" distR="0" wp14:anchorId="3BBA5FFC" wp14:editId="2522BE0B">
            <wp:extent cx="5486400" cy="989463"/>
            <wp:effectExtent l="0" t="0" r="19050" b="0"/>
            <wp:docPr id="1964274274"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FF4FEBB" w14:textId="35B6453E" w:rsidR="002A46FD" w:rsidRPr="002A46FD" w:rsidRDefault="002A46FD" w:rsidP="00691661">
      <w:pPr>
        <w:rPr>
          <w:lang w:val="en-ZA"/>
        </w:rPr>
      </w:pPr>
      <w:r w:rsidRPr="002A46FD">
        <w:t>Accountability</w:t>
      </w:r>
      <w:r>
        <w:rPr>
          <w:lang w:val="en-ZA"/>
        </w:rPr>
        <w:t xml:space="preserve">: No matter the way or process the AI is used in the development of the application/product the engineer </w:t>
      </w:r>
      <w:r w:rsidR="009A244E">
        <w:rPr>
          <w:lang w:val="en-ZA"/>
        </w:rPr>
        <w:t xml:space="preserve">merges the code </w:t>
      </w:r>
      <w:r>
        <w:rPr>
          <w:lang w:val="en-ZA"/>
        </w:rPr>
        <w:t>is always responsible for the final product</w:t>
      </w:r>
      <w:r w:rsidR="00995EBD">
        <w:rPr>
          <w:lang w:val="en-ZA"/>
        </w:rPr>
        <w:t xml:space="preserve"> This</w:t>
      </w:r>
      <w:r w:rsidR="00524546">
        <w:rPr>
          <w:lang w:val="en-ZA"/>
        </w:rPr>
        <w:t xml:space="preserve"> is a rule that </w:t>
      </w:r>
      <w:r w:rsidR="00EF167F">
        <w:rPr>
          <w:lang w:val="en-ZA"/>
        </w:rPr>
        <w:t xml:space="preserve">should always be followed to ensure accountability and responsibility for quality </w:t>
      </w:r>
      <w:r w:rsidR="00E13E52">
        <w:rPr>
          <w:lang w:val="en-ZA"/>
        </w:rPr>
        <w:t>in a</w:t>
      </w:r>
      <w:r w:rsidR="00565614">
        <w:rPr>
          <w:lang w:val="en-ZA"/>
        </w:rPr>
        <w:t>n</w:t>
      </w:r>
      <w:r w:rsidR="00E13E52">
        <w:rPr>
          <w:lang w:val="en-ZA"/>
        </w:rPr>
        <w:t xml:space="preserve"> AI accelerated </w:t>
      </w:r>
      <w:r w:rsidR="00565614">
        <w:rPr>
          <w:lang w:val="en-ZA"/>
        </w:rPr>
        <w:t>workflow</w:t>
      </w:r>
      <w:r w:rsidR="003B7F15" w:rsidRPr="003B7F15">
        <w:t xml:space="preserve"> (NIST, 2023; NIST, 2024)</w:t>
      </w:r>
      <w:r w:rsidR="00E13E52">
        <w:rPr>
          <w:lang w:val="en-ZA"/>
        </w:rPr>
        <w:t xml:space="preserve"> </w:t>
      </w:r>
    </w:p>
    <w:p w14:paraId="3DEF82AF" w14:textId="505BB03E" w:rsidR="00CE2F36" w:rsidRDefault="00045357" w:rsidP="00395786">
      <w:pPr>
        <w:rPr>
          <w:lang w:val="en-ZA"/>
        </w:rPr>
      </w:pPr>
      <w:r>
        <w:br w:type="page"/>
      </w:r>
    </w:p>
    <w:p w14:paraId="5C96D65E" w14:textId="77777777" w:rsidR="00D53567" w:rsidRPr="00D53567" w:rsidRDefault="00D53567" w:rsidP="00D53567">
      <w:pPr>
        <w:rPr>
          <w:b/>
        </w:rPr>
      </w:pPr>
      <w:r w:rsidRPr="00D53567">
        <w:rPr>
          <w:b/>
        </w:rPr>
        <w:lastRenderedPageBreak/>
        <w:t>Reference list</w:t>
      </w:r>
    </w:p>
    <w:p w14:paraId="21AAC5BE" w14:textId="77777777" w:rsidR="00D53567" w:rsidRPr="00D53567" w:rsidRDefault="00D53567" w:rsidP="00D53567">
      <w:r w:rsidRPr="00D53567">
        <w:t xml:space="preserve">Booth, H. (2024). Secure software development practices for generative AI and dual-use foundation </w:t>
      </w:r>
      <w:proofErr w:type="gramStart"/>
      <w:r w:rsidRPr="00D53567">
        <w:t>models:.</w:t>
      </w:r>
      <w:proofErr w:type="gramEnd"/>
      <w:r w:rsidRPr="00D53567">
        <w:t xml:space="preserve"> </w:t>
      </w:r>
      <w:r w:rsidRPr="00D53567">
        <w:rPr>
          <w:i/>
        </w:rPr>
        <w:t>NIST.AI</w:t>
      </w:r>
      <w:r w:rsidRPr="00D53567">
        <w:t>, 800(218A). doi:10.6028/nist.sp.800-218a.</w:t>
      </w:r>
    </w:p>
    <w:p w14:paraId="1D8FA627" w14:textId="77777777" w:rsidR="00E43138" w:rsidRPr="00E43138" w:rsidRDefault="00E43138" w:rsidP="00E43138">
      <w:proofErr w:type="spellStart"/>
      <w:r w:rsidRPr="00E43138">
        <w:t>Dolfing</w:t>
      </w:r>
      <w:proofErr w:type="spellEnd"/>
      <w:r w:rsidRPr="00E43138">
        <w:t xml:space="preserve">, H. (2026). </w:t>
      </w:r>
      <w:r w:rsidRPr="00E43138">
        <w:rPr>
          <w:i/>
        </w:rPr>
        <w:t>Case study 4: The $440 million software error at Knight Capital (2026)</w:t>
      </w:r>
      <w:r w:rsidRPr="00E43138">
        <w:t xml:space="preserve">. [online] </w:t>
      </w:r>
      <w:proofErr w:type="spellStart"/>
      <w:r w:rsidRPr="00E43138">
        <w:t>Custommapposter</w:t>
      </w:r>
      <w:proofErr w:type="spellEnd"/>
      <w:r w:rsidRPr="00E43138">
        <w:t>. Available at: https://custommapposter.com/article/case-study-4-the-440-million-software-error-at-knight-capital/1781 [Accessed 1 Sept. 2026].</w:t>
      </w:r>
    </w:p>
    <w:p w14:paraId="153F10DD" w14:textId="1685A903" w:rsidR="00D53567" w:rsidRPr="00D53567" w:rsidRDefault="0078551A" w:rsidP="00D53567">
      <w:r w:rsidRPr="0078551A">
        <w:t xml:space="preserve">Michigan Technological University </w:t>
      </w:r>
      <w:r w:rsidR="00D53567" w:rsidRPr="00D53567">
        <w:t xml:space="preserve">(2024). </w:t>
      </w:r>
      <w:r w:rsidR="00D53567" w:rsidRPr="00D53567">
        <w:rPr>
          <w:i/>
        </w:rPr>
        <w:t>What is software engineering? | Computer science | Michigan Tech</w:t>
      </w:r>
      <w:r w:rsidR="00D53567" w:rsidRPr="00D53567">
        <w:t>. [online] Michigan Technological University. Available at: https://www.mtu.edu/cs/undergraduate/software/what/ [Accessed 1 Sept. 2026].</w:t>
      </w:r>
    </w:p>
    <w:p w14:paraId="2F7699D2" w14:textId="5B7381F5" w:rsidR="00D53567" w:rsidRPr="00D53567" w:rsidRDefault="00355D8F" w:rsidP="00D53567">
      <w:r w:rsidRPr="00355D8F">
        <w:t>National Institute of Standards and Technology</w:t>
      </w:r>
      <w:r w:rsidR="00D53567" w:rsidRPr="00D53567">
        <w:t xml:space="preserve"> (2023). AI risk management framework. </w:t>
      </w:r>
      <w:r w:rsidR="00D53567" w:rsidRPr="00D53567">
        <w:rPr>
          <w:i/>
        </w:rPr>
        <w:t>Artificial Intelligence Risk Management Framework (AI RMF 1.0)</w:t>
      </w:r>
      <w:r w:rsidR="00D53567" w:rsidRPr="00D53567">
        <w:t>, [online] 1(1). doi:10.6028/nist.ai.100-1.</w:t>
      </w:r>
    </w:p>
    <w:p w14:paraId="73F7D538" w14:textId="0DF29081" w:rsidR="00D53567" w:rsidRPr="00D53567" w:rsidRDefault="00355D8F" w:rsidP="00D53567">
      <w:r w:rsidRPr="00355D8F">
        <w:t>National Institute of Standards and Technology</w:t>
      </w:r>
      <w:r w:rsidR="5456DBAE">
        <w:t xml:space="preserve"> (2024). Artificial intelligence risk management framework: Generative artificial intelligence profile. </w:t>
      </w:r>
      <w:r w:rsidR="5456DBAE" w:rsidRPr="5456DBAE">
        <w:rPr>
          <w:i/>
          <w:iCs/>
        </w:rPr>
        <w:t>Artificial Intelligence Risk Management Framework: Generative Artificial Intelligence Profile</w:t>
      </w:r>
      <w:r w:rsidR="5456DBAE">
        <w:t>, [online] 600. doi:10.6028/nist.ai.600-1.</w:t>
      </w:r>
    </w:p>
    <w:p w14:paraId="4AF88504" w14:textId="38782BFE" w:rsidR="5456DBAE" w:rsidRDefault="5456DBAE" w:rsidP="5456DBAE">
      <w:pPr>
        <w:spacing w:after="160" w:line="276" w:lineRule="auto"/>
      </w:pPr>
      <w:r w:rsidRPr="5456DBAE">
        <w:rPr>
          <w:rFonts w:ascii="Aptos" w:eastAsia="Aptos" w:hAnsi="Aptos" w:cs="Aptos"/>
          <w:lang w:val="en-ZA"/>
        </w:rPr>
        <w:t xml:space="preserve">Django Software Foundation (2025) </w:t>
      </w:r>
      <w:r w:rsidRPr="5456DBAE">
        <w:rPr>
          <w:rFonts w:ascii="Aptos" w:eastAsia="Aptos" w:hAnsi="Aptos" w:cs="Aptos"/>
          <w:i/>
          <w:iCs/>
          <w:lang w:val="en-ZA"/>
        </w:rPr>
        <w:t>Django security documentation</w:t>
      </w:r>
      <w:r w:rsidRPr="5456DBAE">
        <w:rPr>
          <w:rFonts w:ascii="Aptos" w:eastAsia="Aptos" w:hAnsi="Aptos" w:cs="Aptos"/>
          <w:lang w:val="en-ZA"/>
        </w:rPr>
        <w:t xml:space="preserve">. Available at: </w:t>
      </w:r>
      <w:hyperlink r:id="rId15">
        <w:r w:rsidRPr="5456DBAE">
          <w:rPr>
            <w:rStyle w:val="Hyperlink"/>
            <w:color w:val="467886"/>
            <w:lang w:val="en-ZA"/>
          </w:rPr>
          <w:t>https://docs.djangoproject.com/en/stable/topics/security/</w:t>
        </w:r>
      </w:hyperlink>
      <w:r w:rsidRPr="5456DBAE">
        <w:rPr>
          <w:rFonts w:ascii="Aptos" w:eastAsia="Aptos" w:hAnsi="Aptos" w:cs="Aptos"/>
          <w:lang w:val="en-ZA"/>
        </w:rPr>
        <w:t xml:space="preserve"> (Accessed: 2 September 2026).</w:t>
      </w:r>
    </w:p>
    <w:p w14:paraId="06C187AA" w14:textId="5BBFDBF7" w:rsidR="5456DBAE" w:rsidRDefault="5456DBAE" w:rsidP="5456DBAE">
      <w:pPr>
        <w:spacing w:after="160" w:line="276" w:lineRule="auto"/>
      </w:pPr>
      <w:r w:rsidRPr="5456DBAE">
        <w:rPr>
          <w:rFonts w:ascii="Aptos" w:eastAsia="Aptos" w:hAnsi="Aptos" w:cs="Aptos"/>
          <w:lang w:val="en-ZA"/>
        </w:rPr>
        <w:t xml:space="preserve">Next.js (2026) </w:t>
      </w:r>
      <w:r w:rsidRPr="5456DBAE">
        <w:rPr>
          <w:rFonts w:ascii="Aptos" w:eastAsia="Aptos" w:hAnsi="Aptos" w:cs="Aptos"/>
          <w:i/>
          <w:iCs/>
          <w:lang w:val="en-ZA"/>
        </w:rPr>
        <w:t>Data security</w:t>
      </w:r>
      <w:r w:rsidRPr="5456DBAE">
        <w:rPr>
          <w:rFonts w:ascii="Aptos" w:eastAsia="Aptos" w:hAnsi="Aptos" w:cs="Aptos"/>
          <w:lang w:val="en-ZA"/>
        </w:rPr>
        <w:t xml:space="preserve">. Available at: </w:t>
      </w:r>
      <w:hyperlink r:id="rId16">
        <w:r w:rsidRPr="5456DBAE">
          <w:rPr>
            <w:rStyle w:val="Hyperlink"/>
            <w:color w:val="467886"/>
            <w:lang w:val="en-ZA"/>
          </w:rPr>
          <w:t>https://nextjs.org/docs/app/guides/data-security</w:t>
        </w:r>
      </w:hyperlink>
      <w:r w:rsidRPr="5456DBAE">
        <w:rPr>
          <w:rFonts w:ascii="Aptos" w:eastAsia="Aptos" w:hAnsi="Aptos" w:cs="Aptos"/>
          <w:lang w:val="en-ZA"/>
        </w:rPr>
        <w:t xml:space="preserve"> (Accessed: 2 September 2026).</w:t>
      </w:r>
    </w:p>
    <w:p w14:paraId="069A4495" w14:textId="6062DC24" w:rsidR="5456DBAE" w:rsidRDefault="5456DBAE" w:rsidP="5456DBAE">
      <w:pPr>
        <w:spacing w:after="160" w:line="276" w:lineRule="auto"/>
      </w:pPr>
      <w:r w:rsidRPr="5456DBAE">
        <w:rPr>
          <w:rFonts w:ascii="Aptos" w:eastAsia="Aptos" w:hAnsi="Aptos" w:cs="Aptos"/>
          <w:lang w:val="en-ZA"/>
        </w:rPr>
        <w:t xml:space="preserve">Next.js (2026) </w:t>
      </w:r>
      <w:r w:rsidRPr="5456DBAE">
        <w:rPr>
          <w:rFonts w:ascii="Aptos" w:eastAsia="Aptos" w:hAnsi="Aptos" w:cs="Aptos"/>
          <w:i/>
          <w:iCs/>
          <w:lang w:val="en-ZA"/>
        </w:rPr>
        <w:t>Production checklist</w:t>
      </w:r>
      <w:r w:rsidRPr="5456DBAE">
        <w:rPr>
          <w:rFonts w:ascii="Aptos" w:eastAsia="Aptos" w:hAnsi="Aptos" w:cs="Aptos"/>
          <w:lang w:val="en-ZA"/>
        </w:rPr>
        <w:t xml:space="preserve">. Available at: </w:t>
      </w:r>
      <w:hyperlink r:id="rId17">
        <w:r w:rsidRPr="5456DBAE">
          <w:rPr>
            <w:rStyle w:val="Hyperlink"/>
            <w:color w:val="467886"/>
            <w:lang w:val="en-ZA"/>
          </w:rPr>
          <w:t>https://nextjs.org/docs/app/guides/production-checklist</w:t>
        </w:r>
      </w:hyperlink>
      <w:r w:rsidRPr="5456DBAE">
        <w:rPr>
          <w:rFonts w:ascii="Aptos" w:eastAsia="Aptos" w:hAnsi="Aptos" w:cs="Aptos"/>
          <w:lang w:val="en-ZA"/>
        </w:rPr>
        <w:t xml:space="preserve"> (Accessed: 2 September 2026).</w:t>
      </w:r>
    </w:p>
    <w:p w14:paraId="7109312A" w14:textId="50BADDA5" w:rsidR="5456DBAE" w:rsidRDefault="5456DBAE" w:rsidP="5456DBAE">
      <w:pPr>
        <w:spacing w:after="160" w:line="276" w:lineRule="auto"/>
      </w:pPr>
      <w:r w:rsidRPr="5456DBAE">
        <w:rPr>
          <w:rFonts w:ascii="Aptos" w:eastAsia="Aptos" w:hAnsi="Aptos" w:cs="Aptos"/>
          <w:lang w:val="en-ZA"/>
        </w:rPr>
        <w:t xml:space="preserve">Stack Overflow (2025) </w:t>
      </w:r>
      <w:r w:rsidRPr="5456DBAE">
        <w:rPr>
          <w:rFonts w:ascii="Aptos" w:eastAsia="Aptos" w:hAnsi="Aptos" w:cs="Aptos"/>
          <w:i/>
          <w:iCs/>
          <w:lang w:val="en-ZA"/>
        </w:rPr>
        <w:t>2025 Developer Survey: Technology</w:t>
      </w:r>
      <w:r w:rsidRPr="5456DBAE">
        <w:rPr>
          <w:rFonts w:ascii="Aptos" w:eastAsia="Aptos" w:hAnsi="Aptos" w:cs="Aptos"/>
          <w:lang w:val="en-ZA"/>
        </w:rPr>
        <w:t xml:space="preserve">. Available at: </w:t>
      </w:r>
      <w:hyperlink r:id="rId18">
        <w:r w:rsidRPr="5456DBAE">
          <w:rPr>
            <w:rStyle w:val="Hyperlink"/>
            <w:color w:val="467886"/>
            <w:lang w:val="en-ZA"/>
          </w:rPr>
          <w:t>https://survey.stackoverflow.co/2025/technology</w:t>
        </w:r>
      </w:hyperlink>
      <w:r w:rsidRPr="5456DBAE">
        <w:rPr>
          <w:rFonts w:ascii="Aptos" w:eastAsia="Aptos" w:hAnsi="Aptos" w:cs="Aptos"/>
          <w:lang w:val="en-ZA"/>
        </w:rPr>
        <w:t xml:space="preserve"> (Accessed: 1 September 2026).</w:t>
      </w:r>
    </w:p>
    <w:p w14:paraId="6E193998" w14:textId="711363F8" w:rsidR="5456DBAE" w:rsidRDefault="5456DBAE" w:rsidP="5456DBAE">
      <w:pPr>
        <w:spacing w:after="160" w:line="276" w:lineRule="auto"/>
      </w:pPr>
      <w:r w:rsidRPr="5456DBAE">
        <w:rPr>
          <w:rFonts w:ascii="Aptos" w:eastAsia="Aptos" w:hAnsi="Aptos" w:cs="Aptos"/>
          <w:lang w:val="en-ZA"/>
        </w:rPr>
        <w:t xml:space="preserve">Vercel (2025) </w:t>
      </w:r>
      <w:r w:rsidRPr="5456DBAE">
        <w:rPr>
          <w:rFonts w:ascii="Aptos" w:eastAsia="Aptos" w:hAnsi="Aptos" w:cs="Aptos"/>
          <w:i/>
          <w:iCs/>
          <w:lang w:val="en-ZA"/>
        </w:rPr>
        <w:t>Build a fullstack app with Next.js and Prisma Postgres</w:t>
      </w:r>
      <w:r w:rsidRPr="5456DBAE">
        <w:rPr>
          <w:rFonts w:ascii="Aptos" w:eastAsia="Aptos" w:hAnsi="Aptos" w:cs="Aptos"/>
          <w:lang w:val="en-ZA"/>
        </w:rPr>
        <w:t xml:space="preserve">. Available at: </w:t>
      </w:r>
      <w:hyperlink r:id="rId19">
        <w:r w:rsidRPr="5456DBAE">
          <w:rPr>
            <w:rStyle w:val="Hyperlink"/>
            <w:color w:val="467886"/>
            <w:lang w:val="en-ZA"/>
          </w:rPr>
          <w:t>https://vercel.com/kb/guide/nextjs-prisma-postgres</w:t>
        </w:r>
      </w:hyperlink>
      <w:r w:rsidRPr="5456DBAE">
        <w:rPr>
          <w:rFonts w:ascii="Aptos" w:eastAsia="Aptos" w:hAnsi="Aptos" w:cs="Aptos"/>
          <w:lang w:val="en-ZA"/>
        </w:rPr>
        <w:t xml:space="preserve"> (Accessed: 2 September 2026).</w:t>
      </w:r>
    </w:p>
    <w:p w14:paraId="22D6F3CF" w14:textId="78622276" w:rsidR="5456DBAE" w:rsidRDefault="5456DBAE"/>
    <w:p w14:paraId="5E657B9D" w14:textId="77777777" w:rsidR="00AB2B7B" w:rsidRDefault="00AB2B7B" w:rsidP="00AB2B7B">
      <w:r w:rsidRPr="007E4798">
        <w:t>AI Research &amp; Verification Record included if AI was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865"/>
        <w:gridCol w:w="1428"/>
        <w:gridCol w:w="763"/>
        <w:gridCol w:w="2475"/>
        <w:gridCol w:w="2438"/>
      </w:tblGrid>
      <w:tr w:rsidR="00AB2B7B" w:rsidRPr="007E4798" w14:paraId="346140C5" w14:textId="77777777" w:rsidTr="00C9520B">
        <w:trPr>
          <w:tblCellSpacing w:w="15" w:type="dxa"/>
        </w:trPr>
        <w:tc>
          <w:tcPr>
            <w:tcW w:w="0" w:type="auto"/>
            <w:vAlign w:val="center"/>
            <w:hideMark/>
          </w:tcPr>
          <w:p w14:paraId="76440E5F" w14:textId="77777777" w:rsidR="00AB2B7B" w:rsidRPr="007E4798" w:rsidRDefault="00AB2B7B" w:rsidP="00C9520B">
            <w:pPr>
              <w:rPr>
                <w:b/>
              </w:rPr>
            </w:pPr>
            <w:r w:rsidRPr="007E4798">
              <w:rPr>
                <w:b/>
              </w:rPr>
              <w:t>Team Member</w:t>
            </w:r>
          </w:p>
        </w:tc>
        <w:tc>
          <w:tcPr>
            <w:tcW w:w="0" w:type="auto"/>
            <w:vAlign w:val="center"/>
            <w:hideMark/>
          </w:tcPr>
          <w:p w14:paraId="2BE858A3" w14:textId="77777777" w:rsidR="00AB2B7B" w:rsidRPr="007E4798" w:rsidRDefault="00AB2B7B" w:rsidP="00C9520B">
            <w:pPr>
              <w:rPr>
                <w:b/>
              </w:rPr>
            </w:pPr>
            <w:r w:rsidRPr="007E4798">
              <w:rPr>
                <w:b/>
              </w:rPr>
              <w:t>AI tool / use</w:t>
            </w:r>
          </w:p>
        </w:tc>
        <w:tc>
          <w:tcPr>
            <w:tcW w:w="0" w:type="auto"/>
            <w:vAlign w:val="center"/>
            <w:hideMark/>
          </w:tcPr>
          <w:p w14:paraId="0B9D1E17" w14:textId="77777777" w:rsidR="00AB2B7B" w:rsidRPr="007E4798" w:rsidRDefault="00AB2B7B" w:rsidP="00C9520B">
            <w:pPr>
              <w:rPr>
                <w:b/>
              </w:rPr>
            </w:pPr>
            <w:r w:rsidRPr="007E4798">
              <w:rPr>
                <w:b/>
              </w:rPr>
              <w:t>Purpose</w:t>
            </w:r>
          </w:p>
        </w:tc>
        <w:tc>
          <w:tcPr>
            <w:tcW w:w="0" w:type="auto"/>
            <w:vAlign w:val="center"/>
            <w:hideMark/>
          </w:tcPr>
          <w:p w14:paraId="259806AA" w14:textId="77777777" w:rsidR="00AB2B7B" w:rsidRPr="007E4798" w:rsidRDefault="00AB2B7B" w:rsidP="00C9520B">
            <w:pPr>
              <w:rPr>
                <w:b/>
              </w:rPr>
            </w:pPr>
            <w:r w:rsidRPr="007E4798">
              <w:rPr>
                <w:b/>
              </w:rPr>
              <w:t>Output used?</w:t>
            </w:r>
          </w:p>
        </w:tc>
        <w:tc>
          <w:tcPr>
            <w:tcW w:w="0" w:type="auto"/>
            <w:vAlign w:val="center"/>
            <w:hideMark/>
          </w:tcPr>
          <w:p w14:paraId="544464F9" w14:textId="77777777" w:rsidR="00AB2B7B" w:rsidRPr="007E4798" w:rsidRDefault="00AB2B7B" w:rsidP="00C9520B">
            <w:pPr>
              <w:rPr>
                <w:b/>
              </w:rPr>
            </w:pPr>
            <w:r w:rsidRPr="007E4798">
              <w:rPr>
                <w:b/>
              </w:rPr>
              <w:t>How independently verified</w:t>
            </w:r>
          </w:p>
        </w:tc>
        <w:tc>
          <w:tcPr>
            <w:tcW w:w="0" w:type="auto"/>
            <w:vAlign w:val="center"/>
            <w:hideMark/>
          </w:tcPr>
          <w:p w14:paraId="5EE28DA8" w14:textId="77777777" w:rsidR="00AB2B7B" w:rsidRPr="007E4798" w:rsidRDefault="00AB2B7B" w:rsidP="00C9520B">
            <w:pPr>
              <w:rPr>
                <w:b/>
              </w:rPr>
            </w:pPr>
            <w:r w:rsidRPr="007E4798">
              <w:rPr>
                <w:b/>
              </w:rPr>
              <w:t>What was changed / rejected</w:t>
            </w:r>
          </w:p>
        </w:tc>
      </w:tr>
      <w:tr w:rsidR="00AB2B7B" w:rsidRPr="007E4798" w14:paraId="53DC56C6" w14:textId="77777777" w:rsidTr="00C9520B">
        <w:trPr>
          <w:tblCellSpacing w:w="15" w:type="dxa"/>
        </w:trPr>
        <w:tc>
          <w:tcPr>
            <w:tcW w:w="0" w:type="auto"/>
            <w:vAlign w:val="center"/>
            <w:hideMark/>
          </w:tcPr>
          <w:p w14:paraId="11FE9E23" w14:textId="77777777" w:rsidR="00AB2B7B" w:rsidRPr="007E4798" w:rsidRDefault="00AB2B7B" w:rsidP="00C9520B">
            <w:r w:rsidRPr="007E4798">
              <w:t>A. Vermeulen</w:t>
            </w:r>
          </w:p>
        </w:tc>
        <w:tc>
          <w:tcPr>
            <w:tcW w:w="0" w:type="auto"/>
            <w:vAlign w:val="center"/>
            <w:hideMark/>
          </w:tcPr>
          <w:p w14:paraId="70054CA6" w14:textId="77777777" w:rsidR="00AB2B7B" w:rsidRPr="007E4798" w:rsidRDefault="00AB2B7B" w:rsidP="00C9520B">
            <w:r w:rsidRPr="007E4798">
              <w:t>ChatGPT</w:t>
            </w:r>
          </w:p>
        </w:tc>
        <w:tc>
          <w:tcPr>
            <w:tcW w:w="0" w:type="auto"/>
            <w:vAlign w:val="center"/>
            <w:hideMark/>
          </w:tcPr>
          <w:p w14:paraId="165A7564" w14:textId="77777777" w:rsidR="00AB2B7B" w:rsidRPr="007E4798" w:rsidRDefault="00AB2B7B" w:rsidP="00C9520B">
            <w:r w:rsidRPr="007E4798">
              <w:t>Locate credible academic and standards sources for Q1 &amp; Q4</w:t>
            </w:r>
          </w:p>
        </w:tc>
        <w:tc>
          <w:tcPr>
            <w:tcW w:w="0" w:type="auto"/>
            <w:vAlign w:val="center"/>
            <w:hideMark/>
          </w:tcPr>
          <w:p w14:paraId="27564530" w14:textId="77777777" w:rsidR="00AB2B7B" w:rsidRPr="007E4798" w:rsidRDefault="00AB2B7B" w:rsidP="00C9520B">
            <w:r w:rsidRPr="007E4798">
              <w:t>Yes</w:t>
            </w:r>
          </w:p>
        </w:tc>
        <w:tc>
          <w:tcPr>
            <w:tcW w:w="0" w:type="auto"/>
            <w:vAlign w:val="center"/>
            <w:hideMark/>
          </w:tcPr>
          <w:p w14:paraId="33A8FD55" w14:textId="77777777" w:rsidR="00AB2B7B" w:rsidRPr="007E4798" w:rsidRDefault="00AB2B7B" w:rsidP="00C9520B">
            <w:r w:rsidRPr="007E4798">
              <w:t>Verified all factual claims against NIST publications, Michigan Technological University, and Henrico Dolfing's Knight Capital case study</w:t>
            </w:r>
          </w:p>
        </w:tc>
        <w:tc>
          <w:tcPr>
            <w:tcW w:w="0" w:type="auto"/>
            <w:vAlign w:val="center"/>
            <w:hideMark/>
          </w:tcPr>
          <w:p w14:paraId="750B76E0" w14:textId="77777777" w:rsidR="00AB2B7B" w:rsidRPr="007E4798" w:rsidRDefault="00AB2B7B" w:rsidP="00C9520B">
            <w:r w:rsidRPr="007E4798">
              <w:t xml:space="preserve">Replaced AI-suggested references with the original </w:t>
            </w:r>
            <w:proofErr w:type="spellStart"/>
            <w:r w:rsidRPr="007E4798">
              <w:t>Dolfing</w:t>
            </w:r>
            <w:proofErr w:type="spellEnd"/>
            <w:r w:rsidRPr="007E4798">
              <w:t xml:space="preserve"> source and official NIST documents</w:t>
            </w:r>
          </w:p>
        </w:tc>
      </w:tr>
      <w:tr w:rsidR="00AB2B7B" w:rsidRPr="007E4798" w14:paraId="357BBB34" w14:textId="77777777" w:rsidTr="00C9520B">
        <w:trPr>
          <w:tblCellSpacing w:w="15" w:type="dxa"/>
        </w:trPr>
        <w:tc>
          <w:tcPr>
            <w:tcW w:w="0" w:type="auto"/>
            <w:vAlign w:val="center"/>
            <w:hideMark/>
          </w:tcPr>
          <w:p w14:paraId="46F9DD3F" w14:textId="77777777" w:rsidR="00AB2B7B" w:rsidRPr="007E4798" w:rsidRDefault="00AB2B7B" w:rsidP="00C9520B">
            <w:r w:rsidRPr="007E4798">
              <w:t>A. Vermeulen</w:t>
            </w:r>
          </w:p>
        </w:tc>
        <w:tc>
          <w:tcPr>
            <w:tcW w:w="0" w:type="auto"/>
            <w:vAlign w:val="center"/>
            <w:hideMark/>
          </w:tcPr>
          <w:p w14:paraId="7AA98244" w14:textId="77777777" w:rsidR="00AB2B7B" w:rsidRPr="007E4798" w:rsidRDefault="00AB2B7B" w:rsidP="00C9520B">
            <w:r w:rsidRPr="007E4798">
              <w:t>ChatGPT</w:t>
            </w:r>
          </w:p>
        </w:tc>
        <w:tc>
          <w:tcPr>
            <w:tcW w:w="0" w:type="auto"/>
            <w:vAlign w:val="center"/>
            <w:hideMark/>
          </w:tcPr>
          <w:p w14:paraId="53F75660" w14:textId="77777777" w:rsidR="00AB2B7B" w:rsidRPr="007E4798" w:rsidRDefault="00AB2B7B" w:rsidP="00C9520B">
            <w:r w:rsidRPr="007E4798">
              <w:t>Correct Harvard in-text citations and reference formatting</w:t>
            </w:r>
          </w:p>
        </w:tc>
        <w:tc>
          <w:tcPr>
            <w:tcW w:w="0" w:type="auto"/>
            <w:vAlign w:val="center"/>
            <w:hideMark/>
          </w:tcPr>
          <w:p w14:paraId="52B97B76" w14:textId="77777777" w:rsidR="00AB2B7B" w:rsidRPr="007E4798" w:rsidRDefault="00AB2B7B" w:rsidP="00C9520B">
            <w:r w:rsidRPr="007E4798">
              <w:t>Yes</w:t>
            </w:r>
          </w:p>
        </w:tc>
        <w:tc>
          <w:tcPr>
            <w:tcW w:w="0" w:type="auto"/>
            <w:vAlign w:val="center"/>
            <w:hideMark/>
          </w:tcPr>
          <w:p w14:paraId="30C24EDC" w14:textId="77777777" w:rsidR="00AB2B7B" w:rsidRPr="007E4798" w:rsidRDefault="00AB2B7B" w:rsidP="00C9520B">
            <w:r w:rsidRPr="007E4798">
              <w:t>Cross-checked author names, publication years, and citation consistency with the original sources</w:t>
            </w:r>
          </w:p>
        </w:tc>
        <w:tc>
          <w:tcPr>
            <w:tcW w:w="0" w:type="auto"/>
            <w:vAlign w:val="center"/>
            <w:hideMark/>
          </w:tcPr>
          <w:p w14:paraId="29582477" w14:textId="22A2D9B9" w:rsidR="00AB2B7B" w:rsidRPr="007E4798" w:rsidRDefault="00AB2B7B" w:rsidP="00C9520B">
            <w:r w:rsidRPr="6338E6D4">
              <w:t xml:space="preserve">Corrected the citation from </w:t>
            </w:r>
            <w:proofErr w:type="spellStart"/>
            <w:r w:rsidRPr="6338E6D4">
              <w:t>Custommapposter</w:t>
            </w:r>
            <w:proofErr w:type="spellEnd"/>
            <w:r w:rsidRPr="6338E6D4">
              <w:t xml:space="preserve"> to </w:t>
            </w:r>
            <w:proofErr w:type="spellStart"/>
            <w:r w:rsidRPr="6338E6D4">
              <w:t>Dolfing</w:t>
            </w:r>
            <w:proofErr w:type="spellEnd"/>
            <w:r w:rsidRPr="6338E6D4">
              <w:t xml:space="preserve"> (2019); removed inconsistent references</w:t>
            </w:r>
          </w:p>
        </w:tc>
      </w:tr>
    </w:tbl>
    <w:p w14:paraId="125AB7A9" w14:textId="41E005F8" w:rsidR="79B758D7" w:rsidRDefault="79B758D7" w:rsidP="79B758D7">
      <w:pPr>
        <w:rPr>
          <w:lang w:val="en-ZA"/>
        </w:rPr>
      </w:pPr>
    </w:p>
    <w:p w14:paraId="432C0F3E" w14:textId="66FBDF2F" w:rsidR="42D48209" w:rsidRDefault="42D48209" w:rsidP="42D48209">
      <w:pPr>
        <w:rPr>
          <w:lang w:val="en-ZA"/>
        </w:rPr>
      </w:pPr>
    </w:p>
    <w:p w14:paraId="785047B9" w14:textId="6BD55332" w:rsidR="42D48209" w:rsidRDefault="42D48209">
      <w:r>
        <w:br w:type="page"/>
      </w:r>
    </w:p>
    <w:tbl>
      <w:tblPr>
        <w:tblW w:w="0" w:type="auto"/>
        <w:tblLook w:val="04A0" w:firstRow="1" w:lastRow="0" w:firstColumn="1" w:lastColumn="0" w:noHBand="0" w:noVBand="1"/>
      </w:tblPr>
      <w:tblGrid>
        <w:gridCol w:w="999"/>
        <w:gridCol w:w="989"/>
        <w:gridCol w:w="1461"/>
        <w:gridCol w:w="726"/>
        <w:gridCol w:w="2463"/>
        <w:gridCol w:w="2388"/>
      </w:tblGrid>
      <w:tr w:rsidR="7F191F8C" w14:paraId="60113E7F" w14:textId="77777777" w:rsidTr="05E74079">
        <w:trPr>
          <w:trHeight w:val="300"/>
        </w:trPr>
        <w:tc>
          <w:tcPr>
            <w:tcW w:w="1017" w:type="dxa"/>
            <w:vAlign w:val="center"/>
          </w:tcPr>
          <w:p w14:paraId="204BFAD1" w14:textId="0CAEA644" w:rsidR="7F191F8C" w:rsidRDefault="7C65A32E">
            <w:r>
              <w:lastRenderedPageBreak/>
              <w:t xml:space="preserve">D. </w:t>
            </w:r>
            <w:proofErr w:type="spellStart"/>
            <w:r w:rsidR="2260AE77">
              <w:t>Phaho</w:t>
            </w:r>
            <w:proofErr w:type="spellEnd"/>
          </w:p>
        </w:tc>
        <w:tc>
          <w:tcPr>
            <w:tcW w:w="804" w:type="dxa"/>
            <w:vAlign w:val="center"/>
          </w:tcPr>
          <w:p w14:paraId="5C51653E" w14:textId="77777777" w:rsidR="7F191F8C" w:rsidRDefault="7F191F8C">
            <w:r>
              <w:t>ChatGPT</w:t>
            </w:r>
          </w:p>
        </w:tc>
        <w:tc>
          <w:tcPr>
            <w:tcW w:w="1474" w:type="dxa"/>
            <w:vAlign w:val="center"/>
          </w:tcPr>
          <w:p w14:paraId="28F628B8" w14:textId="4D587466" w:rsidR="7F191F8C" w:rsidRDefault="217C0E97">
            <w:r>
              <w:t xml:space="preserve">Conversion of </w:t>
            </w:r>
            <w:r w:rsidR="57F6EDD7">
              <w:t xml:space="preserve">rough sketch </w:t>
            </w:r>
            <w:proofErr w:type="gramStart"/>
            <w:r w:rsidR="7019F78D">
              <w:t xml:space="preserve">decision </w:t>
            </w:r>
            <w:r w:rsidR="28A7E6A5">
              <w:t xml:space="preserve"> map</w:t>
            </w:r>
            <w:proofErr w:type="gramEnd"/>
            <w:r w:rsidR="1EFE24CF">
              <w:t xml:space="preserve"> into </w:t>
            </w:r>
            <w:r w:rsidR="5A9537C0">
              <w:t xml:space="preserve">more </w:t>
            </w:r>
            <w:r w:rsidR="6EC0B9F3">
              <w:t xml:space="preserve">professional </w:t>
            </w:r>
            <w:r w:rsidR="28A7E6A5">
              <w:t>output</w:t>
            </w:r>
          </w:p>
        </w:tc>
        <w:tc>
          <w:tcPr>
            <w:tcW w:w="727" w:type="dxa"/>
            <w:vAlign w:val="center"/>
          </w:tcPr>
          <w:p w14:paraId="2FABD820" w14:textId="77777777" w:rsidR="7F191F8C" w:rsidRDefault="7F191F8C">
            <w:r>
              <w:t>Yes</w:t>
            </w:r>
          </w:p>
        </w:tc>
        <w:tc>
          <w:tcPr>
            <w:tcW w:w="2559" w:type="dxa"/>
            <w:vAlign w:val="center"/>
          </w:tcPr>
          <w:p w14:paraId="1744A7F2" w14:textId="35DFC8EE" w:rsidR="05E74079" w:rsidRDefault="09F2B021">
            <w:r>
              <w:t xml:space="preserve">General logic and </w:t>
            </w:r>
            <w:r w:rsidR="7B60A429">
              <w:t xml:space="preserve">structure </w:t>
            </w:r>
            <w:proofErr w:type="gramStart"/>
            <w:r w:rsidR="14FB085B">
              <w:t>original</w:t>
            </w:r>
            <w:proofErr w:type="gramEnd"/>
            <w:r w:rsidR="14FB085B">
              <w:t>.</w:t>
            </w:r>
            <w:r w:rsidR="6E161AA4">
              <w:t xml:space="preserve"> </w:t>
            </w:r>
          </w:p>
        </w:tc>
        <w:tc>
          <w:tcPr>
            <w:tcW w:w="2445" w:type="dxa"/>
            <w:vAlign w:val="center"/>
          </w:tcPr>
          <w:p w14:paraId="10B13D08" w14:textId="0FD991BC" w:rsidR="7F191F8C" w:rsidRDefault="77C870AB">
            <w:r>
              <w:t xml:space="preserve">Minor </w:t>
            </w:r>
            <w:r w:rsidR="0D97B742">
              <w:t>artistic</w:t>
            </w:r>
            <w:r>
              <w:t xml:space="preserve"> </w:t>
            </w:r>
            <w:r w:rsidR="5C1E1E31">
              <w:t xml:space="preserve">changes </w:t>
            </w:r>
            <w:r w:rsidR="02BC6857">
              <w:t xml:space="preserve">to final </w:t>
            </w:r>
            <w:r w:rsidR="3AA63976">
              <w:t xml:space="preserve">ai </w:t>
            </w:r>
            <w:r w:rsidR="37967EF7">
              <w:t>version.</w:t>
            </w:r>
          </w:p>
        </w:tc>
      </w:tr>
      <w:tr w:rsidR="70875B62" w14:paraId="493E885B" w14:textId="77777777" w:rsidTr="70875B62">
        <w:trPr>
          <w:trHeight w:val="300"/>
        </w:trPr>
        <w:tc>
          <w:tcPr>
            <w:tcW w:w="1017" w:type="dxa"/>
            <w:vAlign w:val="center"/>
          </w:tcPr>
          <w:p w14:paraId="7B2A8D6D" w14:textId="2AEC929E" w:rsidR="70875B62" w:rsidRDefault="559DF785">
            <w:r>
              <w:t xml:space="preserve">D. </w:t>
            </w:r>
            <w:proofErr w:type="spellStart"/>
            <w:r w:rsidR="73A2AB78">
              <w:t>Phaho</w:t>
            </w:r>
            <w:proofErr w:type="spellEnd"/>
          </w:p>
        </w:tc>
        <w:tc>
          <w:tcPr>
            <w:tcW w:w="804" w:type="dxa"/>
            <w:vAlign w:val="center"/>
          </w:tcPr>
          <w:p w14:paraId="25A2108F" w14:textId="77777777" w:rsidR="70875B62" w:rsidRDefault="70875B62">
            <w:r>
              <w:t>ChatGPT</w:t>
            </w:r>
          </w:p>
        </w:tc>
        <w:tc>
          <w:tcPr>
            <w:tcW w:w="1474" w:type="dxa"/>
            <w:vAlign w:val="center"/>
          </w:tcPr>
          <w:p w14:paraId="25235562" w14:textId="542DD7C2" w:rsidR="70875B62" w:rsidRDefault="180DA47D">
            <w:r>
              <w:t xml:space="preserve">Assistance in suggesting sources </w:t>
            </w:r>
            <w:r w:rsidR="0F25D2EB">
              <w:t xml:space="preserve">for </w:t>
            </w:r>
            <w:r w:rsidR="1986627A">
              <w:t>Q2</w:t>
            </w:r>
          </w:p>
        </w:tc>
        <w:tc>
          <w:tcPr>
            <w:tcW w:w="727" w:type="dxa"/>
            <w:vAlign w:val="center"/>
          </w:tcPr>
          <w:p w14:paraId="61CD17C3" w14:textId="70161F86" w:rsidR="70875B62" w:rsidRDefault="4E97EA7C">
            <w:r>
              <w:t xml:space="preserve">Some </w:t>
            </w:r>
          </w:p>
        </w:tc>
        <w:tc>
          <w:tcPr>
            <w:tcW w:w="2559" w:type="dxa"/>
            <w:vAlign w:val="center"/>
          </w:tcPr>
          <w:p w14:paraId="69DF65D2" w14:textId="162680CA" w:rsidR="70875B62" w:rsidRDefault="4E97EA7C">
            <w:r>
              <w:t xml:space="preserve">Any sources suggested by AI </w:t>
            </w:r>
            <w:r w:rsidR="39BC4AEA">
              <w:t>were individually perused and</w:t>
            </w:r>
            <w:r w:rsidR="39BC4AEA">
              <w:t xml:space="preserve"> </w:t>
            </w:r>
            <w:r w:rsidR="65D4A6D3">
              <w:t>analyzed</w:t>
            </w:r>
            <w:r w:rsidR="33E42D3A">
              <w:t xml:space="preserve"> for any relevance </w:t>
            </w:r>
            <w:r w:rsidR="65D4A6D3">
              <w:t>towards my purposes</w:t>
            </w:r>
            <w:r w:rsidR="0244458A">
              <w:t>.</w:t>
            </w:r>
          </w:p>
        </w:tc>
        <w:tc>
          <w:tcPr>
            <w:tcW w:w="2445" w:type="dxa"/>
            <w:vAlign w:val="center"/>
          </w:tcPr>
          <w:p w14:paraId="4DB69B65" w14:textId="78FFAB5E" w:rsidR="70875B62" w:rsidRDefault="30ED2113">
            <w:r>
              <w:t xml:space="preserve">Sources which did not contain </w:t>
            </w:r>
            <w:r w:rsidR="712713CC">
              <w:t xml:space="preserve">the information </w:t>
            </w:r>
            <w:r w:rsidR="260B5A41">
              <w:t>I</w:t>
            </w:r>
            <w:r w:rsidR="10BDD1D5">
              <w:t xml:space="preserve"> was after</w:t>
            </w:r>
            <w:r w:rsidR="10BDD1D5">
              <w:t xml:space="preserve"> </w:t>
            </w:r>
            <w:r w:rsidR="10BDD1D5">
              <w:t>were discarded</w:t>
            </w:r>
            <w:r w:rsidR="6E4EB445">
              <w:t>.</w:t>
            </w:r>
          </w:p>
        </w:tc>
      </w:tr>
      <w:tr w:rsidR="2BEBBA85" w14:paraId="1D9B9AFA" w14:textId="77777777" w:rsidTr="2BEBBA85">
        <w:trPr>
          <w:trHeight w:val="300"/>
        </w:trPr>
        <w:tc>
          <w:tcPr>
            <w:tcW w:w="1017" w:type="dxa"/>
            <w:vAlign w:val="center"/>
          </w:tcPr>
          <w:p w14:paraId="26706AD7" w14:textId="4190640E" w:rsidR="2BEBBA85" w:rsidRDefault="3819B245" w:rsidP="2BEBBA85">
            <w:r>
              <w:t>R.</w:t>
            </w:r>
            <w:r w:rsidR="34E5EA39">
              <w:t xml:space="preserve"> </w:t>
            </w:r>
            <w:r>
              <w:t>Weich</w:t>
            </w:r>
          </w:p>
        </w:tc>
        <w:tc>
          <w:tcPr>
            <w:tcW w:w="804" w:type="dxa"/>
            <w:vAlign w:val="center"/>
          </w:tcPr>
          <w:p w14:paraId="29689395" w14:textId="7AB761EC" w:rsidR="2BEBBA85" w:rsidRDefault="19242B4E" w:rsidP="2BEBBA85">
            <w:r>
              <w:t>Claude</w:t>
            </w:r>
          </w:p>
        </w:tc>
        <w:tc>
          <w:tcPr>
            <w:tcW w:w="1474" w:type="dxa"/>
            <w:vAlign w:val="center"/>
          </w:tcPr>
          <w:p w14:paraId="31447E57" w14:textId="52228F57" w:rsidR="2BEBBA85" w:rsidRDefault="13499505" w:rsidP="2BEBBA85">
            <w:r>
              <w:t>Assistance in finding sources.</w:t>
            </w:r>
          </w:p>
        </w:tc>
        <w:tc>
          <w:tcPr>
            <w:tcW w:w="727" w:type="dxa"/>
            <w:vAlign w:val="center"/>
          </w:tcPr>
          <w:p w14:paraId="19C293F8" w14:textId="20D20670" w:rsidR="2BEBBA85" w:rsidRDefault="2296E4E1" w:rsidP="2BEBBA85">
            <w:r>
              <w:t>Yes</w:t>
            </w:r>
          </w:p>
        </w:tc>
        <w:tc>
          <w:tcPr>
            <w:tcW w:w="2559" w:type="dxa"/>
            <w:vAlign w:val="center"/>
          </w:tcPr>
          <w:p w14:paraId="49D06D41" w14:textId="59A21CFB" w:rsidR="2BEBBA85" w:rsidRDefault="3412BAA7" w:rsidP="2BEBBA85">
            <w:r>
              <w:t>Most sources suggested by AI was used</w:t>
            </w:r>
            <w:r w:rsidR="75464EEC">
              <w:t>, since they were</w:t>
            </w:r>
            <w:r w:rsidR="75464EEC">
              <w:t xml:space="preserve"> </w:t>
            </w:r>
            <w:r w:rsidR="75464EEC">
              <w:t xml:space="preserve">straight </w:t>
            </w:r>
            <w:r w:rsidR="0470BE51">
              <w:t>forward</w:t>
            </w:r>
            <w:r w:rsidR="6B704305">
              <w:t xml:space="preserve"> and fact based</w:t>
            </w:r>
            <w:r w:rsidR="0470BE51">
              <w:t>.</w:t>
            </w:r>
          </w:p>
        </w:tc>
        <w:tc>
          <w:tcPr>
            <w:tcW w:w="2445" w:type="dxa"/>
            <w:vAlign w:val="center"/>
          </w:tcPr>
          <w:p w14:paraId="6DDB3AC3" w14:textId="275B77B5" w:rsidR="2BEBBA85" w:rsidRDefault="470CE58D" w:rsidP="2BEBBA85">
            <w:r>
              <w:t xml:space="preserve">Sources themselves were not changed </w:t>
            </w:r>
            <w:r w:rsidR="47D942B8">
              <w:t>but content used from them was.</w:t>
            </w:r>
          </w:p>
        </w:tc>
      </w:tr>
      <w:tr w:rsidR="34E5EA39" w14:paraId="0773A5F7" w14:textId="77777777" w:rsidTr="34E5EA39">
        <w:trPr>
          <w:trHeight w:val="300"/>
        </w:trPr>
        <w:tc>
          <w:tcPr>
            <w:tcW w:w="1017" w:type="dxa"/>
            <w:vAlign w:val="center"/>
          </w:tcPr>
          <w:p w14:paraId="1F89ADFB" w14:textId="3EE143A0" w:rsidR="34E5EA39" w:rsidRDefault="4BC33870" w:rsidP="34E5EA39">
            <w:r>
              <w:t>R</w:t>
            </w:r>
            <w:r w:rsidR="16E3C27B">
              <w:t>. Weich</w:t>
            </w:r>
          </w:p>
        </w:tc>
        <w:tc>
          <w:tcPr>
            <w:tcW w:w="804" w:type="dxa"/>
            <w:vAlign w:val="center"/>
          </w:tcPr>
          <w:p w14:paraId="7E177E0A" w14:textId="75DC3B92" w:rsidR="34E5EA39" w:rsidRDefault="16E3C27B" w:rsidP="34E5EA39">
            <w:r>
              <w:t>Claude</w:t>
            </w:r>
          </w:p>
        </w:tc>
        <w:tc>
          <w:tcPr>
            <w:tcW w:w="1474" w:type="dxa"/>
            <w:vAlign w:val="center"/>
          </w:tcPr>
          <w:p w14:paraId="4AC713F2" w14:textId="2EF41496" w:rsidR="34E5EA39" w:rsidRDefault="16E3C27B" w:rsidP="34E5EA39">
            <w:r>
              <w:t>Assistance in</w:t>
            </w:r>
            <w:r w:rsidR="719F3D59">
              <w:t xml:space="preserve"> the creation of the </w:t>
            </w:r>
            <w:r w:rsidR="4A9C4926">
              <w:t xml:space="preserve">Weighted Decision </w:t>
            </w:r>
            <w:r w:rsidR="386F3B49">
              <w:t>Matrix</w:t>
            </w:r>
          </w:p>
        </w:tc>
        <w:tc>
          <w:tcPr>
            <w:tcW w:w="727" w:type="dxa"/>
            <w:vAlign w:val="center"/>
          </w:tcPr>
          <w:p w14:paraId="2924BAB6" w14:textId="6812ED9E" w:rsidR="34E5EA39" w:rsidRDefault="386F3B49" w:rsidP="34E5EA39">
            <w:r>
              <w:t>Yes</w:t>
            </w:r>
          </w:p>
        </w:tc>
        <w:tc>
          <w:tcPr>
            <w:tcW w:w="2559" w:type="dxa"/>
            <w:vAlign w:val="center"/>
          </w:tcPr>
          <w:p w14:paraId="7CCEF359" w14:textId="5F21559D" w:rsidR="34E5EA39" w:rsidRDefault="265C6F1D" w:rsidP="34E5EA39">
            <w:r>
              <w:t>Cross-checked with my sources.</w:t>
            </w:r>
          </w:p>
        </w:tc>
        <w:tc>
          <w:tcPr>
            <w:tcW w:w="2445" w:type="dxa"/>
            <w:vAlign w:val="center"/>
          </w:tcPr>
          <w:p w14:paraId="66DF818B" w14:textId="36A675B2" w:rsidR="34E5EA39" w:rsidRDefault="395BCE55" w:rsidP="34E5EA39">
            <w:r>
              <w:t xml:space="preserve">Most of the reasoning was changed due to either vagueness or </w:t>
            </w:r>
            <w:r w:rsidR="0F143C07">
              <w:t>inconsistencies.</w:t>
            </w:r>
          </w:p>
        </w:tc>
      </w:tr>
    </w:tbl>
    <w:p w14:paraId="1FBE0082" w14:textId="505ADCF9" w:rsidR="00CE2F36" w:rsidRPr="008D1C41" w:rsidRDefault="00CE2F36" w:rsidP="00395786">
      <w:pPr>
        <w:rPr>
          <w:lang w:val="en-ZA"/>
        </w:rPr>
      </w:pPr>
    </w:p>
    <w:sectPr w:rsidR="00CE2F36" w:rsidRPr="008D1C41" w:rsidSect="0039578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B3932"/>
    <w:multiLevelType w:val="hybridMultilevel"/>
    <w:tmpl w:val="E9A6283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39BF0CF4"/>
    <w:multiLevelType w:val="hybridMultilevel"/>
    <w:tmpl w:val="65500B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0B14F13"/>
    <w:multiLevelType w:val="hybridMultilevel"/>
    <w:tmpl w:val="91DE735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7EAB9C81"/>
    <w:multiLevelType w:val="hybridMultilevel"/>
    <w:tmpl w:val="FFFFFFFF"/>
    <w:lvl w:ilvl="0" w:tplc="8B663646">
      <w:start w:val="1"/>
      <w:numFmt w:val="bullet"/>
      <w:lvlText w:val=""/>
      <w:lvlJc w:val="left"/>
      <w:pPr>
        <w:ind w:left="720" w:hanging="360"/>
      </w:pPr>
      <w:rPr>
        <w:rFonts w:ascii="Symbol" w:hAnsi="Symbol" w:hint="default"/>
      </w:rPr>
    </w:lvl>
    <w:lvl w:ilvl="1" w:tplc="827C7366">
      <w:start w:val="1"/>
      <w:numFmt w:val="bullet"/>
      <w:lvlText w:val="o"/>
      <w:lvlJc w:val="left"/>
      <w:pPr>
        <w:ind w:left="1440" w:hanging="360"/>
      </w:pPr>
      <w:rPr>
        <w:rFonts w:ascii="Courier New" w:hAnsi="Courier New" w:hint="default"/>
      </w:rPr>
    </w:lvl>
    <w:lvl w:ilvl="2" w:tplc="B32AF4E2">
      <w:start w:val="1"/>
      <w:numFmt w:val="bullet"/>
      <w:lvlText w:val=""/>
      <w:lvlJc w:val="left"/>
      <w:pPr>
        <w:ind w:left="2160" w:hanging="360"/>
      </w:pPr>
      <w:rPr>
        <w:rFonts w:ascii="Wingdings" w:hAnsi="Wingdings" w:hint="default"/>
      </w:rPr>
    </w:lvl>
    <w:lvl w:ilvl="3" w:tplc="2A0A1E2E">
      <w:start w:val="1"/>
      <w:numFmt w:val="bullet"/>
      <w:lvlText w:val=""/>
      <w:lvlJc w:val="left"/>
      <w:pPr>
        <w:ind w:left="2880" w:hanging="360"/>
      </w:pPr>
      <w:rPr>
        <w:rFonts w:ascii="Symbol" w:hAnsi="Symbol" w:hint="default"/>
      </w:rPr>
    </w:lvl>
    <w:lvl w:ilvl="4" w:tplc="0BF4FE72">
      <w:start w:val="1"/>
      <w:numFmt w:val="bullet"/>
      <w:lvlText w:val="o"/>
      <w:lvlJc w:val="left"/>
      <w:pPr>
        <w:ind w:left="3600" w:hanging="360"/>
      </w:pPr>
      <w:rPr>
        <w:rFonts w:ascii="Courier New" w:hAnsi="Courier New" w:hint="default"/>
      </w:rPr>
    </w:lvl>
    <w:lvl w:ilvl="5" w:tplc="13642642">
      <w:start w:val="1"/>
      <w:numFmt w:val="bullet"/>
      <w:lvlText w:val=""/>
      <w:lvlJc w:val="left"/>
      <w:pPr>
        <w:ind w:left="4320" w:hanging="360"/>
      </w:pPr>
      <w:rPr>
        <w:rFonts w:ascii="Wingdings" w:hAnsi="Wingdings" w:hint="default"/>
      </w:rPr>
    </w:lvl>
    <w:lvl w:ilvl="6" w:tplc="21DA1636">
      <w:start w:val="1"/>
      <w:numFmt w:val="bullet"/>
      <w:lvlText w:val=""/>
      <w:lvlJc w:val="left"/>
      <w:pPr>
        <w:ind w:left="5040" w:hanging="360"/>
      </w:pPr>
      <w:rPr>
        <w:rFonts w:ascii="Symbol" w:hAnsi="Symbol" w:hint="default"/>
      </w:rPr>
    </w:lvl>
    <w:lvl w:ilvl="7" w:tplc="84D8B8D8">
      <w:start w:val="1"/>
      <w:numFmt w:val="bullet"/>
      <w:lvlText w:val="o"/>
      <w:lvlJc w:val="left"/>
      <w:pPr>
        <w:ind w:left="5760" w:hanging="360"/>
      </w:pPr>
      <w:rPr>
        <w:rFonts w:ascii="Courier New" w:hAnsi="Courier New" w:hint="default"/>
      </w:rPr>
    </w:lvl>
    <w:lvl w:ilvl="8" w:tplc="B3763FD2">
      <w:start w:val="1"/>
      <w:numFmt w:val="bullet"/>
      <w:lvlText w:val=""/>
      <w:lvlJc w:val="left"/>
      <w:pPr>
        <w:ind w:left="6480" w:hanging="360"/>
      </w:pPr>
      <w:rPr>
        <w:rFonts w:ascii="Wingdings" w:hAnsi="Wingdings" w:hint="default"/>
      </w:rPr>
    </w:lvl>
  </w:abstractNum>
  <w:num w:numId="1" w16cid:durableId="324282932">
    <w:abstractNumId w:val="3"/>
  </w:num>
  <w:num w:numId="2" w16cid:durableId="477188611">
    <w:abstractNumId w:val="0"/>
  </w:num>
  <w:num w:numId="3" w16cid:durableId="1844936410">
    <w:abstractNumId w:val="2"/>
  </w:num>
  <w:num w:numId="4" w16cid:durableId="718936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786"/>
    <w:rsid w:val="000012FA"/>
    <w:rsid w:val="00003B1D"/>
    <w:rsid w:val="00005549"/>
    <w:rsid w:val="000064A4"/>
    <w:rsid w:val="0001267A"/>
    <w:rsid w:val="00013E4F"/>
    <w:rsid w:val="000161FB"/>
    <w:rsid w:val="0002482C"/>
    <w:rsid w:val="00027B28"/>
    <w:rsid w:val="000376C5"/>
    <w:rsid w:val="00041A0F"/>
    <w:rsid w:val="00042827"/>
    <w:rsid w:val="00045357"/>
    <w:rsid w:val="0005222C"/>
    <w:rsid w:val="000526C8"/>
    <w:rsid w:val="00061902"/>
    <w:rsid w:val="00062987"/>
    <w:rsid w:val="00064AEE"/>
    <w:rsid w:val="00067E2F"/>
    <w:rsid w:val="000706B3"/>
    <w:rsid w:val="00076C4F"/>
    <w:rsid w:val="00077E0C"/>
    <w:rsid w:val="00080797"/>
    <w:rsid w:val="000815F8"/>
    <w:rsid w:val="00082D2E"/>
    <w:rsid w:val="00085C0F"/>
    <w:rsid w:val="00091E46"/>
    <w:rsid w:val="0009272E"/>
    <w:rsid w:val="00092D4D"/>
    <w:rsid w:val="00093831"/>
    <w:rsid w:val="00095DD0"/>
    <w:rsid w:val="0009777F"/>
    <w:rsid w:val="000A049F"/>
    <w:rsid w:val="000A086C"/>
    <w:rsid w:val="000A27A3"/>
    <w:rsid w:val="000A3594"/>
    <w:rsid w:val="000A7B4F"/>
    <w:rsid w:val="000A7E55"/>
    <w:rsid w:val="000B3CDB"/>
    <w:rsid w:val="000B4190"/>
    <w:rsid w:val="000B598D"/>
    <w:rsid w:val="000B6462"/>
    <w:rsid w:val="000C1F3C"/>
    <w:rsid w:val="000D3225"/>
    <w:rsid w:val="000D49FD"/>
    <w:rsid w:val="000D5AC3"/>
    <w:rsid w:val="000F1952"/>
    <w:rsid w:val="000F7B6F"/>
    <w:rsid w:val="00100303"/>
    <w:rsid w:val="0010054B"/>
    <w:rsid w:val="00104680"/>
    <w:rsid w:val="00106F32"/>
    <w:rsid w:val="001106C8"/>
    <w:rsid w:val="001169E8"/>
    <w:rsid w:val="001216B0"/>
    <w:rsid w:val="001258B3"/>
    <w:rsid w:val="001272B6"/>
    <w:rsid w:val="00130A2C"/>
    <w:rsid w:val="00141522"/>
    <w:rsid w:val="00144D37"/>
    <w:rsid w:val="0015733E"/>
    <w:rsid w:val="0016173A"/>
    <w:rsid w:val="00172C25"/>
    <w:rsid w:val="00183256"/>
    <w:rsid w:val="00187C91"/>
    <w:rsid w:val="00196263"/>
    <w:rsid w:val="001A1AFA"/>
    <w:rsid w:val="001B3D0C"/>
    <w:rsid w:val="001B591F"/>
    <w:rsid w:val="001B743E"/>
    <w:rsid w:val="001C332B"/>
    <w:rsid w:val="001C79C3"/>
    <w:rsid w:val="001D242A"/>
    <w:rsid w:val="001D6BA3"/>
    <w:rsid w:val="001D7B66"/>
    <w:rsid w:val="001F0E46"/>
    <w:rsid w:val="001F4A5D"/>
    <w:rsid w:val="001F6F06"/>
    <w:rsid w:val="00200338"/>
    <w:rsid w:val="0020299E"/>
    <w:rsid w:val="0020394E"/>
    <w:rsid w:val="00224553"/>
    <w:rsid w:val="00226B1A"/>
    <w:rsid w:val="00226CF5"/>
    <w:rsid w:val="00230176"/>
    <w:rsid w:val="002318F8"/>
    <w:rsid w:val="00244B2B"/>
    <w:rsid w:val="002479FF"/>
    <w:rsid w:val="00260E0A"/>
    <w:rsid w:val="00261C53"/>
    <w:rsid w:val="00263BD4"/>
    <w:rsid w:val="00263CCE"/>
    <w:rsid w:val="00267F08"/>
    <w:rsid w:val="0027561B"/>
    <w:rsid w:val="00283E77"/>
    <w:rsid w:val="0028602B"/>
    <w:rsid w:val="002A01B9"/>
    <w:rsid w:val="002A06BA"/>
    <w:rsid w:val="002A0BFC"/>
    <w:rsid w:val="002A46FD"/>
    <w:rsid w:val="002A7938"/>
    <w:rsid w:val="002B0296"/>
    <w:rsid w:val="002B4EB5"/>
    <w:rsid w:val="002B64C9"/>
    <w:rsid w:val="002B67A1"/>
    <w:rsid w:val="002B7E59"/>
    <w:rsid w:val="002C4A96"/>
    <w:rsid w:val="002C58CD"/>
    <w:rsid w:val="002D38C5"/>
    <w:rsid w:val="002D720B"/>
    <w:rsid w:val="002E0545"/>
    <w:rsid w:val="002E099B"/>
    <w:rsid w:val="002E4C66"/>
    <w:rsid w:val="002F17ED"/>
    <w:rsid w:val="002F5747"/>
    <w:rsid w:val="002F6C6C"/>
    <w:rsid w:val="0030228E"/>
    <w:rsid w:val="003039B3"/>
    <w:rsid w:val="00304B35"/>
    <w:rsid w:val="00307A8E"/>
    <w:rsid w:val="00310DA9"/>
    <w:rsid w:val="00312FBE"/>
    <w:rsid w:val="0031611C"/>
    <w:rsid w:val="003165A1"/>
    <w:rsid w:val="00335298"/>
    <w:rsid w:val="00340E48"/>
    <w:rsid w:val="00343A2A"/>
    <w:rsid w:val="00343ED6"/>
    <w:rsid w:val="00343FA8"/>
    <w:rsid w:val="00355CF1"/>
    <w:rsid w:val="00355D8F"/>
    <w:rsid w:val="00361377"/>
    <w:rsid w:val="00363B7F"/>
    <w:rsid w:val="00363E9C"/>
    <w:rsid w:val="00365352"/>
    <w:rsid w:val="00370246"/>
    <w:rsid w:val="00373421"/>
    <w:rsid w:val="00384BA9"/>
    <w:rsid w:val="00390549"/>
    <w:rsid w:val="00395786"/>
    <w:rsid w:val="0039716D"/>
    <w:rsid w:val="003A7DE8"/>
    <w:rsid w:val="003B69F1"/>
    <w:rsid w:val="003B79A8"/>
    <w:rsid w:val="003B7F15"/>
    <w:rsid w:val="003C17D3"/>
    <w:rsid w:val="003C2B22"/>
    <w:rsid w:val="003C4BBC"/>
    <w:rsid w:val="003C538B"/>
    <w:rsid w:val="003D1850"/>
    <w:rsid w:val="003D28C3"/>
    <w:rsid w:val="003D2950"/>
    <w:rsid w:val="003D2D74"/>
    <w:rsid w:val="003E5AD5"/>
    <w:rsid w:val="003F1D4A"/>
    <w:rsid w:val="003F29D6"/>
    <w:rsid w:val="003F2EC8"/>
    <w:rsid w:val="003F42B8"/>
    <w:rsid w:val="003F775C"/>
    <w:rsid w:val="0040156A"/>
    <w:rsid w:val="0040460F"/>
    <w:rsid w:val="00412038"/>
    <w:rsid w:val="00412ED8"/>
    <w:rsid w:val="0042546B"/>
    <w:rsid w:val="00425637"/>
    <w:rsid w:val="004256BE"/>
    <w:rsid w:val="004302DA"/>
    <w:rsid w:val="004335C8"/>
    <w:rsid w:val="004422C0"/>
    <w:rsid w:val="00463221"/>
    <w:rsid w:val="00464F7F"/>
    <w:rsid w:val="0046609E"/>
    <w:rsid w:val="00466528"/>
    <w:rsid w:val="004728FD"/>
    <w:rsid w:val="00472E98"/>
    <w:rsid w:val="00485F8D"/>
    <w:rsid w:val="004866FD"/>
    <w:rsid w:val="00487621"/>
    <w:rsid w:val="004A0959"/>
    <w:rsid w:val="004C4FF1"/>
    <w:rsid w:val="004C75EC"/>
    <w:rsid w:val="004D1EC0"/>
    <w:rsid w:val="004D363A"/>
    <w:rsid w:val="004D443F"/>
    <w:rsid w:val="004E24D4"/>
    <w:rsid w:val="004E5153"/>
    <w:rsid w:val="004E7BF0"/>
    <w:rsid w:val="004F00C9"/>
    <w:rsid w:val="004F2FB7"/>
    <w:rsid w:val="004F5B8A"/>
    <w:rsid w:val="004F6BF5"/>
    <w:rsid w:val="005044EC"/>
    <w:rsid w:val="00505889"/>
    <w:rsid w:val="005177D8"/>
    <w:rsid w:val="0052140D"/>
    <w:rsid w:val="00521B35"/>
    <w:rsid w:val="00523895"/>
    <w:rsid w:val="00524546"/>
    <w:rsid w:val="00525540"/>
    <w:rsid w:val="00525568"/>
    <w:rsid w:val="00526BB5"/>
    <w:rsid w:val="00534627"/>
    <w:rsid w:val="005365C1"/>
    <w:rsid w:val="00537E8E"/>
    <w:rsid w:val="005428A9"/>
    <w:rsid w:val="00543484"/>
    <w:rsid w:val="00547503"/>
    <w:rsid w:val="005613F3"/>
    <w:rsid w:val="00563397"/>
    <w:rsid w:val="00565614"/>
    <w:rsid w:val="00566631"/>
    <w:rsid w:val="005666E6"/>
    <w:rsid w:val="00567033"/>
    <w:rsid w:val="0057212E"/>
    <w:rsid w:val="005727A7"/>
    <w:rsid w:val="0057400D"/>
    <w:rsid w:val="00574B21"/>
    <w:rsid w:val="00584884"/>
    <w:rsid w:val="005A3168"/>
    <w:rsid w:val="005A534F"/>
    <w:rsid w:val="005A5AA0"/>
    <w:rsid w:val="005B2757"/>
    <w:rsid w:val="005C14E7"/>
    <w:rsid w:val="005C5A77"/>
    <w:rsid w:val="005C5F9D"/>
    <w:rsid w:val="005D1B6F"/>
    <w:rsid w:val="005D47E2"/>
    <w:rsid w:val="005E6EFC"/>
    <w:rsid w:val="005F42E5"/>
    <w:rsid w:val="005F6780"/>
    <w:rsid w:val="005F7B67"/>
    <w:rsid w:val="006039CD"/>
    <w:rsid w:val="006102D5"/>
    <w:rsid w:val="006145CA"/>
    <w:rsid w:val="00623ED8"/>
    <w:rsid w:val="00630A65"/>
    <w:rsid w:val="00634325"/>
    <w:rsid w:val="00640FDF"/>
    <w:rsid w:val="00650B41"/>
    <w:rsid w:val="00654797"/>
    <w:rsid w:val="0065529A"/>
    <w:rsid w:val="006637A2"/>
    <w:rsid w:val="00663C94"/>
    <w:rsid w:val="006707B8"/>
    <w:rsid w:val="00670B4C"/>
    <w:rsid w:val="00673BCA"/>
    <w:rsid w:val="0067604A"/>
    <w:rsid w:val="00691661"/>
    <w:rsid w:val="0069427E"/>
    <w:rsid w:val="00694CCC"/>
    <w:rsid w:val="006A16FC"/>
    <w:rsid w:val="006A784F"/>
    <w:rsid w:val="006B1C06"/>
    <w:rsid w:val="006B266C"/>
    <w:rsid w:val="006B368A"/>
    <w:rsid w:val="006B73DE"/>
    <w:rsid w:val="006C2872"/>
    <w:rsid w:val="006D5B85"/>
    <w:rsid w:val="006D7726"/>
    <w:rsid w:val="006E1DDA"/>
    <w:rsid w:val="006E1EAE"/>
    <w:rsid w:val="006F0D99"/>
    <w:rsid w:val="006F5C45"/>
    <w:rsid w:val="006F66B4"/>
    <w:rsid w:val="007043DF"/>
    <w:rsid w:val="00706D08"/>
    <w:rsid w:val="007118FD"/>
    <w:rsid w:val="00717C3C"/>
    <w:rsid w:val="00721897"/>
    <w:rsid w:val="00725A0D"/>
    <w:rsid w:val="00727178"/>
    <w:rsid w:val="0073048A"/>
    <w:rsid w:val="00730493"/>
    <w:rsid w:val="00731D00"/>
    <w:rsid w:val="0073248C"/>
    <w:rsid w:val="00737369"/>
    <w:rsid w:val="0074006A"/>
    <w:rsid w:val="0074729F"/>
    <w:rsid w:val="00751A90"/>
    <w:rsid w:val="00752660"/>
    <w:rsid w:val="00757E74"/>
    <w:rsid w:val="00761C84"/>
    <w:rsid w:val="00763746"/>
    <w:rsid w:val="00763B94"/>
    <w:rsid w:val="00767194"/>
    <w:rsid w:val="007717F0"/>
    <w:rsid w:val="00773A14"/>
    <w:rsid w:val="00774DA0"/>
    <w:rsid w:val="00774EBC"/>
    <w:rsid w:val="0077573C"/>
    <w:rsid w:val="0078133B"/>
    <w:rsid w:val="00782DC2"/>
    <w:rsid w:val="0078551A"/>
    <w:rsid w:val="00785F67"/>
    <w:rsid w:val="00787C0A"/>
    <w:rsid w:val="00790895"/>
    <w:rsid w:val="0079347F"/>
    <w:rsid w:val="0079730D"/>
    <w:rsid w:val="007A0CA1"/>
    <w:rsid w:val="007A348F"/>
    <w:rsid w:val="007B0C63"/>
    <w:rsid w:val="007B14ED"/>
    <w:rsid w:val="007B2505"/>
    <w:rsid w:val="007B285E"/>
    <w:rsid w:val="007B5D04"/>
    <w:rsid w:val="007C1E5B"/>
    <w:rsid w:val="007C2839"/>
    <w:rsid w:val="007C460C"/>
    <w:rsid w:val="007C482C"/>
    <w:rsid w:val="007C55E0"/>
    <w:rsid w:val="007C700D"/>
    <w:rsid w:val="007D011D"/>
    <w:rsid w:val="007E2B82"/>
    <w:rsid w:val="007E4153"/>
    <w:rsid w:val="007F3798"/>
    <w:rsid w:val="00800126"/>
    <w:rsid w:val="00803B88"/>
    <w:rsid w:val="008124D3"/>
    <w:rsid w:val="00822017"/>
    <w:rsid w:val="00822CED"/>
    <w:rsid w:val="008239DE"/>
    <w:rsid w:val="00827409"/>
    <w:rsid w:val="0083236A"/>
    <w:rsid w:val="00836C4F"/>
    <w:rsid w:val="00840BE9"/>
    <w:rsid w:val="00843979"/>
    <w:rsid w:val="00845608"/>
    <w:rsid w:val="008507CD"/>
    <w:rsid w:val="008624E2"/>
    <w:rsid w:val="0086649C"/>
    <w:rsid w:val="00874C9A"/>
    <w:rsid w:val="00875D03"/>
    <w:rsid w:val="00887C0E"/>
    <w:rsid w:val="00890362"/>
    <w:rsid w:val="0089276B"/>
    <w:rsid w:val="008932BB"/>
    <w:rsid w:val="008A05B0"/>
    <w:rsid w:val="008A4520"/>
    <w:rsid w:val="008A7036"/>
    <w:rsid w:val="008C0EA1"/>
    <w:rsid w:val="008C0FC5"/>
    <w:rsid w:val="008D0528"/>
    <w:rsid w:val="008D1C41"/>
    <w:rsid w:val="008D746B"/>
    <w:rsid w:val="008D7C36"/>
    <w:rsid w:val="008E2609"/>
    <w:rsid w:val="008E7346"/>
    <w:rsid w:val="008E747F"/>
    <w:rsid w:val="008F154A"/>
    <w:rsid w:val="009022AC"/>
    <w:rsid w:val="0090578A"/>
    <w:rsid w:val="009072D7"/>
    <w:rsid w:val="0091554D"/>
    <w:rsid w:val="00916275"/>
    <w:rsid w:val="00917533"/>
    <w:rsid w:val="0091760C"/>
    <w:rsid w:val="009179DA"/>
    <w:rsid w:val="00924093"/>
    <w:rsid w:val="009359A8"/>
    <w:rsid w:val="00961298"/>
    <w:rsid w:val="00961A7A"/>
    <w:rsid w:val="00962C93"/>
    <w:rsid w:val="00964916"/>
    <w:rsid w:val="00970ABA"/>
    <w:rsid w:val="0097C089"/>
    <w:rsid w:val="00990F02"/>
    <w:rsid w:val="00995EBD"/>
    <w:rsid w:val="00997B22"/>
    <w:rsid w:val="009A0509"/>
    <w:rsid w:val="009A244E"/>
    <w:rsid w:val="009A2569"/>
    <w:rsid w:val="009A2C37"/>
    <w:rsid w:val="009A50FB"/>
    <w:rsid w:val="009A557E"/>
    <w:rsid w:val="009B3C1F"/>
    <w:rsid w:val="009C148B"/>
    <w:rsid w:val="009C338A"/>
    <w:rsid w:val="009D030F"/>
    <w:rsid w:val="009D2B88"/>
    <w:rsid w:val="009E40C8"/>
    <w:rsid w:val="009E4B50"/>
    <w:rsid w:val="009E6065"/>
    <w:rsid w:val="009E6DD5"/>
    <w:rsid w:val="009F3EFA"/>
    <w:rsid w:val="009F4C72"/>
    <w:rsid w:val="009F5037"/>
    <w:rsid w:val="009F548B"/>
    <w:rsid w:val="009F6449"/>
    <w:rsid w:val="00A0221B"/>
    <w:rsid w:val="00A05902"/>
    <w:rsid w:val="00A05C5C"/>
    <w:rsid w:val="00A06D67"/>
    <w:rsid w:val="00A079DA"/>
    <w:rsid w:val="00A12A04"/>
    <w:rsid w:val="00A132A0"/>
    <w:rsid w:val="00A14564"/>
    <w:rsid w:val="00A24C6F"/>
    <w:rsid w:val="00A263C7"/>
    <w:rsid w:val="00A27E5D"/>
    <w:rsid w:val="00A31102"/>
    <w:rsid w:val="00A33A28"/>
    <w:rsid w:val="00A41880"/>
    <w:rsid w:val="00A41BD9"/>
    <w:rsid w:val="00A425C0"/>
    <w:rsid w:val="00A4277A"/>
    <w:rsid w:val="00A458DA"/>
    <w:rsid w:val="00A47326"/>
    <w:rsid w:val="00A5014E"/>
    <w:rsid w:val="00A53450"/>
    <w:rsid w:val="00A54102"/>
    <w:rsid w:val="00A549E1"/>
    <w:rsid w:val="00A55CA2"/>
    <w:rsid w:val="00A65B63"/>
    <w:rsid w:val="00A665B1"/>
    <w:rsid w:val="00A70C9A"/>
    <w:rsid w:val="00A81A96"/>
    <w:rsid w:val="00A82850"/>
    <w:rsid w:val="00A92ABD"/>
    <w:rsid w:val="00A92E26"/>
    <w:rsid w:val="00A935F7"/>
    <w:rsid w:val="00A956F6"/>
    <w:rsid w:val="00A967D5"/>
    <w:rsid w:val="00A96D40"/>
    <w:rsid w:val="00A97413"/>
    <w:rsid w:val="00A97C55"/>
    <w:rsid w:val="00AB0543"/>
    <w:rsid w:val="00AB2B7B"/>
    <w:rsid w:val="00AB4A10"/>
    <w:rsid w:val="00AB75F1"/>
    <w:rsid w:val="00AC66EA"/>
    <w:rsid w:val="00AD1B8D"/>
    <w:rsid w:val="00AD292F"/>
    <w:rsid w:val="00AD70A7"/>
    <w:rsid w:val="00AE3B92"/>
    <w:rsid w:val="00AE447F"/>
    <w:rsid w:val="00AE4536"/>
    <w:rsid w:val="00AE4616"/>
    <w:rsid w:val="00AF2140"/>
    <w:rsid w:val="00AF47EF"/>
    <w:rsid w:val="00AF5E2B"/>
    <w:rsid w:val="00B01590"/>
    <w:rsid w:val="00B01A7C"/>
    <w:rsid w:val="00B01C84"/>
    <w:rsid w:val="00B02008"/>
    <w:rsid w:val="00B20F61"/>
    <w:rsid w:val="00B26695"/>
    <w:rsid w:val="00B277FB"/>
    <w:rsid w:val="00B30B71"/>
    <w:rsid w:val="00B32CD8"/>
    <w:rsid w:val="00B356A2"/>
    <w:rsid w:val="00B3572D"/>
    <w:rsid w:val="00B35780"/>
    <w:rsid w:val="00B41EC7"/>
    <w:rsid w:val="00B426CE"/>
    <w:rsid w:val="00B43437"/>
    <w:rsid w:val="00B43D10"/>
    <w:rsid w:val="00B6352C"/>
    <w:rsid w:val="00B63D9D"/>
    <w:rsid w:val="00B65FBD"/>
    <w:rsid w:val="00B76137"/>
    <w:rsid w:val="00B82A1F"/>
    <w:rsid w:val="00B87951"/>
    <w:rsid w:val="00B967D0"/>
    <w:rsid w:val="00BA2971"/>
    <w:rsid w:val="00BA52A6"/>
    <w:rsid w:val="00BA788B"/>
    <w:rsid w:val="00BC2378"/>
    <w:rsid w:val="00BC7F81"/>
    <w:rsid w:val="00BD10A6"/>
    <w:rsid w:val="00BD3796"/>
    <w:rsid w:val="00BD5B28"/>
    <w:rsid w:val="00BE2812"/>
    <w:rsid w:val="00BE4329"/>
    <w:rsid w:val="00BF38E3"/>
    <w:rsid w:val="00BF5562"/>
    <w:rsid w:val="00BF5E51"/>
    <w:rsid w:val="00BF7F8E"/>
    <w:rsid w:val="00C04559"/>
    <w:rsid w:val="00C04723"/>
    <w:rsid w:val="00C06A18"/>
    <w:rsid w:val="00C17079"/>
    <w:rsid w:val="00C173BD"/>
    <w:rsid w:val="00C22E93"/>
    <w:rsid w:val="00C233AA"/>
    <w:rsid w:val="00C25595"/>
    <w:rsid w:val="00C27878"/>
    <w:rsid w:val="00C3179B"/>
    <w:rsid w:val="00C33EB2"/>
    <w:rsid w:val="00C34C73"/>
    <w:rsid w:val="00C36903"/>
    <w:rsid w:val="00C40D95"/>
    <w:rsid w:val="00C410E1"/>
    <w:rsid w:val="00C45DCA"/>
    <w:rsid w:val="00C53522"/>
    <w:rsid w:val="00C56276"/>
    <w:rsid w:val="00C61296"/>
    <w:rsid w:val="00C61439"/>
    <w:rsid w:val="00C71FCC"/>
    <w:rsid w:val="00C7265A"/>
    <w:rsid w:val="00C75CA5"/>
    <w:rsid w:val="00C77920"/>
    <w:rsid w:val="00C8140F"/>
    <w:rsid w:val="00C82E8A"/>
    <w:rsid w:val="00C87CF5"/>
    <w:rsid w:val="00C9440A"/>
    <w:rsid w:val="00C96DDA"/>
    <w:rsid w:val="00CA771D"/>
    <w:rsid w:val="00CB4E36"/>
    <w:rsid w:val="00CB6F38"/>
    <w:rsid w:val="00CC12E1"/>
    <w:rsid w:val="00CC2AE0"/>
    <w:rsid w:val="00CC5E18"/>
    <w:rsid w:val="00CD04AC"/>
    <w:rsid w:val="00CE1976"/>
    <w:rsid w:val="00CE2F36"/>
    <w:rsid w:val="00CE4583"/>
    <w:rsid w:val="00CF0F8B"/>
    <w:rsid w:val="00CF1E79"/>
    <w:rsid w:val="00CF2387"/>
    <w:rsid w:val="00CF60C6"/>
    <w:rsid w:val="00D02D68"/>
    <w:rsid w:val="00D0466C"/>
    <w:rsid w:val="00D049A8"/>
    <w:rsid w:val="00D1054F"/>
    <w:rsid w:val="00D1787B"/>
    <w:rsid w:val="00D21E24"/>
    <w:rsid w:val="00D252B7"/>
    <w:rsid w:val="00D32DC5"/>
    <w:rsid w:val="00D4354A"/>
    <w:rsid w:val="00D4570A"/>
    <w:rsid w:val="00D47F8C"/>
    <w:rsid w:val="00D502AB"/>
    <w:rsid w:val="00D51C44"/>
    <w:rsid w:val="00D53567"/>
    <w:rsid w:val="00D61442"/>
    <w:rsid w:val="00D624DC"/>
    <w:rsid w:val="00D70020"/>
    <w:rsid w:val="00D736B7"/>
    <w:rsid w:val="00D75F63"/>
    <w:rsid w:val="00D77684"/>
    <w:rsid w:val="00D82B70"/>
    <w:rsid w:val="00D870A2"/>
    <w:rsid w:val="00D9020E"/>
    <w:rsid w:val="00D9503B"/>
    <w:rsid w:val="00DA1E6E"/>
    <w:rsid w:val="00DA76D4"/>
    <w:rsid w:val="00DB04C0"/>
    <w:rsid w:val="00DB18B4"/>
    <w:rsid w:val="00DB55AE"/>
    <w:rsid w:val="00DC1C69"/>
    <w:rsid w:val="00DC5716"/>
    <w:rsid w:val="00DD52AC"/>
    <w:rsid w:val="00DE4860"/>
    <w:rsid w:val="00DE6D45"/>
    <w:rsid w:val="00DE7DFA"/>
    <w:rsid w:val="00DF29D4"/>
    <w:rsid w:val="00DF40B7"/>
    <w:rsid w:val="00DF676D"/>
    <w:rsid w:val="00E002D4"/>
    <w:rsid w:val="00E05941"/>
    <w:rsid w:val="00E13691"/>
    <w:rsid w:val="00E13E52"/>
    <w:rsid w:val="00E14F5D"/>
    <w:rsid w:val="00E15CFD"/>
    <w:rsid w:val="00E17EE1"/>
    <w:rsid w:val="00E2064C"/>
    <w:rsid w:val="00E232F5"/>
    <w:rsid w:val="00E35C0B"/>
    <w:rsid w:val="00E417E2"/>
    <w:rsid w:val="00E43138"/>
    <w:rsid w:val="00E45453"/>
    <w:rsid w:val="00E465B0"/>
    <w:rsid w:val="00E47E6A"/>
    <w:rsid w:val="00E54D28"/>
    <w:rsid w:val="00E55593"/>
    <w:rsid w:val="00E602F6"/>
    <w:rsid w:val="00E62306"/>
    <w:rsid w:val="00E63C14"/>
    <w:rsid w:val="00E67B4F"/>
    <w:rsid w:val="00E74A3F"/>
    <w:rsid w:val="00E87DDA"/>
    <w:rsid w:val="00E90415"/>
    <w:rsid w:val="00E90BB1"/>
    <w:rsid w:val="00E90D02"/>
    <w:rsid w:val="00E93168"/>
    <w:rsid w:val="00E937BB"/>
    <w:rsid w:val="00E95F9F"/>
    <w:rsid w:val="00E9608E"/>
    <w:rsid w:val="00EA2627"/>
    <w:rsid w:val="00EA7A49"/>
    <w:rsid w:val="00EA7BF3"/>
    <w:rsid w:val="00EB178F"/>
    <w:rsid w:val="00EC3CE3"/>
    <w:rsid w:val="00EC5815"/>
    <w:rsid w:val="00EC67E3"/>
    <w:rsid w:val="00ED76C2"/>
    <w:rsid w:val="00EE3162"/>
    <w:rsid w:val="00EE74A1"/>
    <w:rsid w:val="00EF167F"/>
    <w:rsid w:val="00EF2A93"/>
    <w:rsid w:val="00EF43C0"/>
    <w:rsid w:val="00EF43C4"/>
    <w:rsid w:val="00EF5A10"/>
    <w:rsid w:val="00EF5AC8"/>
    <w:rsid w:val="00EF71A0"/>
    <w:rsid w:val="00F03FE7"/>
    <w:rsid w:val="00F10642"/>
    <w:rsid w:val="00F25093"/>
    <w:rsid w:val="00F25B30"/>
    <w:rsid w:val="00F351D6"/>
    <w:rsid w:val="00F35260"/>
    <w:rsid w:val="00F35879"/>
    <w:rsid w:val="00F413A6"/>
    <w:rsid w:val="00F433FF"/>
    <w:rsid w:val="00F46EF7"/>
    <w:rsid w:val="00F54795"/>
    <w:rsid w:val="00F54C7B"/>
    <w:rsid w:val="00F55F29"/>
    <w:rsid w:val="00F5632A"/>
    <w:rsid w:val="00F6310C"/>
    <w:rsid w:val="00F65A9E"/>
    <w:rsid w:val="00F72D75"/>
    <w:rsid w:val="00F74036"/>
    <w:rsid w:val="00F76804"/>
    <w:rsid w:val="00F77375"/>
    <w:rsid w:val="00F85DD7"/>
    <w:rsid w:val="00F862CB"/>
    <w:rsid w:val="00F869BD"/>
    <w:rsid w:val="00F9545C"/>
    <w:rsid w:val="00FB0259"/>
    <w:rsid w:val="00FB0E52"/>
    <w:rsid w:val="00FB1819"/>
    <w:rsid w:val="00FB245D"/>
    <w:rsid w:val="00FB255D"/>
    <w:rsid w:val="00FC2DE5"/>
    <w:rsid w:val="00FD2538"/>
    <w:rsid w:val="00FD5718"/>
    <w:rsid w:val="00FE5A98"/>
    <w:rsid w:val="00FF0F08"/>
    <w:rsid w:val="00FF3992"/>
    <w:rsid w:val="00FF4C87"/>
    <w:rsid w:val="0244458A"/>
    <w:rsid w:val="02BC6857"/>
    <w:rsid w:val="02D52415"/>
    <w:rsid w:val="0470BE51"/>
    <w:rsid w:val="058B5AB6"/>
    <w:rsid w:val="05E74079"/>
    <w:rsid w:val="082065E5"/>
    <w:rsid w:val="09DA507F"/>
    <w:rsid w:val="09F2B021"/>
    <w:rsid w:val="0D97B742"/>
    <w:rsid w:val="0E10353D"/>
    <w:rsid w:val="0E5A77BF"/>
    <w:rsid w:val="0F143C07"/>
    <w:rsid w:val="0F25D2EB"/>
    <w:rsid w:val="0FA41696"/>
    <w:rsid w:val="1090896B"/>
    <w:rsid w:val="10BDD1D5"/>
    <w:rsid w:val="1101310E"/>
    <w:rsid w:val="13499505"/>
    <w:rsid w:val="13D99856"/>
    <w:rsid w:val="14FB085B"/>
    <w:rsid w:val="16E3C27B"/>
    <w:rsid w:val="180759C0"/>
    <w:rsid w:val="180DA47D"/>
    <w:rsid w:val="19242B4E"/>
    <w:rsid w:val="1986627A"/>
    <w:rsid w:val="1A747E18"/>
    <w:rsid w:val="1AEDF1B9"/>
    <w:rsid w:val="1C8B2683"/>
    <w:rsid w:val="1D7DE859"/>
    <w:rsid w:val="1D9B64FF"/>
    <w:rsid w:val="1EFE24CF"/>
    <w:rsid w:val="217C0E97"/>
    <w:rsid w:val="2260AE77"/>
    <w:rsid w:val="2265AEAF"/>
    <w:rsid w:val="2296E4E1"/>
    <w:rsid w:val="2559477C"/>
    <w:rsid w:val="260B5A41"/>
    <w:rsid w:val="265C6F1D"/>
    <w:rsid w:val="28A7E6A5"/>
    <w:rsid w:val="28C19166"/>
    <w:rsid w:val="28C8491D"/>
    <w:rsid w:val="2989F621"/>
    <w:rsid w:val="2AF4C179"/>
    <w:rsid w:val="2BEBBA85"/>
    <w:rsid w:val="3011561B"/>
    <w:rsid w:val="30ED2113"/>
    <w:rsid w:val="32A734A2"/>
    <w:rsid w:val="33E42D3A"/>
    <w:rsid w:val="3412BAA7"/>
    <w:rsid w:val="34E5EA39"/>
    <w:rsid w:val="364306A6"/>
    <w:rsid w:val="3712C846"/>
    <w:rsid w:val="37967EF7"/>
    <w:rsid w:val="37B85656"/>
    <w:rsid w:val="3819B245"/>
    <w:rsid w:val="386F3B49"/>
    <w:rsid w:val="395BCE55"/>
    <w:rsid w:val="39BC4AEA"/>
    <w:rsid w:val="3A2AF183"/>
    <w:rsid w:val="3AA63976"/>
    <w:rsid w:val="3BF57812"/>
    <w:rsid w:val="3F2F1AEF"/>
    <w:rsid w:val="3F9E22AD"/>
    <w:rsid w:val="402E67E5"/>
    <w:rsid w:val="41992531"/>
    <w:rsid w:val="41BCEF42"/>
    <w:rsid w:val="42D48209"/>
    <w:rsid w:val="44319238"/>
    <w:rsid w:val="4667E77B"/>
    <w:rsid w:val="470CE58D"/>
    <w:rsid w:val="47565645"/>
    <w:rsid w:val="47954912"/>
    <w:rsid w:val="47D942B8"/>
    <w:rsid w:val="487B6A74"/>
    <w:rsid w:val="4A9C4926"/>
    <w:rsid w:val="4BC33870"/>
    <w:rsid w:val="4C241F90"/>
    <w:rsid w:val="4D980066"/>
    <w:rsid w:val="4E6693AE"/>
    <w:rsid w:val="4E97EA7C"/>
    <w:rsid w:val="5047EA1D"/>
    <w:rsid w:val="52E3DB17"/>
    <w:rsid w:val="53BC76BE"/>
    <w:rsid w:val="540888A4"/>
    <w:rsid w:val="5456DBAE"/>
    <w:rsid w:val="559DF785"/>
    <w:rsid w:val="5611F979"/>
    <w:rsid w:val="57F6EDD7"/>
    <w:rsid w:val="58FC096C"/>
    <w:rsid w:val="5A9537C0"/>
    <w:rsid w:val="5BE925AF"/>
    <w:rsid w:val="5C1E1E31"/>
    <w:rsid w:val="5FD996E1"/>
    <w:rsid w:val="60E808BA"/>
    <w:rsid w:val="61674252"/>
    <w:rsid w:val="6338E6D4"/>
    <w:rsid w:val="65131365"/>
    <w:rsid w:val="65D4A6D3"/>
    <w:rsid w:val="65FD1E56"/>
    <w:rsid w:val="6A50B295"/>
    <w:rsid w:val="6B704305"/>
    <w:rsid w:val="6BE5A5C3"/>
    <w:rsid w:val="6D330312"/>
    <w:rsid w:val="6E161AA4"/>
    <w:rsid w:val="6E4EB445"/>
    <w:rsid w:val="6EC0B9F3"/>
    <w:rsid w:val="6F44E606"/>
    <w:rsid w:val="6FCCE703"/>
    <w:rsid w:val="7019F78D"/>
    <w:rsid w:val="70875B62"/>
    <w:rsid w:val="7097EF45"/>
    <w:rsid w:val="712713CC"/>
    <w:rsid w:val="719F3D59"/>
    <w:rsid w:val="73A2AB78"/>
    <w:rsid w:val="75464EEC"/>
    <w:rsid w:val="76050417"/>
    <w:rsid w:val="7690261A"/>
    <w:rsid w:val="77BE2307"/>
    <w:rsid w:val="77C870AB"/>
    <w:rsid w:val="788B1811"/>
    <w:rsid w:val="78AE3084"/>
    <w:rsid w:val="79B758D7"/>
    <w:rsid w:val="7AE34853"/>
    <w:rsid w:val="7B60A429"/>
    <w:rsid w:val="7C65A32E"/>
    <w:rsid w:val="7D1FEFEC"/>
    <w:rsid w:val="7D4D766A"/>
    <w:rsid w:val="7F191F8C"/>
    <w:rsid w:val="7FDDBF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1F98"/>
  <w15:chartTrackingRefBased/>
  <w15:docId w15:val="{BC139A0B-CCBB-4FFF-8D05-8EE66CC58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786"/>
  </w:style>
  <w:style w:type="paragraph" w:styleId="Heading1">
    <w:name w:val="heading 1"/>
    <w:basedOn w:val="Normal"/>
    <w:next w:val="Normal"/>
    <w:link w:val="Heading1Char"/>
    <w:uiPriority w:val="9"/>
    <w:qFormat/>
    <w:rsid w:val="00395786"/>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9578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95786"/>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39578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95786"/>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395786"/>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395786"/>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395786"/>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395786"/>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78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39578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95786"/>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39578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95786"/>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395786"/>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395786"/>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395786"/>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395786"/>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395786"/>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395786"/>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39578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9578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39578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95786"/>
    <w:rPr>
      <w:i/>
      <w:iCs/>
      <w:color w:val="404040" w:themeColor="text1" w:themeTint="BF"/>
    </w:rPr>
  </w:style>
  <w:style w:type="paragraph" w:styleId="ListParagraph">
    <w:name w:val="List Paragraph"/>
    <w:basedOn w:val="Normal"/>
    <w:uiPriority w:val="34"/>
    <w:qFormat/>
    <w:rsid w:val="00395786"/>
    <w:pPr>
      <w:ind w:left="720"/>
      <w:contextualSpacing/>
    </w:pPr>
  </w:style>
  <w:style w:type="character" w:styleId="IntenseEmphasis">
    <w:name w:val="Intense Emphasis"/>
    <w:basedOn w:val="DefaultParagraphFont"/>
    <w:uiPriority w:val="21"/>
    <w:qFormat/>
    <w:rsid w:val="00395786"/>
    <w:rPr>
      <w:b/>
      <w:bCs/>
      <w:i/>
      <w:iCs/>
    </w:rPr>
  </w:style>
  <w:style w:type="paragraph" w:styleId="IntenseQuote">
    <w:name w:val="Intense Quote"/>
    <w:basedOn w:val="Normal"/>
    <w:next w:val="Normal"/>
    <w:link w:val="IntenseQuoteChar"/>
    <w:uiPriority w:val="30"/>
    <w:qFormat/>
    <w:rsid w:val="00395786"/>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395786"/>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395786"/>
    <w:rPr>
      <w:b/>
      <w:bCs/>
      <w:smallCaps/>
      <w:spacing w:val="5"/>
      <w:u w:val="single"/>
    </w:rPr>
  </w:style>
  <w:style w:type="paragraph" w:styleId="Caption">
    <w:name w:val="caption"/>
    <w:basedOn w:val="Normal"/>
    <w:next w:val="Normal"/>
    <w:uiPriority w:val="35"/>
    <w:semiHidden/>
    <w:unhideWhenUsed/>
    <w:qFormat/>
    <w:rsid w:val="00395786"/>
    <w:pPr>
      <w:spacing w:line="240" w:lineRule="auto"/>
    </w:pPr>
    <w:rPr>
      <w:b/>
      <w:bCs/>
      <w:smallCaps/>
      <w:color w:val="595959" w:themeColor="text1" w:themeTint="A6"/>
      <w:spacing w:val="6"/>
    </w:rPr>
  </w:style>
  <w:style w:type="character" w:styleId="Strong">
    <w:name w:val="Strong"/>
    <w:basedOn w:val="DefaultParagraphFont"/>
    <w:uiPriority w:val="22"/>
    <w:qFormat/>
    <w:rsid w:val="00395786"/>
    <w:rPr>
      <w:b/>
      <w:bCs/>
    </w:rPr>
  </w:style>
  <w:style w:type="character" w:styleId="Emphasis">
    <w:name w:val="Emphasis"/>
    <w:basedOn w:val="DefaultParagraphFont"/>
    <w:uiPriority w:val="20"/>
    <w:qFormat/>
    <w:rsid w:val="00395786"/>
    <w:rPr>
      <w:i/>
      <w:iCs/>
    </w:rPr>
  </w:style>
  <w:style w:type="paragraph" w:styleId="NoSpacing">
    <w:name w:val="No Spacing"/>
    <w:link w:val="NoSpacingChar"/>
    <w:uiPriority w:val="1"/>
    <w:qFormat/>
    <w:rsid w:val="00395786"/>
    <w:pPr>
      <w:spacing w:after="0" w:line="240" w:lineRule="auto"/>
    </w:pPr>
  </w:style>
  <w:style w:type="character" w:styleId="SubtleEmphasis">
    <w:name w:val="Subtle Emphasis"/>
    <w:basedOn w:val="DefaultParagraphFont"/>
    <w:uiPriority w:val="19"/>
    <w:qFormat/>
    <w:rsid w:val="00395786"/>
    <w:rPr>
      <w:i/>
      <w:iCs/>
      <w:color w:val="404040" w:themeColor="text1" w:themeTint="BF"/>
    </w:rPr>
  </w:style>
  <w:style w:type="character" w:styleId="SubtleReference">
    <w:name w:val="Subtle Reference"/>
    <w:basedOn w:val="DefaultParagraphFont"/>
    <w:uiPriority w:val="31"/>
    <w:qFormat/>
    <w:rsid w:val="00395786"/>
    <w:rPr>
      <w:smallCaps/>
      <w:color w:val="404040" w:themeColor="text1" w:themeTint="BF"/>
      <w:u w:val="single" w:color="7F7F7F" w:themeColor="text1" w:themeTint="80"/>
    </w:rPr>
  </w:style>
  <w:style w:type="character" w:styleId="BookTitle">
    <w:name w:val="Book Title"/>
    <w:basedOn w:val="DefaultParagraphFont"/>
    <w:uiPriority w:val="33"/>
    <w:qFormat/>
    <w:rsid w:val="00395786"/>
    <w:rPr>
      <w:b/>
      <w:bCs/>
      <w:smallCaps/>
    </w:rPr>
  </w:style>
  <w:style w:type="paragraph" w:styleId="TOCHeading">
    <w:name w:val="TOC Heading"/>
    <w:basedOn w:val="Heading1"/>
    <w:next w:val="Normal"/>
    <w:uiPriority w:val="39"/>
    <w:semiHidden/>
    <w:unhideWhenUsed/>
    <w:qFormat/>
    <w:rsid w:val="00395786"/>
    <w:pPr>
      <w:outlineLvl w:val="9"/>
    </w:pPr>
  </w:style>
  <w:style w:type="character" w:customStyle="1" w:styleId="NoSpacingChar">
    <w:name w:val="No Spacing Char"/>
    <w:basedOn w:val="DefaultParagraphFont"/>
    <w:link w:val="NoSpacing"/>
    <w:uiPriority w:val="1"/>
    <w:rsid w:val="00395786"/>
  </w:style>
  <w:style w:type="character" w:styleId="Hyperlink">
    <w:name w:val="Hyperlink"/>
    <w:basedOn w:val="DefaultParagraphFont"/>
    <w:uiPriority w:val="99"/>
    <w:unhideWhenUsed/>
    <w:rsid w:val="00BC2378"/>
    <w:rPr>
      <w:color w:val="467886" w:themeColor="hyperlink"/>
      <w:u w:val="single"/>
    </w:rPr>
  </w:style>
  <w:style w:type="character" w:styleId="UnresolvedMention">
    <w:name w:val="Unresolved Mention"/>
    <w:basedOn w:val="DefaultParagraphFont"/>
    <w:uiPriority w:val="99"/>
    <w:semiHidden/>
    <w:unhideWhenUsed/>
    <w:rsid w:val="00BC2378"/>
    <w:rPr>
      <w:color w:val="605E5C"/>
      <w:shd w:val="clear" w:color="auto" w:fill="E1DFDD"/>
    </w:rPr>
  </w:style>
  <w:style w:type="character" w:styleId="FollowedHyperlink">
    <w:name w:val="FollowedHyperlink"/>
    <w:basedOn w:val="DefaultParagraphFont"/>
    <w:uiPriority w:val="99"/>
    <w:semiHidden/>
    <w:unhideWhenUsed/>
    <w:rsid w:val="00C06A18"/>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Colors" Target="diagrams/colors1.xml"/><Relationship Id="rId18" Type="http://schemas.openxmlformats.org/officeDocument/2006/relationships/hyperlink" Target="https://survey.stackoverflow.co/2025/technology"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hyperlink" Target="https://nextjs.org/docs/app/guides/production-checklist" TargetMode="External"/><Relationship Id="rId2" Type="http://schemas.openxmlformats.org/officeDocument/2006/relationships/customXml" Target="../customXml/item2.xml"/><Relationship Id="rId16" Type="http://schemas.openxmlformats.org/officeDocument/2006/relationships/hyperlink" Target="https://nextjs.org/docs/app/guides/data-securit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hyperlink" Target="https://docs.djangoproject.com/en/stable/topics/security/" TargetMode="External"/><Relationship Id="rId10" Type="http://schemas.openxmlformats.org/officeDocument/2006/relationships/diagramData" Target="diagrams/data1.xml"/><Relationship Id="rId19" Type="http://schemas.openxmlformats.org/officeDocument/2006/relationships/hyperlink" Target="https://vercel.com/kb/guide/nextjs-prisma-postgres" TargetMode="External"/><Relationship Id="rId4" Type="http://schemas.openxmlformats.org/officeDocument/2006/relationships/styles" Target="styles.xml"/><Relationship Id="rId9" Type="http://schemas.openxmlformats.org/officeDocument/2006/relationships/image" Target="media/image3.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CD09E2B-0BDB-4DCD-9425-1836FEF69762}" type="doc">
      <dgm:prSet loTypeId="urn:microsoft.com/office/officeart/2005/8/layout/process1" loCatId="process" qsTypeId="urn:microsoft.com/office/officeart/2005/8/quickstyle/simple1#1" qsCatId="simple" csTypeId="urn:microsoft.com/office/officeart/2005/8/colors/accent1_2#1" csCatId="accent1" phldr="1"/>
      <dgm:spPr/>
      <dgm:t>
        <a:bodyPr/>
        <a:lstStyle/>
        <a:p>
          <a:endParaRPr lang="en-001"/>
        </a:p>
      </dgm:t>
    </dgm:pt>
    <dgm:pt modelId="{8A0E3C2E-7936-4CFE-9855-668A3363E582}">
      <dgm:prSet phldrT="[Text]"/>
      <dgm:spPr/>
      <dgm:t>
        <a:bodyPr/>
        <a:lstStyle/>
        <a:p>
          <a:pPr>
            <a:buNone/>
          </a:pPr>
          <a:r>
            <a:rPr lang="en-ZA"/>
            <a:t>AI output</a:t>
          </a:r>
          <a:endParaRPr lang="en-001"/>
        </a:p>
      </dgm:t>
    </dgm:pt>
    <dgm:pt modelId="{13E59FBC-AA91-40EC-BB79-4F1A13ECBB54}" type="parTrans" cxnId="{865804F0-CDB3-444A-B8B2-A98DDD1A8B34}">
      <dgm:prSet/>
      <dgm:spPr/>
      <dgm:t>
        <a:bodyPr/>
        <a:lstStyle/>
        <a:p>
          <a:endParaRPr lang="en-001"/>
        </a:p>
      </dgm:t>
    </dgm:pt>
    <dgm:pt modelId="{52380929-0163-4F45-B5D0-1A953A39B22C}" type="sibTrans" cxnId="{865804F0-CDB3-444A-B8B2-A98DDD1A8B34}">
      <dgm:prSet/>
      <dgm:spPr/>
      <dgm:t>
        <a:bodyPr/>
        <a:lstStyle/>
        <a:p>
          <a:endParaRPr lang="en-001"/>
        </a:p>
      </dgm:t>
    </dgm:pt>
    <dgm:pt modelId="{4D0810E8-6E3C-4618-94B2-4E25871506CD}">
      <dgm:prSet phldrT="[Text]"/>
      <dgm:spPr/>
      <dgm:t>
        <a:bodyPr/>
        <a:lstStyle/>
        <a:p>
          <a:pPr>
            <a:buNone/>
          </a:pPr>
          <a:r>
            <a:rPr lang="en-ZA"/>
            <a:t>Test &amp; Verification</a:t>
          </a:r>
          <a:endParaRPr lang="en-001"/>
        </a:p>
      </dgm:t>
    </dgm:pt>
    <dgm:pt modelId="{6FBFF0F6-8699-40F2-984A-65D63474359E}" type="parTrans" cxnId="{8AC58604-C880-49E6-8A2C-CB6DD614CD1E}">
      <dgm:prSet/>
      <dgm:spPr/>
      <dgm:t>
        <a:bodyPr/>
        <a:lstStyle/>
        <a:p>
          <a:endParaRPr lang="en-001"/>
        </a:p>
      </dgm:t>
    </dgm:pt>
    <dgm:pt modelId="{CB4770F2-2F5F-4459-B880-960CCBE0A65A}" type="sibTrans" cxnId="{8AC58604-C880-49E6-8A2C-CB6DD614CD1E}">
      <dgm:prSet/>
      <dgm:spPr/>
      <dgm:t>
        <a:bodyPr/>
        <a:lstStyle/>
        <a:p>
          <a:endParaRPr lang="en-001"/>
        </a:p>
      </dgm:t>
    </dgm:pt>
    <dgm:pt modelId="{225D1E11-072E-488F-A3DF-507C282BD54E}">
      <dgm:prSet phldrT="[Text]"/>
      <dgm:spPr/>
      <dgm:t>
        <a:bodyPr/>
        <a:lstStyle/>
        <a:p>
          <a:pPr>
            <a:buNone/>
          </a:pPr>
          <a:r>
            <a:rPr lang="en-ZA"/>
            <a:t>Merge Approved</a:t>
          </a:r>
          <a:endParaRPr lang="en-001"/>
        </a:p>
      </dgm:t>
    </dgm:pt>
    <dgm:pt modelId="{4B5AC4F2-CCEB-4D87-B585-99B511903CCA}" type="parTrans" cxnId="{13E44C39-FB5E-4E3D-A617-DC3413058553}">
      <dgm:prSet/>
      <dgm:spPr/>
      <dgm:t>
        <a:bodyPr/>
        <a:lstStyle/>
        <a:p>
          <a:endParaRPr lang="en-001"/>
        </a:p>
      </dgm:t>
    </dgm:pt>
    <dgm:pt modelId="{F6E17B9D-9599-4AAE-883E-5304F9223621}" type="sibTrans" cxnId="{13E44C39-FB5E-4E3D-A617-DC3413058553}">
      <dgm:prSet/>
      <dgm:spPr/>
      <dgm:t>
        <a:bodyPr/>
        <a:lstStyle/>
        <a:p>
          <a:endParaRPr lang="en-001"/>
        </a:p>
      </dgm:t>
    </dgm:pt>
    <dgm:pt modelId="{E4B6C43E-3336-4698-B900-D6E33AF67EFA}">
      <dgm:prSet phldrT="[Text]"/>
      <dgm:spPr/>
      <dgm:t>
        <a:bodyPr/>
        <a:lstStyle/>
        <a:p>
          <a:pPr>
            <a:buNone/>
          </a:pPr>
          <a:r>
            <a:rPr lang="en-ZA"/>
            <a:t>Engineer review</a:t>
          </a:r>
          <a:endParaRPr lang="en-001"/>
        </a:p>
      </dgm:t>
    </dgm:pt>
    <dgm:pt modelId="{86C332B1-4294-483A-BCCD-8BCD8D3E1FA6}" type="parTrans" cxnId="{0EE4116B-F6C5-4823-A210-2D27C52BE271}">
      <dgm:prSet/>
      <dgm:spPr/>
      <dgm:t>
        <a:bodyPr/>
        <a:lstStyle/>
        <a:p>
          <a:endParaRPr lang="en-001"/>
        </a:p>
      </dgm:t>
    </dgm:pt>
    <dgm:pt modelId="{048F3A68-1907-4BF1-9DCD-229BA2D01A39}" type="sibTrans" cxnId="{0EE4116B-F6C5-4823-A210-2D27C52BE271}">
      <dgm:prSet/>
      <dgm:spPr/>
      <dgm:t>
        <a:bodyPr/>
        <a:lstStyle/>
        <a:p>
          <a:endParaRPr lang="en-001"/>
        </a:p>
      </dgm:t>
    </dgm:pt>
    <dgm:pt modelId="{2AC66528-D864-4AAB-A1D4-DE535EE867EA}" type="pres">
      <dgm:prSet presAssocID="{1CD09E2B-0BDB-4DCD-9425-1836FEF69762}" presName="Name0" presStyleCnt="0">
        <dgm:presLayoutVars>
          <dgm:dir/>
          <dgm:resizeHandles val="exact"/>
        </dgm:presLayoutVars>
      </dgm:prSet>
      <dgm:spPr/>
    </dgm:pt>
    <dgm:pt modelId="{BD489DCC-5479-4A24-8942-2887E1ADCFB4}" type="pres">
      <dgm:prSet presAssocID="{8A0E3C2E-7936-4CFE-9855-668A3363E582}" presName="node" presStyleLbl="node1" presStyleIdx="0" presStyleCnt="4">
        <dgm:presLayoutVars>
          <dgm:bulletEnabled val="1"/>
        </dgm:presLayoutVars>
      </dgm:prSet>
      <dgm:spPr/>
    </dgm:pt>
    <dgm:pt modelId="{DCDA3C11-4D97-4167-9F28-8CAE8BF29A55}" type="pres">
      <dgm:prSet presAssocID="{52380929-0163-4F45-B5D0-1A953A39B22C}" presName="sibTrans" presStyleLbl="sibTrans2D1" presStyleIdx="0" presStyleCnt="3"/>
      <dgm:spPr/>
    </dgm:pt>
    <dgm:pt modelId="{507AA30F-C2BE-41AB-A9DF-C64C90FDD9E8}" type="pres">
      <dgm:prSet presAssocID="{52380929-0163-4F45-B5D0-1A953A39B22C}" presName="connectorText" presStyleLbl="sibTrans2D1" presStyleIdx="0" presStyleCnt="3"/>
      <dgm:spPr/>
    </dgm:pt>
    <dgm:pt modelId="{23CA6EDB-5F40-4599-B030-0344208BEE1B}" type="pres">
      <dgm:prSet presAssocID="{E4B6C43E-3336-4698-B900-D6E33AF67EFA}" presName="node" presStyleLbl="node1" presStyleIdx="1" presStyleCnt="4">
        <dgm:presLayoutVars>
          <dgm:bulletEnabled val="1"/>
        </dgm:presLayoutVars>
      </dgm:prSet>
      <dgm:spPr/>
    </dgm:pt>
    <dgm:pt modelId="{F98D590F-4C96-4D16-A77A-EF5A00ED12A0}" type="pres">
      <dgm:prSet presAssocID="{048F3A68-1907-4BF1-9DCD-229BA2D01A39}" presName="sibTrans" presStyleLbl="sibTrans2D1" presStyleIdx="1" presStyleCnt="3"/>
      <dgm:spPr/>
    </dgm:pt>
    <dgm:pt modelId="{BB0FEAEF-0AF8-4F09-A878-8AD8D4AE9A33}" type="pres">
      <dgm:prSet presAssocID="{048F3A68-1907-4BF1-9DCD-229BA2D01A39}" presName="connectorText" presStyleLbl="sibTrans2D1" presStyleIdx="1" presStyleCnt="3"/>
      <dgm:spPr/>
    </dgm:pt>
    <dgm:pt modelId="{B0E0501A-5816-4950-A9F8-89E57A8B3A08}" type="pres">
      <dgm:prSet presAssocID="{4D0810E8-6E3C-4618-94B2-4E25871506CD}" presName="node" presStyleLbl="node1" presStyleIdx="2" presStyleCnt="4">
        <dgm:presLayoutVars>
          <dgm:bulletEnabled val="1"/>
        </dgm:presLayoutVars>
      </dgm:prSet>
      <dgm:spPr/>
    </dgm:pt>
    <dgm:pt modelId="{887EC84A-8F78-448D-99F8-DD1ACF2964F2}" type="pres">
      <dgm:prSet presAssocID="{CB4770F2-2F5F-4459-B880-960CCBE0A65A}" presName="sibTrans" presStyleLbl="sibTrans2D1" presStyleIdx="2" presStyleCnt="3"/>
      <dgm:spPr/>
    </dgm:pt>
    <dgm:pt modelId="{6F6B8D00-185F-4171-AAC2-4D8139765620}" type="pres">
      <dgm:prSet presAssocID="{CB4770F2-2F5F-4459-B880-960CCBE0A65A}" presName="connectorText" presStyleLbl="sibTrans2D1" presStyleIdx="2" presStyleCnt="3"/>
      <dgm:spPr/>
    </dgm:pt>
    <dgm:pt modelId="{2795D563-641B-4F36-AAC1-7733BC1E1CAE}" type="pres">
      <dgm:prSet presAssocID="{225D1E11-072E-488F-A3DF-507C282BD54E}" presName="node" presStyleLbl="node1" presStyleIdx="3" presStyleCnt="4">
        <dgm:presLayoutVars>
          <dgm:bulletEnabled val="1"/>
        </dgm:presLayoutVars>
      </dgm:prSet>
      <dgm:spPr/>
    </dgm:pt>
  </dgm:ptLst>
  <dgm:cxnLst>
    <dgm:cxn modelId="{8AC58604-C880-49E6-8A2C-CB6DD614CD1E}" srcId="{1CD09E2B-0BDB-4DCD-9425-1836FEF69762}" destId="{4D0810E8-6E3C-4618-94B2-4E25871506CD}" srcOrd="2" destOrd="0" parTransId="{6FBFF0F6-8699-40F2-984A-65D63474359E}" sibTransId="{CB4770F2-2F5F-4459-B880-960CCBE0A65A}"/>
    <dgm:cxn modelId="{FFA27A06-1442-477D-9024-D2C5ED360776}" type="presOf" srcId="{52380929-0163-4F45-B5D0-1A953A39B22C}" destId="{507AA30F-C2BE-41AB-A9DF-C64C90FDD9E8}" srcOrd="1" destOrd="0" presId="urn:microsoft.com/office/officeart/2005/8/layout/process1"/>
    <dgm:cxn modelId="{6A946928-D6BA-4A2E-B531-61B41D3F5CBD}" type="presOf" srcId="{225D1E11-072E-488F-A3DF-507C282BD54E}" destId="{2795D563-641B-4F36-AAC1-7733BC1E1CAE}" srcOrd="0" destOrd="0" presId="urn:microsoft.com/office/officeart/2005/8/layout/process1"/>
    <dgm:cxn modelId="{13E44C39-FB5E-4E3D-A617-DC3413058553}" srcId="{1CD09E2B-0BDB-4DCD-9425-1836FEF69762}" destId="{225D1E11-072E-488F-A3DF-507C282BD54E}" srcOrd="3" destOrd="0" parTransId="{4B5AC4F2-CCEB-4D87-B585-99B511903CCA}" sibTransId="{F6E17B9D-9599-4AAE-883E-5304F9223621}"/>
    <dgm:cxn modelId="{1676B53E-35FB-4022-A45C-EB2B467112B2}" type="presOf" srcId="{CB4770F2-2F5F-4459-B880-960CCBE0A65A}" destId="{6F6B8D00-185F-4171-AAC2-4D8139765620}" srcOrd="1" destOrd="0" presId="urn:microsoft.com/office/officeart/2005/8/layout/process1"/>
    <dgm:cxn modelId="{1860B741-2DFA-47A8-B7EB-A0BE6954960F}" type="presOf" srcId="{048F3A68-1907-4BF1-9DCD-229BA2D01A39}" destId="{F98D590F-4C96-4D16-A77A-EF5A00ED12A0}" srcOrd="0" destOrd="0" presId="urn:microsoft.com/office/officeart/2005/8/layout/process1"/>
    <dgm:cxn modelId="{0EE4116B-F6C5-4823-A210-2D27C52BE271}" srcId="{1CD09E2B-0BDB-4DCD-9425-1836FEF69762}" destId="{E4B6C43E-3336-4698-B900-D6E33AF67EFA}" srcOrd="1" destOrd="0" parTransId="{86C332B1-4294-483A-BCCD-8BCD8D3E1FA6}" sibTransId="{048F3A68-1907-4BF1-9DCD-229BA2D01A39}"/>
    <dgm:cxn modelId="{3049CC4D-A56B-42FF-BDAF-3760E5F2F2D1}" type="presOf" srcId="{52380929-0163-4F45-B5D0-1A953A39B22C}" destId="{DCDA3C11-4D97-4167-9F28-8CAE8BF29A55}" srcOrd="0" destOrd="0" presId="urn:microsoft.com/office/officeart/2005/8/layout/process1"/>
    <dgm:cxn modelId="{A7E58E50-3167-44FD-BE15-ED3B26C08C57}" type="presOf" srcId="{048F3A68-1907-4BF1-9DCD-229BA2D01A39}" destId="{BB0FEAEF-0AF8-4F09-A878-8AD8D4AE9A33}" srcOrd="1" destOrd="0" presId="urn:microsoft.com/office/officeart/2005/8/layout/process1"/>
    <dgm:cxn modelId="{F5593853-90A2-435E-98EE-20B63862C708}" type="presOf" srcId="{E4B6C43E-3336-4698-B900-D6E33AF67EFA}" destId="{23CA6EDB-5F40-4599-B030-0344208BEE1B}" srcOrd="0" destOrd="0" presId="urn:microsoft.com/office/officeart/2005/8/layout/process1"/>
    <dgm:cxn modelId="{F629969D-8E05-4563-9588-882085A60DC2}" type="presOf" srcId="{4D0810E8-6E3C-4618-94B2-4E25871506CD}" destId="{B0E0501A-5816-4950-A9F8-89E57A8B3A08}" srcOrd="0" destOrd="0" presId="urn:microsoft.com/office/officeart/2005/8/layout/process1"/>
    <dgm:cxn modelId="{B9CC42A1-13B7-4130-A42E-FEB4AA657926}" type="presOf" srcId="{8A0E3C2E-7936-4CFE-9855-668A3363E582}" destId="{BD489DCC-5479-4A24-8942-2887E1ADCFB4}" srcOrd="0" destOrd="0" presId="urn:microsoft.com/office/officeart/2005/8/layout/process1"/>
    <dgm:cxn modelId="{EC7AA9A4-4C81-4D21-9AC2-A0D0252DD8D4}" type="presOf" srcId="{1CD09E2B-0BDB-4DCD-9425-1836FEF69762}" destId="{2AC66528-D864-4AAB-A1D4-DE535EE867EA}" srcOrd="0" destOrd="0" presId="urn:microsoft.com/office/officeart/2005/8/layout/process1"/>
    <dgm:cxn modelId="{6326CBAB-529B-4A16-A08E-3A2211337C55}" type="presOf" srcId="{CB4770F2-2F5F-4459-B880-960CCBE0A65A}" destId="{887EC84A-8F78-448D-99F8-DD1ACF2964F2}" srcOrd="0" destOrd="0" presId="urn:microsoft.com/office/officeart/2005/8/layout/process1"/>
    <dgm:cxn modelId="{865804F0-CDB3-444A-B8B2-A98DDD1A8B34}" srcId="{1CD09E2B-0BDB-4DCD-9425-1836FEF69762}" destId="{8A0E3C2E-7936-4CFE-9855-668A3363E582}" srcOrd="0" destOrd="0" parTransId="{13E59FBC-AA91-40EC-BB79-4F1A13ECBB54}" sibTransId="{52380929-0163-4F45-B5D0-1A953A39B22C}"/>
    <dgm:cxn modelId="{276ECF42-F21C-4759-92DE-C5A8BEC42F0D}" type="presParOf" srcId="{2AC66528-D864-4AAB-A1D4-DE535EE867EA}" destId="{BD489DCC-5479-4A24-8942-2887E1ADCFB4}" srcOrd="0" destOrd="0" presId="urn:microsoft.com/office/officeart/2005/8/layout/process1"/>
    <dgm:cxn modelId="{810C0DE2-6B03-42AE-8A7E-D6050A25BB62}" type="presParOf" srcId="{2AC66528-D864-4AAB-A1D4-DE535EE867EA}" destId="{DCDA3C11-4D97-4167-9F28-8CAE8BF29A55}" srcOrd="1" destOrd="0" presId="urn:microsoft.com/office/officeart/2005/8/layout/process1"/>
    <dgm:cxn modelId="{4FAF11EC-37BA-4C14-BD42-AA30BF32F5E2}" type="presParOf" srcId="{DCDA3C11-4D97-4167-9F28-8CAE8BF29A55}" destId="{507AA30F-C2BE-41AB-A9DF-C64C90FDD9E8}" srcOrd="0" destOrd="0" presId="urn:microsoft.com/office/officeart/2005/8/layout/process1"/>
    <dgm:cxn modelId="{3BB686C9-5A01-4878-97BC-8ECF18246D0A}" type="presParOf" srcId="{2AC66528-D864-4AAB-A1D4-DE535EE867EA}" destId="{23CA6EDB-5F40-4599-B030-0344208BEE1B}" srcOrd="2" destOrd="0" presId="urn:microsoft.com/office/officeart/2005/8/layout/process1"/>
    <dgm:cxn modelId="{BC284636-CE56-4308-B6A7-C34B6BAC7C1B}" type="presParOf" srcId="{2AC66528-D864-4AAB-A1D4-DE535EE867EA}" destId="{F98D590F-4C96-4D16-A77A-EF5A00ED12A0}" srcOrd="3" destOrd="0" presId="urn:microsoft.com/office/officeart/2005/8/layout/process1"/>
    <dgm:cxn modelId="{29C1D3D8-D978-4BF4-B311-F053AC6A014C}" type="presParOf" srcId="{F98D590F-4C96-4D16-A77A-EF5A00ED12A0}" destId="{BB0FEAEF-0AF8-4F09-A878-8AD8D4AE9A33}" srcOrd="0" destOrd="0" presId="urn:microsoft.com/office/officeart/2005/8/layout/process1"/>
    <dgm:cxn modelId="{99A4470D-A4A8-4B48-B689-FD300E9ECCBD}" type="presParOf" srcId="{2AC66528-D864-4AAB-A1D4-DE535EE867EA}" destId="{B0E0501A-5816-4950-A9F8-89E57A8B3A08}" srcOrd="4" destOrd="0" presId="urn:microsoft.com/office/officeart/2005/8/layout/process1"/>
    <dgm:cxn modelId="{887DAEE5-EF06-48AD-801B-1E7655FD2650}" type="presParOf" srcId="{2AC66528-D864-4AAB-A1D4-DE535EE867EA}" destId="{887EC84A-8F78-448D-99F8-DD1ACF2964F2}" srcOrd="5" destOrd="0" presId="urn:microsoft.com/office/officeart/2005/8/layout/process1"/>
    <dgm:cxn modelId="{5637EA28-C6BB-4415-8507-DA4C72BC6ADC}" type="presParOf" srcId="{887EC84A-8F78-448D-99F8-DD1ACF2964F2}" destId="{6F6B8D00-185F-4171-AAC2-4D8139765620}" srcOrd="0" destOrd="0" presId="urn:microsoft.com/office/officeart/2005/8/layout/process1"/>
    <dgm:cxn modelId="{0AA75446-79DC-4253-82B9-EF56845F0B4A}" type="presParOf" srcId="{2AC66528-D864-4AAB-A1D4-DE535EE867EA}" destId="{2795D563-641B-4F36-AAC1-7733BC1E1CAE}" srcOrd="6"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489DCC-5479-4A24-8942-2887E1ADCFB4}">
      <dsp:nvSpPr>
        <dsp:cNvPr id="0" name=""/>
        <dsp:cNvSpPr/>
      </dsp:nvSpPr>
      <dsp:spPr>
        <a:xfrm>
          <a:off x="2411" y="178420"/>
          <a:ext cx="1054149" cy="63248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ZA" sz="1400" kern="1200"/>
            <a:t>AI output</a:t>
          </a:r>
          <a:endParaRPr lang="en-001" sz="1400" kern="1200"/>
        </a:p>
      </dsp:txBody>
      <dsp:txXfrm>
        <a:off x="20936" y="196945"/>
        <a:ext cx="1017099" cy="595439"/>
      </dsp:txXfrm>
    </dsp:sp>
    <dsp:sp modelId="{DCDA3C11-4D97-4167-9F28-8CAE8BF29A55}">
      <dsp:nvSpPr>
        <dsp:cNvPr id="0" name=""/>
        <dsp:cNvSpPr/>
      </dsp:nvSpPr>
      <dsp:spPr>
        <a:xfrm>
          <a:off x="1161975" y="363950"/>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001" sz="1100" kern="1200"/>
        </a:p>
      </dsp:txBody>
      <dsp:txXfrm>
        <a:off x="1161975" y="416236"/>
        <a:ext cx="156435" cy="156857"/>
      </dsp:txXfrm>
    </dsp:sp>
    <dsp:sp modelId="{23CA6EDB-5F40-4599-B030-0344208BEE1B}">
      <dsp:nvSpPr>
        <dsp:cNvPr id="0" name=""/>
        <dsp:cNvSpPr/>
      </dsp:nvSpPr>
      <dsp:spPr>
        <a:xfrm>
          <a:off x="1478220" y="178420"/>
          <a:ext cx="1054149" cy="63248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ZA" sz="1400" kern="1200"/>
            <a:t>Engineer review</a:t>
          </a:r>
          <a:endParaRPr lang="en-001" sz="1400" kern="1200"/>
        </a:p>
      </dsp:txBody>
      <dsp:txXfrm>
        <a:off x="1496745" y="196945"/>
        <a:ext cx="1017099" cy="595439"/>
      </dsp:txXfrm>
    </dsp:sp>
    <dsp:sp modelId="{F98D590F-4C96-4D16-A77A-EF5A00ED12A0}">
      <dsp:nvSpPr>
        <dsp:cNvPr id="0" name=""/>
        <dsp:cNvSpPr/>
      </dsp:nvSpPr>
      <dsp:spPr>
        <a:xfrm>
          <a:off x="2637785" y="363950"/>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001" sz="1100" kern="1200"/>
        </a:p>
      </dsp:txBody>
      <dsp:txXfrm>
        <a:off x="2637785" y="416236"/>
        <a:ext cx="156435" cy="156857"/>
      </dsp:txXfrm>
    </dsp:sp>
    <dsp:sp modelId="{B0E0501A-5816-4950-A9F8-89E57A8B3A08}">
      <dsp:nvSpPr>
        <dsp:cNvPr id="0" name=""/>
        <dsp:cNvSpPr/>
      </dsp:nvSpPr>
      <dsp:spPr>
        <a:xfrm>
          <a:off x="2954029" y="178420"/>
          <a:ext cx="1054149" cy="63248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ZA" sz="1400" kern="1200"/>
            <a:t>Test &amp; Verification</a:t>
          </a:r>
          <a:endParaRPr lang="en-001" sz="1400" kern="1200"/>
        </a:p>
      </dsp:txBody>
      <dsp:txXfrm>
        <a:off x="2972554" y="196945"/>
        <a:ext cx="1017099" cy="595439"/>
      </dsp:txXfrm>
    </dsp:sp>
    <dsp:sp modelId="{887EC84A-8F78-448D-99F8-DD1ACF2964F2}">
      <dsp:nvSpPr>
        <dsp:cNvPr id="0" name=""/>
        <dsp:cNvSpPr/>
      </dsp:nvSpPr>
      <dsp:spPr>
        <a:xfrm>
          <a:off x="4113594" y="363950"/>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001" sz="1100" kern="1200"/>
        </a:p>
      </dsp:txBody>
      <dsp:txXfrm>
        <a:off x="4113594" y="416236"/>
        <a:ext cx="156435" cy="156857"/>
      </dsp:txXfrm>
    </dsp:sp>
    <dsp:sp modelId="{2795D563-641B-4F36-AAC1-7733BC1E1CAE}">
      <dsp:nvSpPr>
        <dsp:cNvPr id="0" name=""/>
        <dsp:cNvSpPr/>
      </dsp:nvSpPr>
      <dsp:spPr>
        <a:xfrm>
          <a:off x="4429839" y="178420"/>
          <a:ext cx="1054149" cy="63248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ZA" sz="1400" kern="1200"/>
            <a:t>Merge Approved</a:t>
          </a:r>
          <a:endParaRPr lang="en-001" sz="1400" kern="1200"/>
        </a:p>
      </dsp:txBody>
      <dsp:txXfrm>
        <a:off x="4448364" y="196945"/>
        <a:ext cx="1017099" cy="5954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875a87-1824-4667-a831-4a7e398a077f">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Ily22</b:Tag>
    <b:SourceType>InternetSite</b:SourceType>
    <b:Guid>{6C43946B-ECCA-4454-BED6-26AEA58E0188}</b:Guid>
    <b:Author>
      <b:Author>
        <b:NameList>
          <b:Person>
            <b:Last>Hardzeenka</b:Last>
            <b:First>Ilya</b:First>
          </b:Person>
        </b:NameList>
      </b:Author>
    </b:Author>
    <b:Title>Architecture Styles</b:Title>
    <b:Year>2022</b:Year>
    <b:YearAccessed>2026</b:YearAccessed>
    <b:MonthAccessed>September</b:MonthAccessed>
    <b:DayAccessed>2</b:DayAccessed>
    <b:URL>https://software-architecture-guild.com/guide/architecture/fundamentals/architecture-styles/</b:URL>
    <b:RefOrder>1</b:RefOrder>
  </b:Source>
  <b:Source>
    <b:Tag>Moh25</b:Tag>
    <b:SourceType>InternetSite</b:SourceType>
    <b:Guid>{368FCDC9-CE11-4CA8-85AB-8B92C742D1E6}</b:Guid>
    <b:Author>
      <b:Author>
        <b:NameList>
          <b:Person>
            <b:Last>Sallam</b:Last>
            <b:First>Mohammed</b:First>
          </b:Person>
        </b:NameList>
      </b:Author>
    </b:Author>
    <b:Title>Fundamentals of Software Architecture Chapter 18: Choosing the Appropriate Architecture Style</b:Title>
    <b:Year>2025</b:Year>
    <b:YearAccessed>2026</b:YearAccessed>
    <b:MonthAccessed>September</b:MonthAccessed>
    <b:DayAccessed>2</b:DayAccessed>
    <b:URL>https://medium.com/@mohamedsallam953/chapter-18-choosing-the-appropriate-architecture-style-6758d79eb0d2</b:URL>
    <b:RefOrder>2</b:RefOrder>
  </b:Source>
  <b:Source>
    <b:Tag>Ipe11</b:Tag>
    <b:SourceType>InternetSite</b:SourceType>
    <b:Guid>{B00B2C9A-15B3-4867-AD45-F85643E3776D}</b:Guid>
    <b:Author>
      <b:Author>
        <b:NameList>
          <b:Person>
            <b:Last>Ozkaya</b:Last>
            <b:First>Ipek</b:First>
          </b:Person>
        </b:NameList>
      </b:Author>
    </b:Author>
    <b:Title>Enabling Agility by Strategically Managing Architectural Technical Debt</b:Title>
    <b:Year>2011</b:Year>
    <b:YearAccessed>2026</b:YearAccessed>
    <b:MonthAccessed>September</b:MonthAccessed>
    <b:DayAccessed>2</b:DayAccessed>
    <b:URL>https://www.sei.cmu.edu/blog/enabling-agility-by-strategically-managing-architectural-technical-debt/?utm_source=chatgpt.com</b:URL>
    <b:RefOrder>3</b:RefOrder>
  </b:Source>
  <b:Source>
    <b:Tag>Nic22</b:Tag>
    <b:SourceType>InternetSite</b:SourceType>
    <b:Guid>{1C6DA507-7F3B-40A7-8F73-7FBA1D75BCE2}</b:Guid>
    <b:Author>
      <b:Author>
        <b:NameList>
          <b:Person>
            <b:Last>Gracilla</b:Last>
            <b:First>Nick</b:First>
          </b:Person>
        </b:NameList>
      </b:Author>
    </b:Author>
    <b:Title>what is a tech stack?</b:Title>
    <b:Year>2022</b:Year>
    <b:YearAccessed>2026</b:YearAccessed>
    <b:MonthAccessed>September</b:MonthAccessed>
    <b:DayAccessed>2</b:DayAccessed>
    <b:URL>https://medium.com/@ngracilla/explain-it-to-me-like-im-5-what-is-a-tech-stack-5e06c02e3023</b:URL>
    <b:RefOrder>4</b:RefOrder>
  </b:Source>
  <b:Source>
    <b:Tag>Mix26</b:Tag>
    <b:SourceType>InternetSite</b:SourceType>
    <b:Guid>{41E5A64B-C762-4DC3-B06D-E84D6F058AF9}</b:Guid>
    <b:Author>
      <b:Author>
        <b:Corporate>MixPanel</b:Corporate>
      </b:Author>
    </b:Author>
    <b:Title>What is a tech stack? A product manager’s guide for the AI era</b:Title>
    <b:Year>2026</b:Year>
    <b:YearAccessed>2026</b:YearAccessed>
    <b:MonthAccessed>September</b:MonthAccessed>
    <b:DayAccessed>2</b:DayAccessed>
    <b:URL>https://mixpanel.com/blog/what-is-a-technology-stack/</b:URL>
    <b:RefOrder>5</b:RefOrder>
  </b:Source>
  <b:Source>
    <b:Tag>Mat26</b:Tag>
    <b:SourceType>InternetSite</b:SourceType>
    <b:Guid>{D2FC181C-65AF-47E9-91F8-BCA8C76CC26F}</b:Guid>
    <b:Author>
      <b:Author>
        <b:NameList>
          <b:Person>
            <b:Last>Watson</b:Last>
            <b:First>Matt</b:First>
          </b:Person>
        </b:NameList>
      </b:Author>
    </b:Author>
    <b:Title>How to Choose a Tech Stack in the AI Era</b:Title>
    <b:Year>2026</b:Year>
    <b:YearAccessed>2026</b:YearAccessed>
    <b:MonthAccessed>September</b:MonthAccessed>
    <b:DayAccessed>2</b:DayAccessed>
    <b:URL>https://fullscale.io/blog/how-to-choose-tech-stack/</b:URL>
    <b:RefOrder>6</b:RefOrder>
  </b:Source>
  <b:Source>
    <b:Tag>Man25</b:Tag>
    <b:SourceType>InternetSite</b:SourceType>
    <b:Guid>{0DC30B81-D025-482F-B79A-7EEA1BC5BCC8}</b:Guid>
    <b:Author>
      <b:Author>
        <b:NameList>
          <b:Person>
            <b:Last>Manalikhattar</b:Last>
          </b:Person>
        </b:NameList>
      </b:Author>
    </b:Author>
    <b:Title>How to Choose the Right Tech Stack for Your Next IT Project</b:Title>
    <b:Year>2025</b:Year>
    <b:YearAccessed>2026</b:YearAccessed>
    <b:MonthAccessed>September</b:MonthAccessed>
    <b:DayAccessed>2</b:DayAccessed>
    <b:URL>https://medium.com/techtrends-digest/how-to-choose-the-right-tech-stack-for-your-next-it-project-a92656ec8f13</b:URL>
    <b:RefOrder>7</b:RefOrder>
  </b:Source>
  <b:Source>
    <b:Tag>Pro25</b:Tag>
    <b:SourceType>InternetSite</b:SourceType>
    <b:Guid>{C1DA9F79-8E91-4F86-A1A8-BA4D338889FA}</b:Guid>
    <b:Author>
      <b:Author>
        <b:Corporate>ProductDock</b:Corporate>
      </b:Author>
    </b:Author>
    <b:Title>Software development delays: Main causes and how to fix them</b:Title>
    <b:Year>2025</b:Year>
    <b:YearAccessed>2026</b:YearAccessed>
    <b:MonthAccessed>September</b:MonthAccessed>
    <b:DayAccessed>2</b:DayAccessed>
    <b:URL>https://productdock.com/software-development-delays-main-causes-and-how-to-fix-them/</b:URL>
    <b:RefOrder>8</b:RefOrder>
  </b:Source>
  <b:Source>
    <b:Tag>Gre26</b:Tag>
    <b:SourceType>InternetSite</b:SourceType>
    <b:Guid>{A7135FAC-A12B-431B-86A6-9F12E75A54F6}</b:Guid>
    <b:Author>
      <b:Author>
        <b:NameList>
          <b:Person>
            <b:Last>Gregg Lindemulder</b:Last>
            <b:First>Matthew</b:First>
            <b:Middle>Kosinski</b:Middle>
          </b:Person>
        </b:NameList>
      </b:Author>
    </b:Author>
    <b:Title>What is a data strategy?</b:Title>
    <b:YearAccessed>2026</b:YearAccessed>
    <b:MonthAccessed>September</b:MonthAccessed>
    <b:DayAccessed>2</b:DayAccessed>
    <b:URL>https://www.ibm.com/think/topics/data-strategy</b:URL>
    <b:RefOrder>9</b:RefOrder>
  </b:Source>
  <b:Source>
    <b:Tag>Wae26</b:Tag>
    <b:SourceType>InternetSite</b:SourceType>
    <b:Guid>{52DE14E6-C8F2-41E4-B784-337F3EE9A5F0}</b:Guid>
    <b:Author>
      <b:Author>
        <b:NameList>
          <b:Person>
            <b:Last>Safan</b:Last>
            <b:First>Wael</b:First>
          </b:Person>
        </b:NameList>
      </b:Author>
    </b:Author>
    <b:Title>Choosing the Right Database Strategy Before You Scale</b:Title>
    <b:Year>2026</b:Year>
    <b:YearAccessed>2026</b:YearAccessed>
    <b:MonthAccessed>September</b:MonthAccessed>
    <b:DayAccessed>2</b:DayAccessed>
    <b:URL>https://ogcnewfinity.com/choosing-the-right-database-strategy-before-you-scale/</b:URL>
    <b:RefOrder>10</b:RefOrder>
  </b:Source>
  <b:Source>
    <b:Tag>Jan22</b:Tag>
    <b:SourceType>InternetSite</b:SourceType>
    <b:Guid>{A01BF12E-29CD-45C0-92C7-414B7D34073E}</b:Guid>
    <b:Author>
      <b:Author>
        <b:NameList>
          <b:Person>
            <b:Last>Weber</b:Last>
            <b:First>Jan</b:First>
          </b:Person>
        </b:NameList>
      </b:Author>
    </b:Author>
    <b:Title>5 Things to Consider When Choosing a Database</b:Title>
    <b:Year>2022</b:Year>
    <b:YearAccessed>2026</b:YearAccessed>
    <b:MonthAccessed>September</b:MonthAccessed>
    <b:DayAccessed>2</b:DayAccessed>
    <b:URL>https://cloudnativenow.com/features/5-things-to-consider-when-choosing-a-database/</b:URL>
    <b:RefOrder>11</b:RefOrder>
  </b:Source>
  <b:Source>
    <b:Tag>Mar24</b:Tag>
    <b:SourceType>InternetSite</b:SourceType>
    <b:Guid>{8AA58E08-F17E-4614-93C7-5F342BD8C9CF}</b:Guid>
    <b:Title>Why Data Strategies Fail: 12 Causes and How to Fix Them</b:Title>
    <b:Year>2024</b:Year>
    <b:YearAccessed>2026</b:YearAccessed>
    <b:MonthAccessed>September</b:MonthAccessed>
    <b:DayAccessed>2</b:DayAccessed>
    <b:URL>https://b-eye.com/blog/data-strategy-failure-fixes/</b:URL>
    <b:Author>
      <b:Author>
        <b:NameList>
          <b:Person>
            <b:Last>Teneva</b:Last>
            <b:First>Marta</b:First>
          </b:Person>
        </b:NameList>
      </b:Author>
    </b:Author>
    <b:RefOrder>12</b:RefOrder>
  </b:Source>
  <b:Source>
    <b:Tag>Rap25</b:Tag>
    <b:SourceType>InternetSite</b:SourceType>
    <b:Guid>{2E7E68B7-5E7B-47C6-A25D-05F324B5EADB}</b:Guid>
    <b:Author>
      <b:Author>
        <b:NameList>
          <b:Person>
            <b:Last>Abayomi</b:Last>
            <b:First>Raphaeal</b:First>
          </b:Person>
        </b:NameList>
      </b:Author>
    </b:Author>
    <b:Title>Authentication: A Developer’s Complete Guide</b:Title>
    <b:Year>2025</b:Year>
    <b:YearAccessed>2026</b:YearAccessed>
    <b:MonthAccessed>September</b:MonthAccessed>
    <b:DayAccessed>2</b:DayAccessed>
    <b:URL>https://medium.com/@raphyabak/authentication-a-developers-complete-guide-efa42b429569</b:URL>
    <b:RefOrder>13</b:RefOrder>
  </b:Source>
  <b:Source>
    <b:Tag>Bar21</b:Tag>
    <b:SourceType>InternetSite</b:SourceType>
    <b:Guid>{0DCACBEF-E355-4F5E-869A-8F046784A053}</b:Guid>
    <b:Author>
      <b:Author>
        <b:NameList>
          <b:Person>
            <b:Last>Britva</b:Last>
            <b:First>Baron</b:First>
          </b:Person>
        </b:NameList>
      </b:Author>
    </b:Author>
    <b:Title>Choosing authentication method for a project</b:Title>
    <b:Year>2021</b:Year>
    <b:YearAccessed>2026</b:YearAccessed>
    <b:MonthAccessed>September</b:MonthAccessed>
    <b:DayAccessed>2</b:DayAccessed>
    <b:URL>https://dev.to/barinbritva/choosing-authentication-method-for-a-project-211n</b:URL>
    <b:RefOrder>14</b:RefOrder>
  </b:Source>
  <b:Source>
    <b:Tag>Log25</b:Tag>
    <b:SourceType>InternetSite</b:SourceType>
    <b:Guid>{C6A8A3DF-498C-4704-B120-DB0033949DE4}</b:Guid>
    <b:Author>
      <b:Author>
        <b:Corporate>Login Radius</b:Corporate>
      </b:Author>
    </b:Author>
    <b:Title>Guide to Authentication Methods &amp; Choosing the Right One</b:Title>
    <b:Year>2025</b:Year>
    <b:YearAccessed>2026</b:YearAccessed>
    <b:MonthAccessed>September</b:MonthAccessed>
    <b:DayAccessed>2</b:DayAccessed>
    <b:URL>https://www.loginradius.com/blog/identity/how-to-choose-authentication</b:URL>
    <b:RefOrder>15</b:RefOrder>
  </b:Source>
  <b:Source>
    <b:Tag>Sha26</b:Tag>
    <b:SourceType>InternetSite</b:SourceType>
    <b:Guid>{564085AD-E190-4454-A74C-C4DDF7D04DDE}</b:Guid>
    <b:Author>
      <b:Author>
        <b:NameList>
          <b:Person>
            <b:Last>Hossain</b:Last>
            <b:First>Shanto</b:First>
          </b:Person>
        </b:NameList>
      </b:Author>
    </b:Author>
    <b:Title>Software Security: 8 Common Security Risks Businesses Should Know</b:Title>
    <b:Year>2026</b:Year>
    <b:YearAccessed>2026</b:YearAccessed>
    <b:MonthAccessed>September</b:MonthAccessed>
    <b:DayAccessed>2</b:DayAccessed>
    <b:URL>https://www.netrosystems.com/blogs/software-security-common-risks-businesses</b:URL>
    <b:RefOrder>16</b:RefOrder>
  </b:Source>
  <b:Source>
    <b:Tag>AWS22</b:Tag>
    <b:SourceType>InternetSite</b:SourceType>
    <b:Guid>{773E1B55-AD6F-4880-9AE4-B4A177DC95D3}</b:Guid>
    <b:Author>
      <b:Author>
        <b:Corporate>AWS</b:Corporate>
      </b:Author>
    </b:Author>
    <b:Title>What is Cloud Hosting?</b:Title>
    <b:Year>2022</b:Year>
    <b:YearAccessed>2026</b:YearAccessed>
    <b:MonthAccessed>september</b:MonthAccessed>
    <b:DayAccessed>3</b:DayAccessed>
    <b:URL>https://aws.amazon.com/what-is/cloud-hosting/</b:URL>
    <b:RefOrder>17</b:RefOrder>
  </b:Source>
  <b:Source>
    <b:Tag>Tec24</b:Tag>
    <b:SourceType>InternetSite</b:SourceType>
    <b:Guid>{92337563-BDF7-4908-A3CA-4AD18F0A8E7B}</b:Guid>
    <b:Author>
      <b:Author>
        <b:Corporate>Tech Industry Forum</b:Corporate>
      </b:Author>
    </b:Author>
    <b:Title>8 criteria to ensure you select the right cloud service provider</b:Title>
    <b:Year>2024</b:Year>
    <b:YearAccessed>2026</b:YearAccessed>
    <b:MonthAccessed>september</b:MonthAccessed>
    <b:DayAccessed>3</b:DayAccessed>
    <b:URL>https://techindustryforum.org/8-criteria-to-ensure-you-select-the-right-cloud-service-provider/</b:URL>
    <b:RefOrder>18</b:RefOrder>
  </b:Source>
  <b:Source>
    <b:Tag>Dan26</b:Tag>
    <b:SourceType>InternetSite</b:SourceType>
    <b:Guid>{79527479-9B3F-4905-8940-2045C2081622}</b:Guid>
    <b:Author>
      <b:Author>
        <b:NameList>
          <b:Person>
            <b:Last>Merron</b:Last>
            <b:First>Dan</b:First>
          </b:Person>
        </b:NameList>
      </b:Author>
    </b:Author>
    <b:Title>Deployment Pipelines (CI/CD) in Software Engineering</b:Title>
    <b:Year>2026</b:Year>
    <b:YearAccessed>2026</b:YearAccessed>
    <b:MonthAccessed>september</b:MonthAccessed>
    <b:DayAccessed>3</b:DayAccessed>
    <b:URL>https://www.bmc.com/blogs/deployment-pipeline/</b:URL>
    <b:RefOrder>19</b:RefOrder>
  </b:Source>
  <b:Source>
    <b:Tag>Geo20</b:Tag>
    <b:SourceType>InternetSite</b:SourceType>
    <b:Guid>{23EE230D-EBB2-448B-A844-E9C8A2700A0A}</b:Guid>
    <b:Author>
      <b:Author>
        <b:NameList>
          <b:Person>
            <b:Last>Geostock</b:Last>
          </b:Person>
        </b:NameList>
      </b:Author>
    </b:Author>
    <b:Title>When should software teams set up deployment pipelines?</b:Title>
    <b:Year>2020</b:Year>
    <b:YearAccessed>2026</b:YearAccessed>
    <b:MonthAccessed>september</b:MonthAccessed>
    <b:DayAccessed>3</b:DayAccessed>
    <b:URL>https://georgestocker.com/2020/01/10/when-should-software-teams-set-up-deployment-pipelines/</b:URL>
    <b:RefOrder>20</b:RefOrder>
  </b:Source>
  <b:Source>
    <b:Tag>Roh25</b:Tag>
    <b:SourceType>InternetSite</b:SourceType>
    <b:Guid>{5B3AE054-0930-479E-932A-A9C90D6A6FBD}</b:Guid>
    <b:Author>
      <b:Author>
        <b:NameList>
          <b:Person>
            <b:Last>Taneja</b:Last>
            <b:First>Rohan</b:First>
          </b:Person>
        </b:NameList>
      </b:Author>
    </b:Author>
    <b:Title>What is Development Pipeline? A Detailed Guide</b:Title>
    <b:Year>2025</b:Year>
    <b:YearAccessed>2026</b:YearAccessed>
    <b:MonthAccessed>september</b:MonthAccessed>
    <b:DayAccessed>3</b:DayAccessed>
    <b:URL>https://www.xurrent.com/blog/development-pipeline</b:URL>
    <b:RefOrder>21</b:RefOrder>
  </b:Source>
  <b:Source>
    <b:Tag>Ede25</b:Tag>
    <b:SourceType>InternetSite</b:SourceType>
    <b:Guid>{AA075478-4C94-4715-BF9B-807C6EBA2103}</b:Guid>
    <b:Author>
      <b:Author>
        <b:Corporate>Eden Technologies</b:Corporate>
      </b:Author>
    </b:Author>
    <b:Title>Slow Deployment Pipeline: Causes, Costs and How to Fix It</b:Title>
    <b:Year>2025</b:Year>
    <b:YearAccessed>2026</b:YearAccessed>
    <b:MonthAccessed>september</b:MonthAccessed>
    <b:DayAccessed>3</b:DayAccessed>
    <b:URL>https://eden-technologies.eu/blog/slow-deployment-pipeline/</b:URL>
    <b:RefOrder>22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1B9D6C-945C-403F-B779-1C0AAD955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4596</Words>
  <Characters>26200</Characters>
  <Application>Microsoft Office Word</Application>
  <DocSecurity>0</DocSecurity>
  <Lines>218</Lines>
  <Paragraphs>61</Paragraphs>
  <ScaleCrop>false</ScaleCrop>
  <Company/>
  <LinksUpToDate>false</LinksUpToDate>
  <CharactersWithSpaces>30735</CharactersWithSpaces>
  <SharedDoc>false</SharedDoc>
  <HLinks>
    <vt:vector size="30" baseType="variant">
      <vt:variant>
        <vt:i4>3014774</vt:i4>
      </vt:variant>
      <vt:variant>
        <vt:i4>78</vt:i4>
      </vt:variant>
      <vt:variant>
        <vt:i4>0</vt:i4>
      </vt:variant>
      <vt:variant>
        <vt:i4>5</vt:i4>
      </vt:variant>
      <vt:variant>
        <vt:lpwstr>https://vercel.com/kb/guide/nextjs-prisma-postgres</vt:lpwstr>
      </vt:variant>
      <vt:variant>
        <vt:lpwstr/>
      </vt:variant>
      <vt:variant>
        <vt:i4>3539069</vt:i4>
      </vt:variant>
      <vt:variant>
        <vt:i4>75</vt:i4>
      </vt:variant>
      <vt:variant>
        <vt:i4>0</vt:i4>
      </vt:variant>
      <vt:variant>
        <vt:i4>5</vt:i4>
      </vt:variant>
      <vt:variant>
        <vt:lpwstr>https://survey.stackoverflow.co/2025/technology</vt:lpwstr>
      </vt:variant>
      <vt:variant>
        <vt:lpwstr/>
      </vt:variant>
      <vt:variant>
        <vt:i4>2490480</vt:i4>
      </vt:variant>
      <vt:variant>
        <vt:i4>72</vt:i4>
      </vt:variant>
      <vt:variant>
        <vt:i4>0</vt:i4>
      </vt:variant>
      <vt:variant>
        <vt:i4>5</vt:i4>
      </vt:variant>
      <vt:variant>
        <vt:lpwstr>https://nextjs.org/docs/app/guides/production-checklist</vt:lpwstr>
      </vt:variant>
      <vt:variant>
        <vt:lpwstr/>
      </vt:variant>
      <vt:variant>
        <vt:i4>5439504</vt:i4>
      </vt:variant>
      <vt:variant>
        <vt:i4>69</vt:i4>
      </vt:variant>
      <vt:variant>
        <vt:i4>0</vt:i4>
      </vt:variant>
      <vt:variant>
        <vt:i4>5</vt:i4>
      </vt:variant>
      <vt:variant>
        <vt:lpwstr>https://nextjs.org/docs/app/guides/data-security</vt:lpwstr>
      </vt:variant>
      <vt:variant>
        <vt:lpwstr/>
      </vt:variant>
      <vt:variant>
        <vt:i4>1966155</vt:i4>
      </vt:variant>
      <vt:variant>
        <vt:i4>66</vt:i4>
      </vt:variant>
      <vt:variant>
        <vt:i4>0</vt:i4>
      </vt:variant>
      <vt:variant>
        <vt:i4>5</vt:i4>
      </vt:variant>
      <vt:variant>
        <vt:lpwstr>https://docs.djangoproject.com/en/stable/topics/security/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Assignment 1</dc:title>
  <dc:subject>Research Foundations</dc:subject>
  <dc:creator>Armand Johannes Vermeulen</dc:creator>
  <cp:keywords/>
  <dc:description/>
  <cp:lastModifiedBy>Ditheto Phaho</cp:lastModifiedBy>
  <cp:revision>2</cp:revision>
  <dcterms:created xsi:type="dcterms:W3CDTF">2026-09-03T19:58:00Z</dcterms:created>
  <dcterms:modified xsi:type="dcterms:W3CDTF">2026-09-03T19:58:00Z</dcterms:modified>
</cp:coreProperties>
</file>