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E0196" w14:textId="332B2B12" w:rsidR="00B16D07" w:rsidRPr="002C0240" w:rsidRDefault="00B16D07" w:rsidP="00B16D07">
      <w:pPr>
        <w:widowControl w:val="0"/>
        <w:shd w:val="pct10" w:color="auto" w:fill="auto"/>
        <w:tabs>
          <w:tab w:val="left" w:pos="560"/>
          <w:tab w:val="left" w:pos="1120"/>
          <w:tab w:val="left" w:pos="6220"/>
          <w:tab w:val="right" w:pos="8460"/>
        </w:tabs>
        <w:spacing w:before="240"/>
        <w:jc w:val="both"/>
        <w:rPr>
          <w:rFonts w:ascii="Calibri" w:hAnsi="Calibri"/>
        </w:rPr>
      </w:pPr>
      <w:r w:rsidRPr="002C0240">
        <w:rPr>
          <w:rFonts w:ascii="Calibri" w:hAnsi="Calibri"/>
        </w:rPr>
        <w:t xml:space="preserve">LC </w:t>
      </w:r>
      <w:r w:rsidR="00D40B40">
        <w:rPr>
          <w:rFonts w:ascii="Calibri" w:hAnsi="Calibri"/>
        </w:rPr>
        <w:t>04</w:t>
      </w:r>
      <w:r w:rsidRPr="002C0240">
        <w:rPr>
          <w:rFonts w:ascii="Calibri" w:hAnsi="Calibri"/>
        </w:rPr>
        <w:t xml:space="preserve">         Titre : </w:t>
      </w:r>
      <w:r w:rsidR="001735D2" w:rsidRPr="001735D2">
        <w:rPr>
          <w:rFonts w:ascii="Calibri" w:hAnsi="Calibri"/>
        </w:rPr>
        <w:t>Synthèse inorganique</w:t>
      </w:r>
    </w:p>
    <w:p w14:paraId="66FF92D5" w14:textId="77777777" w:rsidR="00B16D07" w:rsidRPr="002C0240" w:rsidRDefault="00B16D07" w:rsidP="00B16D07">
      <w:pPr>
        <w:widowControl w:val="0"/>
        <w:shd w:val="pct10" w:color="auto" w:fill="auto"/>
        <w:tabs>
          <w:tab w:val="left" w:pos="560"/>
          <w:tab w:val="left" w:pos="1120"/>
          <w:tab w:val="left" w:pos="4520"/>
          <w:tab w:val="right" w:pos="8460"/>
        </w:tabs>
        <w:spacing w:before="240"/>
        <w:jc w:val="both"/>
        <w:rPr>
          <w:rFonts w:ascii="Calibri" w:hAnsi="Calibri"/>
        </w:rPr>
      </w:pPr>
      <w:r w:rsidRPr="002C0240">
        <w:rPr>
          <w:rFonts w:ascii="Calibri" w:hAnsi="Calibri"/>
        </w:rPr>
        <w:t>Présenté</w:t>
      </w:r>
      <w:r w:rsidR="00531039" w:rsidRPr="002C0240">
        <w:rPr>
          <w:rFonts w:ascii="Calibri" w:hAnsi="Calibri"/>
        </w:rPr>
        <w:t>e</w:t>
      </w:r>
      <w:r w:rsidRPr="002C0240">
        <w:rPr>
          <w:rFonts w:ascii="Calibri" w:hAnsi="Calibri"/>
        </w:rPr>
        <w:t xml:space="preserve"> par :</w:t>
      </w:r>
    </w:p>
    <w:p w14:paraId="75B0F02F" w14:textId="1A200EFC" w:rsidR="00B16D07" w:rsidRPr="002C0240" w:rsidRDefault="00B16D07" w:rsidP="00B16D07">
      <w:pPr>
        <w:widowControl w:val="0"/>
        <w:shd w:val="pct10" w:color="auto" w:fill="auto"/>
        <w:tabs>
          <w:tab w:val="left" w:pos="560"/>
          <w:tab w:val="left" w:pos="1120"/>
          <w:tab w:val="left" w:pos="6220"/>
          <w:tab w:val="right" w:pos="8460"/>
        </w:tabs>
        <w:spacing w:before="240"/>
        <w:jc w:val="both"/>
        <w:rPr>
          <w:rFonts w:ascii="Calibri" w:hAnsi="Calibri"/>
        </w:rPr>
      </w:pPr>
      <w:r w:rsidRPr="002C0240">
        <w:rPr>
          <w:rFonts w:ascii="Calibri" w:hAnsi="Calibri"/>
        </w:rPr>
        <w:t>Correcteur :</w:t>
      </w:r>
      <w:r w:rsidRPr="002C0240">
        <w:rPr>
          <w:rFonts w:ascii="Calibri" w:hAnsi="Calibri"/>
        </w:rPr>
        <w:tab/>
      </w:r>
      <w:r w:rsidRPr="002C0240">
        <w:rPr>
          <w:rFonts w:ascii="Calibri" w:hAnsi="Calibri"/>
        </w:rPr>
        <w:tab/>
        <w:t>date :</w:t>
      </w:r>
      <w:r w:rsidR="001735D2">
        <w:rPr>
          <w:rFonts w:ascii="Calibri" w:hAnsi="Calibri"/>
        </w:rPr>
        <w:t xml:space="preserve"> 05/08/2019</w:t>
      </w:r>
    </w:p>
    <w:p w14:paraId="1FFB301D" w14:textId="77777777" w:rsidR="00560CCD" w:rsidRPr="002C0240" w:rsidRDefault="00560CCD" w:rsidP="00560CCD">
      <w:pPr>
        <w:tabs>
          <w:tab w:val="left" w:pos="7360"/>
        </w:tabs>
        <w:jc w:val="both"/>
        <w:rPr>
          <w:rFonts w:ascii="Calibri" w:hAnsi="Calibri"/>
        </w:rPr>
      </w:pPr>
    </w:p>
    <w:p w14:paraId="027197E3" w14:textId="77777777" w:rsidR="00531039" w:rsidRPr="002C0240" w:rsidRDefault="00531039" w:rsidP="00531039">
      <w:pPr>
        <w:tabs>
          <w:tab w:val="left" w:pos="7360"/>
        </w:tabs>
        <w:spacing w:before="120"/>
        <w:jc w:val="center"/>
        <w:rPr>
          <w:rFonts w:ascii="Calibri" w:hAnsi="Calibri"/>
          <w:b/>
          <w:sz w:val="28"/>
          <w:szCs w:val="28"/>
        </w:rPr>
      </w:pPr>
      <w:r w:rsidRPr="002C0240">
        <w:rPr>
          <w:rFonts w:ascii="Calibri" w:hAnsi="Calibri"/>
          <w:b/>
          <w:sz w:val="28"/>
          <w:szCs w:val="28"/>
        </w:rPr>
        <w:t>Compte rendu leçon élève</w:t>
      </w:r>
    </w:p>
    <w:p w14:paraId="5ADCA0A7" w14:textId="77777777" w:rsidR="00035EF4" w:rsidRPr="002C0240" w:rsidRDefault="00035EF4" w:rsidP="00035EF4">
      <w:pPr>
        <w:tabs>
          <w:tab w:val="left" w:pos="7360"/>
        </w:tabs>
        <w:spacing w:before="120"/>
        <w:jc w:val="both"/>
        <w:rPr>
          <w:rFonts w:ascii="Calibri" w:hAnsi="Calibri"/>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03"/>
        <w:gridCol w:w="1559"/>
        <w:gridCol w:w="1276"/>
        <w:gridCol w:w="2268"/>
      </w:tblGrid>
      <w:tr w:rsidR="00035EF4" w:rsidRPr="002C0240" w14:paraId="30A4A218" w14:textId="77777777" w:rsidTr="00F759C6">
        <w:tc>
          <w:tcPr>
            <w:tcW w:w="9606" w:type="dxa"/>
            <w:gridSpan w:val="4"/>
            <w:shd w:val="clear" w:color="auto" w:fill="CCCCCC"/>
          </w:tcPr>
          <w:p w14:paraId="5D0C018F" w14:textId="77777777" w:rsidR="00035EF4" w:rsidRPr="002C0240" w:rsidRDefault="00035EF4" w:rsidP="00F759C6">
            <w:pPr>
              <w:tabs>
                <w:tab w:val="left" w:pos="560"/>
                <w:tab w:val="left" w:pos="1120"/>
              </w:tabs>
              <w:spacing w:before="120" w:after="120"/>
              <w:jc w:val="center"/>
              <w:rPr>
                <w:rFonts w:ascii="Calibri" w:hAnsi="Calibri"/>
                <w:b/>
              </w:rPr>
            </w:pPr>
            <w:r w:rsidRPr="002C0240">
              <w:rPr>
                <w:rFonts w:ascii="Calibri" w:hAnsi="Calibri"/>
                <w:b/>
              </w:rPr>
              <w:t>Bibliographie de la leçon :</w:t>
            </w:r>
          </w:p>
        </w:tc>
      </w:tr>
      <w:tr w:rsidR="00035EF4" w:rsidRPr="002C0240" w14:paraId="6BB77361" w14:textId="77777777" w:rsidTr="00F759C6">
        <w:tc>
          <w:tcPr>
            <w:tcW w:w="4503" w:type="dxa"/>
            <w:shd w:val="clear" w:color="auto" w:fill="auto"/>
          </w:tcPr>
          <w:p w14:paraId="36EB2FB6" w14:textId="77777777" w:rsidR="00035EF4" w:rsidRPr="002C0240" w:rsidRDefault="00035EF4" w:rsidP="00F759C6">
            <w:pPr>
              <w:tabs>
                <w:tab w:val="left" w:pos="560"/>
                <w:tab w:val="left" w:pos="1120"/>
              </w:tabs>
              <w:spacing w:before="120"/>
              <w:jc w:val="center"/>
              <w:rPr>
                <w:rFonts w:ascii="Calibri" w:hAnsi="Calibri"/>
                <w:b/>
              </w:rPr>
            </w:pPr>
            <w:r w:rsidRPr="002C0240">
              <w:rPr>
                <w:rFonts w:ascii="Calibri" w:hAnsi="Calibri"/>
                <w:b/>
              </w:rPr>
              <w:t>Titre</w:t>
            </w:r>
          </w:p>
        </w:tc>
        <w:tc>
          <w:tcPr>
            <w:tcW w:w="1559" w:type="dxa"/>
            <w:shd w:val="clear" w:color="auto" w:fill="auto"/>
          </w:tcPr>
          <w:p w14:paraId="77922D69" w14:textId="77777777" w:rsidR="00035EF4" w:rsidRPr="002C0240" w:rsidRDefault="00035EF4" w:rsidP="00F759C6">
            <w:pPr>
              <w:tabs>
                <w:tab w:val="left" w:pos="560"/>
                <w:tab w:val="left" w:pos="1120"/>
              </w:tabs>
              <w:spacing w:before="120"/>
              <w:jc w:val="center"/>
              <w:rPr>
                <w:rFonts w:ascii="Calibri" w:hAnsi="Calibri"/>
                <w:b/>
              </w:rPr>
            </w:pPr>
            <w:r w:rsidRPr="002C0240">
              <w:rPr>
                <w:rFonts w:ascii="Calibri" w:hAnsi="Calibri"/>
                <w:b/>
              </w:rPr>
              <w:t>Auteurs</w:t>
            </w:r>
          </w:p>
        </w:tc>
        <w:tc>
          <w:tcPr>
            <w:tcW w:w="1276" w:type="dxa"/>
            <w:shd w:val="clear" w:color="auto" w:fill="auto"/>
          </w:tcPr>
          <w:p w14:paraId="3DE4FC3F" w14:textId="77777777" w:rsidR="00035EF4" w:rsidRPr="002C0240" w:rsidRDefault="00035EF4" w:rsidP="00F759C6">
            <w:pPr>
              <w:tabs>
                <w:tab w:val="left" w:pos="560"/>
                <w:tab w:val="left" w:pos="1120"/>
              </w:tabs>
              <w:spacing w:before="120"/>
              <w:jc w:val="center"/>
              <w:rPr>
                <w:rFonts w:ascii="Calibri" w:hAnsi="Calibri"/>
                <w:b/>
              </w:rPr>
            </w:pPr>
            <w:r w:rsidRPr="002C0240">
              <w:rPr>
                <w:rFonts w:ascii="Calibri" w:hAnsi="Calibri"/>
                <w:b/>
              </w:rPr>
              <w:t>Editeur (année)</w:t>
            </w:r>
          </w:p>
        </w:tc>
        <w:tc>
          <w:tcPr>
            <w:tcW w:w="2268" w:type="dxa"/>
            <w:shd w:val="clear" w:color="auto" w:fill="auto"/>
          </w:tcPr>
          <w:p w14:paraId="14ADD455" w14:textId="77777777" w:rsidR="00035EF4" w:rsidRPr="002C0240" w:rsidRDefault="00035EF4" w:rsidP="00F759C6">
            <w:pPr>
              <w:tabs>
                <w:tab w:val="left" w:pos="560"/>
                <w:tab w:val="left" w:pos="1120"/>
              </w:tabs>
              <w:spacing w:before="120"/>
              <w:jc w:val="center"/>
              <w:rPr>
                <w:rFonts w:ascii="Calibri" w:hAnsi="Calibri"/>
                <w:b/>
              </w:rPr>
            </w:pPr>
            <w:r w:rsidRPr="002C0240">
              <w:rPr>
                <w:rFonts w:ascii="Calibri" w:hAnsi="Calibri"/>
                <w:b/>
              </w:rPr>
              <w:t>ISBN</w:t>
            </w:r>
          </w:p>
        </w:tc>
      </w:tr>
    </w:tbl>
    <w:p w14:paraId="53BBDF2C" w14:textId="77777777" w:rsidR="00035EF4" w:rsidRPr="002C0240" w:rsidRDefault="00035EF4" w:rsidP="00035EF4">
      <w:pPr>
        <w:tabs>
          <w:tab w:val="left" w:pos="560"/>
          <w:tab w:val="left" w:pos="1120"/>
        </w:tabs>
        <w:jc w:val="both"/>
        <w:rPr>
          <w:rFonts w:ascii="Calibri" w:hAnsi="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035EF4" w:rsidRPr="002C0240" w14:paraId="281EC934" w14:textId="77777777" w:rsidTr="00F759C6">
        <w:tc>
          <w:tcPr>
            <w:tcW w:w="9639" w:type="dxa"/>
            <w:tcBorders>
              <w:bottom w:val="single" w:sz="4" w:space="0" w:color="000000"/>
            </w:tcBorders>
            <w:shd w:val="pct20" w:color="auto" w:fill="auto"/>
          </w:tcPr>
          <w:p w14:paraId="696D7B44" w14:textId="77777777" w:rsidR="00035EF4" w:rsidRPr="002C0240" w:rsidRDefault="00035EF4" w:rsidP="00F759C6">
            <w:pPr>
              <w:tabs>
                <w:tab w:val="left" w:pos="560"/>
                <w:tab w:val="left" w:pos="1120"/>
              </w:tabs>
              <w:spacing w:before="120" w:after="120"/>
              <w:jc w:val="center"/>
              <w:rPr>
                <w:rFonts w:ascii="Calibri" w:hAnsi="Calibri"/>
                <w:b/>
              </w:rPr>
            </w:pPr>
            <w:r w:rsidRPr="002C0240">
              <w:rPr>
                <w:rFonts w:ascii="Calibri" w:hAnsi="Calibri"/>
                <w:b/>
              </w:rPr>
              <w:t>Plan détaillé</w:t>
            </w:r>
          </w:p>
        </w:tc>
      </w:tr>
      <w:tr w:rsidR="00035EF4" w:rsidRPr="002C0240" w14:paraId="567F4E68" w14:textId="77777777" w:rsidTr="00F759C6">
        <w:trPr>
          <w:trHeight w:val="241"/>
        </w:trPr>
        <w:tc>
          <w:tcPr>
            <w:tcW w:w="9639" w:type="dxa"/>
            <w:shd w:val="clear" w:color="auto" w:fill="auto"/>
          </w:tcPr>
          <w:p w14:paraId="32214D29" w14:textId="2AF9331B" w:rsidR="00035EF4" w:rsidRPr="002C0240" w:rsidRDefault="00F35977" w:rsidP="00F759C6">
            <w:pPr>
              <w:tabs>
                <w:tab w:val="left" w:pos="560"/>
                <w:tab w:val="left" w:pos="1120"/>
              </w:tabs>
              <w:jc w:val="both"/>
              <w:rPr>
                <w:rFonts w:ascii="Calibri" w:hAnsi="Calibri"/>
                <w:u w:val="single"/>
              </w:rPr>
            </w:pPr>
            <w:r>
              <w:rPr>
                <w:noProof/>
                <w:lang w:eastAsia="ja-JP"/>
              </w:rPr>
              <w:drawing>
                <wp:inline distT="0" distB="0" distL="0" distR="0" wp14:anchorId="2A384DB0" wp14:editId="4C90AE41">
                  <wp:extent cx="6008088" cy="3192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107" t="14038" r="25247" b="40000"/>
                          <a:stretch/>
                        </pic:blipFill>
                        <pic:spPr bwMode="auto">
                          <a:xfrm>
                            <a:off x="0" y="0"/>
                            <a:ext cx="6020975" cy="3199628"/>
                          </a:xfrm>
                          <a:prstGeom prst="rect">
                            <a:avLst/>
                          </a:prstGeom>
                          <a:ln>
                            <a:noFill/>
                          </a:ln>
                          <a:extLst>
                            <a:ext uri="{53640926-AAD7-44D8-BBD7-CCE9431645EC}">
                              <a14:shadowObscured xmlns:a14="http://schemas.microsoft.com/office/drawing/2010/main"/>
                            </a:ext>
                          </a:extLst>
                        </pic:spPr>
                      </pic:pic>
                    </a:graphicData>
                  </a:graphic>
                </wp:inline>
              </w:drawing>
            </w:r>
          </w:p>
          <w:p w14:paraId="4299EDB1" w14:textId="77777777" w:rsidR="00035EF4" w:rsidRPr="002C0240" w:rsidRDefault="00035EF4" w:rsidP="00F759C6">
            <w:pPr>
              <w:tabs>
                <w:tab w:val="left" w:pos="560"/>
                <w:tab w:val="left" w:pos="1120"/>
              </w:tabs>
              <w:jc w:val="both"/>
              <w:rPr>
                <w:rFonts w:ascii="Calibri" w:hAnsi="Calibri"/>
              </w:rPr>
            </w:pPr>
          </w:p>
          <w:p w14:paraId="26408A4D" w14:textId="77777777" w:rsidR="00035EF4" w:rsidRDefault="00035EF4" w:rsidP="00F759C6">
            <w:pPr>
              <w:tabs>
                <w:tab w:val="left" w:pos="560"/>
                <w:tab w:val="left" w:pos="1120"/>
              </w:tabs>
              <w:jc w:val="both"/>
              <w:rPr>
                <w:rFonts w:ascii="Calibri" w:hAnsi="Calibri"/>
              </w:rPr>
            </w:pPr>
          </w:p>
          <w:p w14:paraId="4FC1B44A" w14:textId="2D241620" w:rsidR="00450B94" w:rsidRDefault="00450B94" w:rsidP="00F759C6">
            <w:pPr>
              <w:tabs>
                <w:tab w:val="left" w:pos="560"/>
                <w:tab w:val="left" w:pos="1120"/>
              </w:tabs>
              <w:jc w:val="both"/>
              <w:rPr>
                <w:rFonts w:ascii="Calibri" w:hAnsi="Calibri"/>
              </w:rPr>
            </w:pPr>
            <w:r>
              <w:rPr>
                <w:rFonts w:ascii="Calibri" w:hAnsi="Calibri"/>
              </w:rPr>
              <w:t xml:space="preserve">[5] </w:t>
            </w:r>
            <w:r w:rsidRPr="002400B4">
              <w:rPr>
                <w:szCs w:val="24"/>
              </w:rPr>
              <w:t>Élodie MARTINAND-LURIN et</w:t>
            </w:r>
            <w:r>
              <w:rPr>
                <w:szCs w:val="24"/>
              </w:rPr>
              <w:t xml:space="preserve"> </w:t>
            </w:r>
            <w:r w:rsidRPr="002400B4">
              <w:rPr>
                <w:szCs w:val="24"/>
              </w:rPr>
              <w:t>Raymond GRÜBER.</w:t>
            </w:r>
            <w:r>
              <w:rPr>
                <w:szCs w:val="24"/>
              </w:rPr>
              <w:t xml:space="preserve"> </w:t>
            </w:r>
            <w:r w:rsidRPr="002400B4">
              <w:rPr>
                <w:szCs w:val="24"/>
              </w:rPr>
              <w:t>40</w:t>
            </w:r>
            <w:r>
              <w:rPr>
                <w:szCs w:val="24"/>
              </w:rPr>
              <w:t xml:space="preserve"> </w:t>
            </w:r>
            <w:r w:rsidRPr="002400B4">
              <w:rPr>
                <w:szCs w:val="24"/>
              </w:rPr>
              <w:t>expériences</w:t>
            </w:r>
            <w:r>
              <w:rPr>
                <w:szCs w:val="24"/>
              </w:rPr>
              <w:t xml:space="preserve"> </w:t>
            </w:r>
            <w:r w:rsidRPr="002400B4">
              <w:rPr>
                <w:szCs w:val="24"/>
              </w:rPr>
              <w:t>illustrées</w:t>
            </w:r>
            <w:r>
              <w:rPr>
                <w:szCs w:val="24"/>
              </w:rPr>
              <w:t xml:space="preserve"> </w:t>
            </w:r>
            <w:r w:rsidRPr="002400B4">
              <w:rPr>
                <w:szCs w:val="24"/>
              </w:rPr>
              <w:t>de</w:t>
            </w:r>
            <w:r>
              <w:rPr>
                <w:szCs w:val="24"/>
              </w:rPr>
              <w:t xml:space="preserve"> </w:t>
            </w:r>
            <w:r w:rsidRPr="002400B4">
              <w:rPr>
                <w:szCs w:val="24"/>
              </w:rPr>
              <w:t>chimie</w:t>
            </w:r>
            <w:r>
              <w:rPr>
                <w:szCs w:val="24"/>
              </w:rPr>
              <w:t xml:space="preserve"> </w:t>
            </w:r>
            <w:r w:rsidRPr="002400B4">
              <w:rPr>
                <w:szCs w:val="24"/>
              </w:rPr>
              <w:t>générale et</w:t>
            </w:r>
            <w:r>
              <w:rPr>
                <w:szCs w:val="24"/>
              </w:rPr>
              <w:t xml:space="preserve"> </w:t>
            </w:r>
            <w:r w:rsidRPr="002400B4">
              <w:rPr>
                <w:szCs w:val="24"/>
              </w:rPr>
              <w:t>organique.2012</w:t>
            </w:r>
          </w:p>
          <w:p w14:paraId="552E5AB7" w14:textId="77777777" w:rsidR="00450B94" w:rsidRPr="002C0240" w:rsidRDefault="00450B94" w:rsidP="00F759C6">
            <w:pPr>
              <w:tabs>
                <w:tab w:val="left" w:pos="560"/>
                <w:tab w:val="left" w:pos="1120"/>
              </w:tabs>
              <w:jc w:val="both"/>
              <w:rPr>
                <w:rFonts w:ascii="Calibri" w:hAnsi="Calibri"/>
              </w:rPr>
            </w:pPr>
          </w:p>
          <w:p w14:paraId="15066E23" w14:textId="36AF3A40" w:rsidR="00035EF4" w:rsidRDefault="00F758A8" w:rsidP="00F759C6">
            <w:pPr>
              <w:tabs>
                <w:tab w:val="left" w:pos="560"/>
                <w:tab w:val="left" w:pos="1120"/>
              </w:tabs>
              <w:jc w:val="both"/>
              <w:rPr>
                <w:rFonts w:ascii="Calibri" w:hAnsi="Calibri"/>
              </w:rPr>
            </w:pPr>
            <w:r>
              <w:rPr>
                <w:rFonts w:ascii="Calibri" w:hAnsi="Calibri"/>
              </w:rPr>
              <w:t>PLAN :</w:t>
            </w:r>
          </w:p>
          <w:p w14:paraId="7B5A7EBD" w14:textId="77777777" w:rsidR="00F758A8" w:rsidRDefault="00F758A8" w:rsidP="00F759C6">
            <w:pPr>
              <w:tabs>
                <w:tab w:val="left" w:pos="560"/>
                <w:tab w:val="left" w:pos="1120"/>
              </w:tabs>
              <w:jc w:val="both"/>
              <w:rPr>
                <w:rFonts w:ascii="Calibri" w:hAnsi="Calibri"/>
              </w:rPr>
            </w:pPr>
          </w:p>
          <w:p w14:paraId="43A06C90" w14:textId="77777777" w:rsidR="00DD6715" w:rsidRDefault="00DD6715" w:rsidP="00F758A8">
            <w:pPr>
              <w:tabs>
                <w:tab w:val="left" w:pos="560"/>
                <w:tab w:val="left" w:pos="1120"/>
              </w:tabs>
              <w:jc w:val="both"/>
              <w:rPr>
                <w:rFonts w:ascii="Calibri" w:hAnsi="Calibri"/>
              </w:rPr>
            </w:pPr>
            <w:r w:rsidRPr="00DD6715">
              <w:rPr>
                <w:rFonts w:ascii="Calibri" w:hAnsi="Calibri"/>
              </w:rPr>
              <w:t>I- Synthèses inorganiques industrielles : l’eau de Javel</w:t>
            </w:r>
          </w:p>
          <w:p w14:paraId="5F3B3D4B" w14:textId="5BECF584" w:rsidR="004C4E82" w:rsidRDefault="004C4E82" w:rsidP="00F758A8">
            <w:pPr>
              <w:tabs>
                <w:tab w:val="left" w:pos="560"/>
                <w:tab w:val="left" w:pos="1120"/>
              </w:tabs>
              <w:jc w:val="both"/>
              <w:rPr>
                <w:rFonts w:ascii="Calibri" w:hAnsi="Calibri"/>
              </w:rPr>
            </w:pPr>
            <w:r>
              <w:rPr>
                <w:rFonts w:ascii="Calibri" w:hAnsi="Calibri"/>
              </w:rPr>
              <w:t>I.a) Présentation de l’eau de Javel</w:t>
            </w:r>
          </w:p>
          <w:p w14:paraId="5606974A" w14:textId="3979B928" w:rsidR="00F758A8" w:rsidRDefault="004C4E82" w:rsidP="00F758A8">
            <w:pPr>
              <w:tabs>
                <w:tab w:val="left" w:pos="560"/>
                <w:tab w:val="left" w:pos="1120"/>
              </w:tabs>
              <w:jc w:val="both"/>
              <w:rPr>
                <w:rFonts w:ascii="Calibri" w:hAnsi="Calibri"/>
              </w:rPr>
            </w:pPr>
            <w:r>
              <w:rPr>
                <w:rFonts w:ascii="Calibri" w:hAnsi="Calibri"/>
              </w:rPr>
              <w:t>I.b</w:t>
            </w:r>
            <w:r w:rsidR="00F758A8" w:rsidRPr="00F758A8">
              <w:rPr>
                <w:rFonts w:ascii="Calibri" w:hAnsi="Calibri"/>
              </w:rPr>
              <w:t xml:space="preserve"> - Synthèse en laboratoire</w:t>
            </w:r>
          </w:p>
          <w:p w14:paraId="2E8A2693" w14:textId="41505103" w:rsidR="00F758A8" w:rsidRDefault="004C4E82" w:rsidP="00F758A8">
            <w:pPr>
              <w:tabs>
                <w:tab w:val="left" w:pos="560"/>
                <w:tab w:val="left" w:pos="1120"/>
              </w:tabs>
              <w:jc w:val="both"/>
              <w:rPr>
                <w:rFonts w:ascii="Calibri" w:hAnsi="Calibri"/>
              </w:rPr>
            </w:pPr>
            <w:r>
              <w:rPr>
                <w:rFonts w:ascii="Calibri" w:hAnsi="Calibri"/>
              </w:rPr>
              <w:t>I.c</w:t>
            </w:r>
            <w:r w:rsidR="00F758A8" w:rsidRPr="00F758A8">
              <w:rPr>
                <w:rFonts w:ascii="Calibri" w:hAnsi="Calibri"/>
              </w:rPr>
              <w:t xml:space="preserve"> - Synthèse à grande échelle</w:t>
            </w:r>
          </w:p>
          <w:p w14:paraId="7AAD4677" w14:textId="77777777" w:rsidR="00F758A8" w:rsidRDefault="00F758A8" w:rsidP="00F758A8">
            <w:pPr>
              <w:tabs>
                <w:tab w:val="left" w:pos="560"/>
                <w:tab w:val="left" w:pos="1120"/>
              </w:tabs>
              <w:jc w:val="both"/>
              <w:rPr>
                <w:rFonts w:ascii="Calibri" w:hAnsi="Calibri"/>
              </w:rPr>
            </w:pPr>
          </w:p>
          <w:p w14:paraId="64753C76" w14:textId="3AEB1A5B" w:rsidR="00F758A8" w:rsidRDefault="00961A30" w:rsidP="00F758A8">
            <w:pPr>
              <w:tabs>
                <w:tab w:val="left" w:pos="560"/>
                <w:tab w:val="left" w:pos="1120"/>
              </w:tabs>
              <w:jc w:val="both"/>
              <w:rPr>
                <w:rFonts w:ascii="Calibri" w:hAnsi="Calibri"/>
              </w:rPr>
            </w:pPr>
            <w:r>
              <w:rPr>
                <w:rFonts w:ascii="Calibri" w:hAnsi="Calibri"/>
              </w:rPr>
              <w:t>II - Les complexes (15</w:t>
            </w:r>
            <w:r w:rsidR="00F758A8" w:rsidRPr="00F758A8">
              <w:rPr>
                <w:rFonts w:ascii="Calibri" w:hAnsi="Calibri"/>
              </w:rPr>
              <w:t xml:space="preserve"> min)</w:t>
            </w:r>
          </w:p>
          <w:p w14:paraId="1D429B57" w14:textId="10D90BCE" w:rsidR="008300F4" w:rsidRDefault="008300F4" w:rsidP="00F758A8">
            <w:pPr>
              <w:tabs>
                <w:tab w:val="left" w:pos="560"/>
                <w:tab w:val="left" w:pos="1120"/>
              </w:tabs>
              <w:jc w:val="both"/>
              <w:rPr>
                <w:rFonts w:ascii="Calibri" w:hAnsi="Calibri"/>
              </w:rPr>
            </w:pPr>
            <w:r>
              <w:rPr>
                <w:rFonts w:ascii="Calibri" w:hAnsi="Calibri"/>
              </w:rPr>
              <w:lastRenderedPageBreak/>
              <w:t>II.1) définitions</w:t>
            </w:r>
          </w:p>
          <w:p w14:paraId="2C4087F0" w14:textId="53506ACE" w:rsidR="00FF6B21" w:rsidRDefault="00FF6B21" w:rsidP="00F758A8">
            <w:pPr>
              <w:tabs>
                <w:tab w:val="left" w:pos="560"/>
                <w:tab w:val="left" w:pos="1120"/>
              </w:tabs>
              <w:jc w:val="both"/>
              <w:rPr>
                <w:rFonts w:ascii="Calibri" w:hAnsi="Calibri"/>
              </w:rPr>
            </w:pPr>
            <w:r>
              <w:rPr>
                <w:rFonts w:ascii="Calibri" w:hAnsi="Calibri"/>
              </w:rPr>
              <w:t>II.2) Synthèse</w:t>
            </w:r>
          </w:p>
          <w:p w14:paraId="2D983E00" w14:textId="77777777" w:rsidR="00F758A8" w:rsidRDefault="00F758A8" w:rsidP="00F758A8">
            <w:pPr>
              <w:tabs>
                <w:tab w:val="left" w:pos="560"/>
                <w:tab w:val="left" w:pos="1120"/>
              </w:tabs>
              <w:jc w:val="both"/>
              <w:rPr>
                <w:rFonts w:ascii="Calibri" w:hAnsi="Calibri"/>
              </w:rPr>
            </w:pPr>
          </w:p>
          <w:p w14:paraId="448F4A1C" w14:textId="46902D99" w:rsidR="00F758A8" w:rsidRPr="002C0240" w:rsidRDefault="00F758A8" w:rsidP="00F758A8">
            <w:pPr>
              <w:tabs>
                <w:tab w:val="left" w:pos="560"/>
                <w:tab w:val="left" w:pos="1120"/>
              </w:tabs>
              <w:jc w:val="both"/>
              <w:rPr>
                <w:rFonts w:ascii="Calibri" w:hAnsi="Calibri"/>
              </w:rPr>
            </w:pPr>
            <w:r w:rsidRPr="00F758A8">
              <w:rPr>
                <w:rFonts w:ascii="Calibri" w:hAnsi="Calibri"/>
              </w:rPr>
              <w:t>III - Complexes bioinorganiques</w:t>
            </w:r>
            <w:r>
              <w:rPr>
                <w:rFonts w:ascii="Calibri" w:hAnsi="Calibri"/>
              </w:rPr>
              <w:t>, l’Hemoglobine</w:t>
            </w:r>
            <w:r w:rsidR="001D145A">
              <w:rPr>
                <w:rFonts w:ascii="Calibri" w:hAnsi="Calibri"/>
              </w:rPr>
              <w:t xml:space="preserve"> (28</w:t>
            </w:r>
            <w:r w:rsidRPr="00F758A8">
              <w:rPr>
                <w:rFonts w:ascii="Calibri" w:hAnsi="Calibri"/>
              </w:rPr>
              <w:t xml:space="preserve"> min)</w:t>
            </w:r>
          </w:p>
          <w:p w14:paraId="32BBF71A" w14:textId="77777777" w:rsidR="00035EF4" w:rsidRPr="002C0240" w:rsidRDefault="00035EF4" w:rsidP="00F759C6">
            <w:pPr>
              <w:tabs>
                <w:tab w:val="left" w:pos="560"/>
                <w:tab w:val="left" w:pos="1120"/>
              </w:tabs>
              <w:jc w:val="both"/>
              <w:rPr>
                <w:rFonts w:ascii="Calibri" w:hAnsi="Calibri"/>
              </w:rPr>
            </w:pPr>
          </w:p>
          <w:p w14:paraId="700377BC" w14:textId="77777777" w:rsidR="00035EF4" w:rsidRDefault="00035EF4" w:rsidP="00F759C6">
            <w:pPr>
              <w:tabs>
                <w:tab w:val="left" w:pos="560"/>
                <w:tab w:val="left" w:pos="1120"/>
              </w:tabs>
              <w:jc w:val="both"/>
              <w:rPr>
                <w:rFonts w:ascii="Calibri" w:hAnsi="Calibri"/>
              </w:rPr>
            </w:pPr>
          </w:p>
          <w:p w14:paraId="2C3BFC60" w14:textId="5D82A84F" w:rsidR="004C4E82" w:rsidRDefault="004C4E82" w:rsidP="00F759C6">
            <w:pPr>
              <w:tabs>
                <w:tab w:val="left" w:pos="560"/>
                <w:tab w:val="left" w:pos="1120"/>
              </w:tabs>
              <w:jc w:val="both"/>
              <w:rPr>
                <w:rFonts w:ascii="Calibri" w:hAnsi="Calibri"/>
              </w:rPr>
            </w:pPr>
            <w:r>
              <w:rPr>
                <w:noProof/>
                <w:lang w:eastAsia="ja-JP"/>
              </w:rPr>
              <w:drawing>
                <wp:inline distT="0" distB="0" distL="0" distR="0" wp14:anchorId="2D173899" wp14:editId="2B25ABC4">
                  <wp:extent cx="6012688" cy="204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397" t="14490" r="5381" b="61736"/>
                          <a:stretch/>
                        </pic:blipFill>
                        <pic:spPr bwMode="auto">
                          <a:xfrm>
                            <a:off x="0" y="0"/>
                            <a:ext cx="6031105" cy="2056058"/>
                          </a:xfrm>
                          <a:prstGeom prst="rect">
                            <a:avLst/>
                          </a:prstGeom>
                          <a:ln>
                            <a:noFill/>
                          </a:ln>
                          <a:extLst>
                            <a:ext uri="{53640926-AAD7-44D8-BBD7-CCE9431645EC}">
                              <a14:shadowObscured xmlns:a14="http://schemas.microsoft.com/office/drawing/2010/main"/>
                            </a:ext>
                          </a:extLst>
                        </pic:spPr>
                      </pic:pic>
                    </a:graphicData>
                  </a:graphic>
                </wp:inline>
              </w:drawing>
            </w:r>
          </w:p>
          <w:p w14:paraId="144DC39F" w14:textId="77777777" w:rsidR="004C4E82" w:rsidRDefault="004C4E82" w:rsidP="00F759C6">
            <w:pPr>
              <w:tabs>
                <w:tab w:val="left" w:pos="560"/>
                <w:tab w:val="left" w:pos="1120"/>
              </w:tabs>
              <w:jc w:val="both"/>
              <w:rPr>
                <w:rFonts w:ascii="Calibri" w:hAnsi="Calibri"/>
              </w:rPr>
            </w:pPr>
          </w:p>
          <w:p w14:paraId="06566EF3" w14:textId="69CCF503" w:rsidR="004C4E82" w:rsidRDefault="000920CA" w:rsidP="00F759C6">
            <w:pPr>
              <w:tabs>
                <w:tab w:val="left" w:pos="560"/>
                <w:tab w:val="left" w:pos="1120"/>
              </w:tabs>
              <w:jc w:val="both"/>
              <w:rPr>
                <w:rFonts w:ascii="Calibri" w:hAnsi="Calibri"/>
              </w:rPr>
            </w:pPr>
            <w:r>
              <w:rPr>
                <w:rFonts w:ascii="Calibri" w:hAnsi="Calibri"/>
              </w:rPr>
              <w:t>Prérequis</w:t>
            </w:r>
            <w:r w:rsidR="004E309D">
              <w:rPr>
                <w:rFonts w:ascii="Calibri" w:hAnsi="Calibri"/>
              </w:rPr>
              <w:t xml:space="preserve">, dosage du diode vu </w:t>
            </w:r>
            <w:r>
              <w:rPr>
                <w:rFonts w:ascii="Calibri" w:hAnsi="Calibri"/>
              </w:rPr>
              <w:t>précédemment</w:t>
            </w:r>
            <w:r w:rsidR="004E309D">
              <w:rPr>
                <w:rFonts w:ascii="Calibri" w:hAnsi="Calibri"/>
              </w:rPr>
              <w:t>.</w:t>
            </w:r>
          </w:p>
          <w:p w14:paraId="3CEB1EFE" w14:textId="77777777" w:rsidR="004C4E82" w:rsidRPr="002C0240" w:rsidRDefault="004C4E82" w:rsidP="00F759C6">
            <w:pPr>
              <w:tabs>
                <w:tab w:val="left" w:pos="560"/>
                <w:tab w:val="left" w:pos="1120"/>
              </w:tabs>
              <w:jc w:val="both"/>
              <w:rPr>
                <w:rFonts w:ascii="Calibri" w:hAnsi="Calibri"/>
              </w:rPr>
            </w:pPr>
          </w:p>
          <w:p w14:paraId="50155896" w14:textId="294D33A2" w:rsidR="00035EF4" w:rsidRDefault="00DD6715" w:rsidP="00F759C6">
            <w:pPr>
              <w:tabs>
                <w:tab w:val="left" w:pos="560"/>
                <w:tab w:val="left" w:pos="1120"/>
              </w:tabs>
              <w:jc w:val="both"/>
              <w:rPr>
                <w:rFonts w:ascii="Calibri" w:hAnsi="Calibri"/>
              </w:rPr>
            </w:pPr>
            <w:r>
              <w:rPr>
                <w:rFonts w:ascii="Calibri" w:hAnsi="Calibri"/>
              </w:rPr>
              <w:t>I)</w:t>
            </w:r>
          </w:p>
          <w:p w14:paraId="4F0FE63E" w14:textId="40452783" w:rsidR="00DD6715" w:rsidRPr="002E0AFA" w:rsidRDefault="00DD6715" w:rsidP="00DD6715">
            <w:pPr>
              <w:jc w:val="both"/>
              <w:rPr>
                <w:color w:val="0070C0"/>
                <w:szCs w:val="24"/>
              </w:rPr>
            </w:pPr>
            <w:bookmarkStart w:id="0" w:name="_Hlk39049700"/>
            <w:r w:rsidRPr="002E0AFA">
              <w:rPr>
                <w:i/>
                <w:iCs/>
                <w:color w:val="0070C0"/>
                <w:szCs w:val="24"/>
              </w:rPr>
              <w:t xml:space="preserve"># Lancer l’expérience 1 : synthèse de l’eau de javel sous hotte (~10 min de réaction, à chronométrer) </w:t>
            </w:r>
            <w:r w:rsidRPr="002E0AFA">
              <w:rPr>
                <w:b/>
                <w:bCs/>
                <w:color w:val="0070C0"/>
                <w:szCs w:val="24"/>
              </w:rPr>
              <w:t>[2]p264</w:t>
            </w:r>
            <w:r w:rsidR="003A3040" w:rsidRPr="002E0AFA">
              <w:rPr>
                <w:b/>
                <w:bCs/>
                <w:color w:val="0070C0"/>
                <w:szCs w:val="24"/>
              </w:rPr>
              <w:t xml:space="preserve"> (ou 337, page à verifier)</w:t>
            </w:r>
          </w:p>
          <w:p w14:paraId="3000B1C4" w14:textId="6BDF4429" w:rsidR="00DD6715" w:rsidRPr="002E0AFA" w:rsidRDefault="00DD6715" w:rsidP="00DD6715">
            <w:pPr>
              <w:pStyle w:val="ListParagraph"/>
              <w:numPr>
                <w:ilvl w:val="0"/>
                <w:numId w:val="1"/>
              </w:numPr>
              <w:spacing w:after="0"/>
              <w:jc w:val="both"/>
              <w:rPr>
                <w:i/>
                <w:iCs/>
                <w:color w:val="0070C0"/>
                <w:sz w:val="24"/>
                <w:szCs w:val="24"/>
              </w:rPr>
            </w:pPr>
            <w:r w:rsidRPr="002E0AFA">
              <w:rPr>
                <w:i/>
                <w:iCs/>
                <w:color w:val="0070C0"/>
                <w:sz w:val="24"/>
                <w:szCs w:val="24"/>
              </w:rPr>
              <w:t xml:space="preserve">Mettre dans un bécher </w:t>
            </w:r>
            <w:r w:rsidRPr="002E0AFA">
              <w:rPr>
                <w:i/>
                <w:iCs/>
                <w:color w:val="0070C0"/>
                <w:sz w:val="24"/>
                <w:szCs w:val="24"/>
                <w:u w:val="single"/>
              </w:rPr>
              <w:t>V</w:t>
            </w:r>
            <w:r w:rsidRPr="002E0AFA">
              <w:rPr>
                <w:i/>
                <w:iCs/>
                <w:color w:val="0070C0"/>
                <w:sz w:val="24"/>
                <w:szCs w:val="24"/>
                <w:u w:val="single"/>
                <w:vertAlign w:val="subscript"/>
              </w:rPr>
              <w:t>0</w:t>
            </w:r>
            <w:r w:rsidRPr="002E0AFA">
              <w:rPr>
                <w:i/>
                <w:iCs/>
                <w:color w:val="0070C0"/>
                <w:sz w:val="24"/>
                <w:szCs w:val="24"/>
                <w:u w:val="single"/>
              </w:rPr>
              <w:t>= 100mL</w:t>
            </w:r>
            <w:r w:rsidRPr="002E0AFA">
              <w:rPr>
                <w:i/>
                <w:iCs/>
                <w:color w:val="0070C0"/>
                <w:sz w:val="24"/>
                <w:szCs w:val="24"/>
              </w:rPr>
              <w:t xml:space="preserve"> de NaCl à [Cl</w:t>
            </w:r>
            <w:r w:rsidRPr="002E0AFA">
              <w:rPr>
                <w:i/>
                <w:iCs/>
                <w:color w:val="0070C0"/>
                <w:sz w:val="24"/>
                <w:szCs w:val="24"/>
                <w:vertAlign w:val="superscript"/>
              </w:rPr>
              <w:t>-</w:t>
            </w:r>
            <w:r w:rsidRPr="002E0AFA">
              <w:rPr>
                <w:i/>
                <w:iCs/>
                <w:color w:val="0070C0"/>
                <w:sz w:val="24"/>
                <w:szCs w:val="24"/>
              </w:rPr>
              <w:t>]= 5mol/L et une électrode de graphite</w:t>
            </w:r>
            <w:r w:rsidR="002E0AFA">
              <w:rPr>
                <w:i/>
                <w:iCs/>
                <w:color w:val="0070C0"/>
                <w:sz w:val="24"/>
                <w:szCs w:val="24"/>
              </w:rPr>
              <w:t xml:space="preserve"> </w:t>
            </w:r>
            <w:r w:rsidRPr="002E0AFA">
              <w:rPr>
                <w:i/>
                <w:iCs/>
                <w:color w:val="0070C0"/>
                <w:sz w:val="24"/>
                <w:szCs w:val="24"/>
              </w:rPr>
              <w:t>(anode) et une de fer (cathode). Le tout placé sous agitation magnétique</w:t>
            </w:r>
          </w:p>
          <w:p w14:paraId="25B06C7E" w14:textId="77777777" w:rsidR="00DD6715" w:rsidRPr="002E0AFA" w:rsidRDefault="00DD6715" w:rsidP="00DD6715">
            <w:pPr>
              <w:pStyle w:val="ListParagraph"/>
              <w:numPr>
                <w:ilvl w:val="0"/>
                <w:numId w:val="1"/>
              </w:numPr>
              <w:spacing w:after="0"/>
              <w:jc w:val="both"/>
              <w:rPr>
                <w:i/>
                <w:iCs/>
                <w:color w:val="0070C0"/>
                <w:sz w:val="24"/>
                <w:szCs w:val="24"/>
              </w:rPr>
            </w:pPr>
            <w:r w:rsidRPr="002E0AFA">
              <w:rPr>
                <w:i/>
                <w:iCs/>
                <w:color w:val="0070C0"/>
                <w:sz w:val="24"/>
                <w:szCs w:val="24"/>
              </w:rPr>
              <w:t xml:space="preserve">appliquer une tension de 5 à 6 V (0,5 A) </w:t>
            </w:r>
          </w:p>
          <w:p w14:paraId="7C3EF1C4" w14:textId="35310C26" w:rsidR="00DD6715" w:rsidRPr="002E0AFA" w:rsidRDefault="00DD6715" w:rsidP="00DD6715">
            <w:pPr>
              <w:pStyle w:val="ListParagraph"/>
              <w:numPr>
                <w:ilvl w:val="0"/>
                <w:numId w:val="1"/>
              </w:numPr>
              <w:spacing w:after="0"/>
              <w:jc w:val="both"/>
              <w:rPr>
                <w:i/>
                <w:iCs/>
                <w:color w:val="0070C0"/>
                <w:sz w:val="24"/>
                <w:szCs w:val="24"/>
              </w:rPr>
            </w:pPr>
            <w:r w:rsidRPr="002E0AFA">
              <w:rPr>
                <w:i/>
                <w:iCs/>
                <w:color w:val="0070C0"/>
                <w:sz w:val="24"/>
                <w:szCs w:val="24"/>
              </w:rPr>
              <w:t>Démarrer le chronomètre</w:t>
            </w:r>
            <w:r w:rsidR="00873BA1" w:rsidRPr="002E0AFA">
              <w:rPr>
                <w:i/>
                <w:iCs/>
                <w:color w:val="0070C0"/>
                <w:sz w:val="24"/>
                <w:szCs w:val="24"/>
              </w:rPr>
              <w:t xml:space="preserve"> (nécessaire pour le rendement faradique fait après)</w:t>
            </w:r>
          </w:p>
          <w:bookmarkEnd w:id="0"/>
          <w:p w14:paraId="11C292DD" w14:textId="77777777" w:rsidR="00DD6715" w:rsidRDefault="00DD6715" w:rsidP="00F759C6">
            <w:pPr>
              <w:tabs>
                <w:tab w:val="left" w:pos="560"/>
                <w:tab w:val="left" w:pos="1120"/>
              </w:tabs>
              <w:jc w:val="both"/>
              <w:rPr>
                <w:rFonts w:ascii="Calibri" w:hAnsi="Calibri"/>
              </w:rPr>
            </w:pPr>
          </w:p>
          <w:p w14:paraId="28B453B5" w14:textId="7CE7A2CA" w:rsidR="00B61330" w:rsidRDefault="00B61330" w:rsidP="00F759C6">
            <w:pPr>
              <w:tabs>
                <w:tab w:val="left" w:pos="560"/>
                <w:tab w:val="left" w:pos="1120"/>
              </w:tabs>
              <w:jc w:val="both"/>
              <w:rPr>
                <w:rFonts w:ascii="Calibri" w:hAnsi="Calibri"/>
              </w:rPr>
            </w:pPr>
            <w:r w:rsidRPr="00B61330">
              <w:rPr>
                <w:rFonts w:ascii="Calibri" w:hAnsi="Calibri"/>
              </w:rPr>
              <w:t xml:space="preserve">Avec l’épidémie de COVID19, les médias ont pu nous présenter des personnes aspergeant les rues d’eau de Javel. L’eau de Javel est préparée depuis plus de 2 siècles et reste l’un des désinfectants les plus efficaces contre les contaminations bactériennes et virales. On va donc s’intéresser </w:t>
            </w:r>
            <w:r w:rsidR="00B00C94">
              <w:rPr>
                <w:rFonts w:ascii="Calibri" w:hAnsi="Calibri"/>
              </w:rPr>
              <w:t>à la</w:t>
            </w:r>
            <w:r w:rsidRPr="00B61330">
              <w:rPr>
                <w:rFonts w:ascii="Calibri" w:hAnsi="Calibri"/>
              </w:rPr>
              <w:t xml:space="preserve"> composition </w:t>
            </w:r>
            <w:r w:rsidR="00B00C94">
              <w:rPr>
                <w:rFonts w:ascii="Calibri" w:hAnsi="Calibri"/>
              </w:rPr>
              <w:t>de ce produit</w:t>
            </w:r>
            <w:r w:rsidR="00B00C94" w:rsidRPr="00B61330">
              <w:rPr>
                <w:rFonts w:ascii="Calibri" w:hAnsi="Calibri"/>
              </w:rPr>
              <w:t xml:space="preserve"> </w:t>
            </w:r>
            <w:r w:rsidRPr="00B61330">
              <w:rPr>
                <w:rFonts w:ascii="Calibri" w:hAnsi="Calibri"/>
              </w:rPr>
              <w:t>et à sa production.</w:t>
            </w:r>
          </w:p>
          <w:p w14:paraId="3F3CF2BC" w14:textId="77777777" w:rsidR="004569A2" w:rsidRDefault="004569A2" w:rsidP="00F759C6">
            <w:pPr>
              <w:tabs>
                <w:tab w:val="left" w:pos="560"/>
                <w:tab w:val="left" w:pos="1120"/>
              </w:tabs>
              <w:jc w:val="both"/>
              <w:rPr>
                <w:rFonts w:ascii="Calibri" w:hAnsi="Calibri"/>
              </w:rPr>
            </w:pPr>
          </w:p>
          <w:p w14:paraId="2038E7D3" w14:textId="0F426D1B" w:rsidR="004569A2" w:rsidRPr="002C0240" w:rsidRDefault="004569A2" w:rsidP="00F759C6">
            <w:pPr>
              <w:tabs>
                <w:tab w:val="left" w:pos="560"/>
                <w:tab w:val="left" w:pos="1120"/>
              </w:tabs>
              <w:jc w:val="both"/>
              <w:rPr>
                <w:rFonts w:ascii="Calibri" w:hAnsi="Calibri"/>
              </w:rPr>
            </w:pPr>
            <w:r>
              <w:rPr>
                <w:rFonts w:ascii="Calibri" w:hAnsi="Calibri"/>
              </w:rPr>
              <w:t>L’eau de Javel peut être obtenu en dissolvant du dichlore dans une solution contenant des ions hydroxyde. Elle contient des ions Hypochlorite CLO-(aq) qui sont responsables des propriétés décolorantes et oxydantes de l’eau de Javel.</w:t>
            </w:r>
          </w:p>
          <w:p w14:paraId="5DF464E8" w14:textId="77777777" w:rsidR="00035EF4" w:rsidRPr="002C0240" w:rsidRDefault="00035EF4" w:rsidP="00F759C6">
            <w:pPr>
              <w:tabs>
                <w:tab w:val="left" w:pos="560"/>
                <w:tab w:val="left" w:pos="1120"/>
              </w:tabs>
              <w:jc w:val="both"/>
              <w:rPr>
                <w:rFonts w:ascii="Calibri" w:hAnsi="Calibri"/>
              </w:rPr>
            </w:pPr>
          </w:p>
          <w:p w14:paraId="2C1DBE3E" w14:textId="02606E18" w:rsidR="004569A2" w:rsidRDefault="004569A2" w:rsidP="004569A2">
            <w:pPr>
              <w:ind w:left="360"/>
              <w:jc w:val="both"/>
              <w:rPr>
                <w:color w:val="000000" w:themeColor="text1"/>
                <w:szCs w:val="24"/>
              </w:rPr>
            </w:pPr>
            <w:r>
              <w:rPr>
                <w:color w:val="000000" w:themeColor="text1"/>
                <w:szCs w:val="24"/>
              </w:rPr>
              <w:t xml:space="preserve">L’eau de Javel est obtenue suivant la réaction : </w:t>
            </w:r>
          </w:p>
          <w:p w14:paraId="343EC03F" w14:textId="77777777" w:rsidR="004104EA" w:rsidRDefault="004104EA" w:rsidP="004569A2">
            <w:pPr>
              <w:ind w:left="360"/>
              <w:jc w:val="both"/>
              <w:rPr>
                <w:color w:val="000000" w:themeColor="text1"/>
                <w:szCs w:val="24"/>
              </w:rPr>
            </w:pPr>
          </w:p>
          <w:p w14:paraId="0C1827D2" w14:textId="77777777" w:rsidR="004569A2" w:rsidRPr="0045799B" w:rsidRDefault="004569A2" w:rsidP="004569A2">
            <w:pPr>
              <w:ind w:left="360"/>
              <w:jc w:val="right"/>
              <w:rPr>
                <w:b/>
                <w:bCs/>
                <w:color w:val="000000" w:themeColor="text1"/>
                <w:szCs w:val="24"/>
              </w:rPr>
            </w:pPr>
            <w:r w:rsidRPr="0045799B">
              <w:rPr>
                <w:b/>
                <w:bCs/>
                <w:color w:val="000000" w:themeColor="text1"/>
                <w:szCs w:val="24"/>
              </w:rPr>
              <w:t>Cl</w:t>
            </w:r>
            <w:r w:rsidRPr="0045799B">
              <w:rPr>
                <w:b/>
                <w:bCs/>
                <w:color w:val="000000" w:themeColor="text1"/>
                <w:szCs w:val="24"/>
                <w:vertAlign w:val="subscript"/>
              </w:rPr>
              <w:t>2</w:t>
            </w:r>
            <w:r w:rsidRPr="0045799B">
              <w:rPr>
                <w:b/>
                <w:bCs/>
                <w:color w:val="000000" w:themeColor="text1"/>
                <w:szCs w:val="24"/>
              </w:rPr>
              <w:t>(g)+ 2 OH</w:t>
            </w:r>
            <w:r w:rsidRPr="0045799B">
              <w:rPr>
                <w:b/>
                <w:bCs/>
                <w:color w:val="000000" w:themeColor="text1"/>
                <w:szCs w:val="24"/>
                <w:vertAlign w:val="superscript"/>
              </w:rPr>
              <w:t>–</w:t>
            </w:r>
            <w:r w:rsidRPr="0045799B">
              <w:rPr>
                <w:b/>
                <w:bCs/>
                <w:color w:val="000000" w:themeColor="text1"/>
                <w:szCs w:val="24"/>
              </w:rPr>
              <w:t xml:space="preserve">(aq) → ClO </w:t>
            </w:r>
            <w:r w:rsidRPr="0045799B">
              <w:rPr>
                <w:b/>
                <w:bCs/>
                <w:color w:val="000000" w:themeColor="text1"/>
                <w:szCs w:val="24"/>
                <w:vertAlign w:val="superscript"/>
              </w:rPr>
              <w:t>–</w:t>
            </w:r>
            <w:r w:rsidRPr="0045799B">
              <w:rPr>
                <w:b/>
                <w:bCs/>
                <w:color w:val="000000" w:themeColor="text1"/>
                <w:szCs w:val="24"/>
              </w:rPr>
              <w:t>(aq) + Cl</w:t>
            </w:r>
            <w:r w:rsidRPr="0045799B">
              <w:rPr>
                <w:b/>
                <w:bCs/>
                <w:color w:val="000000" w:themeColor="text1"/>
                <w:szCs w:val="24"/>
                <w:vertAlign w:val="superscript"/>
              </w:rPr>
              <w:t>–</w:t>
            </w:r>
            <w:r w:rsidRPr="0045799B">
              <w:rPr>
                <w:b/>
                <w:bCs/>
                <w:color w:val="000000" w:themeColor="text1"/>
                <w:szCs w:val="24"/>
              </w:rPr>
              <w:t>(aq) + H</w:t>
            </w:r>
            <w:r w:rsidRPr="0045799B">
              <w:rPr>
                <w:b/>
                <w:bCs/>
                <w:color w:val="000000" w:themeColor="text1"/>
                <w:szCs w:val="24"/>
                <w:vertAlign w:val="subscript"/>
              </w:rPr>
              <w:t>2</w:t>
            </w:r>
            <w:r w:rsidRPr="0045799B">
              <w:rPr>
                <w:b/>
                <w:bCs/>
                <w:color w:val="000000" w:themeColor="text1"/>
                <w:szCs w:val="24"/>
              </w:rPr>
              <w:t>O(l)</w:t>
            </w:r>
            <w:r>
              <w:rPr>
                <w:b/>
                <w:bCs/>
                <w:color w:val="000000" w:themeColor="text1"/>
                <w:szCs w:val="24"/>
              </w:rPr>
              <w:t xml:space="preserve">                          </w:t>
            </w:r>
            <w:r w:rsidRPr="0045799B">
              <w:rPr>
                <w:color w:val="000000" w:themeColor="text1"/>
                <w:szCs w:val="24"/>
              </w:rPr>
              <w:t>(1)</w:t>
            </w:r>
            <w:r>
              <w:rPr>
                <w:b/>
                <w:bCs/>
                <w:color w:val="000000" w:themeColor="text1"/>
                <w:szCs w:val="24"/>
              </w:rPr>
              <w:t xml:space="preserve">                            </w:t>
            </w:r>
          </w:p>
          <w:p w14:paraId="15BC47DB" w14:textId="77777777" w:rsidR="004569A2" w:rsidRPr="00752D43" w:rsidRDefault="004569A2" w:rsidP="004569A2">
            <w:pPr>
              <w:ind w:left="360"/>
              <w:jc w:val="both"/>
              <w:rPr>
                <w:color w:val="000000" w:themeColor="text1"/>
                <w:szCs w:val="24"/>
              </w:rPr>
            </w:pPr>
          </w:p>
          <w:p w14:paraId="662DA0EB" w14:textId="77777777" w:rsidR="00F865E6" w:rsidRDefault="00E059C5" w:rsidP="004569A2">
            <w:pPr>
              <w:ind w:left="360"/>
              <w:jc w:val="both"/>
              <w:rPr>
                <w:color w:val="000000" w:themeColor="text1"/>
                <w:szCs w:val="24"/>
              </w:rPr>
            </w:pPr>
            <w:r>
              <w:rPr>
                <w:color w:val="000000" w:themeColor="text1"/>
                <w:szCs w:val="24"/>
              </w:rPr>
              <w:t>L’eau de Javel est une solution basique non seulement pour s’assurer que le dichlore est transofrmé en ions hypolchlorite mais aussi pour éviter la réaction des ions chlorure avec des protons H+</w:t>
            </w:r>
            <w:r w:rsidR="004569A2">
              <w:rPr>
                <w:color w:val="000000" w:themeColor="text1"/>
                <w:szCs w:val="24"/>
              </w:rPr>
              <w:t xml:space="preserve">. </w:t>
            </w:r>
          </w:p>
          <w:p w14:paraId="680F0A42" w14:textId="77777777" w:rsidR="00F865E6" w:rsidRDefault="00F865E6" w:rsidP="004569A2">
            <w:pPr>
              <w:ind w:left="360"/>
              <w:jc w:val="both"/>
              <w:rPr>
                <w:color w:val="000000" w:themeColor="text1"/>
                <w:szCs w:val="24"/>
              </w:rPr>
            </w:pPr>
          </w:p>
          <w:p w14:paraId="731D689C" w14:textId="01444B27" w:rsidR="004569A2" w:rsidRDefault="00F865E6" w:rsidP="004569A2">
            <w:pPr>
              <w:ind w:left="360"/>
              <w:jc w:val="both"/>
              <w:rPr>
                <w:color w:val="000000" w:themeColor="text1"/>
                <w:szCs w:val="24"/>
              </w:rPr>
            </w:pPr>
            <w:r>
              <w:rPr>
                <w:color w:val="000000" w:themeColor="text1"/>
                <w:szCs w:val="24"/>
              </w:rPr>
              <w:t>En effet, i</w:t>
            </w:r>
            <w:r w:rsidR="004569A2">
              <w:rPr>
                <w:color w:val="000000" w:themeColor="text1"/>
                <w:szCs w:val="24"/>
              </w:rPr>
              <w:t xml:space="preserve">l faut prendre garde qu’en milieu acide l’eau de Javel va réagir et former du chlorure d’hydrogène HCl qui est un gaz incolore, toxique et très corrosif. Il faut donc faire très attention lors de l’utilisation de l’eau de Javel dans le quotidien. </w:t>
            </w:r>
            <w:r>
              <w:rPr>
                <w:color w:val="000000" w:themeColor="text1"/>
                <w:szCs w:val="24"/>
              </w:rPr>
              <w:t xml:space="preserve">ET SURTOUT NE PAS </w:t>
            </w:r>
            <w:r>
              <w:rPr>
                <w:color w:val="000000" w:themeColor="text1"/>
                <w:szCs w:val="24"/>
              </w:rPr>
              <w:lastRenderedPageBreak/>
              <w:t>l’UTILISER AU MÊME TEMPS QU’UN ACIDE.</w:t>
            </w:r>
          </w:p>
          <w:p w14:paraId="3267B9BD" w14:textId="77777777" w:rsidR="00DE67F3" w:rsidRDefault="00DE67F3" w:rsidP="00F759C6">
            <w:pPr>
              <w:tabs>
                <w:tab w:val="left" w:pos="560"/>
                <w:tab w:val="left" w:pos="1120"/>
              </w:tabs>
              <w:jc w:val="both"/>
              <w:rPr>
                <w:rFonts w:ascii="Calibri" w:hAnsi="Calibri"/>
              </w:rPr>
            </w:pPr>
          </w:p>
          <w:p w14:paraId="504D4660" w14:textId="7EC1D5D4" w:rsidR="00DE67F3" w:rsidRPr="003B44A0" w:rsidRDefault="00DE67F3" w:rsidP="00F759C6">
            <w:pPr>
              <w:tabs>
                <w:tab w:val="left" w:pos="560"/>
                <w:tab w:val="left" w:pos="1120"/>
              </w:tabs>
              <w:jc w:val="both"/>
              <w:rPr>
                <w:rFonts w:ascii="Calibri" w:hAnsi="Calibri"/>
                <w:b/>
                <w:u w:val="single"/>
              </w:rPr>
            </w:pPr>
            <w:r w:rsidRPr="003B44A0">
              <w:rPr>
                <w:rFonts w:ascii="Calibri" w:hAnsi="Calibri"/>
                <w:b/>
                <w:u w:val="single"/>
              </w:rPr>
              <w:t>I.b) Synthèse en laboratoire</w:t>
            </w:r>
          </w:p>
          <w:p w14:paraId="3F91ABFD" w14:textId="77777777" w:rsidR="00DE67F3" w:rsidRDefault="00DE67F3" w:rsidP="00F759C6">
            <w:pPr>
              <w:tabs>
                <w:tab w:val="left" w:pos="560"/>
                <w:tab w:val="left" w:pos="1120"/>
              </w:tabs>
              <w:jc w:val="both"/>
              <w:rPr>
                <w:rFonts w:ascii="Calibri" w:hAnsi="Calibri"/>
              </w:rPr>
            </w:pPr>
          </w:p>
          <w:p w14:paraId="31F43B6C" w14:textId="77777777" w:rsidR="00666A9B" w:rsidRDefault="006C61BC" w:rsidP="00F759C6">
            <w:pPr>
              <w:tabs>
                <w:tab w:val="left" w:pos="560"/>
                <w:tab w:val="left" w:pos="1120"/>
              </w:tabs>
              <w:jc w:val="both"/>
              <w:rPr>
                <w:rFonts w:ascii="Calibri" w:hAnsi="Calibri"/>
              </w:rPr>
            </w:pPr>
            <w:r w:rsidRPr="006C61BC">
              <w:rPr>
                <w:rFonts w:ascii="Calibri" w:hAnsi="Calibri"/>
              </w:rPr>
              <w:t>Le dichlore et l’hydroxyde de sodium sont, à l’heure actuelle, essentiellement produits par électrolyse de solutions aqueuses de chlorure de sodium.</w:t>
            </w:r>
            <w:r w:rsidR="00666A9B">
              <w:rPr>
                <w:rFonts w:ascii="Calibri" w:hAnsi="Calibri"/>
              </w:rPr>
              <w:t xml:space="preserve"> </w:t>
            </w:r>
          </w:p>
          <w:p w14:paraId="69736368" w14:textId="77777777" w:rsidR="00666A9B" w:rsidRDefault="00666A9B" w:rsidP="00F759C6">
            <w:pPr>
              <w:tabs>
                <w:tab w:val="left" w:pos="560"/>
                <w:tab w:val="left" w:pos="1120"/>
              </w:tabs>
              <w:jc w:val="both"/>
              <w:rPr>
                <w:rFonts w:ascii="Calibri" w:hAnsi="Calibri"/>
              </w:rPr>
            </w:pPr>
          </w:p>
          <w:p w14:paraId="276AE3C5" w14:textId="68CA3113" w:rsidR="00035EF4" w:rsidRPr="00666A9B" w:rsidRDefault="00666A9B" w:rsidP="00F759C6">
            <w:pPr>
              <w:tabs>
                <w:tab w:val="left" w:pos="560"/>
                <w:tab w:val="left" w:pos="1120"/>
              </w:tabs>
              <w:jc w:val="both"/>
              <w:rPr>
                <w:rFonts w:ascii="Calibri" w:hAnsi="Calibri"/>
                <w:color w:val="0070C0"/>
              </w:rPr>
            </w:pPr>
            <w:r w:rsidRPr="00666A9B">
              <w:rPr>
                <w:rFonts w:ascii="Calibri" w:hAnsi="Calibri"/>
                <w:color w:val="0070C0"/>
              </w:rPr>
              <w:t>Présenter le montage lancé en début de leçon</w:t>
            </w:r>
          </w:p>
          <w:p w14:paraId="4CBCD6B1" w14:textId="77777777" w:rsidR="00666A9B" w:rsidRPr="002C0240" w:rsidRDefault="00666A9B" w:rsidP="00F759C6">
            <w:pPr>
              <w:tabs>
                <w:tab w:val="left" w:pos="560"/>
                <w:tab w:val="left" w:pos="1120"/>
              </w:tabs>
              <w:jc w:val="both"/>
              <w:rPr>
                <w:rFonts w:ascii="Calibri" w:hAnsi="Calibri"/>
              </w:rPr>
            </w:pPr>
          </w:p>
          <w:p w14:paraId="46C40D96" w14:textId="695907D0" w:rsidR="002A4128" w:rsidRDefault="006C61BC" w:rsidP="00F759C6">
            <w:pPr>
              <w:tabs>
                <w:tab w:val="left" w:pos="560"/>
                <w:tab w:val="left" w:pos="1120"/>
              </w:tabs>
              <w:jc w:val="both"/>
              <w:rPr>
                <w:rFonts w:ascii="Calibri" w:hAnsi="Calibri"/>
              </w:rPr>
            </w:pPr>
            <w:r>
              <w:rPr>
                <w:noProof/>
                <w:lang w:eastAsia="ja-JP"/>
              </w:rPr>
              <w:drawing>
                <wp:inline distT="0" distB="0" distL="0" distR="0" wp14:anchorId="0D9BB85A" wp14:editId="184AF8A5">
                  <wp:extent cx="5981065" cy="4526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052" t="19746" r="5635" b="30051"/>
                          <a:stretch/>
                        </pic:blipFill>
                        <pic:spPr bwMode="auto">
                          <a:xfrm>
                            <a:off x="0" y="0"/>
                            <a:ext cx="6012963" cy="4550419"/>
                          </a:xfrm>
                          <a:prstGeom prst="rect">
                            <a:avLst/>
                          </a:prstGeom>
                          <a:ln>
                            <a:noFill/>
                          </a:ln>
                          <a:extLst>
                            <a:ext uri="{53640926-AAD7-44D8-BBD7-CCE9431645EC}">
                              <a14:shadowObscured xmlns:a14="http://schemas.microsoft.com/office/drawing/2010/main"/>
                            </a:ext>
                          </a:extLst>
                        </pic:spPr>
                      </pic:pic>
                    </a:graphicData>
                  </a:graphic>
                </wp:inline>
              </w:drawing>
            </w:r>
          </w:p>
          <w:p w14:paraId="48C610AF" w14:textId="77777777" w:rsidR="00A872C6" w:rsidRDefault="00A872C6" w:rsidP="00F759C6">
            <w:pPr>
              <w:tabs>
                <w:tab w:val="left" w:pos="560"/>
                <w:tab w:val="left" w:pos="1120"/>
              </w:tabs>
              <w:jc w:val="both"/>
              <w:rPr>
                <w:rFonts w:ascii="Calibri" w:hAnsi="Calibri"/>
              </w:rPr>
            </w:pPr>
          </w:p>
          <w:p w14:paraId="717AE668" w14:textId="2CD6687A" w:rsidR="00A872C6" w:rsidRDefault="00A872C6" w:rsidP="00F759C6">
            <w:pPr>
              <w:tabs>
                <w:tab w:val="left" w:pos="560"/>
                <w:tab w:val="left" w:pos="1120"/>
              </w:tabs>
              <w:jc w:val="both"/>
              <w:rPr>
                <w:rFonts w:ascii="Calibri" w:hAnsi="Calibri"/>
              </w:rPr>
            </w:pPr>
            <w:r>
              <w:rPr>
                <w:rFonts w:ascii="Calibri" w:hAnsi="Calibri"/>
              </w:rPr>
              <w:t>Dosage de l’eau de Javel</w:t>
            </w:r>
          </w:p>
          <w:p w14:paraId="12E62602" w14:textId="77777777" w:rsidR="00A872C6" w:rsidRDefault="00A872C6" w:rsidP="00F759C6">
            <w:pPr>
              <w:tabs>
                <w:tab w:val="left" w:pos="560"/>
                <w:tab w:val="left" w:pos="1120"/>
              </w:tabs>
              <w:jc w:val="both"/>
              <w:rPr>
                <w:rFonts w:ascii="Calibri" w:hAnsi="Calibri"/>
              </w:rPr>
            </w:pPr>
          </w:p>
          <w:p w14:paraId="395025E1" w14:textId="3F254403" w:rsidR="00666A9B" w:rsidRPr="004E309D" w:rsidRDefault="00033030" w:rsidP="004E309D">
            <w:pPr>
              <w:ind w:left="360"/>
              <w:jc w:val="both"/>
              <w:rPr>
                <w:b/>
                <w:i/>
                <w:iCs/>
                <w:color w:val="0070C0"/>
                <w:szCs w:val="24"/>
              </w:rPr>
            </w:pPr>
            <w:r w:rsidRPr="002E0AFA">
              <w:rPr>
                <w:b/>
                <w:i/>
                <w:iCs/>
                <w:color w:val="0070C0"/>
                <w:szCs w:val="24"/>
              </w:rPr>
              <w:t xml:space="preserve">éteindre le courant et noter le temps </w:t>
            </w:r>
            <w:bookmarkStart w:id="1" w:name="_Hlk39049660"/>
            <w:r w:rsidRPr="002E0AFA">
              <w:rPr>
                <w:b/>
                <w:i/>
                <w:iCs/>
                <w:color w:val="0070C0"/>
                <w:szCs w:val="24"/>
              </w:rPr>
              <w:t xml:space="preserve">de réaction </w:t>
            </w:r>
            <w:r w:rsidRPr="002E0AFA">
              <w:rPr>
                <w:rFonts w:cstheme="minorHAnsi"/>
                <w:b/>
                <w:i/>
                <w:iCs/>
                <w:color w:val="0070C0"/>
                <w:szCs w:val="24"/>
              </w:rPr>
              <w:t>Δ</w:t>
            </w:r>
            <w:r w:rsidRPr="002E0AFA">
              <w:rPr>
                <w:b/>
                <w:i/>
                <w:iCs/>
                <w:color w:val="0070C0"/>
                <w:szCs w:val="24"/>
              </w:rPr>
              <w:t>t</w:t>
            </w:r>
            <w:bookmarkEnd w:id="1"/>
          </w:p>
          <w:p w14:paraId="52CA09B2" w14:textId="77777777" w:rsidR="00666A9B" w:rsidRPr="00666A9B" w:rsidRDefault="00666A9B" w:rsidP="00666A9B">
            <w:pPr>
              <w:tabs>
                <w:tab w:val="left" w:pos="560"/>
                <w:tab w:val="left" w:pos="1120"/>
              </w:tabs>
              <w:jc w:val="both"/>
              <w:rPr>
                <w:rFonts w:ascii="Calibri" w:hAnsi="Calibri"/>
              </w:rPr>
            </w:pPr>
          </w:p>
          <w:p w14:paraId="7D982E10" w14:textId="77777777" w:rsidR="000920CA" w:rsidRDefault="004E309D" w:rsidP="00666A9B">
            <w:pPr>
              <w:tabs>
                <w:tab w:val="left" w:pos="560"/>
                <w:tab w:val="left" w:pos="1120"/>
              </w:tabs>
              <w:jc w:val="both"/>
              <w:rPr>
                <w:rFonts w:ascii="Calibri" w:hAnsi="Calibri"/>
              </w:rPr>
            </w:pPr>
            <w:r>
              <w:rPr>
                <w:rFonts w:ascii="Calibri" w:hAnsi="Calibri"/>
              </w:rPr>
              <w:t>Combien d’eau de javel nous avons produit ? On ne sait pas comment doser les ions CLO-, pa</w:t>
            </w:r>
            <w:r w:rsidR="000920CA">
              <w:rPr>
                <w:rFonts w:ascii="Calibri" w:hAnsi="Calibri"/>
              </w:rPr>
              <w:t>r contre on sait doser le diode.</w:t>
            </w:r>
            <w:r>
              <w:rPr>
                <w:rFonts w:ascii="Calibri" w:hAnsi="Calibri"/>
              </w:rPr>
              <w:t xml:space="preserve"> </w:t>
            </w:r>
          </w:p>
          <w:p w14:paraId="7F7E0B2B" w14:textId="77777777" w:rsidR="000920CA" w:rsidRDefault="000920CA" w:rsidP="00666A9B">
            <w:pPr>
              <w:tabs>
                <w:tab w:val="left" w:pos="560"/>
                <w:tab w:val="left" w:pos="1120"/>
              </w:tabs>
              <w:jc w:val="both"/>
              <w:rPr>
                <w:rFonts w:ascii="Calibri" w:hAnsi="Calibri"/>
              </w:rPr>
            </w:pPr>
          </w:p>
          <w:p w14:paraId="228059DC" w14:textId="0CD384E4" w:rsidR="004E309D" w:rsidRDefault="000920CA" w:rsidP="00666A9B">
            <w:pPr>
              <w:tabs>
                <w:tab w:val="left" w:pos="560"/>
                <w:tab w:val="left" w:pos="1120"/>
              </w:tabs>
              <w:jc w:val="both"/>
              <w:rPr>
                <w:szCs w:val="24"/>
              </w:rPr>
            </w:pPr>
            <w:r>
              <w:rPr>
                <w:rFonts w:ascii="Calibri" w:hAnsi="Calibri"/>
              </w:rPr>
              <w:t>N</w:t>
            </w:r>
            <w:r w:rsidR="004E309D">
              <w:rPr>
                <w:rFonts w:ascii="Calibri" w:hAnsi="Calibri"/>
              </w:rPr>
              <w:t xml:space="preserve">ous allons donc d’abord faire réagir </w:t>
            </w:r>
            <w:r>
              <w:rPr>
                <w:rFonts w:ascii="Calibri" w:hAnsi="Calibri"/>
              </w:rPr>
              <w:t>les ions hypochloreux avec des ions iodure pour créer du diode que nous allons doser par la suite avec du thiosulfate</w:t>
            </w:r>
            <w:r w:rsidR="00EA0A65">
              <w:rPr>
                <w:rFonts w:ascii="Calibri" w:hAnsi="Calibri"/>
              </w:rPr>
              <w:t xml:space="preserve"> (donne tetrationate)</w:t>
            </w:r>
            <w:r>
              <w:rPr>
                <w:rFonts w:ascii="Calibri" w:hAnsi="Calibri"/>
              </w:rPr>
              <w:t>. C’est un dosage indirect.</w:t>
            </w:r>
          </w:p>
          <w:p w14:paraId="021174E9" w14:textId="77777777" w:rsidR="004E309D" w:rsidRDefault="004E309D" w:rsidP="00666A9B">
            <w:pPr>
              <w:tabs>
                <w:tab w:val="left" w:pos="560"/>
                <w:tab w:val="left" w:pos="1120"/>
              </w:tabs>
              <w:jc w:val="both"/>
              <w:rPr>
                <w:szCs w:val="24"/>
              </w:rPr>
            </w:pPr>
          </w:p>
          <w:p w14:paraId="7683866D" w14:textId="1F6B1ED3" w:rsidR="000920CA" w:rsidRPr="000920CA" w:rsidRDefault="000920CA" w:rsidP="00666A9B">
            <w:pPr>
              <w:tabs>
                <w:tab w:val="left" w:pos="560"/>
                <w:tab w:val="left" w:pos="1120"/>
              </w:tabs>
              <w:jc w:val="both"/>
              <w:rPr>
                <w:color w:val="0070C0"/>
                <w:szCs w:val="24"/>
              </w:rPr>
            </w:pPr>
            <w:r w:rsidRPr="000920CA">
              <w:rPr>
                <w:color w:val="0070C0"/>
                <w:szCs w:val="24"/>
              </w:rPr>
              <w:t>Montrer slide du dosage.</w:t>
            </w:r>
          </w:p>
          <w:p w14:paraId="5DC5894A" w14:textId="310403C5" w:rsidR="00033030" w:rsidRDefault="00033030" w:rsidP="00666A9B">
            <w:pPr>
              <w:tabs>
                <w:tab w:val="left" w:pos="560"/>
                <w:tab w:val="left" w:pos="1120"/>
              </w:tabs>
              <w:jc w:val="both"/>
              <w:rPr>
                <w:szCs w:val="24"/>
              </w:rPr>
            </w:pPr>
            <w:r>
              <w:rPr>
                <w:szCs w:val="24"/>
              </w:rPr>
              <w:t xml:space="preserve"> </w:t>
            </w:r>
          </w:p>
          <w:p w14:paraId="7E30C946" w14:textId="2403E646" w:rsidR="00033030" w:rsidRPr="008A6EB9" w:rsidRDefault="00033030" w:rsidP="00033030">
            <w:pPr>
              <w:jc w:val="both"/>
              <w:rPr>
                <w:i/>
                <w:iCs/>
                <w:color w:val="0070C0"/>
                <w:szCs w:val="24"/>
              </w:rPr>
            </w:pPr>
            <w:r w:rsidRPr="008A6EB9">
              <w:rPr>
                <w:i/>
                <w:iCs/>
                <w:color w:val="0070C0"/>
                <w:szCs w:val="24"/>
              </w:rPr>
              <w:lastRenderedPageBreak/>
              <w:t>#</w:t>
            </w:r>
            <w:r w:rsidRPr="008A6EB9">
              <w:rPr>
                <w:i/>
                <w:iCs/>
                <w:color w:val="0070C0"/>
                <w:szCs w:val="24"/>
                <w:u w:val="single"/>
              </w:rPr>
              <w:t>Expérience 2</w:t>
            </w:r>
            <w:r w:rsidRPr="008A6EB9">
              <w:rPr>
                <w:i/>
                <w:iCs/>
                <w:color w:val="0070C0"/>
                <w:szCs w:val="24"/>
              </w:rPr>
              <w:t> : dosage de l’eau de javel [</w:t>
            </w:r>
            <w:r w:rsidR="00AD50AC">
              <w:rPr>
                <w:i/>
                <w:iCs/>
                <w:color w:val="0070C0"/>
                <w:szCs w:val="24"/>
              </w:rPr>
              <w:t>2</w:t>
            </w:r>
            <w:r w:rsidRPr="008A6EB9">
              <w:rPr>
                <w:i/>
                <w:iCs/>
                <w:color w:val="0070C0"/>
                <w:szCs w:val="24"/>
              </w:rPr>
              <w:t>]p292</w:t>
            </w:r>
          </w:p>
          <w:p w14:paraId="30A68A20" w14:textId="77777777" w:rsidR="00033030" w:rsidRPr="008A6EB9" w:rsidRDefault="00033030" w:rsidP="00033030">
            <w:pPr>
              <w:pStyle w:val="ListParagraph"/>
              <w:numPr>
                <w:ilvl w:val="0"/>
                <w:numId w:val="1"/>
              </w:numPr>
              <w:spacing w:after="0"/>
              <w:jc w:val="both"/>
              <w:rPr>
                <w:b/>
                <w:i/>
                <w:iCs/>
                <w:color w:val="0070C0"/>
                <w:sz w:val="24"/>
                <w:szCs w:val="24"/>
              </w:rPr>
            </w:pPr>
            <w:r w:rsidRPr="008A6EB9">
              <w:rPr>
                <w:i/>
                <w:iCs/>
                <w:color w:val="0070C0"/>
                <w:sz w:val="24"/>
                <w:szCs w:val="24"/>
              </w:rPr>
              <w:t xml:space="preserve">Mettre </w:t>
            </w:r>
            <w:r w:rsidRPr="008A6EB9">
              <w:rPr>
                <w:i/>
                <w:iCs/>
                <w:color w:val="0070C0"/>
                <w:sz w:val="24"/>
                <w:szCs w:val="24"/>
                <w:u w:val="single"/>
              </w:rPr>
              <w:t>V</w:t>
            </w:r>
            <w:r w:rsidRPr="008A6EB9">
              <w:rPr>
                <w:i/>
                <w:iCs/>
                <w:color w:val="0070C0"/>
                <w:sz w:val="24"/>
                <w:szCs w:val="24"/>
                <w:u w:val="single"/>
                <w:vertAlign w:val="subscript"/>
              </w:rPr>
              <w:t>1</w:t>
            </w:r>
            <w:r w:rsidRPr="008A6EB9">
              <w:rPr>
                <w:i/>
                <w:iCs/>
                <w:color w:val="0070C0"/>
                <w:sz w:val="24"/>
                <w:szCs w:val="24"/>
                <w:u w:val="single"/>
              </w:rPr>
              <w:t xml:space="preserve"> = 5 mL</w:t>
            </w:r>
            <w:r w:rsidRPr="008A6EB9">
              <w:rPr>
                <w:i/>
                <w:iCs/>
                <w:color w:val="0070C0"/>
                <w:sz w:val="24"/>
                <w:szCs w:val="24"/>
              </w:rPr>
              <w:t xml:space="preserve"> de la javel synthétisée,  10 mL de KI à 15% (ou 5%) et en dernier </w:t>
            </w:r>
            <w:r w:rsidRPr="008A6EB9">
              <w:rPr>
                <w:b/>
                <w:i/>
                <w:iCs/>
                <w:color w:val="0070C0"/>
                <w:sz w:val="24"/>
                <w:szCs w:val="24"/>
                <w:u w:val="single"/>
              </w:rPr>
              <w:t>5mL d’acide éthanoïque à 3mol/L</w:t>
            </w:r>
            <w:r w:rsidRPr="008A6EB9">
              <w:rPr>
                <w:b/>
                <w:i/>
                <w:iCs/>
                <w:color w:val="0070C0"/>
                <w:sz w:val="24"/>
                <w:szCs w:val="24"/>
              </w:rPr>
              <w:t xml:space="preserve"> </w:t>
            </w:r>
          </w:p>
          <w:p w14:paraId="000DC5AC" w14:textId="43C7B111" w:rsidR="00033030" w:rsidRPr="008A6EB9" w:rsidRDefault="00033030" w:rsidP="00033030">
            <w:pPr>
              <w:pStyle w:val="ListParagraph"/>
              <w:spacing w:after="0"/>
              <w:jc w:val="center"/>
              <w:rPr>
                <w:i/>
                <w:iCs/>
                <w:color w:val="0070C0"/>
                <w:sz w:val="24"/>
                <w:szCs w:val="24"/>
              </w:rPr>
            </w:pPr>
            <w:r w:rsidRPr="008A6EB9">
              <w:rPr>
                <w:i/>
                <w:iCs/>
                <w:noProof/>
                <w:color w:val="0070C0"/>
                <w:sz w:val="24"/>
                <w:szCs w:val="24"/>
                <w:lang w:eastAsia="ja-JP"/>
              </w:rPr>
              <w:drawing>
                <wp:inline distT="0" distB="0" distL="0" distR="0" wp14:anchorId="20103C60" wp14:editId="29E8F7B5">
                  <wp:extent cx="3547783" cy="279413"/>
                  <wp:effectExtent l="0" t="0" r="0" b="635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200" cy="288030"/>
                          </a:xfrm>
                          <a:prstGeom prst="rect">
                            <a:avLst/>
                          </a:prstGeom>
                          <a:noFill/>
                        </pic:spPr>
                      </pic:pic>
                    </a:graphicData>
                  </a:graphic>
                </wp:inline>
              </w:drawing>
            </w:r>
          </w:p>
          <w:p w14:paraId="2B64F502" w14:textId="77777777" w:rsidR="00033030" w:rsidRDefault="00033030" w:rsidP="00033030">
            <w:pPr>
              <w:pStyle w:val="ListParagraph"/>
              <w:spacing w:after="0"/>
              <w:jc w:val="center"/>
              <w:rPr>
                <w:color w:val="0070C0"/>
                <w:sz w:val="24"/>
                <w:szCs w:val="24"/>
              </w:rPr>
            </w:pPr>
            <w:r w:rsidRPr="008A6EB9">
              <w:rPr>
                <w:color w:val="0070C0"/>
                <w:sz w:val="24"/>
                <w:szCs w:val="24"/>
              </w:rPr>
              <w:t>n(I</w:t>
            </w:r>
            <w:r w:rsidRPr="008A6EB9">
              <w:rPr>
                <w:color w:val="0070C0"/>
                <w:sz w:val="24"/>
                <w:szCs w:val="24"/>
                <w:vertAlign w:val="subscript"/>
              </w:rPr>
              <w:t>2</w:t>
            </w:r>
            <w:r w:rsidRPr="008A6EB9">
              <w:rPr>
                <w:color w:val="0070C0"/>
                <w:sz w:val="24"/>
                <w:szCs w:val="24"/>
              </w:rPr>
              <w:t>) = n(ClO</w:t>
            </w:r>
            <w:r w:rsidRPr="008A6EB9">
              <w:rPr>
                <w:color w:val="0070C0"/>
                <w:sz w:val="24"/>
                <w:szCs w:val="24"/>
                <w:vertAlign w:val="superscript"/>
              </w:rPr>
              <w:t>-</w:t>
            </w:r>
            <w:r w:rsidRPr="008A6EB9">
              <w:rPr>
                <w:color w:val="0070C0"/>
                <w:sz w:val="24"/>
                <w:szCs w:val="24"/>
              </w:rPr>
              <w:t>)</w:t>
            </w:r>
          </w:p>
          <w:p w14:paraId="00C279EC" w14:textId="77777777" w:rsidR="008A6EB9" w:rsidRPr="008A6EB9" w:rsidRDefault="008A6EB9" w:rsidP="00033030">
            <w:pPr>
              <w:pStyle w:val="ListParagraph"/>
              <w:spacing w:after="0"/>
              <w:jc w:val="center"/>
              <w:rPr>
                <w:color w:val="0070C0"/>
                <w:sz w:val="24"/>
                <w:szCs w:val="24"/>
              </w:rPr>
            </w:pPr>
          </w:p>
          <w:p w14:paraId="5B1816EE" w14:textId="5AE3953C" w:rsidR="00033030" w:rsidRDefault="00033030" w:rsidP="00033030">
            <w:pPr>
              <w:pStyle w:val="ListParagraph"/>
              <w:numPr>
                <w:ilvl w:val="0"/>
                <w:numId w:val="1"/>
              </w:numPr>
              <w:spacing w:after="0"/>
              <w:jc w:val="both"/>
              <w:rPr>
                <w:b/>
                <w:bCs/>
                <w:sz w:val="24"/>
                <w:szCs w:val="24"/>
                <w:vertAlign w:val="subscript"/>
              </w:rPr>
            </w:pPr>
            <w:r w:rsidRPr="008A6EB9">
              <w:rPr>
                <w:i/>
                <w:iCs/>
                <w:color w:val="0070C0"/>
                <w:sz w:val="24"/>
                <w:szCs w:val="24"/>
              </w:rPr>
              <w:t xml:space="preserve">Titrer avec une solution de thiosulfate de sodium à 0,05 mol/L </w:t>
            </w:r>
            <w:r w:rsidRPr="008A6EB9">
              <w:rPr>
                <w:b/>
                <w:i/>
                <w:iCs/>
                <w:color w:val="0070C0"/>
                <w:sz w:val="24"/>
                <w:szCs w:val="24"/>
              </w:rPr>
              <w:t>( Faire en préparation</w:t>
            </w:r>
            <w:r w:rsidRPr="008A6EB9">
              <w:rPr>
                <w:i/>
                <w:iCs/>
                <w:color w:val="0070C0"/>
                <w:sz w:val="24"/>
                <w:szCs w:val="24"/>
              </w:rPr>
              <w:t xml:space="preserve"> et ajuster la concentration pour avoir une équivalence vers 10mL) puis faire devant le jury</w:t>
            </w:r>
            <w:r w:rsidRPr="00A304D1">
              <w:rPr>
                <w:i/>
                <w:iCs/>
                <w:color w:val="C0504D" w:themeColor="accent2"/>
                <w:sz w:val="24"/>
                <w:szCs w:val="24"/>
              </w:rPr>
              <w:t xml:space="preserve">  </w:t>
            </w:r>
          </w:p>
          <w:p w14:paraId="7F38A325" w14:textId="77777777" w:rsidR="00033030" w:rsidRPr="008A6EB9" w:rsidRDefault="00033030" w:rsidP="008A6EB9">
            <w:pPr>
              <w:jc w:val="both"/>
              <w:rPr>
                <w:rFonts w:asciiTheme="majorHAnsi" w:hAnsiTheme="majorHAnsi" w:cstheme="majorHAnsi"/>
                <w:b/>
                <w:bCs/>
                <w:szCs w:val="24"/>
                <w:vertAlign w:val="subscript"/>
              </w:rPr>
            </w:pPr>
          </w:p>
          <w:p w14:paraId="5ED84570" w14:textId="78E0F183" w:rsidR="008A6EB9" w:rsidRPr="008A6EB9" w:rsidRDefault="008A6EB9" w:rsidP="008A6EB9">
            <w:pPr>
              <w:jc w:val="both"/>
              <w:rPr>
                <w:rFonts w:asciiTheme="majorHAnsi" w:hAnsiTheme="majorHAnsi" w:cstheme="majorHAnsi"/>
                <w:b/>
                <w:bCs/>
                <w:szCs w:val="24"/>
                <w:vertAlign w:val="subscript"/>
              </w:rPr>
            </w:pPr>
            <w:r w:rsidRPr="008A6EB9">
              <w:rPr>
                <w:rFonts w:asciiTheme="majorHAnsi" w:hAnsiTheme="majorHAnsi" w:cstheme="majorHAnsi"/>
                <w:b/>
                <w:bCs/>
                <w:szCs w:val="24"/>
              </w:rPr>
              <w:t>V</w:t>
            </w:r>
            <w:r w:rsidRPr="008A6EB9">
              <w:rPr>
                <w:rFonts w:asciiTheme="majorHAnsi" w:hAnsiTheme="majorHAnsi" w:cstheme="majorHAnsi"/>
                <w:b/>
                <w:bCs/>
                <w:szCs w:val="24"/>
                <w:vertAlign w:val="subscript"/>
              </w:rPr>
              <w:t>eq = ?</w:t>
            </w:r>
          </w:p>
          <w:p w14:paraId="29ECB4CD" w14:textId="77777777" w:rsidR="008A6EB9" w:rsidRPr="008A6EB9" w:rsidRDefault="008A6EB9" w:rsidP="008A6EB9">
            <w:pPr>
              <w:jc w:val="both"/>
              <w:rPr>
                <w:rFonts w:asciiTheme="majorHAnsi" w:hAnsiTheme="majorHAnsi" w:cstheme="majorHAnsi"/>
                <w:b/>
                <w:bCs/>
                <w:szCs w:val="24"/>
                <w:vertAlign w:val="subscript"/>
              </w:rPr>
            </w:pPr>
          </w:p>
          <w:p w14:paraId="6C2BFF74" w14:textId="77777777" w:rsidR="00033030" w:rsidRDefault="00033030" w:rsidP="00033030">
            <w:pPr>
              <w:jc w:val="both"/>
              <w:rPr>
                <w:rFonts w:eastAsiaTheme="minorEastAsia"/>
                <w:b/>
                <w:bCs/>
                <w:iCs/>
                <w:szCs w:val="24"/>
              </w:rPr>
            </w:pPr>
            <w:r>
              <w:rPr>
                <w:b/>
                <w:bCs/>
                <w:szCs w:val="24"/>
              </w:rPr>
              <w:t>Donc [ClO</w:t>
            </w:r>
            <w:r>
              <w:rPr>
                <w:b/>
                <w:bCs/>
                <w:szCs w:val="24"/>
                <w:vertAlign w:val="superscript"/>
              </w:rPr>
              <w:t>-</w:t>
            </w:r>
            <w:r>
              <w:rPr>
                <w:b/>
                <w:bCs/>
                <w:szCs w:val="24"/>
              </w:rPr>
              <w:t xml:space="preserve">] = </w:t>
            </w:r>
            <m:oMath>
              <m:f>
                <m:fPr>
                  <m:ctrlPr>
                    <w:rPr>
                      <w:rFonts w:ascii="Cambria Math" w:hAnsi="Cambria Math"/>
                      <w:b/>
                      <w:bCs/>
                      <w:i/>
                      <w:szCs w:val="24"/>
                    </w:rPr>
                  </m:ctrlPr>
                </m:fPr>
                <m:num>
                  <m:r>
                    <m:rPr>
                      <m:sty m:val="bi"/>
                    </m:rPr>
                    <w:rPr>
                      <w:rFonts w:ascii="Cambria Math" w:hAnsi="Cambria Math"/>
                      <w:szCs w:val="24"/>
                    </w:rPr>
                    <m:t>n(Cl</m:t>
                  </m:r>
                  <m:sSup>
                    <m:sSupPr>
                      <m:ctrlPr>
                        <w:rPr>
                          <w:rFonts w:ascii="Cambria Math" w:hAnsi="Cambria Math"/>
                          <w:b/>
                          <w:bCs/>
                          <w:i/>
                          <w:szCs w:val="24"/>
                        </w:rPr>
                      </m:ctrlPr>
                    </m:sSupPr>
                    <m:e>
                      <m:r>
                        <m:rPr>
                          <m:sty m:val="bi"/>
                        </m:rPr>
                        <w:rPr>
                          <w:rFonts w:ascii="Cambria Math" w:hAnsi="Cambria Math"/>
                          <w:szCs w:val="24"/>
                        </w:rPr>
                        <m:t>O</m:t>
                      </m:r>
                    </m:e>
                    <m:sup>
                      <m:r>
                        <m:rPr>
                          <m:sty m:val="bi"/>
                        </m:rPr>
                        <w:rPr>
                          <w:rFonts w:ascii="Cambria Math" w:hAnsi="Cambria Math"/>
                          <w:szCs w:val="24"/>
                        </w:rPr>
                        <m:t>-</m:t>
                      </m:r>
                    </m:sup>
                  </m:sSup>
                  <m:r>
                    <m:rPr>
                      <m:sty m:val="bi"/>
                    </m:rPr>
                    <w:rPr>
                      <w:rFonts w:ascii="Cambria Math" w:hAnsi="Cambria Math"/>
                      <w:szCs w:val="24"/>
                    </w:rPr>
                    <m:t>)</m:t>
                  </m:r>
                </m:num>
                <m:den>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1</m:t>
                      </m:r>
                    </m:sub>
                  </m:sSub>
                </m:den>
              </m:f>
              <m:r>
                <m:rPr>
                  <m:sty m:val="bi"/>
                </m:rPr>
                <w:rPr>
                  <w:rFonts w:ascii="Cambria Math" w:hAnsi="Cambria Math"/>
                  <w:szCs w:val="24"/>
                </w:rPr>
                <m:t xml:space="preserve"> </m:t>
              </m:r>
            </m:oMath>
            <w:r>
              <w:rPr>
                <w:rFonts w:eastAsiaTheme="minorEastAsia"/>
                <w:b/>
                <w:bCs/>
                <w:szCs w:val="24"/>
              </w:rPr>
              <w:t xml:space="preserve">= </w:t>
            </w:r>
            <m:oMath>
              <m:f>
                <m:fPr>
                  <m:ctrlPr>
                    <w:rPr>
                      <w:rFonts w:ascii="Cambria Math" w:eastAsiaTheme="minorEastAsia" w:hAnsi="Cambria Math"/>
                      <w:b/>
                      <w:bCs/>
                      <w:i/>
                      <w:iCs/>
                      <w:szCs w:val="24"/>
                    </w:rPr>
                  </m:ctrlPr>
                </m:fPr>
                <m:num>
                  <m:r>
                    <m:rPr>
                      <m:sty m:val="bi"/>
                    </m:rPr>
                    <w:rPr>
                      <w:rFonts w:ascii="Cambria Math" w:eastAsiaTheme="minorEastAsia" w:hAnsi="Cambria Math"/>
                      <w:szCs w:val="24"/>
                    </w:rPr>
                    <m:t>[</m:t>
                  </m:r>
                  <m:sSub>
                    <m:sSubPr>
                      <m:ctrlPr>
                        <w:rPr>
                          <w:rFonts w:ascii="Cambria Math" w:eastAsiaTheme="minorEastAsia" w:hAnsi="Cambria Math"/>
                          <w:b/>
                          <w:bCs/>
                          <w:i/>
                          <w:iCs/>
                          <w:szCs w:val="24"/>
                        </w:rPr>
                      </m:ctrlPr>
                    </m:sSubPr>
                    <m:e>
                      <m:r>
                        <m:rPr>
                          <m:sty m:val="bi"/>
                        </m:rPr>
                        <w:rPr>
                          <w:rFonts w:ascii="Cambria Math" w:eastAsiaTheme="minorEastAsia" w:hAnsi="Cambria Math"/>
                          <w:szCs w:val="24"/>
                        </w:rPr>
                        <m:t>S</m:t>
                      </m:r>
                    </m:e>
                    <m:sub>
                      <m:r>
                        <m:rPr>
                          <m:sty m:val="bi"/>
                        </m:rPr>
                        <w:rPr>
                          <w:rFonts w:ascii="Cambria Math" w:eastAsiaTheme="minorEastAsia" w:hAnsi="Cambria Math"/>
                          <w:szCs w:val="24"/>
                        </w:rPr>
                        <m:t>2</m:t>
                      </m:r>
                    </m:sub>
                  </m:sSub>
                  <m:sSubSup>
                    <m:sSubSupPr>
                      <m:ctrlPr>
                        <w:rPr>
                          <w:rFonts w:ascii="Cambria Math" w:eastAsiaTheme="minorEastAsia" w:hAnsi="Cambria Math"/>
                          <w:b/>
                          <w:bCs/>
                          <w:i/>
                          <w:iCs/>
                          <w:szCs w:val="24"/>
                        </w:rPr>
                      </m:ctrlPr>
                    </m:sSubSupPr>
                    <m:e>
                      <m:r>
                        <m:rPr>
                          <m:sty m:val="bi"/>
                        </m:rPr>
                        <w:rPr>
                          <w:rFonts w:ascii="Cambria Math" w:eastAsiaTheme="minorEastAsia" w:hAnsi="Cambria Math"/>
                          <w:szCs w:val="24"/>
                        </w:rPr>
                        <m:t>O</m:t>
                      </m:r>
                    </m:e>
                    <m:sub>
                      <m:r>
                        <m:rPr>
                          <m:sty m:val="bi"/>
                        </m:rPr>
                        <w:rPr>
                          <w:rFonts w:ascii="Cambria Math" w:eastAsiaTheme="minorEastAsia" w:hAnsi="Cambria Math"/>
                          <w:szCs w:val="24"/>
                        </w:rPr>
                        <m:t>3</m:t>
                      </m:r>
                    </m:sub>
                    <m:sup>
                      <m:r>
                        <m:rPr>
                          <m:sty m:val="bi"/>
                        </m:rPr>
                        <w:rPr>
                          <w:rFonts w:ascii="Cambria Math" w:eastAsiaTheme="minorEastAsia" w:hAnsi="Cambria Math"/>
                          <w:szCs w:val="24"/>
                        </w:rPr>
                        <m:t>2-</m:t>
                      </m:r>
                    </m:sup>
                  </m:sSubSup>
                  <m:r>
                    <m:rPr>
                      <m:sty m:val="bi"/>
                    </m:rPr>
                    <w:rPr>
                      <w:rFonts w:ascii="Cambria Math" w:eastAsiaTheme="minorEastAsia" w:hAnsi="Cambria Math"/>
                      <w:szCs w:val="24"/>
                    </w:rPr>
                    <m:t xml:space="preserve">] </m:t>
                  </m:r>
                  <m:sSub>
                    <m:sSubPr>
                      <m:ctrlPr>
                        <w:rPr>
                          <w:rFonts w:ascii="Cambria Math" w:eastAsiaTheme="minorEastAsia" w:hAnsi="Cambria Math"/>
                          <w:b/>
                          <w:bCs/>
                          <w:i/>
                          <w:iCs/>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eq</m:t>
                      </m:r>
                    </m:sub>
                  </m:sSub>
                </m:num>
                <m:den>
                  <m:r>
                    <m:rPr>
                      <m:sty m:val="bi"/>
                    </m:rPr>
                    <w:rPr>
                      <w:rFonts w:ascii="Cambria Math" w:eastAsiaTheme="minorEastAsia" w:hAnsi="Cambria Math"/>
                      <w:szCs w:val="24"/>
                    </w:rPr>
                    <m:t>2</m:t>
                  </m:r>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1</m:t>
                      </m:r>
                    </m:sub>
                  </m:sSub>
                </m:den>
              </m:f>
            </m:oMath>
            <w:r>
              <w:rPr>
                <w:rFonts w:eastAsiaTheme="minorEastAsia"/>
                <w:b/>
                <w:bCs/>
                <w:iCs/>
                <w:szCs w:val="24"/>
              </w:rPr>
              <w:t xml:space="preserve"> et </w:t>
            </w:r>
            <w:r w:rsidRPr="00A304D1">
              <w:rPr>
                <w:rFonts w:eastAsiaTheme="minorEastAsia"/>
                <w:iCs/>
                <w:szCs w:val="24"/>
              </w:rPr>
              <w:t>au finale la quantité de matière de Javel formée est :</w:t>
            </w:r>
            <w:r>
              <w:rPr>
                <w:rFonts w:eastAsiaTheme="minorEastAsia"/>
                <w:b/>
                <w:bCs/>
                <w:iCs/>
                <w:szCs w:val="24"/>
              </w:rPr>
              <w:t xml:space="preserve"> </w:t>
            </w:r>
          </w:p>
          <w:p w14:paraId="6EF40484" w14:textId="77777777" w:rsidR="00033030" w:rsidRPr="00A304D1" w:rsidRDefault="00033030" w:rsidP="00033030">
            <w:pPr>
              <w:jc w:val="both"/>
              <w:rPr>
                <w:b/>
                <w:bCs/>
                <w:szCs w:val="24"/>
                <w:vertAlign w:val="superscript"/>
              </w:rPr>
            </w:pPr>
            <w:r>
              <w:rPr>
                <w:b/>
                <w:bCs/>
                <w:szCs w:val="24"/>
              </w:rPr>
              <w:t>n</w:t>
            </w:r>
            <w:r>
              <w:rPr>
                <w:b/>
                <w:bCs/>
                <w:szCs w:val="24"/>
                <w:vertAlign w:val="superscript"/>
              </w:rPr>
              <w:t>exp</w:t>
            </w:r>
            <w:r>
              <w:rPr>
                <w:b/>
                <w:bCs/>
                <w:szCs w:val="24"/>
              </w:rPr>
              <w:t>(ClO</w:t>
            </w:r>
            <w:r>
              <w:rPr>
                <w:b/>
                <w:bCs/>
                <w:szCs w:val="24"/>
                <w:vertAlign w:val="superscript"/>
              </w:rPr>
              <w:t>-</w:t>
            </w:r>
            <w:r>
              <w:rPr>
                <w:b/>
                <w:bCs/>
                <w:szCs w:val="24"/>
              </w:rPr>
              <w:t>) = [ClO</w:t>
            </w:r>
            <w:r>
              <w:rPr>
                <w:b/>
                <w:bCs/>
                <w:szCs w:val="24"/>
                <w:vertAlign w:val="superscript"/>
              </w:rPr>
              <w:t>-</w:t>
            </w:r>
            <w:r>
              <w:rPr>
                <w:b/>
                <w:bCs/>
                <w:szCs w:val="24"/>
              </w:rPr>
              <w:t>]* V</w:t>
            </w:r>
            <w:r>
              <w:rPr>
                <w:b/>
                <w:bCs/>
                <w:szCs w:val="24"/>
                <w:vertAlign w:val="subscript"/>
              </w:rPr>
              <w:t>0</w:t>
            </w:r>
            <w:r>
              <w:rPr>
                <w:b/>
                <w:bCs/>
                <w:szCs w:val="24"/>
                <w:vertAlign w:val="superscript"/>
              </w:rPr>
              <w:t xml:space="preserve"> </w:t>
            </w:r>
            <w:r>
              <w:rPr>
                <w:b/>
                <w:bCs/>
                <w:szCs w:val="24"/>
              </w:rPr>
              <w:t>= [ClO</w:t>
            </w:r>
            <w:r>
              <w:rPr>
                <w:b/>
                <w:bCs/>
                <w:szCs w:val="24"/>
                <w:vertAlign w:val="superscript"/>
              </w:rPr>
              <w:t>-</w:t>
            </w:r>
            <w:r>
              <w:rPr>
                <w:b/>
                <w:bCs/>
                <w:szCs w:val="24"/>
              </w:rPr>
              <w:t>]*  100.10</w:t>
            </w:r>
            <w:r>
              <w:rPr>
                <w:b/>
                <w:bCs/>
                <w:szCs w:val="24"/>
                <w:vertAlign w:val="superscript"/>
              </w:rPr>
              <w:t>-3</w:t>
            </w:r>
          </w:p>
          <w:p w14:paraId="225E3411" w14:textId="77777777" w:rsidR="00033030" w:rsidRDefault="00033030" w:rsidP="00033030">
            <w:pPr>
              <w:jc w:val="both"/>
              <w:rPr>
                <w:color w:val="000000" w:themeColor="text1"/>
                <w:szCs w:val="24"/>
              </w:rPr>
            </w:pPr>
          </w:p>
          <w:p w14:paraId="7C85E7C2" w14:textId="77777777" w:rsidR="00AB7836" w:rsidRPr="00AB7836" w:rsidRDefault="00AB7836" w:rsidP="00033030">
            <w:pPr>
              <w:jc w:val="both"/>
              <w:rPr>
                <w:i/>
                <w:color w:val="000000" w:themeColor="text1"/>
                <w:szCs w:val="24"/>
              </w:rPr>
            </w:pPr>
          </w:p>
          <w:p w14:paraId="3818E601" w14:textId="77777777" w:rsidR="00AB7836" w:rsidRPr="00AB7836" w:rsidRDefault="00AB7836" w:rsidP="00033030">
            <w:pPr>
              <w:jc w:val="both"/>
              <w:rPr>
                <w:i/>
                <w:color w:val="000000" w:themeColor="text1"/>
                <w:szCs w:val="24"/>
              </w:rPr>
            </w:pPr>
          </w:p>
          <w:p w14:paraId="13002A40" w14:textId="77777777" w:rsidR="00033030" w:rsidRPr="00AB7836" w:rsidRDefault="00033030" w:rsidP="00033030">
            <w:pPr>
              <w:jc w:val="both"/>
              <w:rPr>
                <w:i/>
                <w:color w:val="000000" w:themeColor="text1"/>
                <w:szCs w:val="24"/>
              </w:rPr>
            </w:pPr>
            <w:r w:rsidRPr="00AB7836">
              <w:rPr>
                <w:i/>
                <w:color w:val="000000" w:themeColor="text1"/>
                <w:szCs w:val="24"/>
              </w:rPr>
              <w:t xml:space="preserve">Détermination du </w:t>
            </w:r>
            <w:r w:rsidRPr="00AB7836">
              <w:rPr>
                <w:b/>
                <w:bCs/>
                <w:i/>
                <w:color w:val="000000" w:themeColor="text1"/>
                <w:szCs w:val="24"/>
              </w:rPr>
              <w:t>rendement faradique</w:t>
            </w:r>
            <w:r w:rsidRPr="00AB7836">
              <w:rPr>
                <w:i/>
                <w:color w:val="000000" w:themeColor="text1"/>
                <w:szCs w:val="24"/>
              </w:rPr>
              <w:t xml:space="preserve"> (rapport du nombre d’électron ayant effectivement servie à la synthèse avec le nombre d’électrons ayant circulés) :</w:t>
            </w:r>
          </w:p>
          <w:p w14:paraId="086183F6" w14:textId="2E68DB00" w:rsidR="00033030" w:rsidRPr="00AB7836" w:rsidRDefault="00AB7836" w:rsidP="00033030">
            <w:pPr>
              <w:ind w:left="360"/>
              <w:jc w:val="center"/>
              <w:rPr>
                <w:rFonts w:eastAsiaTheme="minorEastAsia"/>
                <w:b/>
                <w:i/>
                <w:color w:val="000000" w:themeColor="text1"/>
                <w:szCs w:val="24"/>
              </w:rPr>
            </w:pPr>
            <m:oMath>
              <m:r>
                <m:rPr>
                  <m:sty m:val="bi"/>
                </m:rPr>
                <w:rPr>
                  <w:rFonts w:ascii="Cambria Math" w:hAnsi="Cambria Math"/>
                  <w:color w:val="000000" w:themeColor="text1"/>
                  <w:szCs w:val="24"/>
                </w:rPr>
                <m:t>Rq=</m:t>
              </m:r>
              <m:f>
                <m:fPr>
                  <m:ctrlPr>
                    <w:rPr>
                      <w:rFonts w:ascii="Cambria Math" w:hAnsi="Cambria Math"/>
                      <w:b/>
                      <w:bCs/>
                      <w:i/>
                      <w:iCs/>
                      <w:color w:val="000000" w:themeColor="text1"/>
                      <w:szCs w:val="24"/>
                    </w:rPr>
                  </m:ctrlPr>
                </m:fPr>
                <m:num>
                  <m:sSubSup>
                    <m:sSubSupPr>
                      <m:ctrlPr>
                        <w:rPr>
                          <w:rFonts w:ascii="Cambria Math" w:hAnsi="Cambria Math"/>
                          <w:b/>
                          <w:bCs/>
                          <w:i/>
                          <w:iCs/>
                          <w:color w:val="000000" w:themeColor="text1"/>
                          <w:szCs w:val="24"/>
                        </w:rPr>
                      </m:ctrlPr>
                    </m:sSubSupPr>
                    <m:e>
                      <m:r>
                        <m:rPr>
                          <m:sty m:val="bi"/>
                        </m:rPr>
                        <w:rPr>
                          <w:rFonts w:ascii="Cambria Math" w:hAnsi="Cambria Math"/>
                          <w:color w:val="000000" w:themeColor="text1"/>
                          <w:szCs w:val="24"/>
                        </w:rPr>
                        <m:t>n</m:t>
                      </m:r>
                    </m:e>
                    <m:sub>
                      <m:r>
                        <m:rPr>
                          <m:sty m:val="bi"/>
                        </m:rPr>
                        <w:rPr>
                          <w:rFonts w:ascii="Cambria Math" w:hAnsi="Cambria Math"/>
                          <w:color w:val="000000" w:themeColor="text1"/>
                          <w:szCs w:val="24"/>
                        </w:rPr>
                        <m:t>e-</m:t>
                      </m:r>
                    </m:sub>
                    <m:sup>
                      <m:r>
                        <m:rPr>
                          <m:sty m:val="bi"/>
                        </m:rPr>
                        <w:rPr>
                          <w:rFonts w:ascii="Cambria Math" w:hAnsi="Cambria Math"/>
                          <w:color w:val="000000" w:themeColor="text1"/>
                          <w:szCs w:val="24"/>
                        </w:rPr>
                        <m:t>ClO-</m:t>
                      </m:r>
                    </m:sup>
                  </m:sSubSup>
                </m:num>
                <m:den>
                  <m:sSubSup>
                    <m:sSubSupPr>
                      <m:ctrlPr>
                        <w:rPr>
                          <w:rFonts w:ascii="Cambria Math" w:hAnsi="Cambria Math"/>
                          <w:b/>
                          <w:bCs/>
                          <w:i/>
                          <w:iCs/>
                          <w:color w:val="000000" w:themeColor="text1"/>
                          <w:szCs w:val="24"/>
                        </w:rPr>
                      </m:ctrlPr>
                    </m:sSubSupPr>
                    <m:e>
                      <m:r>
                        <m:rPr>
                          <m:sty m:val="bi"/>
                        </m:rPr>
                        <w:rPr>
                          <w:rFonts w:ascii="Cambria Math" w:hAnsi="Cambria Math"/>
                          <w:color w:val="000000" w:themeColor="text1"/>
                          <w:szCs w:val="24"/>
                        </w:rPr>
                        <m:t>n</m:t>
                      </m:r>
                    </m:e>
                    <m:sub>
                      <m:r>
                        <m:rPr>
                          <m:sty m:val="bi"/>
                        </m:rPr>
                        <w:rPr>
                          <w:rFonts w:ascii="Cambria Math" w:hAnsi="Cambria Math"/>
                          <w:color w:val="000000" w:themeColor="text1"/>
                          <w:szCs w:val="24"/>
                        </w:rPr>
                        <m:t>e-</m:t>
                      </m:r>
                    </m:sub>
                    <m:sup>
                      <m:r>
                        <m:rPr>
                          <m:sty m:val="bi"/>
                        </m:rPr>
                        <w:rPr>
                          <w:rFonts w:ascii="Cambria Math" w:hAnsi="Cambria Math"/>
                          <w:color w:val="000000" w:themeColor="text1"/>
                          <w:szCs w:val="24"/>
                        </w:rPr>
                        <m:t>circ</m:t>
                      </m:r>
                    </m:sup>
                  </m:sSubSup>
                </m:den>
              </m:f>
            </m:oMath>
            <w:r w:rsidR="00033030" w:rsidRPr="00AB7836">
              <w:rPr>
                <w:rFonts w:eastAsiaTheme="minorEastAsia"/>
                <w:b/>
                <w:bCs/>
                <w:i/>
                <w:iCs/>
                <w:color w:val="000000" w:themeColor="text1"/>
                <w:szCs w:val="24"/>
              </w:rPr>
              <w:t xml:space="preserve">   Où    </w:t>
            </w:r>
            <m:oMath>
              <m:sSubSup>
                <m:sSubSupPr>
                  <m:ctrlPr>
                    <w:rPr>
                      <w:rFonts w:ascii="Cambria Math" w:hAnsi="Cambria Math"/>
                      <w:b/>
                      <w:bCs/>
                      <w:i/>
                      <w:iCs/>
                      <w:color w:val="000000" w:themeColor="text1"/>
                      <w:szCs w:val="24"/>
                    </w:rPr>
                  </m:ctrlPr>
                </m:sSubSupPr>
                <m:e>
                  <m:r>
                    <m:rPr>
                      <m:sty m:val="bi"/>
                    </m:rPr>
                    <w:rPr>
                      <w:rFonts w:ascii="Cambria Math" w:hAnsi="Cambria Math"/>
                      <w:color w:val="000000" w:themeColor="text1"/>
                      <w:szCs w:val="24"/>
                    </w:rPr>
                    <m:t>n</m:t>
                  </m:r>
                </m:e>
                <m:sub>
                  <m:r>
                    <m:rPr>
                      <m:sty m:val="bi"/>
                    </m:rPr>
                    <w:rPr>
                      <w:rFonts w:ascii="Cambria Math" w:hAnsi="Cambria Math"/>
                      <w:color w:val="000000" w:themeColor="text1"/>
                      <w:szCs w:val="24"/>
                    </w:rPr>
                    <m:t>e-</m:t>
                  </m:r>
                </m:sub>
                <m:sup>
                  <m:r>
                    <m:rPr>
                      <m:sty m:val="bi"/>
                    </m:rPr>
                    <w:rPr>
                      <w:rFonts w:ascii="Cambria Math" w:hAnsi="Cambria Math"/>
                      <w:color w:val="000000" w:themeColor="text1"/>
                      <w:szCs w:val="24"/>
                    </w:rPr>
                    <m:t>Circ</m:t>
                  </m:r>
                </m:sup>
              </m:sSubSup>
              <m:r>
                <m:rPr>
                  <m:sty m:val="bi"/>
                </m:rPr>
                <w:rPr>
                  <w:rFonts w:ascii="Cambria Math" w:hAnsi="Cambria Math"/>
                  <w:color w:val="000000" w:themeColor="text1"/>
                  <w:szCs w:val="24"/>
                </w:rPr>
                <m:t>=</m:t>
              </m:r>
              <m:f>
                <m:fPr>
                  <m:ctrlPr>
                    <w:rPr>
                      <w:rFonts w:ascii="Cambria Math" w:hAnsi="Cambria Math"/>
                      <w:b/>
                      <w:bCs/>
                      <w:i/>
                      <w:iCs/>
                      <w:color w:val="000000" w:themeColor="text1"/>
                      <w:szCs w:val="24"/>
                    </w:rPr>
                  </m:ctrlPr>
                </m:fPr>
                <m:num>
                  <m:r>
                    <m:rPr>
                      <m:sty m:val="bi"/>
                    </m:rPr>
                    <w:rPr>
                      <w:rFonts w:ascii="Cambria Math" w:hAnsi="Cambria Math"/>
                      <w:color w:val="000000" w:themeColor="text1"/>
                      <w:szCs w:val="24"/>
                    </w:rPr>
                    <m:t>i ∆t</m:t>
                  </m:r>
                </m:num>
                <m:den>
                  <m:r>
                    <m:rPr>
                      <m:sty m:val="bi"/>
                    </m:rPr>
                    <w:rPr>
                      <w:rFonts w:ascii="Cambria Math" w:hAnsi="Cambria Math"/>
                      <w:color w:val="000000" w:themeColor="text1"/>
                      <w:szCs w:val="24"/>
                    </w:rPr>
                    <m:t>F</m:t>
                  </m:r>
                </m:den>
              </m:f>
            </m:oMath>
            <w:r w:rsidR="00033030" w:rsidRPr="00AB7836">
              <w:rPr>
                <w:rFonts w:eastAsiaTheme="minorEastAsia"/>
                <w:b/>
                <w:bCs/>
                <w:i/>
                <w:iCs/>
                <w:color w:val="000000" w:themeColor="text1"/>
                <w:szCs w:val="24"/>
              </w:rPr>
              <w:t xml:space="preserve">  et  </w:t>
            </w:r>
            <m:oMath>
              <m:sSubSup>
                <m:sSubSupPr>
                  <m:ctrlPr>
                    <w:rPr>
                      <w:rFonts w:ascii="Cambria Math" w:hAnsi="Cambria Math"/>
                      <w:b/>
                      <w:bCs/>
                      <w:i/>
                      <w:iCs/>
                      <w:color w:val="000000" w:themeColor="text1"/>
                      <w:szCs w:val="24"/>
                    </w:rPr>
                  </m:ctrlPr>
                </m:sSubSupPr>
                <m:e>
                  <m:r>
                    <m:rPr>
                      <m:sty m:val="bi"/>
                    </m:rPr>
                    <w:rPr>
                      <w:rFonts w:ascii="Cambria Math" w:hAnsi="Cambria Math"/>
                      <w:color w:val="000000" w:themeColor="text1"/>
                      <w:szCs w:val="24"/>
                    </w:rPr>
                    <m:t>n</m:t>
                  </m:r>
                </m:e>
                <m:sub>
                  <m:r>
                    <m:rPr>
                      <m:sty m:val="bi"/>
                    </m:rPr>
                    <w:rPr>
                      <w:rFonts w:ascii="Cambria Math" w:hAnsi="Cambria Math"/>
                      <w:color w:val="000000" w:themeColor="text1"/>
                      <w:szCs w:val="24"/>
                    </w:rPr>
                    <m:t>e-</m:t>
                  </m:r>
                </m:sub>
                <m:sup>
                  <m:r>
                    <m:rPr>
                      <m:sty m:val="bi"/>
                    </m:rPr>
                    <w:rPr>
                      <w:rFonts w:ascii="Cambria Math" w:hAnsi="Cambria Math"/>
                      <w:color w:val="000000" w:themeColor="text1"/>
                      <w:szCs w:val="24"/>
                    </w:rPr>
                    <m:t>ClO-</m:t>
                  </m:r>
                </m:sup>
              </m:sSubSup>
              <m:r>
                <m:rPr>
                  <m:sty m:val="bi"/>
                </m:rPr>
                <w:rPr>
                  <w:rFonts w:ascii="Cambria Math" w:hAnsi="Cambria Math"/>
                  <w:color w:val="000000" w:themeColor="text1"/>
                  <w:szCs w:val="24"/>
                </w:rPr>
                <m:t>=2.n(</m:t>
              </m:r>
              <m:sSup>
                <m:sSupPr>
                  <m:ctrlPr>
                    <w:rPr>
                      <w:rFonts w:ascii="Cambria Math" w:hAnsi="Cambria Math"/>
                      <w:b/>
                      <w:bCs/>
                      <w:i/>
                      <w:iCs/>
                      <w:color w:val="000000" w:themeColor="text1"/>
                      <w:szCs w:val="24"/>
                    </w:rPr>
                  </m:ctrlPr>
                </m:sSupPr>
                <m:e>
                  <m:r>
                    <m:rPr>
                      <m:sty m:val="bi"/>
                    </m:rPr>
                    <w:rPr>
                      <w:rFonts w:ascii="Cambria Math" w:hAnsi="Cambria Math"/>
                      <w:color w:val="000000" w:themeColor="text1"/>
                      <w:szCs w:val="24"/>
                    </w:rPr>
                    <m:t>ClO</m:t>
                  </m:r>
                </m:e>
                <m:sup>
                  <m:r>
                    <m:rPr>
                      <m:sty m:val="bi"/>
                    </m:rPr>
                    <w:rPr>
                      <w:rFonts w:ascii="Cambria Math" w:hAnsi="Cambria Math"/>
                      <w:color w:val="000000" w:themeColor="text1"/>
                      <w:szCs w:val="24"/>
                    </w:rPr>
                    <m:t>-</m:t>
                  </m:r>
                </m:sup>
              </m:sSup>
              <m:r>
                <m:rPr>
                  <m:sty m:val="bi"/>
                </m:rPr>
                <w:rPr>
                  <w:rFonts w:ascii="Cambria Math" w:hAnsi="Cambria Math"/>
                  <w:color w:val="000000" w:themeColor="text1"/>
                  <w:szCs w:val="24"/>
                </w:rPr>
                <m:t>)</m:t>
              </m:r>
            </m:oMath>
          </w:p>
          <w:p w14:paraId="14549A61" w14:textId="77777777" w:rsidR="00033030" w:rsidRPr="00AB7836" w:rsidRDefault="00033030" w:rsidP="00033030">
            <w:pPr>
              <w:ind w:left="360"/>
              <w:jc w:val="center"/>
              <w:rPr>
                <w:rFonts w:eastAsiaTheme="minorEastAsia"/>
                <w:b/>
                <w:bCs/>
                <w:i/>
                <w:iCs/>
                <w:color w:val="000000" w:themeColor="text1"/>
                <w:szCs w:val="24"/>
              </w:rPr>
            </w:pPr>
          </w:p>
          <w:p w14:paraId="0CB34126" w14:textId="0876AD96" w:rsidR="00033030" w:rsidRPr="00AB7836" w:rsidRDefault="00033030" w:rsidP="00033030">
            <w:pPr>
              <w:ind w:left="360"/>
              <w:jc w:val="center"/>
              <w:rPr>
                <w:rFonts w:eastAsiaTheme="minorEastAsia"/>
                <w:b/>
                <w:bCs/>
                <w:i/>
                <w:iCs/>
                <w:color w:val="000000" w:themeColor="text1"/>
                <w:szCs w:val="24"/>
              </w:rPr>
            </w:pPr>
            <w:r w:rsidRPr="00AB7836">
              <w:rPr>
                <w:rFonts w:eastAsiaTheme="minorEastAsia"/>
                <w:b/>
                <w:bCs/>
                <w:i/>
                <w:iCs/>
                <w:color w:val="000000" w:themeColor="text1"/>
                <w:szCs w:val="24"/>
              </w:rPr>
              <w:t xml:space="preserve">Donc </w:t>
            </w:r>
            <m:oMath>
              <m:r>
                <m:rPr>
                  <m:sty m:val="bi"/>
                </m:rPr>
                <w:rPr>
                  <w:rFonts w:ascii="Cambria Math" w:hAnsi="Cambria Math"/>
                  <w:color w:val="000000" w:themeColor="text1"/>
                  <w:szCs w:val="24"/>
                </w:rPr>
                <m:t>Rq=</m:t>
              </m:r>
              <m:f>
                <m:fPr>
                  <m:ctrlPr>
                    <w:rPr>
                      <w:rFonts w:ascii="Cambria Math" w:hAnsi="Cambria Math"/>
                      <w:b/>
                      <w:bCs/>
                      <w:i/>
                      <w:iCs/>
                      <w:color w:val="000000" w:themeColor="text1"/>
                      <w:szCs w:val="24"/>
                    </w:rPr>
                  </m:ctrlPr>
                </m:fPr>
                <m:num>
                  <m:r>
                    <m:rPr>
                      <m:sty m:val="bi"/>
                    </m:rPr>
                    <w:rPr>
                      <w:rFonts w:ascii="Cambria Math" w:hAnsi="Cambria Math"/>
                      <w:color w:val="000000" w:themeColor="text1"/>
                      <w:szCs w:val="24"/>
                    </w:rPr>
                    <m:t>2</m:t>
                  </m:r>
                  <m:r>
                    <m:rPr>
                      <m:sty m:val="bi"/>
                    </m:rPr>
                    <w:rPr>
                      <w:rFonts w:ascii="Cambria Math" w:hAnsi="Cambria Math"/>
                      <w:color w:val="000000" w:themeColor="text1"/>
                      <w:szCs w:val="24"/>
                    </w:rPr>
                    <m:t>Fn(</m:t>
                  </m:r>
                  <m:sSup>
                    <m:sSupPr>
                      <m:ctrlPr>
                        <w:rPr>
                          <w:rFonts w:ascii="Cambria Math" w:hAnsi="Cambria Math"/>
                          <w:b/>
                          <w:bCs/>
                          <w:i/>
                          <w:iCs/>
                          <w:color w:val="000000" w:themeColor="text1"/>
                          <w:szCs w:val="24"/>
                        </w:rPr>
                      </m:ctrlPr>
                    </m:sSupPr>
                    <m:e>
                      <m:r>
                        <m:rPr>
                          <m:sty m:val="bi"/>
                        </m:rPr>
                        <w:rPr>
                          <w:rFonts w:ascii="Cambria Math" w:hAnsi="Cambria Math"/>
                          <w:color w:val="000000" w:themeColor="text1"/>
                          <w:szCs w:val="24"/>
                        </w:rPr>
                        <m:t>ClO</m:t>
                      </m:r>
                    </m:e>
                    <m:sup>
                      <m:r>
                        <m:rPr>
                          <m:sty m:val="bi"/>
                        </m:rPr>
                        <w:rPr>
                          <w:rFonts w:ascii="Cambria Math" w:hAnsi="Cambria Math"/>
                          <w:color w:val="000000" w:themeColor="text1"/>
                          <w:szCs w:val="24"/>
                        </w:rPr>
                        <m:t>-</m:t>
                      </m:r>
                    </m:sup>
                  </m:sSup>
                  <m:r>
                    <m:rPr>
                      <m:sty m:val="bi"/>
                    </m:rPr>
                    <w:rPr>
                      <w:rFonts w:ascii="Cambria Math" w:hAnsi="Cambria Math"/>
                      <w:color w:val="000000" w:themeColor="text1"/>
                      <w:szCs w:val="24"/>
                    </w:rPr>
                    <m:t>)</m:t>
                  </m:r>
                </m:num>
                <m:den>
                  <m:r>
                    <m:rPr>
                      <m:sty m:val="bi"/>
                    </m:rPr>
                    <w:rPr>
                      <w:rFonts w:ascii="Cambria Math" w:hAnsi="Cambria Math"/>
                      <w:color w:val="000000" w:themeColor="text1"/>
                      <w:szCs w:val="24"/>
                    </w:rPr>
                    <m:t>i∆t</m:t>
                  </m:r>
                </m:den>
              </m:f>
            </m:oMath>
          </w:p>
          <w:p w14:paraId="224CE8E1" w14:textId="77777777" w:rsidR="00A872C6" w:rsidRDefault="00A872C6" w:rsidP="00F759C6">
            <w:pPr>
              <w:tabs>
                <w:tab w:val="left" w:pos="560"/>
                <w:tab w:val="left" w:pos="1120"/>
              </w:tabs>
              <w:jc w:val="both"/>
              <w:rPr>
                <w:rFonts w:ascii="Calibri" w:hAnsi="Calibri"/>
              </w:rPr>
            </w:pPr>
          </w:p>
          <w:p w14:paraId="7B8EC485" w14:textId="01C6047F" w:rsidR="00A872C6" w:rsidRDefault="00AB7836" w:rsidP="00F759C6">
            <w:pPr>
              <w:tabs>
                <w:tab w:val="left" w:pos="560"/>
                <w:tab w:val="left" w:pos="1120"/>
              </w:tabs>
              <w:jc w:val="both"/>
              <w:rPr>
                <w:rFonts w:ascii="Calibri" w:hAnsi="Calibri"/>
              </w:rPr>
            </w:pPr>
            <w:r>
              <w:rPr>
                <w:rFonts w:ascii="Calibri" w:hAnsi="Calibri"/>
              </w:rPr>
              <w:t xml:space="preserve">À voir le rendement faradique, plutôt regarder le courant par rapport à la quantité de matière produite en fonction de la tension resultante. </w:t>
            </w:r>
            <w:r w:rsidR="003A138C">
              <w:rPr>
                <w:rFonts w:ascii="Calibri" w:hAnsi="Calibri"/>
              </w:rPr>
              <w:t>Alors on peut calculer la puissance à comparer avec :</w:t>
            </w:r>
          </w:p>
          <w:p w14:paraId="24A73D07" w14:textId="77777777" w:rsidR="003A138C" w:rsidRDefault="003A138C" w:rsidP="00F759C6">
            <w:pPr>
              <w:tabs>
                <w:tab w:val="left" w:pos="560"/>
                <w:tab w:val="left" w:pos="1120"/>
              </w:tabs>
              <w:jc w:val="both"/>
              <w:rPr>
                <w:rFonts w:ascii="Calibri" w:hAnsi="Calibri"/>
              </w:rPr>
            </w:pPr>
          </w:p>
          <w:p w14:paraId="3EDCF48F" w14:textId="6078FE30" w:rsidR="003A138C" w:rsidRDefault="003A138C" w:rsidP="00F759C6">
            <w:pPr>
              <w:tabs>
                <w:tab w:val="left" w:pos="560"/>
                <w:tab w:val="left" w:pos="1120"/>
              </w:tabs>
              <w:jc w:val="both"/>
              <w:rPr>
                <w:rFonts w:ascii="Calibri" w:hAnsi="Calibri"/>
              </w:rPr>
            </w:pPr>
            <w:r>
              <w:rPr>
                <w:rStyle w:val="e24kjd"/>
              </w:rPr>
              <w:t xml:space="preserve">La </w:t>
            </w:r>
            <w:r>
              <w:rPr>
                <w:rStyle w:val="e24kjd"/>
                <w:b/>
                <w:bCs/>
              </w:rPr>
              <w:t>consommation moyenne</w:t>
            </w:r>
            <w:r>
              <w:rPr>
                <w:rStyle w:val="e24kjd"/>
              </w:rPr>
              <w:t xml:space="preserve"> d'</w:t>
            </w:r>
            <w:r>
              <w:rPr>
                <w:rStyle w:val="e24kjd"/>
                <w:b/>
                <w:bCs/>
              </w:rPr>
              <w:t>électricité</w:t>
            </w:r>
            <w:r>
              <w:rPr>
                <w:rStyle w:val="e24kjd"/>
              </w:rPr>
              <w:t xml:space="preserve"> pour l'éclairage et l'électroménager pour une personne est de 1100 kWh/an en </w:t>
            </w:r>
            <w:r>
              <w:rPr>
                <w:rStyle w:val="e24kjd"/>
                <w:b/>
                <w:bCs/>
              </w:rPr>
              <w:t>moyenne</w:t>
            </w:r>
            <w:r>
              <w:rPr>
                <w:rStyle w:val="e24kjd"/>
              </w:rPr>
              <w:t>, soit environ 3 kWh par jour et par personne</w:t>
            </w:r>
            <w:r>
              <w:rPr>
                <w:rStyle w:val="e24kjd"/>
              </w:rPr>
              <w:t xml:space="preserve"> (</w:t>
            </w:r>
            <w:r w:rsidRPr="003A138C">
              <w:rPr>
                <w:rStyle w:val="e24kjd"/>
              </w:rPr>
              <w:t>https://www.agence-france-electricite.fr/consommation-electrique/moyenne-par-jour/</w:t>
            </w:r>
            <w:r>
              <w:rPr>
                <w:rStyle w:val="e24kjd"/>
              </w:rPr>
              <w:t>)</w:t>
            </w:r>
          </w:p>
          <w:p w14:paraId="43DF3E62" w14:textId="77777777" w:rsidR="002B5FF3" w:rsidRDefault="002B5FF3" w:rsidP="00F759C6">
            <w:pPr>
              <w:tabs>
                <w:tab w:val="left" w:pos="560"/>
                <w:tab w:val="left" w:pos="1120"/>
              </w:tabs>
              <w:jc w:val="both"/>
              <w:rPr>
                <w:rFonts w:ascii="Calibri" w:hAnsi="Calibri"/>
              </w:rPr>
            </w:pPr>
          </w:p>
          <w:p w14:paraId="69599E83" w14:textId="77777777" w:rsidR="002B5FF3" w:rsidRDefault="001349FF" w:rsidP="002B5FF3">
            <w:pPr>
              <w:tabs>
                <w:tab w:val="left" w:pos="560"/>
                <w:tab w:val="left" w:pos="1120"/>
              </w:tabs>
              <w:jc w:val="both"/>
              <w:rPr>
                <w:sz w:val="23"/>
                <w:szCs w:val="23"/>
              </w:rPr>
            </w:pPr>
            <w:r>
              <w:rPr>
                <w:rFonts w:ascii="Calibri" w:hAnsi="Calibri"/>
              </w:rPr>
              <w:t>Il est clair que ceci n’est pas rentable en industrie.</w:t>
            </w:r>
            <w:r w:rsidR="002B5FF3">
              <w:rPr>
                <w:rFonts w:ascii="Calibri" w:hAnsi="Calibri"/>
              </w:rPr>
              <w:t xml:space="preserve"> </w:t>
            </w:r>
            <w:r w:rsidR="002B5FF3" w:rsidRPr="00EF5236">
              <w:rPr>
                <w:rFonts w:ascii="Calibri" w:hAnsi="Calibri"/>
              </w:rPr>
              <w:t>La production mondiale annuelle de solutions d’hypochlorites est évaluée à plus de 600 000 tonnes et en France, il est commercialisé environ 245 millions de litres/an au grand public.</w:t>
            </w:r>
            <w:r w:rsidR="002B5FF3">
              <w:rPr>
                <w:rFonts w:ascii="Calibri" w:hAnsi="Calibri"/>
              </w:rPr>
              <w:t xml:space="preserve"> (BUP 792). </w:t>
            </w:r>
            <w:r w:rsidR="002B5FF3">
              <w:rPr>
                <w:sz w:val="23"/>
                <w:szCs w:val="23"/>
              </w:rPr>
              <w:t xml:space="preserve">Il sert pour l'eau de javel, l'acide chloridrique ou le PVC. </w:t>
            </w:r>
          </w:p>
          <w:p w14:paraId="0D513210" w14:textId="77777777" w:rsidR="002B5FF3" w:rsidRDefault="002B5FF3" w:rsidP="00F759C6">
            <w:pPr>
              <w:tabs>
                <w:tab w:val="left" w:pos="560"/>
                <w:tab w:val="left" w:pos="1120"/>
              </w:tabs>
              <w:jc w:val="both"/>
              <w:rPr>
                <w:rFonts w:ascii="Calibri" w:hAnsi="Calibri"/>
              </w:rPr>
            </w:pPr>
            <w:r>
              <w:rPr>
                <w:rFonts w:ascii="Calibri" w:hAnsi="Calibri"/>
              </w:rPr>
              <w:t xml:space="preserve"> </w:t>
            </w:r>
          </w:p>
          <w:p w14:paraId="084F2C66" w14:textId="5D8D79F6" w:rsidR="001349FF" w:rsidRPr="00235C7A" w:rsidRDefault="002B5FF3" w:rsidP="00F759C6">
            <w:pPr>
              <w:tabs>
                <w:tab w:val="left" w:pos="560"/>
                <w:tab w:val="left" w:pos="1120"/>
              </w:tabs>
              <w:jc w:val="both"/>
              <w:rPr>
                <w:rFonts w:ascii="Calibri" w:hAnsi="Calibri"/>
                <w:color w:val="0070C0"/>
              </w:rPr>
            </w:pPr>
            <w:r w:rsidRPr="00235C7A">
              <w:rPr>
                <w:rFonts w:ascii="Calibri" w:hAnsi="Calibri"/>
                <w:color w:val="0070C0"/>
              </w:rPr>
              <w:t xml:space="preserve">(Si on n’a pas le temps ou on a mal compris le fonctionnement des cellules, ne pas les présenter, dire juste qu’elles existent et </w:t>
            </w:r>
            <w:r w:rsidR="00235C7A" w:rsidRPr="00235C7A">
              <w:rPr>
                <w:rFonts w:ascii="Calibri" w:hAnsi="Calibri"/>
                <w:color w:val="0070C0"/>
              </w:rPr>
              <w:t>leur principe dans les grandes lignes.</w:t>
            </w:r>
            <w:r w:rsidRPr="00235C7A">
              <w:rPr>
                <w:rFonts w:ascii="Calibri" w:hAnsi="Calibri"/>
                <w:color w:val="0070C0"/>
              </w:rPr>
              <w:t>)</w:t>
            </w:r>
          </w:p>
          <w:p w14:paraId="6066FEBF" w14:textId="77777777" w:rsidR="001349FF" w:rsidRDefault="001349FF" w:rsidP="00F759C6">
            <w:pPr>
              <w:tabs>
                <w:tab w:val="left" w:pos="560"/>
                <w:tab w:val="left" w:pos="1120"/>
              </w:tabs>
              <w:jc w:val="both"/>
              <w:rPr>
                <w:rFonts w:ascii="Calibri" w:hAnsi="Calibri"/>
              </w:rPr>
            </w:pPr>
          </w:p>
          <w:p w14:paraId="12B09259" w14:textId="396FF3A2" w:rsidR="003B44A0" w:rsidRPr="003B44A0" w:rsidRDefault="003B44A0" w:rsidP="003B44A0">
            <w:pPr>
              <w:tabs>
                <w:tab w:val="left" w:pos="560"/>
                <w:tab w:val="left" w:pos="1120"/>
              </w:tabs>
              <w:jc w:val="both"/>
              <w:rPr>
                <w:rFonts w:ascii="Calibri" w:hAnsi="Calibri"/>
                <w:b/>
              </w:rPr>
            </w:pPr>
            <w:r w:rsidRPr="003B44A0">
              <w:rPr>
                <w:rFonts w:ascii="Calibri" w:hAnsi="Calibri"/>
                <w:b/>
              </w:rPr>
              <w:t>I.c - Synthèse à grande échelle</w:t>
            </w:r>
            <w:r w:rsidR="0013308F">
              <w:rPr>
                <w:rFonts w:ascii="Calibri" w:hAnsi="Calibri"/>
                <w:b/>
              </w:rPr>
              <w:t xml:space="preserve"> (si on a le temps et on comprend ce qui ce passe)</w:t>
            </w:r>
          </w:p>
          <w:p w14:paraId="7F3B85AD" w14:textId="77777777" w:rsidR="003B44A0" w:rsidRDefault="003B44A0" w:rsidP="00F759C6">
            <w:pPr>
              <w:tabs>
                <w:tab w:val="left" w:pos="560"/>
                <w:tab w:val="left" w:pos="1120"/>
              </w:tabs>
              <w:jc w:val="both"/>
              <w:rPr>
                <w:rFonts w:ascii="Calibri" w:hAnsi="Calibri"/>
              </w:rPr>
            </w:pPr>
          </w:p>
          <w:p w14:paraId="7DC16ADF" w14:textId="2D6D5D86" w:rsidR="00A872C6" w:rsidRPr="0013308F" w:rsidRDefault="00A872C6" w:rsidP="00F759C6">
            <w:pPr>
              <w:tabs>
                <w:tab w:val="left" w:pos="560"/>
                <w:tab w:val="left" w:pos="1120"/>
              </w:tabs>
              <w:jc w:val="both"/>
              <w:rPr>
                <w:rFonts w:ascii="Calibri" w:hAnsi="Calibri"/>
                <w:i/>
              </w:rPr>
            </w:pPr>
            <w:r w:rsidRPr="0013308F">
              <w:rPr>
                <w:rFonts w:ascii="Calibri" w:hAnsi="Calibri"/>
                <w:i/>
              </w:rPr>
              <w:t>ON s’interesse à present à la synthèse industrielle de l’eau de Javel.</w:t>
            </w:r>
          </w:p>
          <w:p w14:paraId="6A4A12E0" w14:textId="77777777" w:rsidR="002A4128" w:rsidRPr="0013308F" w:rsidRDefault="002A4128" w:rsidP="00F759C6">
            <w:pPr>
              <w:tabs>
                <w:tab w:val="left" w:pos="560"/>
                <w:tab w:val="left" w:pos="1120"/>
              </w:tabs>
              <w:jc w:val="both"/>
              <w:rPr>
                <w:rFonts w:ascii="Calibri" w:hAnsi="Calibri"/>
                <w:i/>
              </w:rPr>
            </w:pPr>
          </w:p>
          <w:p w14:paraId="766DB45A" w14:textId="77777777" w:rsidR="009F25EA" w:rsidRPr="0013308F" w:rsidRDefault="0002764F" w:rsidP="009F25EA">
            <w:pPr>
              <w:tabs>
                <w:tab w:val="left" w:pos="560"/>
                <w:tab w:val="left" w:pos="1120"/>
              </w:tabs>
              <w:jc w:val="both"/>
              <w:rPr>
                <w:rFonts w:ascii="Calibri" w:hAnsi="Calibri"/>
                <w:i/>
              </w:rPr>
            </w:pPr>
            <w:hyperlink r:id="rId12" w:history="1">
              <w:r w:rsidR="009F25EA" w:rsidRPr="0013308F">
                <w:rPr>
                  <w:rStyle w:val="Hyperlink"/>
                  <w:rFonts w:ascii="Calibri" w:hAnsi="Calibri"/>
                  <w:i/>
                </w:rPr>
                <w:t>https://www.eurochlor.org/about-chlor-alkali/how-are-chlorine-and-caustic-soda-made/membrane-cell-process/</w:t>
              </w:r>
            </w:hyperlink>
          </w:p>
          <w:p w14:paraId="6D72BF35" w14:textId="5C916451" w:rsidR="00035EF4" w:rsidRPr="0013308F" w:rsidRDefault="0002764F" w:rsidP="00F759C6">
            <w:pPr>
              <w:tabs>
                <w:tab w:val="left" w:pos="560"/>
                <w:tab w:val="left" w:pos="1120"/>
              </w:tabs>
              <w:jc w:val="both"/>
              <w:rPr>
                <w:rFonts w:ascii="Calibri" w:hAnsi="Calibri"/>
                <w:i/>
              </w:rPr>
            </w:pPr>
            <w:hyperlink r:id="rId13" w:history="1">
              <w:r w:rsidR="005646BC" w:rsidRPr="0013308F">
                <w:rPr>
                  <w:rStyle w:val="Hyperlink"/>
                  <w:rFonts w:ascii="Calibri" w:hAnsi="Calibri"/>
                  <w:i/>
                </w:rPr>
                <w:t>https://www.eurochlor.org/about-chlor-alkali/how-are-chlorine-and-caustic-soda-made/</w:t>
              </w:r>
            </w:hyperlink>
          </w:p>
          <w:p w14:paraId="5E34F9A9" w14:textId="77777777" w:rsidR="005646BC" w:rsidRPr="0013308F" w:rsidRDefault="005646BC" w:rsidP="00F759C6">
            <w:pPr>
              <w:tabs>
                <w:tab w:val="left" w:pos="560"/>
                <w:tab w:val="left" w:pos="1120"/>
              </w:tabs>
              <w:jc w:val="both"/>
              <w:rPr>
                <w:rFonts w:ascii="Calibri" w:hAnsi="Calibri"/>
                <w:i/>
              </w:rPr>
            </w:pPr>
          </w:p>
          <w:p w14:paraId="661E3A3B" w14:textId="77474F2B" w:rsidR="00035EF4" w:rsidRPr="0013308F" w:rsidRDefault="009F25EA" w:rsidP="00F759C6">
            <w:pPr>
              <w:tabs>
                <w:tab w:val="left" w:pos="560"/>
                <w:tab w:val="left" w:pos="1120"/>
              </w:tabs>
              <w:jc w:val="both"/>
              <w:rPr>
                <w:rFonts w:ascii="Calibri" w:hAnsi="Calibri"/>
                <w:i/>
              </w:rPr>
            </w:pPr>
            <w:r w:rsidRPr="0013308F">
              <w:rPr>
                <w:rFonts w:ascii="Calibri" w:hAnsi="Calibri"/>
                <w:i/>
              </w:rPr>
              <w:t>Lire ceci pour la production industrielle d’</w:t>
            </w:r>
            <w:r w:rsidR="005646BC" w:rsidRPr="0013308F">
              <w:rPr>
                <w:rFonts w:ascii="Calibri" w:hAnsi="Calibri"/>
                <w:i/>
              </w:rPr>
              <w:t>eau de Javel</w:t>
            </w:r>
            <w:r w:rsidR="00281ED0" w:rsidRPr="0013308F">
              <w:rPr>
                <w:rFonts w:ascii="Calibri" w:hAnsi="Calibri"/>
                <w:i/>
              </w:rPr>
              <w:t>, toucher 2 mots sans rentrer trop dans les détails</w:t>
            </w:r>
            <w:r w:rsidR="005646BC" w:rsidRPr="0013308F">
              <w:rPr>
                <w:rFonts w:ascii="Calibri" w:hAnsi="Calibri"/>
                <w:i/>
              </w:rPr>
              <w:t xml:space="preserve"> (2em lien, premier pour les animations si necessaire).</w:t>
            </w:r>
            <w:r w:rsidR="00E758FC" w:rsidRPr="0013308F">
              <w:rPr>
                <w:rFonts w:ascii="Calibri" w:hAnsi="Calibri"/>
                <w:i/>
              </w:rPr>
              <w:t xml:space="preserve"> On a un slide sur les procédées.</w:t>
            </w:r>
          </w:p>
          <w:p w14:paraId="57A99FFD" w14:textId="77777777" w:rsidR="0013308F" w:rsidRDefault="0013308F" w:rsidP="00F759C6">
            <w:pPr>
              <w:tabs>
                <w:tab w:val="left" w:pos="560"/>
                <w:tab w:val="left" w:pos="1120"/>
              </w:tabs>
              <w:jc w:val="both"/>
              <w:rPr>
                <w:rFonts w:ascii="Calibri" w:hAnsi="Calibri"/>
              </w:rPr>
            </w:pPr>
          </w:p>
          <w:p w14:paraId="13484F86" w14:textId="39452A1D" w:rsidR="0013308F" w:rsidRDefault="0013308F" w:rsidP="00F759C6">
            <w:pPr>
              <w:tabs>
                <w:tab w:val="left" w:pos="560"/>
                <w:tab w:val="left" w:pos="1120"/>
              </w:tabs>
              <w:jc w:val="both"/>
              <w:rPr>
                <w:rFonts w:ascii="Calibri" w:hAnsi="Calibri"/>
              </w:rPr>
            </w:pPr>
            <w:r>
              <w:rPr>
                <w:rFonts w:ascii="Calibri" w:hAnsi="Calibri"/>
              </w:rPr>
              <w:t xml:space="preserve">Transition : </w:t>
            </w:r>
            <w:r w:rsidRPr="0013308F">
              <w:rPr>
                <w:rFonts w:ascii="Calibri" w:hAnsi="Calibri"/>
              </w:rPr>
              <w:t>Afin de limiter la consommation d’énergie lors des synthèses, celles-ci peuvent être catalysées grâce à des complexes, molécules inorganiques auxquelles on va maintenant s’intéresser.</w:t>
            </w:r>
          </w:p>
          <w:p w14:paraId="75AE04E3" w14:textId="77777777" w:rsidR="00EF5236" w:rsidRDefault="00EF5236" w:rsidP="00F759C6">
            <w:pPr>
              <w:tabs>
                <w:tab w:val="left" w:pos="560"/>
                <w:tab w:val="left" w:pos="1120"/>
              </w:tabs>
              <w:jc w:val="both"/>
              <w:rPr>
                <w:rFonts w:ascii="Calibri" w:hAnsi="Calibri"/>
              </w:rPr>
            </w:pPr>
          </w:p>
          <w:p w14:paraId="2FFE6C88" w14:textId="10E9B908" w:rsidR="00EF5236" w:rsidRDefault="008300F4" w:rsidP="00F759C6">
            <w:pPr>
              <w:tabs>
                <w:tab w:val="left" w:pos="560"/>
                <w:tab w:val="left" w:pos="1120"/>
              </w:tabs>
              <w:jc w:val="both"/>
              <w:rPr>
                <w:rFonts w:ascii="Calibri" w:hAnsi="Calibri"/>
              </w:rPr>
            </w:pPr>
            <w:r>
              <w:rPr>
                <w:noProof/>
                <w:lang w:eastAsia="ja-JP"/>
              </w:rPr>
              <w:drawing>
                <wp:inline distT="0" distB="0" distL="0" distR="0" wp14:anchorId="716C1F93" wp14:editId="61570C34">
                  <wp:extent cx="2270760" cy="35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50" t="23095" r="78891" b="72879"/>
                          <a:stretch/>
                        </pic:blipFill>
                        <pic:spPr bwMode="auto">
                          <a:xfrm>
                            <a:off x="0" y="0"/>
                            <a:ext cx="2275215" cy="358843"/>
                          </a:xfrm>
                          <a:prstGeom prst="rect">
                            <a:avLst/>
                          </a:prstGeom>
                          <a:ln>
                            <a:noFill/>
                          </a:ln>
                          <a:extLst>
                            <a:ext uri="{53640926-AAD7-44D8-BBD7-CCE9431645EC}">
                              <a14:shadowObscured xmlns:a14="http://schemas.microsoft.com/office/drawing/2010/main"/>
                            </a:ext>
                          </a:extLst>
                        </pic:spPr>
                      </pic:pic>
                    </a:graphicData>
                  </a:graphic>
                </wp:inline>
              </w:drawing>
            </w:r>
          </w:p>
          <w:p w14:paraId="637C03F3" w14:textId="3346B60A" w:rsidR="008300F4" w:rsidRDefault="008300F4" w:rsidP="00F759C6">
            <w:pPr>
              <w:tabs>
                <w:tab w:val="left" w:pos="560"/>
                <w:tab w:val="left" w:pos="1120"/>
              </w:tabs>
              <w:jc w:val="both"/>
              <w:rPr>
                <w:rFonts w:ascii="Calibri" w:hAnsi="Calibri"/>
                <w:b/>
              </w:rPr>
            </w:pPr>
            <w:r w:rsidRPr="008300F4">
              <w:rPr>
                <w:rFonts w:ascii="Calibri" w:hAnsi="Calibri"/>
                <w:b/>
              </w:rPr>
              <w:t>II.1) Défitions</w:t>
            </w:r>
            <w:r w:rsidR="00B41C47">
              <w:rPr>
                <w:rFonts w:ascii="Calibri" w:hAnsi="Calibri"/>
                <w:b/>
              </w:rPr>
              <w:t xml:space="preserve"> (</w:t>
            </w:r>
            <w:r w:rsidR="001863BF">
              <w:rPr>
                <w:rFonts w:ascii="Calibri" w:hAnsi="Calibri"/>
              </w:rPr>
              <w:t>Plutôt vers 15 min</w:t>
            </w:r>
            <w:r w:rsidR="00B41C47">
              <w:rPr>
                <w:rFonts w:ascii="Calibri" w:hAnsi="Calibri"/>
                <w:b/>
              </w:rPr>
              <w:t>)</w:t>
            </w:r>
          </w:p>
          <w:p w14:paraId="3AC25BE6" w14:textId="77777777" w:rsidR="001863BF" w:rsidRPr="001863BF" w:rsidRDefault="001863BF" w:rsidP="00F759C6">
            <w:pPr>
              <w:tabs>
                <w:tab w:val="left" w:pos="560"/>
                <w:tab w:val="left" w:pos="1120"/>
              </w:tabs>
              <w:jc w:val="both"/>
              <w:rPr>
                <w:rFonts w:ascii="Calibri" w:hAnsi="Calibri"/>
              </w:rPr>
            </w:pPr>
          </w:p>
          <w:p w14:paraId="59E48BD2" w14:textId="2B7290D9" w:rsidR="00281ED0" w:rsidRDefault="008300F4" w:rsidP="00F759C6">
            <w:pPr>
              <w:tabs>
                <w:tab w:val="left" w:pos="560"/>
                <w:tab w:val="left" w:pos="1120"/>
              </w:tabs>
              <w:jc w:val="both"/>
              <w:rPr>
                <w:rFonts w:ascii="Calibri" w:hAnsi="Calibri"/>
              </w:rPr>
            </w:pPr>
            <w:r>
              <w:rPr>
                <w:noProof/>
                <w:lang w:eastAsia="ja-JP"/>
              </w:rPr>
              <w:drawing>
                <wp:inline distT="0" distB="0" distL="0" distR="0" wp14:anchorId="652B9F9C" wp14:editId="3377FD71">
                  <wp:extent cx="5905500" cy="2682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46" t="27807" r="55810" b="42038"/>
                          <a:stretch/>
                        </pic:blipFill>
                        <pic:spPr bwMode="auto">
                          <a:xfrm>
                            <a:off x="0" y="0"/>
                            <a:ext cx="5917087" cy="2687503"/>
                          </a:xfrm>
                          <a:prstGeom prst="rect">
                            <a:avLst/>
                          </a:prstGeom>
                          <a:ln>
                            <a:noFill/>
                          </a:ln>
                          <a:extLst>
                            <a:ext uri="{53640926-AAD7-44D8-BBD7-CCE9431645EC}">
                              <a14:shadowObscured xmlns:a14="http://schemas.microsoft.com/office/drawing/2010/main"/>
                            </a:ext>
                          </a:extLst>
                        </pic:spPr>
                      </pic:pic>
                    </a:graphicData>
                  </a:graphic>
                </wp:inline>
              </w:drawing>
            </w:r>
          </w:p>
          <w:p w14:paraId="2FD4E895" w14:textId="241A0613" w:rsidR="00281ED0" w:rsidRPr="002C0240" w:rsidRDefault="00024B41" w:rsidP="00F759C6">
            <w:pPr>
              <w:tabs>
                <w:tab w:val="left" w:pos="560"/>
                <w:tab w:val="left" w:pos="1120"/>
              </w:tabs>
              <w:jc w:val="both"/>
              <w:rPr>
                <w:rFonts w:ascii="Calibri" w:hAnsi="Calibri"/>
              </w:rPr>
            </w:pPr>
            <w:r>
              <w:rPr>
                <w:rFonts w:ascii="Calibri" w:hAnsi="Calibri"/>
              </w:rPr>
              <w:t xml:space="preserve">Souligner : </w:t>
            </w:r>
            <w:r w:rsidRPr="00024B41">
              <w:rPr>
                <w:rFonts w:ascii="Calibri" w:hAnsi="Calibri"/>
                <w:b/>
              </w:rPr>
              <w:t>centre métallique</w:t>
            </w:r>
            <w:r>
              <w:rPr>
                <w:rFonts w:ascii="Calibri" w:hAnsi="Calibri"/>
              </w:rPr>
              <w:t xml:space="preserve">, et </w:t>
            </w:r>
            <w:r w:rsidRPr="00024B41">
              <w:rPr>
                <w:rFonts w:ascii="Calibri" w:hAnsi="Calibri"/>
                <w:b/>
              </w:rPr>
              <w:t>ligands</w:t>
            </w:r>
          </w:p>
          <w:p w14:paraId="30ACCB84" w14:textId="77777777" w:rsidR="00035EF4" w:rsidRDefault="00035EF4" w:rsidP="00F759C6">
            <w:pPr>
              <w:tabs>
                <w:tab w:val="left" w:pos="560"/>
                <w:tab w:val="left" w:pos="1120"/>
              </w:tabs>
              <w:jc w:val="both"/>
              <w:rPr>
                <w:rFonts w:ascii="Calibri" w:hAnsi="Calibri"/>
              </w:rPr>
            </w:pPr>
          </w:p>
          <w:p w14:paraId="700857E0" w14:textId="77777777" w:rsidR="00035EF4" w:rsidRPr="002C0240" w:rsidRDefault="00035EF4" w:rsidP="00F759C6">
            <w:pPr>
              <w:tabs>
                <w:tab w:val="left" w:pos="560"/>
                <w:tab w:val="left" w:pos="1120"/>
              </w:tabs>
              <w:jc w:val="both"/>
              <w:rPr>
                <w:rFonts w:ascii="Calibri" w:hAnsi="Calibri"/>
              </w:rPr>
            </w:pPr>
          </w:p>
          <w:p w14:paraId="0B200CD0" w14:textId="7CC18A9B" w:rsidR="00035EF4" w:rsidRPr="002C0240" w:rsidRDefault="00194C86" w:rsidP="00F759C6">
            <w:pPr>
              <w:tabs>
                <w:tab w:val="left" w:pos="560"/>
                <w:tab w:val="left" w:pos="1120"/>
              </w:tabs>
              <w:jc w:val="both"/>
              <w:rPr>
                <w:rFonts w:ascii="Calibri" w:hAnsi="Calibri"/>
              </w:rPr>
            </w:pPr>
            <w:r>
              <w:rPr>
                <w:noProof/>
                <w:lang w:eastAsia="ja-JP"/>
              </w:rPr>
              <w:drawing>
                <wp:inline distT="0" distB="0" distL="0" distR="0" wp14:anchorId="27EF6222" wp14:editId="1B812305">
                  <wp:extent cx="601151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31" t="10868" r="55683" b="63321"/>
                          <a:stretch/>
                        </pic:blipFill>
                        <pic:spPr bwMode="auto">
                          <a:xfrm>
                            <a:off x="0" y="0"/>
                            <a:ext cx="6031055" cy="2354590"/>
                          </a:xfrm>
                          <a:prstGeom prst="rect">
                            <a:avLst/>
                          </a:prstGeom>
                          <a:ln>
                            <a:noFill/>
                          </a:ln>
                          <a:extLst>
                            <a:ext uri="{53640926-AAD7-44D8-BBD7-CCE9431645EC}">
                              <a14:shadowObscured xmlns:a14="http://schemas.microsoft.com/office/drawing/2010/main"/>
                            </a:ext>
                          </a:extLst>
                        </pic:spPr>
                      </pic:pic>
                    </a:graphicData>
                  </a:graphic>
                </wp:inline>
              </w:drawing>
            </w:r>
          </w:p>
          <w:p w14:paraId="67983258" w14:textId="77777777" w:rsidR="00035EF4" w:rsidRPr="002C0240" w:rsidRDefault="00035EF4" w:rsidP="00F759C6">
            <w:pPr>
              <w:tabs>
                <w:tab w:val="left" w:pos="560"/>
                <w:tab w:val="left" w:pos="1120"/>
              </w:tabs>
              <w:jc w:val="both"/>
              <w:rPr>
                <w:rFonts w:ascii="Calibri" w:hAnsi="Calibri"/>
              </w:rPr>
            </w:pPr>
          </w:p>
          <w:p w14:paraId="2E3FEFDB" w14:textId="77777777" w:rsidR="00194C86" w:rsidRDefault="00194C86" w:rsidP="00194C86">
            <w:pPr>
              <w:tabs>
                <w:tab w:val="left" w:pos="560"/>
                <w:tab w:val="left" w:pos="1120"/>
              </w:tabs>
              <w:jc w:val="both"/>
              <w:rPr>
                <w:rFonts w:ascii="Calibri" w:hAnsi="Calibri"/>
              </w:rPr>
            </w:pPr>
            <w:r>
              <w:rPr>
                <w:rFonts w:ascii="Calibri" w:hAnsi="Calibri"/>
              </w:rPr>
              <w:t>Montrer sur slide un complex.</w:t>
            </w:r>
          </w:p>
          <w:p w14:paraId="42E85AB2" w14:textId="21857EEF" w:rsidR="008300F4" w:rsidRDefault="008300F4" w:rsidP="004D3250">
            <w:pPr>
              <w:tabs>
                <w:tab w:val="left" w:pos="1120"/>
              </w:tabs>
              <w:jc w:val="both"/>
              <w:rPr>
                <w:rFonts w:ascii="Calibri" w:hAnsi="Calibri"/>
              </w:rPr>
            </w:pPr>
          </w:p>
          <w:p w14:paraId="19634C67" w14:textId="12CB5146" w:rsidR="004D3250" w:rsidRPr="004D3250" w:rsidRDefault="004D3250" w:rsidP="004D3250">
            <w:pPr>
              <w:tabs>
                <w:tab w:val="left" w:pos="1120"/>
              </w:tabs>
              <w:jc w:val="both"/>
              <w:rPr>
                <w:rFonts w:ascii="Calibri" w:hAnsi="Calibri"/>
                <w:b/>
              </w:rPr>
            </w:pPr>
            <w:r w:rsidRPr="004D3250">
              <w:rPr>
                <w:rFonts w:ascii="Calibri" w:hAnsi="Calibri"/>
                <w:b/>
              </w:rPr>
              <w:t>II.2)</w:t>
            </w:r>
          </w:p>
          <w:p w14:paraId="1176BA07" w14:textId="77777777" w:rsidR="004D3250" w:rsidRDefault="004D3250" w:rsidP="004D3250">
            <w:pPr>
              <w:tabs>
                <w:tab w:val="left" w:pos="1120"/>
              </w:tabs>
              <w:jc w:val="both"/>
              <w:rPr>
                <w:rFonts w:ascii="Calibri" w:hAnsi="Calibri"/>
              </w:rPr>
            </w:pPr>
          </w:p>
          <w:p w14:paraId="0DA850E7" w14:textId="062790C2" w:rsidR="008300F4" w:rsidRPr="00924FE9" w:rsidRDefault="008300F4" w:rsidP="008300F4">
            <w:pPr>
              <w:ind w:left="360"/>
              <w:jc w:val="both"/>
              <w:rPr>
                <w:color w:val="0070C0"/>
                <w:szCs w:val="24"/>
              </w:rPr>
            </w:pPr>
            <w:r w:rsidRPr="00924FE9">
              <w:rPr>
                <w:color w:val="0070C0"/>
                <w:szCs w:val="24"/>
              </w:rPr>
              <w:t>#Expérie</w:t>
            </w:r>
            <w:r w:rsidR="00945B46">
              <w:rPr>
                <w:color w:val="0070C0"/>
                <w:szCs w:val="24"/>
              </w:rPr>
              <w:t>nce 3 : Synthèse du fer acac ([5</w:t>
            </w:r>
            <w:r w:rsidRPr="00924FE9">
              <w:rPr>
                <w:color w:val="0070C0"/>
                <w:szCs w:val="24"/>
              </w:rPr>
              <w:t>] p 211))</w:t>
            </w:r>
          </w:p>
          <w:p w14:paraId="0D346AB0" w14:textId="77777777" w:rsidR="008300F4" w:rsidRDefault="008300F4" w:rsidP="008300F4">
            <w:pPr>
              <w:ind w:left="360"/>
              <w:rPr>
                <w:b/>
                <w:bCs/>
                <w:color w:val="CC3399"/>
                <w:szCs w:val="24"/>
              </w:rPr>
            </w:pPr>
            <w:r w:rsidRPr="005B3CC4">
              <w:rPr>
                <w:color w:val="CC3399"/>
                <w:szCs w:val="24"/>
              </w:rPr>
              <w:t xml:space="preserve">~Slide : Présentation des manips de la synthèse </w:t>
            </w:r>
          </w:p>
          <w:p w14:paraId="2EEDA154" w14:textId="5D30691D" w:rsidR="008300F4" w:rsidRPr="00924FE9" w:rsidRDefault="008300F4" w:rsidP="008300F4">
            <w:pPr>
              <w:ind w:left="360"/>
              <w:rPr>
                <w:b/>
                <w:bCs/>
                <w:color w:val="0070C0"/>
                <w:szCs w:val="24"/>
              </w:rPr>
            </w:pPr>
            <w:r w:rsidRPr="00924FE9">
              <w:rPr>
                <w:color w:val="0070C0"/>
                <w:szCs w:val="24"/>
              </w:rPr>
              <w:t>-Synthèse en préparation (dans ballon avec ampoule de coulée</w:t>
            </w:r>
            <w:r w:rsidR="001053C5">
              <w:rPr>
                <w:color w:val="0070C0"/>
                <w:szCs w:val="24"/>
              </w:rPr>
              <w:t xml:space="preserve">, </w:t>
            </w:r>
            <w:r w:rsidR="001053C5" w:rsidRPr="001053C5">
              <w:rPr>
                <w:b/>
                <w:color w:val="0070C0"/>
                <w:szCs w:val="24"/>
              </w:rPr>
              <w:t>avoir recuperé une petite partie mise à l’étuve pour qu’elle soit seche au moment de la presentation.</w:t>
            </w:r>
            <w:r w:rsidRPr="00924FE9">
              <w:rPr>
                <w:color w:val="0070C0"/>
                <w:szCs w:val="24"/>
              </w:rPr>
              <w:t xml:space="preserve">) </w:t>
            </w:r>
          </w:p>
          <w:p w14:paraId="6D52E09D" w14:textId="77777777" w:rsidR="008300F4" w:rsidRPr="00924FE9" w:rsidRDefault="008300F4" w:rsidP="008300F4">
            <w:pPr>
              <w:ind w:left="360"/>
              <w:rPr>
                <w:b/>
                <w:bCs/>
                <w:color w:val="0070C0"/>
                <w:szCs w:val="24"/>
              </w:rPr>
            </w:pPr>
            <w:r w:rsidRPr="00924FE9">
              <w:rPr>
                <w:color w:val="0070C0"/>
                <w:szCs w:val="24"/>
              </w:rPr>
              <w:t xml:space="preserve">-Essorer le brut réactionnel obtenu devant le jury </w:t>
            </w:r>
          </w:p>
          <w:p w14:paraId="1F7FE3B8" w14:textId="77777777" w:rsidR="008300F4" w:rsidRDefault="008300F4" w:rsidP="008300F4">
            <w:pPr>
              <w:jc w:val="both"/>
              <w:rPr>
                <w:b/>
                <w:bCs/>
                <w:color w:val="4F81BD" w:themeColor="accent1"/>
                <w:szCs w:val="24"/>
              </w:rPr>
            </w:pPr>
          </w:p>
          <w:p w14:paraId="53AC8D11" w14:textId="2507D9D1" w:rsidR="00924FE9" w:rsidRDefault="008300F4" w:rsidP="008300F4">
            <w:pPr>
              <w:ind w:firstLine="360"/>
              <w:jc w:val="both"/>
              <w:rPr>
                <w:b/>
                <w:bCs/>
                <w:color w:val="4F81BD" w:themeColor="accent1"/>
                <w:szCs w:val="24"/>
              </w:rPr>
            </w:pPr>
            <w:r w:rsidRPr="005B3CC4">
              <w:rPr>
                <w:color w:val="CC3399"/>
                <w:szCs w:val="24"/>
              </w:rPr>
              <w:t>~Slide : Réaction globale de formation </w:t>
            </w:r>
            <w:r w:rsidR="00945B46">
              <w:rPr>
                <w:b/>
                <w:bCs/>
                <w:color w:val="4F81BD" w:themeColor="accent1"/>
                <w:szCs w:val="24"/>
              </w:rPr>
              <w:t>[5</w:t>
            </w:r>
            <w:r w:rsidR="00924FE9" w:rsidRPr="001F71E9">
              <w:rPr>
                <w:b/>
                <w:bCs/>
                <w:color w:val="4F81BD" w:themeColor="accent1"/>
                <w:szCs w:val="24"/>
              </w:rPr>
              <w:t>]p211</w:t>
            </w:r>
            <w:r w:rsidR="00924FE9">
              <w:rPr>
                <w:b/>
                <w:bCs/>
                <w:color w:val="4F81BD" w:themeColor="accent1"/>
                <w:szCs w:val="24"/>
              </w:rPr>
              <w:t xml:space="preserve"> </w:t>
            </w:r>
            <w:r w:rsidRPr="001F71E9">
              <w:rPr>
                <w:b/>
                <w:bCs/>
                <w:color w:val="4F81BD" w:themeColor="accent1"/>
                <w:szCs w:val="24"/>
              </w:rPr>
              <w:t xml:space="preserve">:  </w:t>
            </w:r>
            <w:r>
              <w:rPr>
                <w:b/>
                <w:bCs/>
                <w:color w:val="4F81BD" w:themeColor="accent1"/>
                <w:szCs w:val="24"/>
              </w:rPr>
              <w:t xml:space="preserve">                                                                 </w:t>
            </w:r>
          </w:p>
          <w:p w14:paraId="084FC6EA" w14:textId="1CE5E59A" w:rsidR="008300F4" w:rsidRDefault="008300F4" w:rsidP="00924FE9">
            <w:pPr>
              <w:jc w:val="both"/>
              <w:rPr>
                <w:color w:val="4F81BD" w:themeColor="accent1"/>
                <w:szCs w:val="24"/>
              </w:rPr>
            </w:pPr>
            <w:r w:rsidRPr="001F71E9">
              <w:rPr>
                <w:b/>
                <w:bCs/>
                <w:color w:val="4F81BD" w:themeColor="accent1"/>
                <w:szCs w:val="24"/>
              </w:rPr>
              <w:t xml:space="preserve">  </w:t>
            </w:r>
            <w:r w:rsidRPr="001F71E9">
              <w:rPr>
                <w:color w:val="4F81BD" w:themeColor="accent1"/>
                <w:szCs w:val="24"/>
              </w:rPr>
              <w:t xml:space="preserve">                                                                                                        </w:t>
            </w:r>
          </w:p>
          <w:p w14:paraId="778EB3E7" w14:textId="77777777" w:rsidR="008300F4" w:rsidRPr="001F71E9" w:rsidRDefault="008300F4" w:rsidP="008300F4">
            <w:pPr>
              <w:jc w:val="center"/>
              <w:rPr>
                <w:rStyle w:val="lrzxr"/>
                <w:color w:val="4F81BD" w:themeColor="accent1"/>
              </w:rPr>
            </w:pPr>
          </w:p>
          <w:tbl>
            <w:tblPr>
              <w:tblStyle w:val="TableGrid"/>
              <w:tblW w:w="9067" w:type="dxa"/>
              <w:tblLayout w:type="fixed"/>
              <w:tblLook w:val="04A0" w:firstRow="1" w:lastRow="0" w:firstColumn="1" w:lastColumn="0" w:noHBand="0" w:noVBand="1"/>
            </w:tblPr>
            <w:tblGrid>
              <w:gridCol w:w="704"/>
              <w:gridCol w:w="1418"/>
              <w:gridCol w:w="1559"/>
              <w:gridCol w:w="1984"/>
              <w:gridCol w:w="1418"/>
              <w:gridCol w:w="1984"/>
            </w:tblGrid>
            <w:tr w:rsidR="008300F4" w:rsidRPr="005B3CC4" w14:paraId="52486BBF" w14:textId="77777777" w:rsidTr="00E31430">
              <w:tc>
                <w:tcPr>
                  <w:tcW w:w="704" w:type="dxa"/>
                </w:tcPr>
                <w:p w14:paraId="3898AE43" w14:textId="77777777" w:rsidR="008300F4" w:rsidRPr="005B3CC4" w:rsidRDefault="008300F4" w:rsidP="008300F4">
                  <w:pPr>
                    <w:jc w:val="both"/>
                    <w:rPr>
                      <w:color w:val="CC3399"/>
                      <w:sz w:val="24"/>
                      <w:szCs w:val="24"/>
                    </w:rPr>
                  </w:pPr>
                </w:p>
              </w:tc>
              <w:tc>
                <w:tcPr>
                  <w:tcW w:w="8363" w:type="dxa"/>
                  <w:gridSpan w:val="5"/>
                </w:tcPr>
                <w:p w14:paraId="5462183B" w14:textId="77777777" w:rsidR="008300F4" w:rsidRPr="005B3CC4" w:rsidRDefault="008300F4" w:rsidP="008300F4">
                  <w:pPr>
                    <w:jc w:val="both"/>
                    <w:rPr>
                      <w:color w:val="CC3399"/>
                      <w:sz w:val="24"/>
                      <w:szCs w:val="24"/>
                    </w:rPr>
                  </w:pPr>
                  <w:r w:rsidRPr="005B3CC4">
                    <w:rPr>
                      <w:color w:val="CC3399"/>
                      <w:sz w:val="24"/>
                      <w:szCs w:val="24"/>
                    </w:rPr>
                    <w:t>Fe(Cl)</w:t>
                  </w:r>
                  <w:r w:rsidRPr="005B3CC4">
                    <w:rPr>
                      <w:color w:val="CC3399"/>
                      <w:sz w:val="24"/>
                      <w:szCs w:val="24"/>
                      <w:vertAlign w:val="subscript"/>
                    </w:rPr>
                    <w:t>3</w:t>
                  </w:r>
                  <w:r w:rsidRPr="005B3CC4">
                    <w:rPr>
                      <w:color w:val="CC3399"/>
                      <w:sz w:val="24"/>
                      <w:szCs w:val="24"/>
                    </w:rPr>
                    <w:t>(s) )     +      3</w:t>
                  </w:r>
                  <w:r w:rsidRPr="005B3CC4">
                    <w:rPr>
                      <w:rStyle w:val="lrzxr"/>
                      <w:color w:val="CC3399"/>
                    </w:rPr>
                    <w:t>C</w:t>
                  </w:r>
                  <w:r w:rsidRPr="005B3CC4">
                    <w:rPr>
                      <w:rStyle w:val="lrzxr"/>
                      <w:color w:val="CC3399"/>
                      <w:vertAlign w:val="subscript"/>
                    </w:rPr>
                    <w:t>5</w:t>
                  </w:r>
                  <w:r w:rsidRPr="005B3CC4">
                    <w:rPr>
                      <w:rStyle w:val="lrzxr"/>
                      <w:color w:val="CC3399"/>
                    </w:rPr>
                    <w:t>H</w:t>
                  </w:r>
                  <w:r w:rsidRPr="005B3CC4">
                    <w:rPr>
                      <w:rStyle w:val="lrzxr"/>
                      <w:color w:val="CC3399"/>
                      <w:vertAlign w:val="subscript"/>
                    </w:rPr>
                    <w:t>8</w:t>
                  </w:r>
                  <w:r w:rsidRPr="005B3CC4">
                    <w:rPr>
                      <w:rStyle w:val="lrzxr"/>
                      <w:color w:val="CC3399"/>
                    </w:rPr>
                    <w:t>O</w:t>
                  </w:r>
                  <w:r w:rsidRPr="005B3CC4">
                    <w:rPr>
                      <w:rStyle w:val="lrzxr"/>
                      <w:color w:val="CC3399"/>
                      <w:vertAlign w:val="subscript"/>
                    </w:rPr>
                    <w:t>2</w:t>
                  </w:r>
                  <w:r w:rsidRPr="005B3CC4">
                    <w:rPr>
                      <w:rStyle w:val="lrzxr"/>
                      <w:color w:val="CC3399"/>
                    </w:rPr>
                    <w:t>(l)    =   Fe(C</w:t>
                  </w:r>
                  <w:r w:rsidRPr="005B3CC4">
                    <w:rPr>
                      <w:rStyle w:val="lrzxr"/>
                      <w:color w:val="CC3399"/>
                      <w:vertAlign w:val="subscript"/>
                    </w:rPr>
                    <w:t>5</w:t>
                  </w:r>
                  <w:r w:rsidRPr="005B3CC4">
                    <w:rPr>
                      <w:rStyle w:val="lrzxr"/>
                      <w:color w:val="CC3399"/>
                    </w:rPr>
                    <w:t>H</w:t>
                  </w:r>
                  <w:r w:rsidRPr="005B3CC4">
                    <w:rPr>
                      <w:rStyle w:val="lrzxr"/>
                      <w:color w:val="CC3399"/>
                      <w:vertAlign w:val="subscript"/>
                    </w:rPr>
                    <w:t>7</w:t>
                  </w:r>
                  <w:r w:rsidRPr="005B3CC4">
                    <w:rPr>
                      <w:rStyle w:val="lrzxr"/>
                      <w:color w:val="CC3399"/>
                    </w:rPr>
                    <w:t>O</w:t>
                  </w:r>
                  <w:r w:rsidRPr="005B3CC4">
                    <w:rPr>
                      <w:rStyle w:val="lrzxr"/>
                      <w:color w:val="CC3399"/>
                      <w:vertAlign w:val="subscript"/>
                    </w:rPr>
                    <w:t>2</w:t>
                  </w:r>
                  <w:r w:rsidRPr="005B3CC4">
                    <w:rPr>
                      <w:rStyle w:val="lrzxr"/>
                      <w:color w:val="CC3399"/>
                    </w:rPr>
                    <w:t>)</w:t>
                  </w:r>
                  <w:r w:rsidRPr="005B3CC4">
                    <w:rPr>
                      <w:rStyle w:val="lrzxr"/>
                      <w:color w:val="CC3399"/>
                      <w:vertAlign w:val="subscript"/>
                    </w:rPr>
                    <w:t>3</w:t>
                  </w:r>
                  <w:r w:rsidRPr="005B3CC4">
                    <w:rPr>
                      <w:rStyle w:val="lrzxr"/>
                      <w:color w:val="CC3399"/>
                    </w:rPr>
                    <w:t>(s)         +      3 Cl</w:t>
                  </w:r>
                  <w:r w:rsidRPr="005B3CC4">
                    <w:rPr>
                      <w:rStyle w:val="lrzxr"/>
                      <w:color w:val="CC3399"/>
                      <w:vertAlign w:val="superscript"/>
                    </w:rPr>
                    <w:t>-</w:t>
                  </w:r>
                  <w:r w:rsidRPr="005B3CC4">
                    <w:rPr>
                      <w:rStyle w:val="lrzxr"/>
                      <w:color w:val="CC3399"/>
                    </w:rPr>
                    <w:t xml:space="preserve"> (aq)        +        3H</w:t>
                  </w:r>
                  <w:r w:rsidRPr="005B3CC4">
                    <w:rPr>
                      <w:rStyle w:val="lrzxr"/>
                      <w:color w:val="CC3399"/>
                      <w:vertAlign w:val="superscript"/>
                    </w:rPr>
                    <w:t>+</w:t>
                  </w:r>
                  <w:r w:rsidRPr="005B3CC4">
                    <w:rPr>
                      <w:rStyle w:val="lrzxr"/>
                      <w:color w:val="CC3399"/>
                    </w:rPr>
                    <w:t>(aq)</w:t>
                  </w:r>
                </w:p>
              </w:tc>
            </w:tr>
            <w:tr w:rsidR="008300F4" w:rsidRPr="005B3CC4" w14:paraId="7862B49B" w14:textId="77777777" w:rsidTr="00E31430">
              <w:tc>
                <w:tcPr>
                  <w:tcW w:w="704" w:type="dxa"/>
                </w:tcPr>
                <w:p w14:paraId="3F5A4FD6" w14:textId="77777777" w:rsidR="008300F4" w:rsidRPr="005B3CC4" w:rsidRDefault="008300F4" w:rsidP="008300F4">
                  <w:pPr>
                    <w:jc w:val="center"/>
                    <w:rPr>
                      <w:color w:val="CC3399"/>
                      <w:sz w:val="24"/>
                      <w:szCs w:val="24"/>
                    </w:rPr>
                  </w:pPr>
                  <w:r w:rsidRPr="005B3CC4">
                    <w:rPr>
                      <w:color w:val="CC3399"/>
                      <w:sz w:val="24"/>
                      <w:szCs w:val="24"/>
                    </w:rPr>
                    <w:t>t=0</w:t>
                  </w:r>
                </w:p>
              </w:tc>
              <w:tc>
                <w:tcPr>
                  <w:tcW w:w="1418" w:type="dxa"/>
                </w:tcPr>
                <w:p w14:paraId="06B5893B" w14:textId="77777777" w:rsidR="008300F4" w:rsidRPr="005B3CC4" w:rsidRDefault="008300F4" w:rsidP="008300F4">
                  <w:pPr>
                    <w:jc w:val="center"/>
                    <w:rPr>
                      <w:color w:val="CC3399"/>
                      <w:sz w:val="24"/>
                      <w:szCs w:val="24"/>
                      <w:vertAlign w:val="subscript"/>
                    </w:rPr>
                  </w:pPr>
                  <w:r w:rsidRPr="005B3CC4">
                    <w:rPr>
                      <w:color w:val="CC3399"/>
                      <w:sz w:val="24"/>
                      <w:szCs w:val="24"/>
                    </w:rPr>
                    <w:t>n</w:t>
                  </w:r>
                  <w:r w:rsidRPr="005B3CC4">
                    <w:rPr>
                      <w:color w:val="CC3399"/>
                      <w:sz w:val="24"/>
                      <w:szCs w:val="24"/>
                      <w:vertAlign w:val="subscript"/>
                    </w:rPr>
                    <w:t>0</w:t>
                  </w:r>
                </w:p>
              </w:tc>
              <w:tc>
                <w:tcPr>
                  <w:tcW w:w="1559" w:type="dxa"/>
                </w:tcPr>
                <w:p w14:paraId="7D5E50A8" w14:textId="77777777" w:rsidR="008300F4" w:rsidRPr="005B3CC4" w:rsidRDefault="008300F4" w:rsidP="008300F4">
                  <w:pPr>
                    <w:jc w:val="center"/>
                    <w:rPr>
                      <w:color w:val="CC3399"/>
                      <w:sz w:val="24"/>
                      <w:szCs w:val="24"/>
                      <w:vertAlign w:val="subscript"/>
                    </w:rPr>
                  </w:pPr>
                  <w:r w:rsidRPr="005B3CC4">
                    <w:rPr>
                      <w:color w:val="CC3399"/>
                      <w:sz w:val="24"/>
                      <w:szCs w:val="24"/>
                    </w:rPr>
                    <w:t>n</w:t>
                  </w:r>
                  <w:r w:rsidRPr="005B3CC4">
                    <w:rPr>
                      <w:color w:val="CC3399"/>
                      <w:sz w:val="24"/>
                      <w:szCs w:val="24"/>
                      <w:vertAlign w:val="subscript"/>
                    </w:rPr>
                    <w:t>1</w:t>
                  </w:r>
                </w:p>
              </w:tc>
              <w:tc>
                <w:tcPr>
                  <w:tcW w:w="1984" w:type="dxa"/>
                </w:tcPr>
                <w:p w14:paraId="26492E06" w14:textId="77777777" w:rsidR="008300F4" w:rsidRPr="005B3CC4" w:rsidRDefault="008300F4" w:rsidP="008300F4">
                  <w:pPr>
                    <w:jc w:val="center"/>
                    <w:rPr>
                      <w:color w:val="CC3399"/>
                      <w:sz w:val="24"/>
                      <w:szCs w:val="24"/>
                    </w:rPr>
                  </w:pPr>
                  <w:r w:rsidRPr="005B3CC4">
                    <w:rPr>
                      <w:color w:val="CC3399"/>
                      <w:sz w:val="24"/>
                      <w:szCs w:val="24"/>
                    </w:rPr>
                    <w:t>0</w:t>
                  </w:r>
                </w:p>
              </w:tc>
              <w:tc>
                <w:tcPr>
                  <w:tcW w:w="1418" w:type="dxa"/>
                </w:tcPr>
                <w:p w14:paraId="607772B8" w14:textId="77777777" w:rsidR="008300F4" w:rsidRPr="005B3CC4" w:rsidRDefault="008300F4" w:rsidP="008300F4">
                  <w:pPr>
                    <w:jc w:val="center"/>
                    <w:rPr>
                      <w:color w:val="CC3399"/>
                      <w:sz w:val="24"/>
                      <w:szCs w:val="24"/>
                    </w:rPr>
                  </w:pPr>
                  <w:r w:rsidRPr="005B3CC4">
                    <w:rPr>
                      <w:color w:val="CC3399"/>
                      <w:sz w:val="24"/>
                      <w:szCs w:val="24"/>
                    </w:rPr>
                    <w:t>0</w:t>
                  </w:r>
                </w:p>
              </w:tc>
              <w:tc>
                <w:tcPr>
                  <w:tcW w:w="1984" w:type="dxa"/>
                </w:tcPr>
                <w:p w14:paraId="6178F52D" w14:textId="77777777" w:rsidR="008300F4" w:rsidRPr="005B3CC4" w:rsidRDefault="008300F4" w:rsidP="008300F4">
                  <w:pPr>
                    <w:jc w:val="center"/>
                    <w:rPr>
                      <w:color w:val="CC3399"/>
                      <w:sz w:val="24"/>
                      <w:szCs w:val="24"/>
                    </w:rPr>
                  </w:pPr>
                  <w:r w:rsidRPr="005B3CC4">
                    <w:rPr>
                      <w:color w:val="CC3399"/>
                      <w:sz w:val="24"/>
                      <w:szCs w:val="24"/>
                    </w:rPr>
                    <w:t>0</w:t>
                  </w:r>
                </w:p>
              </w:tc>
            </w:tr>
            <w:tr w:rsidR="008300F4" w:rsidRPr="005B3CC4" w14:paraId="22E37380" w14:textId="77777777" w:rsidTr="00E31430">
              <w:tc>
                <w:tcPr>
                  <w:tcW w:w="704" w:type="dxa"/>
                </w:tcPr>
                <w:p w14:paraId="7DB7A8C6" w14:textId="77777777" w:rsidR="008300F4" w:rsidRPr="005B3CC4" w:rsidRDefault="008300F4" w:rsidP="008300F4">
                  <w:pPr>
                    <w:jc w:val="center"/>
                    <w:rPr>
                      <w:color w:val="CC3399"/>
                      <w:sz w:val="24"/>
                      <w:szCs w:val="24"/>
                    </w:rPr>
                  </w:pPr>
                  <w:r w:rsidRPr="005B3CC4">
                    <w:rPr>
                      <w:color w:val="CC3399"/>
                      <w:sz w:val="24"/>
                      <w:szCs w:val="24"/>
                    </w:rPr>
                    <w:t>t=t</w:t>
                  </w:r>
                  <w:r w:rsidRPr="005B3CC4">
                    <w:rPr>
                      <w:color w:val="CC3399"/>
                      <w:sz w:val="24"/>
                      <w:szCs w:val="24"/>
                      <w:vertAlign w:val="subscript"/>
                    </w:rPr>
                    <w:t>eq</w:t>
                  </w:r>
                </w:p>
              </w:tc>
              <w:tc>
                <w:tcPr>
                  <w:tcW w:w="1418" w:type="dxa"/>
                </w:tcPr>
                <w:p w14:paraId="09D2A78C" w14:textId="77777777" w:rsidR="008300F4" w:rsidRPr="005B3CC4" w:rsidRDefault="008300F4" w:rsidP="008300F4">
                  <w:pPr>
                    <w:jc w:val="center"/>
                    <w:rPr>
                      <w:color w:val="CC3399"/>
                      <w:sz w:val="24"/>
                      <w:szCs w:val="24"/>
                    </w:rPr>
                  </w:pPr>
                  <w:r w:rsidRPr="005B3CC4">
                    <w:rPr>
                      <w:color w:val="CC3399"/>
                      <w:sz w:val="24"/>
                      <w:szCs w:val="24"/>
                    </w:rPr>
                    <w:t>n0-</w:t>
                  </w:r>
                  <w:r w:rsidRPr="005B3CC4">
                    <w:rPr>
                      <w:rFonts w:cstheme="minorHAnsi"/>
                      <w:color w:val="CC3399"/>
                      <w:sz w:val="24"/>
                      <w:szCs w:val="24"/>
                    </w:rPr>
                    <w:t>ξ</w:t>
                  </w:r>
                </w:p>
              </w:tc>
              <w:tc>
                <w:tcPr>
                  <w:tcW w:w="1559" w:type="dxa"/>
                </w:tcPr>
                <w:p w14:paraId="717263D3" w14:textId="77777777" w:rsidR="008300F4" w:rsidRPr="005B3CC4" w:rsidRDefault="008300F4" w:rsidP="008300F4">
                  <w:pPr>
                    <w:jc w:val="center"/>
                    <w:rPr>
                      <w:color w:val="CC3399"/>
                      <w:sz w:val="24"/>
                      <w:szCs w:val="24"/>
                    </w:rPr>
                  </w:pPr>
                  <w:r w:rsidRPr="005B3CC4">
                    <w:rPr>
                      <w:color w:val="CC3399"/>
                      <w:sz w:val="24"/>
                      <w:szCs w:val="24"/>
                    </w:rPr>
                    <w:t>3</w:t>
                  </w:r>
                  <w:r w:rsidRPr="005B3CC4">
                    <w:rPr>
                      <w:rFonts w:cstheme="minorHAnsi"/>
                      <w:color w:val="CC3399"/>
                      <w:sz w:val="24"/>
                      <w:szCs w:val="24"/>
                    </w:rPr>
                    <w:t xml:space="preserve"> ξ</w:t>
                  </w:r>
                </w:p>
              </w:tc>
              <w:tc>
                <w:tcPr>
                  <w:tcW w:w="1984" w:type="dxa"/>
                </w:tcPr>
                <w:p w14:paraId="4C6C77CF" w14:textId="77777777" w:rsidR="008300F4" w:rsidRPr="005B3CC4" w:rsidRDefault="008300F4" w:rsidP="008300F4">
                  <w:pPr>
                    <w:jc w:val="center"/>
                    <w:rPr>
                      <w:color w:val="CC3399"/>
                      <w:sz w:val="24"/>
                      <w:szCs w:val="24"/>
                    </w:rPr>
                  </w:pPr>
                  <w:r w:rsidRPr="005B3CC4">
                    <w:rPr>
                      <w:rFonts w:cstheme="minorHAnsi"/>
                      <w:color w:val="CC3399"/>
                      <w:sz w:val="24"/>
                      <w:szCs w:val="24"/>
                    </w:rPr>
                    <w:t>n</w:t>
                  </w:r>
                  <w:r w:rsidRPr="005B3CC4">
                    <w:rPr>
                      <w:rFonts w:cstheme="minorHAnsi"/>
                      <w:color w:val="CC3399"/>
                      <w:sz w:val="24"/>
                      <w:szCs w:val="24"/>
                      <w:vertAlign w:val="subscript"/>
                    </w:rPr>
                    <w:t>3</w:t>
                  </w:r>
                  <w:r w:rsidRPr="005B3CC4">
                    <w:rPr>
                      <w:rFonts w:cstheme="minorHAnsi"/>
                      <w:color w:val="CC3399"/>
                      <w:sz w:val="24"/>
                      <w:szCs w:val="24"/>
                    </w:rPr>
                    <w:t>=ξ</w:t>
                  </w:r>
                </w:p>
              </w:tc>
              <w:tc>
                <w:tcPr>
                  <w:tcW w:w="1418" w:type="dxa"/>
                </w:tcPr>
                <w:p w14:paraId="783D183D" w14:textId="77777777" w:rsidR="008300F4" w:rsidRPr="005B3CC4" w:rsidRDefault="008300F4" w:rsidP="008300F4">
                  <w:pPr>
                    <w:jc w:val="center"/>
                    <w:rPr>
                      <w:color w:val="CC3399"/>
                      <w:sz w:val="24"/>
                      <w:szCs w:val="24"/>
                    </w:rPr>
                  </w:pPr>
                  <w:r w:rsidRPr="005B3CC4">
                    <w:rPr>
                      <w:rFonts w:cstheme="minorHAnsi"/>
                      <w:color w:val="CC3399"/>
                      <w:sz w:val="24"/>
                      <w:szCs w:val="24"/>
                    </w:rPr>
                    <w:t>3ξ</w:t>
                  </w:r>
                </w:p>
              </w:tc>
              <w:tc>
                <w:tcPr>
                  <w:tcW w:w="1984" w:type="dxa"/>
                </w:tcPr>
                <w:p w14:paraId="5AD7C668" w14:textId="77777777" w:rsidR="008300F4" w:rsidRPr="005B3CC4" w:rsidRDefault="008300F4" w:rsidP="008300F4">
                  <w:pPr>
                    <w:jc w:val="center"/>
                    <w:rPr>
                      <w:color w:val="CC3399"/>
                      <w:sz w:val="24"/>
                      <w:szCs w:val="24"/>
                    </w:rPr>
                  </w:pPr>
                  <w:r w:rsidRPr="005B3CC4">
                    <w:rPr>
                      <w:rFonts w:cstheme="minorHAnsi"/>
                      <w:color w:val="CC3399"/>
                      <w:sz w:val="24"/>
                      <w:szCs w:val="24"/>
                    </w:rPr>
                    <w:t>3ξ</w:t>
                  </w:r>
                </w:p>
              </w:tc>
            </w:tr>
          </w:tbl>
          <w:p w14:paraId="0AD2C8AD" w14:textId="77777777" w:rsidR="008300F4" w:rsidRPr="001F71E9" w:rsidRDefault="008300F4" w:rsidP="008300F4">
            <w:pPr>
              <w:ind w:left="360" w:firstLine="348"/>
              <w:jc w:val="both"/>
              <w:rPr>
                <w:color w:val="4F81BD" w:themeColor="accent1"/>
                <w:szCs w:val="24"/>
              </w:rPr>
            </w:pPr>
          </w:p>
          <w:p w14:paraId="536939C9" w14:textId="710C8AF7" w:rsidR="008300F4" w:rsidRDefault="008300F4" w:rsidP="008300F4">
            <w:pPr>
              <w:ind w:left="360" w:firstLine="348"/>
              <w:jc w:val="both"/>
              <w:rPr>
                <w:color w:val="0070C0"/>
                <w:szCs w:val="24"/>
              </w:rPr>
            </w:pPr>
            <w:r w:rsidRPr="005B3CC4">
              <w:rPr>
                <w:color w:val="C0504D" w:themeColor="accent2"/>
                <w:szCs w:val="24"/>
              </w:rPr>
              <w:t>-Caractérisation par T</w:t>
            </w:r>
            <w:r w:rsidRPr="005B3CC4">
              <w:rPr>
                <w:color w:val="C0504D" w:themeColor="accent2"/>
                <w:szCs w:val="24"/>
                <w:vertAlign w:val="subscript"/>
              </w:rPr>
              <w:t>fus</w:t>
            </w:r>
            <w:r w:rsidRPr="005B3CC4">
              <w:rPr>
                <w:color w:val="C0504D" w:themeColor="accent2"/>
                <w:szCs w:val="24"/>
              </w:rPr>
              <w:t xml:space="preserve">  </w:t>
            </w:r>
            <w:r w:rsidRPr="001F71E9">
              <w:rPr>
                <w:szCs w:val="24"/>
              </w:rPr>
              <w:t>(T</w:t>
            </w:r>
            <w:r w:rsidRPr="001F71E9">
              <w:rPr>
                <w:szCs w:val="24"/>
                <w:vertAlign w:val="subscript"/>
              </w:rPr>
              <w:t>fus</w:t>
            </w:r>
            <w:r w:rsidRPr="001F71E9">
              <w:rPr>
                <w:szCs w:val="24"/>
                <w:vertAlign w:val="superscript"/>
              </w:rPr>
              <w:t>tab</w:t>
            </w:r>
            <w:r w:rsidRPr="001F71E9">
              <w:rPr>
                <w:szCs w:val="24"/>
              </w:rPr>
              <w:t>=</w:t>
            </w:r>
            <w:r w:rsidRPr="001F71E9">
              <w:t xml:space="preserve"> </w:t>
            </w:r>
            <w:r>
              <w:t xml:space="preserve">180 à </w:t>
            </w:r>
            <w:r w:rsidRPr="009B5430">
              <w:t>181 °C</w:t>
            </w:r>
            <w:r w:rsidRPr="009B5430">
              <w:rPr>
                <w:szCs w:val="24"/>
              </w:rPr>
              <w:t xml:space="preserve">   pour savoir si le solide formé est bien pur et celui que l’on </w:t>
            </w:r>
            <w:r w:rsidR="00C0553B" w:rsidRPr="009B5430">
              <w:rPr>
                <w:szCs w:val="24"/>
              </w:rPr>
              <w:t>attendait</w:t>
            </w:r>
            <w:r>
              <w:rPr>
                <w:color w:val="0070C0"/>
                <w:szCs w:val="24"/>
              </w:rPr>
              <w:t>)</w:t>
            </w:r>
            <w:r w:rsidR="00C0553B">
              <w:rPr>
                <w:color w:val="0070C0"/>
                <w:szCs w:val="24"/>
              </w:rPr>
              <w:t>.</w:t>
            </w:r>
          </w:p>
          <w:p w14:paraId="093C08B7" w14:textId="77777777" w:rsidR="00C0553B" w:rsidRDefault="00C0553B" w:rsidP="008300F4">
            <w:pPr>
              <w:ind w:left="360" w:firstLine="348"/>
              <w:jc w:val="both"/>
              <w:rPr>
                <w:color w:val="0070C0"/>
                <w:szCs w:val="24"/>
              </w:rPr>
            </w:pPr>
          </w:p>
          <w:p w14:paraId="5F270602" w14:textId="5379F4F5" w:rsidR="00C0553B" w:rsidRDefault="00C0553B" w:rsidP="008300F4">
            <w:pPr>
              <w:ind w:left="360" w:firstLine="348"/>
              <w:jc w:val="both"/>
              <w:rPr>
                <w:color w:val="0070C0"/>
                <w:szCs w:val="24"/>
              </w:rPr>
            </w:pPr>
            <w:r>
              <w:rPr>
                <w:color w:val="0070C0"/>
                <w:szCs w:val="24"/>
              </w:rPr>
              <w:t>Utiliser le Fer acac séché à l’étuve fait en préparation</w:t>
            </w:r>
          </w:p>
          <w:p w14:paraId="0E8E93A2" w14:textId="77777777" w:rsidR="00C0553B" w:rsidRDefault="00C0553B" w:rsidP="008300F4">
            <w:pPr>
              <w:ind w:left="360" w:firstLine="348"/>
              <w:jc w:val="both"/>
              <w:rPr>
                <w:color w:val="0070C0"/>
                <w:szCs w:val="24"/>
              </w:rPr>
            </w:pPr>
          </w:p>
          <w:p w14:paraId="06DAC2EB" w14:textId="77777777" w:rsidR="008300F4" w:rsidRDefault="008300F4" w:rsidP="008300F4">
            <w:pPr>
              <w:jc w:val="both"/>
              <w:rPr>
                <w:b/>
                <w:bCs/>
                <w:szCs w:val="24"/>
              </w:rPr>
            </w:pPr>
            <w:r>
              <w:rPr>
                <w:szCs w:val="24"/>
              </w:rPr>
              <w:tab/>
            </w:r>
            <w:r w:rsidRPr="009B5430">
              <w:rPr>
                <w:b/>
                <w:bCs/>
                <w:szCs w:val="24"/>
              </w:rPr>
              <w:t>-Calcule du rendement :</w:t>
            </w:r>
          </w:p>
          <w:p w14:paraId="11745E42" w14:textId="77777777" w:rsidR="008300F4" w:rsidRPr="009B5430" w:rsidRDefault="008300F4" w:rsidP="008300F4">
            <w:pPr>
              <w:jc w:val="both"/>
              <w:rPr>
                <w:b/>
                <w:bCs/>
                <w:szCs w:val="24"/>
              </w:rPr>
            </w:pPr>
          </w:p>
          <w:p w14:paraId="3850B5E3" w14:textId="77777777" w:rsidR="008300F4" w:rsidRPr="009B5430" w:rsidRDefault="008300F4" w:rsidP="008300F4">
            <w:pPr>
              <w:ind w:left="708"/>
              <w:jc w:val="both"/>
              <w:rPr>
                <w:rFonts w:cstheme="minorHAnsi"/>
                <w:b/>
                <w:bCs/>
                <w:szCs w:val="24"/>
              </w:rPr>
            </w:pPr>
            <w:r w:rsidRPr="009B5430">
              <w:rPr>
                <w:b/>
                <w:bCs/>
                <w:szCs w:val="24"/>
              </w:rPr>
              <w:t>n</w:t>
            </w:r>
            <w:r w:rsidRPr="009B5430">
              <w:rPr>
                <w:b/>
                <w:bCs/>
                <w:szCs w:val="24"/>
                <w:vertAlign w:val="subscript"/>
              </w:rPr>
              <w:t>0</w:t>
            </w:r>
            <w:r w:rsidRPr="009B5430">
              <w:rPr>
                <w:b/>
                <w:bCs/>
                <w:szCs w:val="24"/>
              </w:rPr>
              <w:t>=1,85 mmol et n</w:t>
            </w:r>
            <w:r w:rsidRPr="009B5430">
              <w:rPr>
                <w:b/>
                <w:bCs/>
                <w:szCs w:val="24"/>
                <w:vertAlign w:val="subscript"/>
              </w:rPr>
              <w:t>1</w:t>
            </w:r>
            <w:r w:rsidRPr="009B5430">
              <w:rPr>
                <w:b/>
                <w:bCs/>
                <w:szCs w:val="24"/>
              </w:rPr>
              <w:t>= 9,79 mmol donc le réactif limitant est Fe(Cl)</w:t>
            </w:r>
            <w:r w:rsidRPr="009B5430">
              <w:rPr>
                <w:b/>
                <w:bCs/>
                <w:szCs w:val="24"/>
                <w:vertAlign w:val="subscript"/>
              </w:rPr>
              <w:t>3</w:t>
            </w:r>
            <w:r w:rsidRPr="009B5430">
              <w:rPr>
                <w:b/>
                <w:bCs/>
                <w:szCs w:val="24"/>
              </w:rPr>
              <w:t xml:space="preserve">(s) et on s’attend à avoir </w:t>
            </w:r>
            <w:r w:rsidRPr="009B5430">
              <w:rPr>
                <w:rFonts w:cstheme="minorHAnsi"/>
                <w:b/>
                <w:bCs/>
                <w:szCs w:val="24"/>
              </w:rPr>
              <w:t>n</w:t>
            </w:r>
            <w:r w:rsidRPr="009B5430">
              <w:rPr>
                <w:rFonts w:cstheme="minorHAnsi"/>
                <w:b/>
                <w:bCs/>
                <w:szCs w:val="24"/>
                <w:vertAlign w:val="subscript"/>
              </w:rPr>
              <w:t>3</w:t>
            </w:r>
            <w:r w:rsidRPr="009B5430">
              <w:rPr>
                <w:rFonts w:cstheme="minorHAnsi"/>
                <w:b/>
                <w:bCs/>
                <w:szCs w:val="24"/>
              </w:rPr>
              <w:t xml:space="preserve">=1,85 mmol. </w:t>
            </w:r>
          </w:p>
          <w:p w14:paraId="0B5E89E1" w14:textId="77777777" w:rsidR="008300F4" w:rsidRPr="009B5430" w:rsidRDefault="008300F4" w:rsidP="008300F4">
            <w:pPr>
              <w:ind w:firstLine="708"/>
              <w:jc w:val="both"/>
              <w:rPr>
                <w:rStyle w:val="lrzxr"/>
                <w:b/>
                <w:bCs/>
              </w:rPr>
            </w:pPr>
            <w:r w:rsidRPr="009B5430">
              <w:rPr>
                <w:rFonts w:cstheme="minorHAnsi"/>
                <w:b/>
                <w:bCs/>
                <w:szCs w:val="24"/>
              </w:rPr>
              <w:t xml:space="preserve">La quantité de matière de </w:t>
            </w:r>
            <w:r w:rsidRPr="009B5430">
              <w:rPr>
                <w:rStyle w:val="lrzxr"/>
                <w:b/>
                <w:bCs/>
              </w:rPr>
              <w:t>Fe(C</w:t>
            </w:r>
            <w:r w:rsidRPr="009B5430">
              <w:rPr>
                <w:rStyle w:val="lrzxr"/>
                <w:b/>
                <w:bCs/>
                <w:vertAlign w:val="subscript"/>
              </w:rPr>
              <w:t>5</w:t>
            </w:r>
            <w:r w:rsidRPr="009B5430">
              <w:rPr>
                <w:rStyle w:val="lrzxr"/>
                <w:b/>
                <w:bCs/>
              </w:rPr>
              <w:t>H</w:t>
            </w:r>
            <w:r w:rsidRPr="009B5430">
              <w:rPr>
                <w:rStyle w:val="lrzxr"/>
                <w:b/>
                <w:bCs/>
                <w:vertAlign w:val="subscript"/>
              </w:rPr>
              <w:t>7</w:t>
            </w:r>
            <w:r w:rsidRPr="009B5430">
              <w:rPr>
                <w:rStyle w:val="lrzxr"/>
                <w:b/>
                <w:bCs/>
              </w:rPr>
              <w:t>O</w:t>
            </w:r>
            <w:r w:rsidRPr="009B5430">
              <w:rPr>
                <w:rStyle w:val="lrzxr"/>
                <w:b/>
                <w:bCs/>
                <w:vertAlign w:val="subscript"/>
              </w:rPr>
              <w:t>2</w:t>
            </w:r>
            <w:r w:rsidRPr="009B5430">
              <w:rPr>
                <w:rStyle w:val="lrzxr"/>
                <w:b/>
                <w:bCs/>
              </w:rPr>
              <w:t>)</w:t>
            </w:r>
            <w:r w:rsidRPr="009B5430">
              <w:rPr>
                <w:rStyle w:val="lrzxr"/>
                <w:b/>
                <w:bCs/>
                <w:vertAlign w:val="subscript"/>
              </w:rPr>
              <w:t>3</w:t>
            </w:r>
            <w:r w:rsidRPr="009B5430">
              <w:rPr>
                <w:rStyle w:val="lrzxr"/>
                <w:b/>
                <w:bCs/>
              </w:rPr>
              <w:t xml:space="preserve"> obtenue = </w:t>
            </w:r>
            <m:oMath>
              <m:f>
                <m:fPr>
                  <m:ctrlPr>
                    <w:rPr>
                      <w:rStyle w:val="lrzxr"/>
                      <w:rFonts w:ascii="Cambria Math" w:hAnsi="Cambria Math"/>
                      <w:b/>
                      <w:bCs/>
                      <w:i/>
                    </w:rPr>
                  </m:ctrlPr>
                </m:fPr>
                <m:num>
                  <m:r>
                    <m:rPr>
                      <m:sty m:val="bi"/>
                    </m:rPr>
                    <w:rPr>
                      <w:rStyle w:val="lrzxr"/>
                      <w:rFonts w:ascii="Cambria Math" w:hAnsi="Cambria Math"/>
                    </w:rPr>
                    <m:t>m(</m:t>
                  </m:r>
                  <m:r>
                    <m:rPr>
                      <m:sty m:val="b"/>
                    </m:rPr>
                    <w:rPr>
                      <w:rStyle w:val="lrzxr"/>
                      <w:rFonts w:ascii="Cambria Math" w:hAnsi="Cambria Math"/>
                    </w:rPr>
                    <m:t>Fe</m:t>
                  </m:r>
                  <m:d>
                    <m:dPr>
                      <m:ctrlPr>
                        <w:rPr>
                          <w:rStyle w:val="lrzxr"/>
                          <w:rFonts w:ascii="Cambria Math" w:hAnsi="Cambria Math"/>
                          <w:b/>
                          <w:bCs/>
                        </w:rPr>
                      </m:ctrlPr>
                    </m:dPr>
                    <m:e>
                      <m:r>
                        <m:rPr>
                          <m:sty m:val="b"/>
                        </m:rPr>
                        <w:rPr>
                          <w:rStyle w:val="lrzxr"/>
                          <w:rFonts w:ascii="Cambria Math" w:hAnsi="Cambria Math"/>
                        </w:rPr>
                        <m:t>C</m:t>
                      </m:r>
                      <m:r>
                        <m:rPr>
                          <m:sty m:val="b"/>
                        </m:rPr>
                        <w:rPr>
                          <w:rStyle w:val="lrzxr"/>
                          <w:rFonts w:ascii="Cambria Math" w:hAnsi="Cambria Math"/>
                          <w:vertAlign w:val="subscript"/>
                        </w:rPr>
                        <m:t>5</m:t>
                      </m:r>
                      <m:r>
                        <m:rPr>
                          <m:sty m:val="b"/>
                        </m:rPr>
                        <w:rPr>
                          <w:rStyle w:val="lrzxr"/>
                          <w:rFonts w:ascii="Cambria Math" w:hAnsi="Cambria Math"/>
                        </w:rPr>
                        <m:t>H</m:t>
                      </m:r>
                      <m:r>
                        <m:rPr>
                          <m:sty m:val="b"/>
                        </m:rPr>
                        <w:rPr>
                          <w:rStyle w:val="lrzxr"/>
                          <w:rFonts w:ascii="Cambria Math" w:hAnsi="Cambria Math"/>
                          <w:vertAlign w:val="subscript"/>
                        </w:rPr>
                        <m:t>7</m:t>
                      </m:r>
                      <m:r>
                        <m:rPr>
                          <m:sty m:val="b"/>
                        </m:rPr>
                        <w:rPr>
                          <w:rStyle w:val="lrzxr"/>
                          <w:rFonts w:ascii="Cambria Math" w:hAnsi="Cambria Math"/>
                        </w:rPr>
                        <m:t>O</m:t>
                      </m:r>
                      <m:r>
                        <m:rPr>
                          <m:sty m:val="b"/>
                        </m:rPr>
                        <w:rPr>
                          <w:rStyle w:val="lrzxr"/>
                          <w:rFonts w:ascii="Cambria Math" w:hAnsi="Cambria Math"/>
                          <w:vertAlign w:val="subscript"/>
                        </w:rPr>
                        <m:t>2</m:t>
                      </m:r>
                    </m:e>
                  </m:d>
                  <m:r>
                    <m:rPr>
                      <m:sty m:val="b"/>
                    </m:rPr>
                    <w:rPr>
                      <w:rStyle w:val="lrzxr"/>
                      <w:rFonts w:ascii="Cambria Math" w:hAnsi="Cambria Math"/>
                      <w:vertAlign w:val="subscript"/>
                    </w:rPr>
                    <m:t>3</m:t>
                  </m:r>
                  <m:r>
                    <m:rPr>
                      <m:sty m:val="b"/>
                    </m:rPr>
                    <w:rPr>
                      <w:rStyle w:val="lrzxr"/>
                      <w:rFonts w:ascii="Cambria Math"/>
                      <w:vertAlign w:val="subscript"/>
                    </w:rPr>
                    <m:t>)</m:t>
                  </m:r>
                </m:num>
                <m:den>
                  <m:r>
                    <m:rPr>
                      <m:sty m:val="bi"/>
                    </m:rPr>
                    <w:rPr>
                      <w:rStyle w:val="lrzxr"/>
                      <w:rFonts w:ascii="Cambria Math" w:hAnsi="Cambria Math"/>
                    </w:rPr>
                    <m:t>M</m:t>
                  </m:r>
                  <m:d>
                    <m:dPr>
                      <m:ctrlPr>
                        <w:rPr>
                          <w:rStyle w:val="lrzxr"/>
                          <w:rFonts w:ascii="Cambria Math" w:hAnsi="Cambria Math"/>
                          <w:b/>
                          <w:bCs/>
                          <w:i/>
                        </w:rPr>
                      </m:ctrlPr>
                    </m:dPr>
                    <m:e>
                      <m:r>
                        <m:rPr>
                          <m:sty m:val="bi"/>
                        </m:rPr>
                        <w:rPr>
                          <w:rStyle w:val="lrzxr"/>
                          <w:rFonts w:ascii="Cambria Math" w:hAnsi="Cambria Math"/>
                        </w:rPr>
                        <m:t>Fe</m:t>
                      </m:r>
                    </m:e>
                  </m:d>
                  <m:r>
                    <m:rPr>
                      <m:sty m:val="bi"/>
                    </m:rPr>
                    <w:rPr>
                      <w:rStyle w:val="lrzxr"/>
                      <w:rFonts w:ascii="Cambria Math" w:hAnsi="Cambria Math"/>
                    </w:rPr>
                    <m:t>+15*M</m:t>
                  </m:r>
                  <m:d>
                    <m:dPr>
                      <m:ctrlPr>
                        <w:rPr>
                          <w:rStyle w:val="lrzxr"/>
                          <w:rFonts w:ascii="Cambria Math" w:hAnsi="Cambria Math"/>
                          <w:b/>
                          <w:bCs/>
                          <w:i/>
                        </w:rPr>
                      </m:ctrlPr>
                    </m:dPr>
                    <m:e>
                      <m:r>
                        <m:rPr>
                          <m:sty m:val="bi"/>
                        </m:rPr>
                        <w:rPr>
                          <w:rStyle w:val="lrzxr"/>
                          <w:rFonts w:ascii="Cambria Math" w:hAnsi="Cambria Math"/>
                        </w:rPr>
                        <m:t>C</m:t>
                      </m:r>
                    </m:e>
                  </m:d>
                  <m:r>
                    <m:rPr>
                      <m:sty m:val="bi"/>
                    </m:rPr>
                    <w:rPr>
                      <w:rStyle w:val="lrzxr"/>
                      <w:rFonts w:ascii="Cambria Math" w:hAnsi="Cambria Math"/>
                    </w:rPr>
                    <m:t>+21*M</m:t>
                  </m:r>
                  <m:d>
                    <m:dPr>
                      <m:ctrlPr>
                        <w:rPr>
                          <w:rStyle w:val="lrzxr"/>
                          <w:rFonts w:ascii="Cambria Math" w:hAnsi="Cambria Math"/>
                          <w:b/>
                          <w:bCs/>
                          <w:i/>
                        </w:rPr>
                      </m:ctrlPr>
                    </m:dPr>
                    <m:e>
                      <m:r>
                        <m:rPr>
                          <m:sty m:val="bi"/>
                        </m:rPr>
                        <w:rPr>
                          <w:rStyle w:val="lrzxr"/>
                          <w:rFonts w:ascii="Cambria Math" w:hAnsi="Cambria Math"/>
                        </w:rPr>
                        <m:t>H</m:t>
                      </m:r>
                    </m:e>
                  </m:d>
                  <m:r>
                    <m:rPr>
                      <m:sty m:val="bi"/>
                    </m:rPr>
                    <w:rPr>
                      <w:rStyle w:val="lrzxr"/>
                      <w:rFonts w:ascii="Cambria Math" w:hAnsi="Cambria Math"/>
                    </w:rPr>
                    <m:t>+6*M(O)</m:t>
                  </m:r>
                </m:den>
              </m:f>
              <m:r>
                <m:rPr>
                  <m:sty m:val="bi"/>
                </m:rPr>
                <w:rPr>
                  <w:rStyle w:val="lrzxr"/>
                  <w:rFonts w:ascii="Cambria Math" w:hAnsi="Cambria Math"/>
                </w:rPr>
                <m:t>=</m:t>
              </m:r>
              <m:f>
                <m:fPr>
                  <m:ctrlPr>
                    <w:rPr>
                      <w:rStyle w:val="lrzxr"/>
                      <w:rFonts w:ascii="Cambria Math" w:hAnsi="Cambria Math"/>
                      <w:b/>
                      <w:bCs/>
                      <w:i/>
                    </w:rPr>
                  </m:ctrlPr>
                </m:fPr>
                <m:num>
                  <m:r>
                    <m:rPr>
                      <m:sty m:val="bi"/>
                    </m:rPr>
                    <w:rPr>
                      <w:rStyle w:val="lrzxr"/>
                      <w:rFonts w:ascii="Cambria Math" w:hAnsi="Cambria Math"/>
                    </w:rPr>
                    <m:t>m(</m:t>
                  </m:r>
                  <m:r>
                    <m:rPr>
                      <m:sty m:val="b"/>
                    </m:rPr>
                    <w:rPr>
                      <w:rStyle w:val="lrzxr"/>
                      <w:rFonts w:ascii="Cambria Math" w:hAnsi="Cambria Math"/>
                    </w:rPr>
                    <m:t>Fe</m:t>
                  </m:r>
                  <m:d>
                    <m:dPr>
                      <m:ctrlPr>
                        <w:rPr>
                          <w:rStyle w:val="lrzxr"/>
                          <w:rFonts w:ascii="Cambria Math" w:hAnsi="Cambria Math"/>
                          <w:b/>
                          <w:bCs/>
                        </w:rPr>
                      </m:ctrlPr>
                    </m:dPr>
                    <m:e>
                      <m:r>
                        <m:rPr>
                          <m:sty m:val="b"/>
                        </m:rPr>
                        <w:rPr>
                          <w:rStyle w:val="lrzxr"/>
                          <w:rFonts w:ascii="Cambria Math" w:hAnsi="Cambria Math"/>
                        </w:rPr>
                        <m:t>C</m:t>
                      </m:r>
                      <m:r>
                        <m:rPr>
                          <m:sty m:val="b"/>
                        </m:rPr>
                        <w:rPr>
                          <w:rStyle w:val="lrzxr"/>
                          <w:rFonts w:ascii="Cambria Math" w:hAnsi="Cambria Math"/>
                          <w:vertAlign w:val="subscript"/>
                        </w:rPr>
                        <m:t>5</m:t>
                      </m:r>
                      <m:r>
                        <m:rPr>
                          <m:sty m:val="b"/>
                        </m:rPr>
                        <w:rPr>
                          <w:rStyle w:val="lrzxr"/>
                          <w:rFonts w:ascii="Cambria Math" w:hAnsi="Cambria Math"/>
                        </w:rPr>
                        <m:t>H</m:t>
                      </m:r>
                      <m:r>
                        <m:rPr>
                          <m:sty m:val="b"/>
                        </m:rPr>
                        <w:rPr>
                          <w:rStyle w:val="lrzxr"/>
                          <w:rFonts w:ascii="Cambria Math" w:hAnsi="Cambria Math"/>
                          <w:vertAlign w:val="subscript"/>
                        </w:rPr>
                        <m:t>7</m:t>
                      </m:r>
                      <m:r>
                        <m:rPr>
                          <m:sty m:val="b"/>
                        </m:rPr>
                        <w:rPr>
                          <w:rStyle w:val="lrzxr"/>
                          <w:rFonts w:ascii="Cambria Math" w:hAnsi="Cambria Math"/>
                        </w:rPr>
                        <m:t>O</m:t>
                      </m:r>
                      <m:r>
                        <m:rPr>
                          <m:sty m:val="b"/>
                        </m:rPr>
                        <w:rPr>
                          <w:rStyle w:val="lrzxr"/>
                          <w:rFonts w:ascii="Cambria Math" w:hAnsi="Cambria Math"/>
                          <w:vertAlign w:val="subscript"/>
                        </w:rPr>
                        <m:t>2</m:t>
                      </m:r>
                    </m:e>
                  </m:d>
                  <m:r>
                    <m:rPr>
                      <m:sty m:val="b"/>
                    </m:rPr>
                    <w:rPr>
                      <w:rStyle w:val="lrzxr"/>
                      <w:rFonts w:ascii="Cambria Math" w:hAnsi="Cambria Math"/>
                      <w:vertAlign w:val="subscript"/>
                    </w:rPr>
                    <m:t>3)</m:t>
                  </m:r>
                </m:num>
                <m:den>
                  <m:r>
                    <m:rPr>
                      <m:sty m:val="bi"/>
                    </m:rPr>
                    <w:rPr>
                      <w:rStyle w:val="lrzxr"/>
                      <w:rFonts w:ascii="Cambria Math" w:hAnsi="Cambria Math"/>
                    </w:rPr>
                    <m:t>55,8+15*12+21+6*16</m:t>
                  </m:r>
                </m:den>
              </m:f>
              <m:r>
                <m:rPr>
                  <m:sty m:val="bi"/>
                </m:rPr>
                <w:rPr>
                  <w:rStyle w:val="lrzxr"/>
                  <w:rFonts w:ascii="Cambria Math" w:hAnsi="Cambria Math"/>
                </w:rPr>
                <m:t>=</m:t>
              </m:r>
              <m:f>
                <m:fPr>
                  <m:ctrlPr>
                    <w:rPr>
                      <w:rStyle w:val="lrzxr"/>
                      <w:rFonts w:ascii="Cambria Math" w:hAnsi="Cambria Math"/>
                      <w:b/>
                      <w:bCs/>
                      <w:i/>
                    </w:rPr>
                  </m:ctrlPr>
                </m:fPr>
                <m:num>
                  <m:r>
                    <m:rPr>
                      <m:sty m:val="bi"/>
                    </m:rPr>
                    <w:rPr>
                      <w:rStyle w:val="lrzxr"/>
                      <w:rFonts w:ascii="Cambria Math" w:hAnsi="Cambria Math"/>
                    </w:rPr>
                    <m:t>m(</m:t>
                  </m:r>
                  <m:r>
                    <m:rPr>
                      <m:sty m:val="b"/>
                    </m:rPr>
                    <w:rPr>
                      <w:rStyle w:val="lrzxr"/>
                      <w:rFonts w:ascii="Cambria Math" w:hAnsi="Cambria Math"/>
                    </w:rPr>
                    <m:t>Fe</m:t>
                  </m:r>
                  <m:d>
                    <m:dPr>
                      <m:ctrlPr>
                        <w:rPr>
                          <w:rStyle w:val="lrzxr"/>
                          <w:rFonts w:ascii="Cambria Math" w:hAnsi="Cambria Math"/>
                          <w:b/>
                          <w:bCs/>
                        </w:rPr>
                      </m:ctrlPr>
                    </m:dPr>
                    <m:e>
                      <m:r>
                        <m:rPr>
                          <m:sty m:val="b"/>
                        </m:rPr>
                        <w:rPr>
                          <w:rStyle w:val="lrzxr"/>
                          <w:rFonts w:ascii="Cambria Math" w:hAnsi="Cambria Math"/>
                        </w:rPr>
                        <m:t>C</m:t>
                      </m:r>
                      <m:r>
                        <m:rPr>
                          <m:sty m:val="b"/>
                        </m:rPr>
                        <w:rPr>
                          <w:rStyle w:val="lrzxr"/>
                          <w:rFonts w:ascii="Cambria Math" w:hAnsi="Cambria Math"/>
                          <w:vertAlign w:val="subscript"/>
                        </w:rPr>
                        <m:t>5</m:t>
                      </m:r>
                      <m:r>
                        <m:rPr>
                          <m:sty m:val="b"/>
                        </m:rPr>
                        <w:rPr>
                          <w:rStyle w:val="lrzxr"/>
                          <w:rFonts w:ascii="Cambria Math" w:hAnsi="Cambria Math"/>
                        </w:rPr>
                        <m:t>H</m:t>
                      </m:r>
                      <m:r>
                        <m:rPr>
                          <m:sty m:val="b"/>
                        </m:rPr>
                        <w:rPr>
                          <w:rStyle w:val="lrzxr"/>
                          <w:rFonts w:ascii="Cambria Math" w:hAnsi="Cambria Math"/>
                          <w:vertAlign w:val="subscript"/>
                        </w:rPr>
                        <m:t>7</m:t>
                      </m:r>
                      <m:r>
                        <m:rPr>
                          <m:sty m:val="b"/>
                        </m:rPr>
                        <w:rPr>
                          <w:rStyle w:val="lrzxr"/>
                          <w:rFonts w:ascii="Cambria Math" w:hAnsi="Cambria Math"/>
                        </w:rPr>
                        <m:t>O</m:t>
                      </m:r>
                      <m:r>
                        <m:rPr>
                          <m:sty m:val="b"/>
                        </m:rPr>
                        <w:rPr>
                          <w:rStyle w:val="lrzxr"/>
                          <w:rFonts w:ascii="Cambria Math" w:hAnsi="Cambria Math"/>
                          <w:vertAlign w:val="subscript"/>
                        </w:rPr>
                        <m:t>2</m:t>
                      </m:r>
                    </m:e>
                  </m:d>
                  <m:r>
                    <m:rPr>
                      <m:sty m:val="b"/>
                    </m:rPr>
                    <w:rPr>
                      <w:rStyle w:val="lrzxr"/>
                      <w:rFonts w:ascii="Cambria Math" w:hAnsi="Cambria Math"/>
                      <w:vertAlign w:val="subscript"/>
                    </w:rPr>
                    <m:t>3)</m:t>
                  </m:r>
                </m:num>
                <m:den>
                  <m:r>
                    <m:rPr>
                      <m:sty m:val="bi"/>
                    </m:rPr>
                    <w:rPr>
                      <w:rStyle w:val="lrzxr"/>
                      <w:rFonts w:ascii="Cambria Math" w:hAnsi="Cambria Math"/>
                    </w:rPr>
                    <m:t>352,8</m:t>
                  </m:r>
                </m:den>
              </m:f>
            </m:oMath>
            <w:r w:rsidRPr="009B5430">
              <w:rPr>
                <w:rStyle w:val="lrzxr"/>
                <w:rFonts w:eastAsiaTheme="minorEastAsia"/>
                <w:b/>
                <w:bCs/>
              </w:rPr>
              <w:t>= n</w:t>
            </w:r>
            <w:r w:rsidRPr="009B5430">
              <w:rPr>
                <w:rStyle w:val="lrzxr"/>
                <w:rFonts w:eastAsiaTheme="minorEastAsia"/>
                <w:b/>
                <w:bCs/>
                <w:vertAlign w:val="superscript"/>
              </w:rPr>
              <w:t>exp</w:t>
            </w:r>
            <w:r w:rsidRPr="009B5430">
              <w:rPr>
                <w:rStyle w:val="lrzxr"/>
                <w:rFonts w:eastAsiaTheme="minorEastAsia"/>
                <w:b/>
                <w:bCs/>
              </w:rPr>
              <w:t>(</w:t>
            </w:r>
            <w:r w:rsidRPr="009B5430">
              <w:rPr>
                <w:rStyle w:val="lrzxr"/>
                <w:b/>
                <w:bCs/>
              </w:rPr>
              <w:t>Fe(C</w:t>
            </w:r>
            <w:r w:rsidRPr="009B5430">
              <w:rPr>
                <w:rStyle w:val="lrzxr"/>
                <w:b/>
                <w:bCs/>
                <w:vertAlign w:val="subscript"/>
              </w:rPr>
              <w:t>5</w:t>
            </w:r>
            <w:r w:rsidRPr="009B5430">
              <w:rPr>
                <w:rStyle w:val="lrzxr"/>
                <w:b/>
                <w:bCs/>
              </w:rPr>
              <w:t>H</w:t>
            </w:r>
            <w:r w:rsidRPr="009B5430">
              <w:rPr>
                <w:rStyle w:val="lrzxr"/>
                <w:b/>
                <w:bCs/>
                <w:vertAlign w:val="subscript"/>
              </w:rPr>
              <w:t>7</w:t>
            </w:r>
            <w:r w:rsidRPr="009B5430">
              <w:rPr>
                <w:rStyle w:val="lrzxr"/>
                <w:b/>
                <w:bCs/>
              </w:rPr>
              <w:t>O</w:t>
            </w:r>
            <w:r w:rsidRPr="009B5430">
              <w:rPr>
                <w:rStyle w:val="lrzxr"/>
                <w:b/>
                <w:bCs/>
                <w:vertAlign w:val="subscript"/>
              </w:rPr>
              <w:t>2</w:t>
            </w:r>
            <w:r w:rsidRPr="009B5430">
              <w:rPr>
                <w:rStyle w:val="lrzxr"/>
                <w:b/>
                <w:bCs/>
              </w:rPr>
              <w:t>)</w:t>
            </w:r>
            <w:r w:rsidRPr="009B5430">
              <w:rPr>
                <w:rStyle w:val="lrzxr"/>
                <w:b/>
                <w:bCs/>
                <w:vertAlign w:val="subscript"/>
              </w:rPr>
              <w:t>3</w:t>
            </w:r>
            <w:r w:rsidRPr="009B5430">
              <w:rPr>
                <w:rStyle w:val="lrzxr"/>
                <w:b/>
                <w:bCs/>
              </w:rPr>
              <w:t>)</w:t>
            </w:r>
          </w:p>
          <w:p w14:paraId="44DC29FF" w14:textId="77777777" w:rsidR="008300F4" w:rsidRPr="009B5430" w:rsidRDefault="008300F4" w:rsidP="008300F4">
            <w:pPr>
              <w:jc w:val="both"/>
              <w:rPr>
                <w:rStyle w:val="lrzxr"/>
                <w:b/>
                <w:bCs/>
              </w:rPr>
            </w:pPr>
          </w:p>
          <w:p w14:paraId="4D43EA63" w14:textId="77777777" w:rsidR="008300F4" w:rsidRPr="00073FB1" w:rsidRDefault="008300F4" w:rsidP="008300F4">
            <w:pPr>
              <w:ind w:firstLine="360"/>
              <w:jc w:val="both"/>
              <w:rPr>
                <w:szCs w:val="24"/>
              </w:rPr>
            </w:pPr>
            <w:r w:rsidRPr="009B5430">
              <w:rPr>
                <w:rStyle w:val="lrzxr"/>
                <w:b/>
                <w:bCs/>
              </w:rPr>
              <w:t xml:space="preserve">Calcule du rendement : </w:t>
            </w:r>
            <w:r w:rsidRPr="009B5430">
              <w:rPr>
                <w:rStyle w:val="lrzxr"/>
                <w:rFonts w:cstheme="minorHAnsi"/>
                <w:b/>
                <w:bCs/>
              </w:rPr>
              <w:t>ρ</w:t>
            </w:r>
            <w:r w:rsidRPr="009B5430">
              <w:rPr>
                <w:rStyle w:val="lrzxr"/>
                <w:b/>
                <w:bCs/>
              </w:rPr>
              <w:t>=</w:t>
            </w:r>
            <m:oMath>
              <m:f>
                <m:fPr>
                  <m:ctrlPr>
                    <w:rPr>
                      <w:rStyle w:val="lrzxr"/>
                      <w:rFonts w:ascii="Cambria Math" w:hAnsi="Cambria Math"/>
                      <w:b/>
                      <w:bCs/>
                      <w:i/>
                    </w:rPr>
                  </m:ctrlPr>
                </m:fPr>
                <m:num>
                  <m:sSup>
                    <m:sSupPr>
                      <m:ctrlPr>
                        <w:rPr>
                          <w:rStyle w:val="lrzxr"/>
                          <w:rFonts w:ascii="Cambria Math" w:eastAsiaTheme="minorEastAsia" w:hAnsi="Cambria Math"/>
                          <w:b/>
                          <w:bCs/>
                        </w:rPr>
                      </m:ctrlPr>
                    </m:sSupPr>
                    <m:e>
                      <m:r>
                        <m:rPr>
                          <m:sty m:val="bi"/>
                        </m:rPr>
                        <w:rPr>
                          <w:rStyle w:val="lrzxr"/>
                          <w:rFonts w:ascii="Cambria Math" w:eastAsiaTheme="minorEastAsia" w:hAnsi="Cambria Math"/>
                        </w:rPr>
                        <m:t>n</m:t>
                      </m:r>
                    </m:e>
                    <m:sup>
                      <m:r>
                        <m:rPr>
                          <m:sty m:val="bi"/>
                        </m:rPr>
                        <w:rPr>
                          <w:rStyle w:val="lrzxr"/>
                          <w:rFonts w:ascii="Cambria Math" w:eastAsiaTheme="minorEastAsia" w:hAnsi="Cambria Math"/>
                        </w:rPr>
                        <m:t>exp</m:t>
                      </m:r>
                    </m:sup>
                  </m:sSup>
                  <m:r>
                    <m:rPr>
                      <m:sty m:val="b"/>
                    </m:rPr>
                    <w:rPr>
                      <w:rStyle w:val="lrzxr"/>
                      <w:rFonts w:ascii="Cambria Math" w:hAnsi="Cambria Math"/>
                    </w:rPr>
                    <m:t>(Fe(C</m:t>
                  </m:r>
                  <m:r>
                    <m:rPr>
                      <m:sty m:val="b"/>
                    </m:rPr>
                    <w:rPr>
                      <w:rStyle w:val="lrzxr"/>
                      <w:rFonts w:ascii="Cambria Math" w:hAnsi="Cambria Math"/>
                      <w:vertAlign w:val="subscript"/>
                    </w:rPr>
                    <m:t>5</m:t>
                  </m:r>
                  <m:r>
                    <m:rPr>
                      <m:sty m:val="b"/>
                    </m:rPr>
                    <w:rPr>
                      <w:rStyle w:val="lrzxr"/>
                      <w:rFonts w:ascii="Cambria Math" w:hAnsi="Cambria Math"/>
                    </w:rPr>
                    <m:t>H</m:t>
                  </m:r>
                  <m:r>
                    <m:rPr>
                      <m:sty m:val="b"/>
                    </m:rPr>
                    <w:rPr>
                      <w:rStyle w:val="lrzxr"/>
                      <w:rFonts w:ascii="Cambria Math" w:hAnsi="Cambria Math"/>
                      <w:vertAlign w:val="subscript"/>
                    </w:rPr>
                    <m:t>7</m:t>
                  </m:r>
                  <m:r>
                    <m:rPr>
                      <m:sty m:val="b"/>
                    </m:rPr>
                    <w:rPr>
                      <w:rStyle w:val="lrzxr"/>
                      <w:rFonts w:ascii="Cambria Math" w:hAnsi="Cambria Math"/>
                    </w:rPr>
                    <m:t>O</m:t>
                  </m:r>
                  <m:r>
                    <m:rPr>
                      <m:sty m:val="b"/>
                    </m:rPr>
                    <w:rPr>
                      <w:rStyle w:val="lrzxr"/>
                      <w:rFonts w:ascii="Cambria Math" w:hAnsi="Cambria Math"/>
                      <w:vertAlign w:val="subscript"/>
                    </w:rPr>
                    <m:t>2</m:t>
                  </m:r>
                  <m:r>
                    <m:rPr>
                      <m:sty m:val="b"/>
                    </m:rPr>
                    <w:rPr>
                      <w:rStyle w:val="lrzxr"/>
                      <w:rFonts w:ascii="Cambria Math" w:hAnsi="Cambria Math"/>
                    </w:rPr>
                    <m:t>)</m:t>
                  </m:r>
                  <m:r>
                    <m:rPr>
                      <m:sty m:val="b"/>
                    </m:rPr>
                    <w:rPr>
                      <w:rStyle w:val="lrzxr"/>
                      <w:rFonts w:ascii="Cambria Math" w:hAnsi="Cambria Math"/>
                      <w:vertAlign w:val="subscript"/>
                    </w:rPr>
                    <m:t>3)</m:t>
                  </m:r>
                </m:num>
                <m:den>
                  <m:sSup>
                    <m:sSupPr>
                      <m:ctrlPr>
                        <w:rPr>
                          <w:rStyle w:val="lrzxr"/>
                          <w:rFonts w:ascii="Cambria Math" w:eastAsiaTheme="minorEastAsia" w:hAnsi="Cambria Math"/>
                          <w:b/>
                          <w:bCs/>
                        </w:rPr>
                      </m:ctrlPr>
                    </m:sSupPr>
                    <m:e>
                      <m:r>
                        <m:rPr>
                          <m:sty m:val="bi"/>
                        </m:rPr>
                        <w:rPr>
                          <w:rStyle w:val="lrzxr"/>
                          <w:rFonts w:ascii="Cambria Math" w:eastAsiaTheme="minorEastAsia" w:hAnsi="Cambria Math"/>
                        </w:rPr>
                        <m:t>n</m:t>
                      </m:r>
                    </m:e>
                    <m:sup>
                      <m:r>
                        <m:rPr>
                          <m:sty m:val="bi"/>
                        </m:rPr>
                        <w:rPr>
                          <w:rStyle w:val="lrzxr"/>
                          <w:rFonts w:ascii="Cambria Math" w:eastAsiaTheme="minorEastAsia" w:hAnsi="Cambria Math"/>
                        </w:rPr>
                        <m:t>théo</m:t>
                      </m:r>
                    </m:sup>
                  </m:sSup>
                  <m:r>
                    <m:rPr>
                      <m:sty m:val="b"/>
                    </m:rPr>
                    <w:rPr>
                      <w:rStyle w:val="lrzxr"/>
                      <w:rFonts w:ascii="Cambria Math" w:hAnsi="Cambria Math"/>
                    </w:rPr>
                    <m:t>(Fe(C</m:t>
                  </m:r>
                  <m:r>
                    <m:rPr>
                      <m:sty m:val="b"/>
                    </m:rPr>
                    <w:rPr>
                      <w:rStyle w:val="lrzxr"/>
                      <w:rFonts w:ascii="Cambria Math" w:hAnsi="Cambria Math"/>
                      <w:vertAlign w:val="subscript"/>
                    </w:rPr>
                    <m:t>5</m:t>
                  </m:r>
                  <m:r>
                    <m:rPr>
                      <m:sty m:val="b"/>
                    </m:rPr>
                    <w:rPr>
                      <w:rStyle w:val="lrzxr"/>
                      <w:rFonts w:ascii="Cambria Math" w:hAnsi="Cambria Math"/>
                    </w:rPr>
                    <m:t>H</m:t>
                  </m:r>
                  <m:r>
                    <m:rPr>
                      <m:sty m:val="b"/>
                    </m:rPr>
                    <w:rPr>
                      <w:rStyle w:val="lrzxr"/>
                      <w:rFonts w:ascii="Cambria Math" w:hAnsi="Cambria Math"/>
                      <w:vertAlign w:val="subscript"/>
                    </w:rPr>
                    <m:t>7</m:t>
                  </m:r>
                  <m:r>
                    <m:rPr>
                      <m:sty m:val="b"/>
                    </m:rPr>
                    <w:rPr>
                      <w:rStyle w:val="lrzxr"/>
                      <w:rFonts w:ascii="Cambria Math" w:hAnsi="Cambria Math"/>
                    </w:rPr>
                    <m:t>O</m:t>
                  </m:r>
                  <m:r>
                    <m:rPr>
                      <m:sty m:val="b"/>
                    </m:rPr>
                    <w:rPr>
                      <w:rStyle w:val="lrzxr"/>
                      <w:rFonts w:ascii="Cambria Math" w:hAnsi="Cambria Math"/>
                      <w:vertAlign w:val="subscript"/>
                    </w:rPr>
                    <m:t>2</m:t>
                  </m:r>
                  <m:r>
                    <m:rPr>
                      <m:sty m:val="b"/>
                    </m:rPr>
                    <w:rPr>
                      <w:rStyle w:val="lrzxr"/>
                      <w:rFonts w:ascii="Cambria Math" w:hAnsi="Cambria Math"/>
                    </w:rPr>
                    <m:t>)</m:t>
                  </m:r>
                  <m:r>
                    <m:rPr>
                      <m:sty m:val="b"/>
                    </m:rPr>
                    <w:rPr>
                      <w:rStyle w:val="lrzxr"/>
                      <w:rFonts w:ascii="Cambria Math" w:hAnsi="Cambria Math"/>
                      <w:vertAlign w:val="subscript"/>
                    </w:rPr>
                    <m:t>3)</m:t>
                  </m:r>
                </m:den>
              </m:f>
              <m:r>
                <m:rPr>
                  <m:sty m:val="bi"/>
                </m:rPr>
                <w:rPr>
                  <w:rStyle w:val="lrzxr"/>
                  <w:rFonts w:ascii="Cambria Math" w:hAnsi="Cambria Math"/>
                </w:rPr>
                <m:t>=</m:t>
              </m:r>
              <m:f>
                <m:fPr>
                  <m:ctrlPr>
                    <w:rPr>
                      <w:rStyle w:val="lrzxr"/>
                      <w:rFonts w:ascii="Cambria Math" w:hAnsi="Cambria Math"/>
                      <w:b/>
                      <w:bCs/>
                      <w:i/>
                    </w:rPr>
                  </m:ctrlPr>
                </m:fPr>
                <m:num>
                  <m:sSup>
                    <m:sSupPr>
                      <m:ctrlPr>
                        <w:rPr>
                          <w:rStyle w:val="lrzxr"/>
                          <w:rFonts w:ascii="Cambria Math" w:eastAsiaTheme="minorEastAsia" w:hAnsi="Cambria Math"/>
                          <w:b/>
                          <w:bCs/>
                        </w:rPr>
                      </m:ctrlPr>
                    </m:sSupPr>
                    <m:e>
                      <m:r>
                        <m:rPr>
                          <m:sty m:val="bi"/>
                        </m:rPr>
                        <w:rPr>
                          <w:rStyle w:val="lrzxr"/>
                          <w:rFonts w:ascii="Cambria Math" w:eastAsiaTheme="minorEastAsia" w:hAnsi="Cambria Math"/>
                        </w:rPr>
                        <m:t>n</m:t>
                      </m:r>
                    </m:e>
                    <m:sup>
                      <m:r>
                        <m:rPr>
                          <m:sty m:val="bi"/>
                        </m:rPr>
                        <w:rPr>
                          <w:rStyle w:val="lrzxr"/>
                          <w:rFonts w:ascii="Cambria Math" w:eastAsiaTheme="minorEastAsia" w:hAnsi="Cambria Math"/>
                        </w:rPr>
                        <m:t>exp</m:t>
                      </m:r>
                    </m:sup>
                  </m:sSup>
                  <m:r>
                    <m:rPr>
                      <m:sty m:val="b"/>
                    </m:rPr>
                    <w:rPr>
                      <w:rStyle w:val="lrzxr"/>
                      <w:rFonts w:ascii="Cambria Math" w:hAnsi="Cambria Math"/>
                    </w:rPr>
                    <m:t>(Fe(C</m:t>
                  </m:r>
                  <m:r>
                    <m:rPr>
                      <m:sty m:val="b"/>
                    </m:rPr>
                    <w:rPr>
                      <w:rStyle w:val="lrzxr"/>
                      <w:rFonts w:ascii="Cambria Math" w:hAnsi="Cambria Math"/>
                      <w:vertAlign w:val="subscript"/>
                    </w:rPr>
                    <m:t>5</m:t>
                  </m:r>
                  <m:r>
                    <m:rPr>
                      <m:sty m:val="b"/>
                    </m:rPr>
                    <w:rPr>
                      <w:rStyle w:val="lrzxr"/>
                      <w:rFonts w:ascii="Cambria Math" w:hAnsi="Cambria Math"/>
                    </w:rPr>
                    <m:t>H</m:t>
                  </m:r>
                  <m:r>
                    <m:rPr>
                      <m:sty m:val="b"/>
                    </m:rPr>
                    <w:rPr>
                      <w:rStyle w:val="lrzxr"/>
                      <w:rFonts w:ascii="Cambria Math" w:hAnsi="Cambria Math"/>
                      <w:vertAlign w:val="subscript"/>
                    </w:rPr>
                    <m:t>7</m:t>
                  </m:r>
                  <m:r>
                    <m:rPr>
                      <m:sty m:val="b"/>
                    </m:rPr>
                    <w:rPr>
                      <w:rStyle w:val="lrzxr"/>
                      <w:rFonts w:ascii="Cambria Math" w:hAnsi="Cambria Math"/>
                    </w:rPr>
                    <m:t>O</m:t>
                  </m:r>
                  <m:r>
                    <m:rPr>
                      <m:sty m:val="b"/>
                    </m:rPr>
                    <w:rPr>
                      <w:rStyle w:val="lrzxr"/>
                      <w:rFonts w:ascii="Cambria Math" w:hAnsi="Cambria Math"/>
                      <w:vertAlign w:val="subscript"/>
                    </w:rPr>
                    <m:t>2</m:t>
                  </m:r>
                  <m:r>
                    <m:rPr>
                      <m:sty m:val="b"/>
                    </m:rPr>
                    <w:rPr>
                      <w:rStyle w:val="lrzxr"/>
                      <w:rFonts w:ascii="Cambria Math" w:hAnsi="Cambria Math"/>
                    </w:rPr>
                    <m:t>)</m:t>
                  </m:r>
                  <m:r>
                    <m:rPr>
                      <m:sty m:val="b"/>
                    </m:rPr>
                    <w:rPr>
                      <w:rStyle w:val="lrzxr"/>
                      <w:rFonts w:ascii="Cambria Math" w:hAnsi="Cambria Math"/>
                      <w:vertAlign w:val="subscript"/>
                    </w:rPr>
                    <m:t>3)</m:t>
                  </m:r>
                </m:num>
                <m:den>
                  <m:r>
                    <m:rPr>
                      <m:sty m:val="bi"/>
                    </m:rPr>
                    <w:rPr>
                      <w:rStyle w:val="lrzxr"/>
                      <w:rFonts w:ascii="Cambria Math" w:hAnsi="Cambria Math"/>
                    </w:rPr>
                    <m:t>1,85*</m:t>
                  </m:r>
                  <m:sSup>
                    <m:sSupPr>
                      <m:ctrlPr>
                        <w:rPr>
                          <w:rStyle w:val="lrzxr"/>
                          <w:rFonts w:ascii="Cambria Math" w:hAnsi="Cambria Math"/>
                          <w:b/>
                          <w:bCs/>
                          <w:i/>
                        </w:rPr>
                      </m:ctrlPr>
                    </m:sSupPr>
                    <m:e>
                      <m:r>
                        <m:rPr>
                          <m:sty m:val="bi"/>
                        </m:rPr>
                        <w:rPr>
                          <w:rStyle w:val="lrzxr"/>
                          <w:rFonts w:ascii="Cambria Math" w:hAnsi="Cambria Math"/>
                        </w:rPr>
                        <m:t>10</m:t>
                      </m:r>
                    </m:e>
                    <m:sup>
                      <m:r>
                        <m:rPr>
                          <m:sty m:val="bi"/>
                        </m:rPr>
                        <w:rPr>
                          <w:rStyle w:val="lrzxr"/>
                          <w:rFonts w:ascii="Cambria Math" w:hAnsi="Cambria Math"/>
                        </w:rPr>
                        <m:t>-3</m:t>
                      </m:r>
                    </m:sup>
                  </m:sSup>
                </m:den>
              </m:f>
            </m:oMath>
            <w:r w:rsidRPr="009B5430">
              <w:rPr>
                <w:rStyle w:val="lrzxr"/>
                <w:rFonts w:eastAsiaTheme="minorEastAsia"/>
                <w:b/>
                <w:bCs/>
              </w:rPr>
              <w:t xml:space="preserve"> = ?</w:t>
            </w:r>
          </w:p>
          <w:p w14:paraId="4183AE22" w14:textId="77777777" w:rsidR="008300F4" w:rsidRDefault="008300F4" w:rsidP="008300F4">
            <w:pPr>
              <w:ind w:left="360"/>
              <w:jc w:val="both"/>
              <w:rPr>
                <w:color w:val="0070C0"/>
                <w:szCs w:val="24"/>
              </w:rPr>
            </w:pPr>
          </w:p>
          <w:p w14:paraId="73BC23D8" w14:textId="77777777" w:rsidR="008300F4" w:rsidRDefault="008300F4" w:rsidP="008300F4">
            <w:pPr>
              <w:ind w:left="360"/>
              <w:jc w:val="both"/>
              <w:rPr>
                <w:color w:val="C0504D" w:themeColor="accent2"/>
                <w:szCs w:val="24"/>
              </w:rPr>
            </w:pPr>
            <w:r w:rsidRPr="005B3CC4">
              <w:rPr>
                <w:color w:val="C0504D" w:themeColor="accent2"/>
                <w:szCs w:val="24"/>
              </w:rPr>
              <w:t xml:space="preserve">-Montrer le spectre UV-visible (fait en préparation), </w:t>
            </w:r>
          </w:p>
          <w:p w14:paraId="13B7F8FA" w14:textId="77777777" w:rsidR="008300F4" w:rsidRPr="00087EBB" w:rsidRDefault="008300F4" w:rsidP="008300F4">
            <w:pPr>
              <w:ind w:left="360"/>
              <w:jc w:val="both"/>
              <w:rPr>
                <w:szCs w:val="24"/>
              </w:rPr>
            </w:pPr>
            <w:r w:rsidRPr="00087EBB">
              <w:rPr>
                <w:szCs w:val="24"/>
              </w:rPr>
              <w:t>Interpréter la couleur (attendu par le programme), comparer au spectre commercial</w:t>
            </w:r>
          </w:p>
          <w:p w14:paraId="13D74AB1" w14:textId="77777777" w:rsidR="008300F4" w:rsidRPr="005B3CC4" w:rsidRDefault="008300F4" w:rsidP="008300F4">
            <w:pPr>
              <w:ind w:left="360"/>
              <w:jc w:val="both"/>
              <w:rPr>
                <w:color w:val="C0504D" w:themeColor="accent2"/>
                <w:szCs w:val="24"/>
              </w:rPr>
            </w:pPr>
          </w:p>
          <w:p w14:paraId="66EC2DDC" w14:textId="455920CC" w:rsidR="008300F4" w:rsidRDefault="008300F4" w:rsidP="008300F4">
            <w:pPr>
              <w:tabs>
                <w:tab w:val="left" w:pos="560"/>
                <w:tab w:val="left" w:pos="1120"/>
              </w:tabs>
              <w:jc w:val="both"/>
              <w:rPr>
                <w:color w:val="00B050"/>
                <w:szCs w:val="24"/>
              </w:rPr>
            </w:pPr>
            <w:r w:rsidRPr="00077E3F">
              <w:rPr>
                <w:color w:val="00B050"/>
                <w:szCs w:val="24"/>
                <w:u w:val="single"/>
              </w:rPr>
              <w:t>Transition</w:t>
            </w:r>
            <w:r w:rsidRPr="00077E3F">
              <w:rPr>
                <w:color w:val="00B050"/>
                <w:szCs w:val="24"/>
              </w:rPr>
              <w:t> : Les complexes ne se retrouvent pas qu’en laboratoire mais aussi dans notre corps où certains nous sont vital : comme l’hémoglobine</w:t>
            </w:r>
          </w:p>
          <w:p w14:paraId="6AD29067" w14:textId="77777777" w:rsidR="00065EB3" w:rsidRDefault="00065EB3" w:rsidP="008300F4">
            <w:pPr>
              <w:tabs>
                <w:tab w:val="left" w:pos="560"/>
                <w:tab w:val="left" w:pos="1120"/>
              </w:tabs>
              <w:jc w:val="both"/>
              <w:rPr>
                <w:color w:val="00B050"/>
                <w:szCs w:val="24"/>
              </w:rPr>
            </w:pPr>
          </w:p>
          <w:p w14:paraId="6C3D9A7B" w14:textId="095BBAFB" w:rsidR="00065EB3" w:rsidRPr="00AE01D5" w:rsidRDefault="00065EB3" w:rsidP="00065EB3">
            <w:pPr>
              <w:ind w:left="360"/>
              <w:jc w:val="both"/>
              <w:rPr>
                <w:b/>
                <w:color w:val="0070C0"/>
                <w:szCs w:val="24"/>
              </w:rPr>
            </w:pPr>
            <w:r w:rsidRPr="00AE01D5">
              <w:rPr>
                <w:b/>
                <w:color w:val="0070C0"/>
                <w:szCs w:val="24"/>
              </w:rPr>
              <w:t xml:space="preserve">-Montrer le spectre UV-visible (fait en préparation), </w:t>
            </w:r>
            <w:r w:rsidR="00AE01D5">
              <w:rPr>
                <w:b/>
                <w:color w:val="0070C0"/>
                <w:szCs w:val="24"/>
              </w:rPr>
              <w:t>(si on a le temps, si non en parler rapidement).</w:t>
            </w:r>
            <w:bookmarkStart w:id="2" w:name="_GoBack"/>
            <w:bookmarkEnd w:id="2"/>
          </w:p>
          <w:p w14:paraId="125C5008" w14:textId="77777777" w:rsidR="00065EB3" w:rsidRPr="00087EBB" w:rsidRDefault="00065EB3" w:rsidP="00065EB3">
            <w:pPr>
              <w:ind w:left="360"/>
              <w:jc w:val="both"/>
              <w:rPr>
                <w:szCs w:val="24"/>
              </w:rPr>
            </w:pPr>
            <w:r w:rsidRPr="00087EBB">
              <w:rPr>
                <w:szCs w:val="24"/>
              </w:rPr>
              <w:t>Interpréter la couleur (attendu par le programme), comparer au spectre commercial</w:t>
            </w:r>
          </w:p>
          <w:p w14:paraId="7A76F362" w14:textId="77777777" w:rsidR="00065EB3" w:rsidRPr="005B3CC4" w:rsidRDefault="00065EB3" w:rsidP="00065EB3">
            <w:pPr>
              <w:ind w:left="360"/>
              <w:jc w:val="both"/>
              <w:rPr>
                <w:color w:val="C0504D" w:themeColor="accent2"/>
                <w:szCs w:val="24"/>
              </w:rPr>
            </w:pPr>
          </w:p>
          <w:p w14:paraId="4063E472" w14:textId="77777777" w:rsidR="00065EB3" w:rsidRPr="00077E3F" w:rsidRDefault="00065EB3" w:rsidP="00065EB3">
            <w:pPr>
              <w:ind w:left="360"/>
              <w:jc w:val="both"/>
              <w:rPr>
                <w:color w:val="00B050"/>
                <w:szCs w:val="24"/>
              </w:rPr>
            </w:pPr>
            <w:r w:rsidRPr="00077E3F">
              <w:rPr>
                <w:color w:val="00B050"/>
                <w:szCs w:val="24"/>
                <w:u w:val="single"/>
              </w:rPr>
              <w:t>Transition</w:t>
            </w:r>
            <w:r w:rsidRPr="00077E3F">
              <w:rPr>
                <w:color w:val="00B050"/>
                <w:szCs w:val="24"/>
              </w:rPr>
              <w:t xml:space="preserve"> : Les complexes ne se retrouvent pas qu’en laboratoire mais aussi dans notre corps où certains nous sont vital : comme l’hémoglobine </w:t>
            </w:r>
          </w:p>
          <w:p w14:paraId="533FCE57" w14:textId="77777777" w:rsidR="00065EB3" w:rsidRPr="00725CA7" w:rsidRDefault="00065EB3" w:rsidP="00065EB3">
            <w:pPr>
              <w:ind w:left="360"/>
              <w:jc w:val="both"/>
              <w:rPr>
                <w:color w:val="E36C0A" w:themeColor="accent6" w:themeShade="BF"/>
                <w:szCs w:val="24"/>
              </w:rPr>
            </w:pPr>
          </w:p>
          <w:p w14:paraId="186D0391" w14:textId="77777777" w:rsidR="00065EB3" w:rsidRDefault="00065EB3" w:rsidP="00065EB3">
            <w:pPr>
              <w:rPr>
                <w:b/>
                <w:bCs/>
                <w:color w:val="0070C0"/>
                <w:szCs w:val="24"/>
              </w:rPr>
            </w:pPr>
            <w:r w:rsidRPr="000614F0">
              <w:rPr>
                <w:b/>
                <w:bCs/>
                <w:color w:val="C00000"/>
                <w:sz w:val="28"/>
                <w:szCs w:val="28"/>
              </w:rPr>
              <w:t>III- Complexe bio-inorganique : l’hémoglobine</w:t>
            </w:r>
            <w:r>
              <w:rPr>
                <w:b/>
                <w:bCs/>
                <w:color w:val="C00000"/>
                <w:sz w:val="28"/>
                <w:szCs w:val="28"/>
              </w:rPr>
              <w:t xml:space="preserve">                                            </w:t>
            </w:r>
          </w:p>
          <w:p w14:paraId="51DBD325" w14:textId="0D257FFE" w:rsidR="00065EB3" w:rsidRDefault="00065EB3" w:rsidP="00065EB3">
            <w:pPr>
              <w:rPr>
                <w:b/>
                <w:bCs/>
                <w:color w:val="C00000"/>
                <w:sz w:val="28"/>
                <w:szCs w:val="28"/>
              </w:rPr>
            </w:pPr>
            <w:r>
              <w:rPr>
                <w:b/>
                <w:bCs/>
                <w:color w:val="C00000"/>
                <w:sz w:val="28"/>
                <w:szCs w:val="28"/>
              </w:rPr>
              <w:t xml:space="preserve"> </w:t>
            </w:r>
            <w:r>
              <w:rPr>
                <w:b/>
                <w:bCs/>
                <w:color w:val="C00000"/>
                <w:sz w:val="28"/>
                <w:szCs w:val="28"/>
              </w:rPr>
              <w:t>(lire PC/PC* et wikipedia)</w:t>
            </w:r>
          </w:p>
          <w:p w14:paraId="79400FB9" w14:textId="77777777" w:rsidR="00065EB3" w:rsidRPr="00725CA7" w:rsidRDefault="00065EB3" w:rsidP="00065EB3">
            <w:pPr>
              <w:jc w:val="both"/>
              <w:rPr>
                <w:color w:val="CC3399"/>
                <w:szCs w:val="24"/>
              </w:rPr>
            </w:pPr>
            <w:r w:rsidRPr="00725CA7">
              <w:rPr>
                <w:color w:val="CC3399"/>
                <w:szCs w:val="24"/>
              </w:rPr>
              <w:tab/>
              <w:t xml:space="preserve">~Slide : </w:t>
            </w:r>
            <w:r>
              <w:rPr>
                <w:color w:val="CC3399"/>
                <w:szCs w:val="24"/>
              </w:rPr>
              <w:t xml:space="preserve">fixation du dioxygène sur </w:t>
            </w:r>
            <w:r w:rsidRPr="00725CA7">
              <w:rPr>
                <w:color w:val="CC3399"/>
                <w:szCs w:val="24"/>
              </w:rPr>
              <w:t xml:space="preserve">l’hémoglobine </w:t>
            </w:r>
          </w:p>
          <w:p w14:paraId="29A831E1" w14:textId="77777777" w:rsidR="00065EB3" w:rsidRDefault="00065EB3" w:rsidP="00065EB3">
            <w:pPr>
              <w:jc w:val="both"/>
              <w:rPr>
                <w:szCs w:val="24"/>
              </w:rPr>
            </w:pPr>
            <w:r w:rsidRPr="001A255B">
              <w:rPr>
                <w:szCs w:val="24"/>
              </w:rPr>
              <w:t xml:space="preserve">L’hémoglobine est une protéine qui transporte le dioxygène des poumons vers les différents muscles. L’hémoglobine </w:t>
            </w:r>
            <w:r>
              <w:rPr>
                <w:szCs w:val="24"/>
              </w:rPr>
              <w:t xml:space="preserve">est </w:t>
            </w:r>
            <w:r w:rsidRPr="001A255B">
              <w:rPr>
                <w:szCs w:val="24"/>
              </w:rPr>
              <w:t xml:space="preserve">une structure quaternaire dont chaque sous-structure contient une </w:t>
            </w:r>
            <w:r w:rsidRPr="001A255B">
              <w:rPr>
                <w:szCs w:val="24"/>
              </w:rPr>
              <w:lastRenderedPageBreak/>
              <w:t>molécule appelée hème. Un hème est le résultat de la complexation d’une porphyrine</w:t>
            </w:r>
            <w:r>
              <w:rPr>
                <w:szCs w:val="24"/>
              </w:rPr>
              <w:t xml:space="preserve"> (ligand tétradente) </w:t>
            </w:r>
            <w:r w:rsidRPr="001A255B">
              <w:rPr>
                <w:szCs w:val="24"/>
              </w:rPr>
              <w:t>sur un centre métallique constitué d’un cation Fe</w:t>
            </w:r>
            <w:r w:rsidRPr="001A255B">
              <w:rPr>
                <w:szCs w:val="24"/>
                <w:vertAlign w:val="superscript"/>
              </w:rPr>
              <w:t>2+</w:t>
            </w:r>
            <w:r w:rsidRPr="001A255B">
              <w:rPr>
                <w:szCs w:val="24"/>
              </w:rPr>
              <w:t xml:space="preserve"> lié à une protéine.</w:t>
            </w:r>
            <w:r>
              <w:rPr>
                <w:szCs w:val="24"/>
              </w:rPr>
              <w:t xml:space="preserve"> Dans un environnement riche un dioxygène, celui-ci va venir se lier au centre métallique en position trans du groupement protéinique. Cette réaction est renversable et dans les zones de faible teneur en oxygène le dioxygène lié à l’hémoglobine va se dissocier. </w:t>
            </w:r>
          </w:p>
          <w:p w14:paraId="348E6060" w14:textId="77777777" w:rsidR="00065EB3" w:rsidRPr="0077792E" w:rsidRDefault="00065EB3" w:rsidP="00065EB3">
            <w:pPr>
              <w:jc w:val="both"/>
              <w:rPr>
                <w:color w:val="0070C0"/>
                <w:szCs w:val="24"/>
              </w:rPr>
            </w:pPr>
            <w:r w:rsidRPr="00F10304">
              <w:rPr>
                <w:b/>
                <w:szCs w:val="24"/>
              </w:rPr>
              <w:t>Le mécanisme de fixation du monoxyde de carbone est similaire sauf que le complexe formé est 200 fois plus stable que celui avec le dioxygène</w:t>
            </w:r>
            <w:r>
              <w:rPr>
                <w:szCs w:val="24"/>
              </w:rPr>
              <w:t xml:space="preserve">. La dissociation se révèle très difficile dans ce cas, ce qui explique la toxicité de ce gaz qui se comporte en ligand compétitif du dioxygène. </w:t>
            </w:r>
            <w:r w:rsidRPr="0077792E">
              <w:rPr>
                <w:color w:val="0070C0"/>
                <w:szCs w:val="24"/>
              </w:rPr>
              <w:t>(il faut une forte teneur en dioxygène pour lutter contre un intoxication)</w:t>
            </w:r>
          </w:p>
          <w:p w14:paraId="55142255" w14:textId="77777777" w:rsidR="00065EB3" w:rsidRPr="0077792E" w:rsidRDefault="00065EB3" w:rsidP="00065EB3">
            <w:pPr>
              <w:jc w:val="both"/>
              <w:rPr>
                <w:color w:val="0070C0"/>
                <w:szCs w:val="24"/>
              </w:rPr>
            </w:pPr>
            <w:r w:rsidRPr="0077792E">
              <w:rPr>
                <w:color w:val="0070C0"/>
                <w:szCs w:val="24"/>
              </w:rPr>
              <w:t>(Il s’avère qu’une hémoglobine peut transporter 4 molécules de dioxygènes et que le mécanisme de fixation est coopératif : lorsqu’un O2 est fixé, le suivant est beaucoup plus simple à fixer. Celui se comprend par le fait que l’interaction du O2 avec l’hème influence la position des chaines protéiniques voisines. L’ion Fe2+ haut spin dans l’hémoglobine désoxygénée (désoxyhémoglobine) est trop grand pour se situer dans le plan de la porphyrine, il se situe en dehors. La coordination du dioxygène comme 6</w:t>
            </w:r>
            <w:r w:rsidRPr="0077792E">
              <w:rPr>
                <w:color w:val="0070C0"/>
                <w:szCs w:val="24"/>
                <w:vertAlign w:val="superscript"/>
              </w:rPr>
              <w:t>ème</w:t>
            </w:r>
            <w:r w:rsidRPr="0077792E">
              <w:rPr>
                <w:color w:val="0070C0"/>
                <w:szCs w:val="24"/>
              </w:rPr>
              <w:t xml:space="preserve"> ligand provoque l’appariement des spins au niveau du centre métallique qui devient bas spin. l’ion Fe(II) bas spin est plus petit et va donc se rapprocher du plan de la porphyrine, se mouvement exerce un effet levier sur le groupe protéinique relié aux autre sous-structures de l’hémoglobine qui vont-elles aussi bouger : origine de la coopérativité entre les hème voisins.) </w:t>
            </w:r>
          </w:p>
          <w:p w14:paraId="00760075" w14:textId="77777777" w:rsidR="00065EB3" w:rsidRPr="00EF7AAD" w:rsidRDefault="00065EB3" w:rsidP="00065EB3">
            <w:pPr>
              <w:pStyle w:val="ListParagraph"/>
              <w:numPr>
                <w:ilvl w:val="0"/>
                <w:numId w:val="2"/>
              </w:numPr>
              <w:spacing w:after="0"/>
              <w:jc w:val="both"/>
              <w:rPr>
                <w:color w:val="0070C0"/>
                <w:sz w:val="24"/>
                <w:szCs w:val="24"/>
                <w:highlight w:val="yellow"/>
              </w:rPr>
            </w:pPr>
            <w:r w:rsidRPr="00EF7AAD">
              <w:rPr>
                <w:color w:val="0070C0"/>
                <w:sz w:val="24"/>
                <w:szCs w:val="24"/>
                <w:highlight w:val="yellow"/>
              </w:rPr>
              <w:t>se renseigner sur la structure des protéines, acides aminés …</w:t>
            </w:r>
          </w:p>
          <w:p w14:paraId="49FC395B" w14:textId="77777777" w:rsidR="00065EB3" w:rsidRPr="00065EB3" w:rsidRDefault="00065EB3" w:rsidP="00065EB3">
            <w:pPr>
              <w:rPr>
                <w:b/>
                <w:bCs/>
                <w:sz w:val="28"/>
                <w:szCs w:val="28"/>
              </w:rPr>
            </w:pPr>
          </w:p>
          <w:p w14:paraId="4AEDA0D3" w14:textId="66CDDB7A" w:rsidR="00065EB3" w:rsidRDefault="00065EB3" w:rsidP="00065EB3">
            <w:pPr>
              <w:rPr>
                <w:b/>
                <w:bCs/>
                <w:sz w:val="28"/>
                <w:szCs w:val="28"/>
              </w:rPr>
            </w:pPr>
            <w:r w:rsidRPr="00065EB3">
              <w:rPr>
                <w:b/>
                <w:bCs/>
                <w:sz w:val="28"/>
                <w:szCs w:val="28"/>
              </w:rPr>
              <w:t>Points à faire passer :</w:t>
            </w:r>
          </w:p>
          <w:p w14:paraId="795FAC1D" w14:textId="77777777" w:rsidR="00065EB3" w:rsidRDefault="00065EB3" w:rsidP="00065EB3">
            <w:pPr>
              <w:rPr>
                <w:b/>
                <w:bCs/>
                <w:sz w:val="28"/>
                <w:szCs w:val="28"/>
              </w:rPr>
            </w:pPr>
          </w:p>
          <w:p w14:paraId="665ACEE4" w14:textId="77777777" w:rsidR="00065EB3" w:rsidRDefault="00065EB3" w:rsidP="00065EB3">
            <w:pPr>
              <w:rPr>
                <w:bCs/>
                <w:sz w:val="28"/>
                <w:szCs w:val="28"/>
              </w:rPr>
            </w:pPr>
            <w:r>
              <w:rPr>
                <w:bCs/>
                <w:sz w:val="28"/>
                <w:szCs w:val="28"/>
              </w:rPr>
              <w:t>- hemoglobine est un complex</w:t>
            </w:r>
          </w:p>
          <w:p w14:paraId="44BFF27F" w14:textId="164DB46B" w:rsidR="00065EB3" w:rsidRDefault="00065EB3" w:rsidP="00065EB3">
            <w:pPr>
              <w:rPr>
                <w:bCs/>
                <w:sz w:val="28"/>
                <w:szCs w:val="28"/>
              </w:rPr>
            </w:pPr>
            <w:r>
              <w:rPr>
                <w:bCs/>
                <w:sz w:val="28"/>
                <w:szCs w:val="28"/>
              </w:rPr>
              <w:t>- O2 est un ligand du complex qui peut s’associer/dissocier avec lui (monodentate ?)</w:t>
            </w:r>
          </w:p>
          <w:p w14:paraId="671392D1" w14:textId="1BE052E9" w:rsidR="00596888" w:rsidRDefault="00596888" w:rsidP="00065EB3">
            <w:pPr>
              <w:rPr>
                <w:bCs/>
                <w:sz w:val="28"/>
                <w:szCs w:val="28"/>
              </w:rPr>
            </w:pPr>
            <w:r>
              <w:rPr>
                <w:bCs/>
                <w:sz w:val="28"/>
                <w:szCs w:val="28"/>
              </w:rPr>
              <w:t>- Le monoxyde ce carbone peut aussi se fixer à l’hemoglobine de manière beaucoup plus forte</w:t>
            </w:r>
            <w:r w:rsidR="00AE1E7E">
              <w:rPr>
                <w:bCs/>
                <w:sz w:val="28"/>
                <w:szCs w:val="28"/>
              </w:rPr>
              <w:t>, donc oxygène ne se fixe plus, on « perd » une molécule d’hemoglobine</w:t>
            </w:r>
            <w:r>
              <w:rPr>
                <w:bCs/>
                <w:sz w:val="28"/>
                <w:szCs w:val="28"/>
              </w:rPr>
              <w:t>.</w:t>
            </w:r>
          </w:p>
          <w:p w14:paraId="381CAB1B" w14:textId="5ADC9ED2" w:rsidR="00FF7755" w:rsidRPr="00065EB3" w:rsidRDefault="00FF7755" w:rsidP="00065EB3">
            <w:pPr>
              <w:rPr>
                <w:bCs/>
                <w:sz w:val="28"/>
                <w:szCs w:val="28"/>
              </w:rPr>
            </w:pPr>
            <w:r>
              <w:rPr>
                <w:bCs/>
                <w:sz w:val="28"/>
                <w:szCs w:val="28"/>
              </w:rPr>
              <w:t xml:space="preserve">- Molécule d’hemoglobine peut transporter jusqu’à 4 molécules de </w:t>
            </w:r>
            <w:r w:rsidR="006E0C84">
              <w:rPr>
                <w:bCs/>
                <w:sz w:val="28"/>
                <w:szCs w:val="28"/>
              </w:rPr>
              <w:t>O2</w:t>
            </w:r>
          </w:p>
          <w:p w14:paraId="193F88C2" w14:textId="77777777" w:rsidR="00065EB3" w:rsidRDefault="00065EB3" w:rsidP="00065EB3">
            <w:pPr>
              <w:rPr>
                <w:b/>
                <w:bCs/>
                <w:color w:val="C00000"/>
                <w:sz w:val="28"/>
                <w:szCs w:val="28"/>
              </w:rPr>
            </w:pPr>
          </w:p>
          <w:p w14:paraId="6C314261" w14:textId="77777777" w:rsidR="00065EB3" w:rsidRPr="00EF7AAD" w:rsidRDefault="00065EB3" w:rsidP="00065EB3">
            <w:pPr>
              <w:rPr>
                <w:b/>
                <w:bCs/>
                <w:color w:val="C00000"/>
                <w:sz w:val="28"/>
                <w:szCs w:val="28"/>
              </w:rPr>
            </w:pPr>
            <w:r w:rsidRPr="00EF7AAD">
              <w:rPr>
                <w:b/>
                <w:bCs/>
                <w:color w:val="C00000"/>
                <w:sz w:val="28"/>
                <w:szCs w:val="28"/>
              </w:rPr>
              <w:t xml:space="preserve">Conclusion : </w:t>
            </w:r>
          </w:p>
          <w:p w14:paraId="38CC853D" w14:textId="77777777" w:rsidR="00065EB3" w:rsidRDefault="00065EB3" w:rsidP="00065EB3">
            <w:pPr>
              <w:jc w:val="both"/>
              <w:rPr>
                <w:szCs w:val="24"/>
              </w:rPr>
            </w:pPr>
            <w:r w:rsidRPr="00EF7AAD">
              <w:rPr>
                <w:szCs w:val="24"/>
              </w:rPr>
              <w:t>La</w:t>
            </w:r>
            <w:r>
              <w:rPr>
                <w:szCs w:val="24"/>
              </w:rPr>
              <w:t xml:space="preserve"> </w:t>
            </w:r>
            <w:r w:rsidRPr="00EF7AAD">
              <w:rPr>
                <w:szCs w:val="24"/>
              </w:rPr>
              <w:t>chimie</w:t>
            </w:r>
            <w:r>
              <w:rPr>
                <w:szCs w:val="24"/>
              </w:rPr>
              <w:t xml:space="preserve"> </w:t>
            </w:r>
            <w:r w:rsidRPr="00EF7AAD">
              <w:rPr>
                <w:szCs w:val="24"/>
              </w:rPr>
              <w:t>des</w:t>
            </w:r>
            <w:r>
              <w:rPr>
                <w:szCs w:val="24"/>
              </w:rPr>
              <w:t xml:space="preserve"> </w:t>
            </w:r>
            <w:r w:rsidRPr="00EF7AAD">
              <w:rPr>
                <w:szCs w:val="24"/>
              </w:rPr>
              <w:t>complexes</w:t>
            </w:r>
            <w:r>
              <w:rPr>
                <w:szCs w:val="24"/>
              </w:rPr>
              <w:t xml:space="preserve"> </w:t>
            </w:r>
            <w:r w:rsidRPr="00EF7AAD">
              <w:rPr>
                <w:szCs w:val="24"/>
              </w:rPr>
              <w:t>métalliques</w:t>
            </w:r>
            <w:r>
              <w:rPr>
                <w:szCs w:val="24"/>
              </w:rPr>
              <w:t xml:space="preserve"> </w:t>
            </w:r>
            <w:r w:rsidRPr="00EF7AAD">
              <w:rPr>
                <w:szCs w:val="24"/>
              </w:rPr>
              <w:t>est</w:t>
            </w:r>
            <w:r>
              <w:rPr>
                <w:szCs w:val="24"/>
              </w:rPr>
              <w:t xml:space="preserve"> </w:t>
            </w:r>
            <w:r w:rsidRPr="00EF7AAD">
              <w:rPr>
                <w:szCs w:val="24"/>
              </w:rPr>
              <w:t>extrêmement</w:t>
            </w:r>
            <w:r>
              <w:rPr>
                <w:szCs w:val="24"/>
              </w:rPr>
              <w:t xml:space="preserve"> </w:t>
            </w:r>
            <w:r w:rsidRPr="00EF7AAD">
              <w:rPr>
                <w:szCs w:val="24"/>
              </w:rPr>
              <w:t>importante:</w:t>
            </w:r>
            <w:r>
              <w:rPr>
                <w:szCs w:val="24"/>
              </w:rPr>
              <w:t xml:space="preserve"> </w:t>
            </w:r>
            <w:r w:rsidRPr="00EF7AAD">
              <w:rPr>
                <w:szCs w:val="24"/>
              </w:rPr>
              <w:t xml:space="preserve"> comme</w:t>
            </w:r>
            <w:r>
              <w:rPr>
                <w:szCs w:val="24"/>
              </w:rPr>
              <w:t xml:space="preserve"> </w:t>
            </w:r>
            <w:r w:rsidRPr="00EF7AAD">
              <w:rPr>
                <w:szCs w:val="24"/>
              </w:rPr>
              <w:t>le</w:t>
            </w:r>
            <w:r>
              <w:rPr>
                <w:szCs w:val="24"/>
              </w:rPr>
              <w:t xml:space="preserve"> </w:t>
            </w:r>
            <w:r w:rsidRPr="00EF7AAD">
              <w:rPr>
                <w:szCs w:val="24"/>
              </w:rPr>
              <w:t>montre</w:t>
            </w:r>
            <w:r>
              <w:rPr>
                <w:szCs w:val="24"/>
              </w:rPr>
              <w:t xml:space="preserve"> </w:t>
            </w:r>
            <w:r w:rsidRPr="00EF7AAD">
              <w:rPr>
                <w:szCs w:val="24"/>
              </w:rPr>
              <w:t>l</w:t>
            </w:r>
            <w:r>
              <w:rPr>
                <w:szCs w:val="24"/>
              </w:rPr>
              <w:t>’</w:t>
            </w:r>
            <w:r w:rsidRPr="00EF7AAD">
              <w:rPr>
                <w:szCs w:val="24"/>
              </w:rPr>
              <w:t>exemple</w:t>
            </w:r>
            <w:r>
              <w:rPr>
                <w:szCs w:val="24"/>
              </w:rPr>
              <w:t xml:space="preserve"> </w:t>
            </w:r>
            <w:r w:rsidRPr="00EF7AAD">
              <w:rPr>
                <w:szCs w:val="24"/>
              </w:rPr>
              <w:t>bio-inorganiques,</w:t>
            </w:r>
            <w:r>
              <w:rPr>
                <w:szCs w:val="24"/>
              </w:rPr>
              <w:t xml:space="preserve"> </w:t>
            </w:r>
            <w:r w:rsidRPr="00EF7AAD">
              <w:rPr>
                <w:szCs w:val="24"/>
              </w:rPr>
              <w:t>les</w:t>
            </w:r>
            <w:r>
              <w:rPr>
                <w:szCs w:val="24"/>
              </w:rPr>
              <w:t xml:space="preserve"> </w:t>
            </w:r>
            <w:r w:rsidRPr="00EF7AAD">
              <w:rPr>
                <w:szCs w:val="24"/>
              </w:rPr>
              <w:t>complexes</w:t>
            </w:r>
            <w:r>
              <w:rPr>
                <w:szCs w:val="24"/>
              </w:rPr>
              <w:t xml:space="preserve"> </w:t>
            </w:r>
            <w:r w:rsidRPr="00EF7AAD">
              <w:rPr>
                <w:szCs w:val="24"/>
              </w:rPr>
              <w:t>peuvent</w:t>
            </w:r>
            <w:r>
              <w:rPr>
                <w:szCs w:val="24"/>
              </w:rPr>
              <w:t xml:space="preserve"> </w:t>
            </w:r>
            <w:r w:rsidRPr="00EF7AAD">
              <w:rPr>
                <w:szCs w:val="24"/>
              </w:rPr>
              <w:t>transporter</w:t>
            </w:r>
            <w:r>
              <w:rPr>
                <w:szCs w:val="24"/>
              </w:rPr>
              <w:t xml:space="preserve"> </w:t>
            </w:r>
            <w:r w:rsidRPr="00EF7AAD">
              <w:rPr>
                <w:szCs w:val="24"/>
              </w:rPr>
              <w:t>des</w:t>
            </w:r>
            <w:r>
              <w:rPr>
                <w:szCs w:val="24"/>
              </w:rPr>
              <w:t xml:space="preserve"> </w:t>
            </w:r>
            <w:r w:rsidRPr="00EF7AAD">
              <w:rPr>
                <w:szCs w:val="24"/>
              </w:rPr>
              <w:t>composés</w:t>
            </w:r>
            <w:r>
              <w:rPr>
                <w:szCs w:val="24"/>
              </w:rPr>
              <w:t xml:space="preserve"> </w:t>
            </w:r>
            <w:r w:rsidRPr="00EF7AAD">
              <w:rPr>
                <w:szCs w:val="24"/>
              </w:rPr>
              <w:t>chimiques,</w:t>
            </w:r>
            <w:r>
              <w:rPr>
                <w:szCs w:val="24"/>
              </w:rPr>
              <w:t xml:space="preserve"> </w:t>
            </w:r>
            <w:r w:rsidRPr="00EF7AAD">
              <w:rPr>
                <w:szCs w:val="24"/>
              </w:rPr>
              <w:t>et</w:t>
            </w:r>
            <w:r>
              <w:rPr>
                <w:szCs w:val="24"/>
              </w:rPr>
              <w:t xml:space="preserve"> </w:t>
            </w:r>
            <w:r w:rsidRPr="00EF7AAD">
              <w:rPr>
                <w:szCs w:val="24"/>
              </w:rPr>
              <w:t>ont</w:t>
            </w:r>
            <w:r>
              <w:rPr>
                <w:szCs w:val="24"/>
              </w:rPr>
              <w:t xml:space="preserve"> </w:t>
            </w:r>
            <w:r w:rsidRPr="00EF7AAD">
              <w:rPr>
                <w:szCs w:val="24"/>
              </w:rPr>
              <w:t>ainsi</w:t>
            </w:r>
            <w:r>
              <w:rPr>
                <w:szCs w:val="24"/>
              </w:rPr>
              <w:t xml:space="preserve"> </w:t>
            </w:r>
            <w:r w:rsidRPr="00EF7AAD">
              <w:rPr>
                <w:szCs w:val="24"/>
              </w:rPr>
              <w:t>un</w:t>
            </w:r>
            <w:r>
              <w:rPr>
                <w:szCs w:val="24"/>
              </w:rPr>
              <w:t xml:space="preserve"> </w:t>
            </w:r>
            <w:r w:rsidRPr="00EF7AAD">
              <w:rPr>
                <w:szCs w:val="24"/>
              </w:rPr>
              <w:t>rôle</w:t>
            </w:r>
            <w:r>
              <w:rPr>
                <w:szCs w:val="24"/>
              </w:rPr>
              <w:t xml:space="preserve"> </w:t>
            </w:r>
            <w:r w:rsidRPr="00EF7AAD">
              <w:rPr>
                <w:szCs w:val="24"/>
              </w:rPr>
              <w:t>catalytique</w:t>
            </w:r>
            <w:r>
              <w:rPr>
                <w:szCs w:val="24"/>
              </w:rPr>
              <w:t xml:space="preserve"> </w:t>
            </w:r>
            <w:r w:rsidRPr="00EF7AAD">
              <w:rPr>
                <w:szCs w:val="24"/>
              </w:rPr>
              <w:t>majeur</w:t>
            </w:r>
            <w:r>
              <w:rPr>
                <w:szCs w:val="24"/>
              </w:rPr>
              <w:t xml:space="preserve"> </w:t>
            </w:r>
            <w:r w:rsidRPr="00EF7AAD">
              <w:rPr>
                <w:szCs w:val="24"/>
              </w:rPr>
              <w:t>très</w:t>
            </w:r>
            <w:r>
              <w:rPr>
                <w:szCs w:val="24"/>
              </w:rPr>
              <w:t xml:space="preserve"> </w:t>
            </w:r>
            <w:r w:rsidRPr="00EF7AAD">
              <w:rPr>
                <w:szCs w:val="24"/>
              </w:rPr>
              <w:t>utilisé</w:t>
            </w:r>
            <w:r>
              <w:rPr>
                <w:szCs w:val="24"/>
              </w:rPr>
              <w:t xml:space="preserve"> </w:t>
            </w:r>
            <w:r w:rsidRPr="00EF7AAD">
              <w:rPr>
                <w:szCs w:val="24"/>
              </w:rPr>
              <w:t>dans</w:t>
            </w:r>
            <w:r>
              <w:rPr>
                <w:szCs w:val="24"/>
              </w:rPr>
              <w:t xml:space="preserve"> </w:t>
            </w:r>
            <w:r w:rsidRPr="00EF7AAD">
              <w:rPr>
                <w:szCs w:val="24"/>
              </w:rPr>
              <w:t>des</w:t>
            </w:r>
            <w:r>
              <w:rPr>
                <w:szCs w:val="24"/>
              </w:rPr>
              <w:t xml:space="preserve"> </w:t>
            </w:r>
            <w:r w:rsidRPr="00EF7AAD">
              <w:rPr>
                <w:szCs w:val="24"/>
              </w:rPr>
              <w:t>synthèses</w:t>
            </w:r>
            <w:r>
              <w:rPr>
                <w:szCs w:val="24"/>
              </w:rPr>
              <w:t xml:space="preserve"> </w:t>
            </w:r>
            <w:r w:rsidRPr="00EF7AAD">
              <w:rPr>
                <w:szCs w:val="24"/>
              </w:rPr>
              <w:t>industrielles</w:t>
            </w:r>
            <w:r>
              <w:rPr>
                <w:szCs w:val="24"/>
              </w:rPr>
              <w:t>.</w:t>
            </w:r>
          </w:p>
          <w:p w14:paraId="29F03357" w14:textId="77777777" w:rsidR="00001B2C" w:rsidRDefault="00001B2C" w:rsidP="00065EB3">
            <w:pPr>
              <w:jc w:val="both"/>
              <w:rPr>
                <w:szCs w:val="24"/>
              </w:rPr>
            </w:pPr>
          </w:p>
          <w:p w14:paraId="7EEE5982" w14:textId="396B07D0" w:rsidR="00001B2C" w:rsidRDefault="00001B2C" w:rsidP="00065EB3">
            <w:pPr>
              <w:jc w:val="both"/>
              <w:rPr>
                <w:szCs w:val="24"/>
              </w:rPr>
            </w:pPr>
            <w:r>
              <w:rPr>
                <w:szCs w:val="24"/>
              </w:rPr>
              <w:t>Chimie inorganique a aussi des applications dans la biologie, surtout par le biais des complexes.</w:t>
            </w:r>
          </w:p>
          <w:p w14:paraId="5A177AE5" w14:textId="77777777" w:rsidR="00001B2C" w:rsidRDefault="00001B2C" w:rsidP="00065EB3">
            <w:pPr>
              <w:jc w:val="both"/>
              <w:rPr>
                <w:szCs w:val="24"/>
              </w:rPr>
            </w:pPr>
          </w:p>
          <w:p w14:paraId="16D94221" w14:textId="1D3A0AE0" w:rsidR="00001B2C" w:rsidRDefault="00001B2C" w:rsidP="00065EB3">
            <w:pPr>
              <w:jc w:val="both"/>
              <w:rPr>
                <w:szCs w:val="24"/>
              </w:rPr>
            </w:pPr>
            <w:r>
              <w:rPr>
                <w:szCs w:val="24"/>
              </w:rPr>
              <w:t>Beaucoup de synthèses industrielles sont des synthèses de chimie inorganique (si on se rappelle, parler de Haber Bosch)</w:t>
            </w:r>
            <w:r w:rsidR="0012566F">
              <w:rPr>
                <w:szCs w:val="24"/>
              </w:rPr>
              <w:t>.</w:t>
            </w:r>
          </w:p>
          <w:p w14:paraId="2AFAA2A0" w14:textId="77777777" w:rsidR="00065EB3" w:rsidRPr="002C0240" w:rsidRDefault="00065EB3" w:rsidP="008300F4">
            <w:pPr>
              <w:tabs>
                <w:tab w:val="left" w:pos="560"/>
                <w:tab w:val="left" w:pos="1120"/>
              </w:tabs>
              <w:jc w:val="both"/>
              <w:rPr>
                <w:rFonts w:ascii="Calibri" w:hAnsi="Calibri"/>
              </w:rPr>
            </w:pPr>
          </w:p>
          <w:p w14:paraId="54D04F4E" w14:textId="14EF682E" w:rsidR="00035EF4" w:rsidRPr="002C0240" w:rsidRDefault="00AD50AC" w:rsidP="00F759C6">
            <w:pPr>
              <w:tabs>
                <w:tab w:val="left" w:pos="560"/>
                <w:tab w:val="left" w:pos="1120"/>
              </w:tabs>
              <w:jc w:val="both"/>
              <w:rPr>
                <w:rFonts w:ascii="Calibri" w:hAnsi="Calibri"/>
              </w:rPr>
            </w:pPr>
            <w:r>
              <w:rPr>
                <w:rFonts w:ascii="Calibri" w:hAnsi="Calibri"/>
              </w:rPr>
              <w:t xml:space="preserve"> </w:t>
            </w:r>
          </w:p>
        </w:tc>
      </w:tr>
    </w:tbl>
    <w:p w14:paraId="6CEFDB46" w14:textId="51D29635" w:rsidR="00035EF4" w:rsidRPr="002C0240" w:rsidRDefault="00035EF4" w:rsidP="00035EF4">
      <w:pPr>
        <w:tabs>
          <w:tab w:val="left" w:pos="560"/>
          <w:tab w:val="left" w:pos="1120"/>
        </w:tabs>
        <w:jc w:val="both"/>
        <w:rPr>
          <w:rFonts w:ascii="Calibri" w:hAnsi="Calibri"/>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52"/>
      </w:tblGrid>
      <w:tr w:rsidR="00035EF4" w:rsidRPr="002C0240" w14:paraId="6D1BA430" w14:textId="77777777" w:rsidTr="00F759C6">
        <w:tc>
          <w:tcPr>
            <w:tcW w:w="9752" w:type="dxa"/>
            <w:shd w:val="pct20" w:color="auto" w:fill="auto"/>
          </w:tcPr>
          <w:p w14:paraId="48BBF10F" w14:textId="77777777" w:rsidR="00035EF4" w:rsidRPr="002C0240" w:rsidRDefault="00035EF4" w:rsidP="00F759C6">
            <w:pPr>
              <w:tabs>
                <w:tab w:val="left" w:pos="560"/>
                <w:tab w:val="left" w:pos="1120"/>
              </w:tabs>
              <w:spacing w:before="120" w:after="120"/>
              <w:jc w:val="center"/>
              <w:rPr>
                <w:rFonts w:ascii="Calibri" w:hAnsi="Calibri"/>
                <w:b/>
              </w:rPr>
            </w:pPr>
            <w:r w:rsidRPr="002C0240">
              <w:rPr>
                <w:rFonts w:ascii="Calibri" w:hAnsi="Calibri"/>
                <w:b/>
              </w:rPr>
              <w:t>Questions posées</w:t>
            </w:r>
          </w:p>
        </w:tc>
      </w:tr>
      <w:tr w:rsidR="00035EF4" w:rsidRPr="002C0240" w14:paraId="7E4E057A" w14:textId="77777777" w:rsidTr="00F759C6">
        <w:tc>
          <w:tcPr>
            <w:tcW w:w="9752" w:type="dxa"/>
            <w:tcBorders>
              <w:bottom w:val="single" w:sz="4" w:space="0" w:color="000000"/>
            </w:tcBorders>
            <w:shd w:val="clear" w:color="auto" w:fill="auto"/>
          </w:tcPr>
          <w:p w14:paraId="5876BA2D" w14:textId="77777777" w:rsidR="00035EF4" w:rsidRPr="002C0240" w:rsidRDefault="00035EF4" w:rsidP="00F759C6">
            <w:pPr>
              <w:tabs>
                <w:tab w:val="left" w:pos="560"/>
                <w:tab w:val="left" w:pos="1120"/>
              </w:tabs>
              <w:jc w:val="both"/>
              <w:rPr>
                <w:rFonts w:ascii="Calibri" w:hAnsi="Calibri"/>
                <w:u w:val="single"/>
              </w:rPr>
            </w:pPr>
          </w:p>
          <w:p w14:paraId="5DD12A2F" w14:textId="77777777" w:rsidR="00035EF4" w:rsidRPr="002C0240" w:rsidRDefault="00035EF4" w:rsidP="00F759C6">
            <w:pPr>
              <w:tabs>
                <w:tab w:val="left" w:pos="560"/>
                <w:tab w:val="left" w:pos="1120"/>
              </w:tabs>
              <w:jc w:val="both"/>
              <w:rPr>
                <w:rFonts w:ascii="Calibri" w:hAnsi="Calibri"/>
                <w:u w:val="single"/>
              </w:rPr>
            </w:pPr>
          </w:p>
          <w:p w14:paraId="3C4C451C" w14:textId="77777777" w:rsidR="00035EF4" w:rsidRPr="002C0240" w:rsidRDefault="00035EF4" w:rsidP="00F759C6">
            <w:pPr>
              <w:tabs>
                <w:tab w:val="left" w:pos="560"/>
                <w:tab w:val="left" w:pos="1120"/>
              </w:tabs>
              <w:jc w:val="both"/>
              <w:rPr>
                <w:rFonts w:ascii="Calibri" w:hAnsi="Calibri"/>
                <w:u w:val="single"/>
              </w:rPr>
            </w:pPr>
          </w:p>
          <w:p w14:paraId="55041C8F" w14:textId="77777777" w:rsidR="00035EF4" w:rsidRPr="002C0240" w:rsidRDefault="00035EF4" w:rsidP="00F759C6">
            <w:pPr>
              <w:tabs>
                <w:tab w:val="left" w:pos="560"/>
                <w:tab w:val="left" w:pos="1120"/>
              </w:tabs>
              <w:jc w:val="both"/>
              <w:rPr>
                <w:rFonts w:ascii="Calibri" w:hAnsi="Calibri"/>
                <w:u w:val="single"/>
              </w:rPr>
            </w:pPr>
          </w:p>
          <w:p w14:paraId="19C88E8A" w14:textId="77777777" w:rsidR="00035EF4" w:rsidRPr="002C0240" w:rsidRDefault="00035EF4" w:rsidP="00F759C6">
            <w:pPr>
              <w:tabs>
                <w:tab w:val="left" w:pos="560"/>
                <w:tab w:val="left" w:pos="1120"/>
              </w:tabs>
              <w:jc w:val="both"/>
              <w:rPr>
                <w:rFonts w:ascii="Calibri" w:hAnsi="Calibri"/>
                <w:u w:val="single"/>
              </w:rPr>
            </w:pPr>
          </w:p>
          <w:p w14:paraId="3E110FE3" w14:textId="77777777" w:rsidR="00035EF4" w:rsidRPr="002C0240" w:rsidRDefault="00035EF4" w:rsidP="00F759C6">
            <w:pPr>
              <w:tabs>
                <w:tab w:val="left" w:pos="560"/>
                <w:tab w:val="left" w:pos="1120"/>
              </w:tabs>
              <w:jc w:val="both"/>
              <w:rPr>
                <w:rFonts w:ascii="Calibri" w:hAnsi="Calibri"/>
                <w:u w:val="single"/>
              </w:rPr>
            </w:pPr>
          </w:p>
          <w:p w14:paraId="2F9B4372" w14:textId="77777777" w:rsidR="00035EF4" w:rsidRPr="002C0240" w:rsidRDefault="00035EF4" w:rsidP="00F759C6">
            <w:pPr>
              <w:tabs>
                <w:tab w:val="left" w:pos="560"/>
                <w:tab w:val="left" w:pos="1120"/>
              </w:tabs>
              <w:jc w:val="both"/>
              <w:rPr>
                <w:rFonts w:ascii="Calibri" w:hAnsi="Calibri"/>
                <w:u w:val="single"/>
              </w:rPr>
            </w:pPr>
          </w:p>
          <w:p w14:paraId="727726EE" w14:textId="77777777" w:rsidR="00035EF4" w:rsidRPr="002C0240" w:rsidRDefault="00035EF4" w:rsidP="00F759C6">
            <w:pPr>
              <w:tabs>
                <w:tab w:val="left" w:pos="560"/>
                <w:tab w:val="left" w:pos="1120"/>
              </w:tabs>
              <w:jc w:val="both"/>
              <w:rPr>
                <w:rFonts w:ascii="Calibri" w:hAnsi="Calibri"/>
                <w:u w:val="single"/>
              </w:rPr>
            </w:pPr>
          </w:p>
          <w:p w14:paraId="601D7357" w14:textId="77777777" w:rsidR="00035EF4" w:rsidRPr="002C0240" w:rsidRDefault="00035EF4" w:rsidP="00F759C6">
            <w:pPr>
              <w:tabs>
                <w:tab w:val="left" w:pos="560"/>
                <w:tab w:val="left" w:pos="1120"/>
              </w:tabs>
              <w:jc w:val="both"/>
              <w:rPr>
                <w:rFonts w:ascii="Calibri" w:hAnsi="Calibri"/>
                <w:u w:val="single"/>
              </w:rPr>
            </w:pPr>
          </w:p>
          <w:p w14:paraId="64DECC9C" w14:textId="77777777" w:rsidR="00035EF4" w:rsidRPr="002C0240" w:rsidRDefault="00035EF4" w:rsidP="00F759C6">
            <w:pPr>
              <w:tabs>
                <w:tab w:val="left" w:pos="560"/>
                <w:tab w:val="left" w:pos="1120"/>
              </w:tabs>
              <w:jc w:val="both"/>
              <w:rPr>
                <w:rFonts w:ascii="Calibri" w:hAnsi="Calibri"/>
                <w:u w:val="single"/>
              </w:rPr>
            </w:pPr>
          </w:p>
          <w:p w14:paraId="525C6E1D" w14:textId="77777777" w:rsidR="00035EF4" w:rsidRPr="002C0240" w:rsidRDefault="00035EF4" w:rsidP="00F759C6">
            <w:pPr>
              <w:tabs>
                <w:tab w:val="left" w:pos="560"/>
                <w:tab w:val="left" w:pos="1120"/>
              </w:tabs>
              <w:jc w:val="both"/>
              <w:rPr>
                <w:rFonts w:ascii="Calibri" w:hAnsi="Calibri"/>
                <w:u w:val="single"/>
              </w:rPr>
            </w:pPr>
          </w:p>
          <w:p w14:paraId="3EF92886" w14:textId="77777777" w:rsidR="00035EF4" w:rsidRPr="002C0240" w:rsidRDefault="00035EF4" w:rsidP="00F759C6">
            <w:pPr>
              <w:tabs>
                <w:tab w:val="left" w:pos="560"/>
                <w:tab w:val="left" w:pos="1120"/>
              </w:tabs>
              <w:jc w:val="both"/>
              <w:rPr>
                <w:rFonts w:ascii="Calibri" w:hAnsi="Calibri"/>
                <w:u w:val="single"/>
              </w:rPr>
            </w:pPr>
          </w:p>
          <w:p w14:paraId="77947C49" w14:textId="77777777" w:rsidR="00035EF4" w:rsidRPr="002C0240" w:rsidRDefault="00035EF4" w:rsidP="00F759C6">
            <w:pPr>
              <w:tabs>
                <w:tab w:val="left" w:pos="560"/>
                <w:tab w:val="left" w:pos="1120"/>
              </w:tabs>
              <w:jc w:val="both"/>
              <w:rPr>
                <w:rFonts w:ascii="Calibri" w:hAnsi="Calibri"/>
                <w:u w:val="single"/>
              </w:rPr>
            </w:pPr>
          </w:p>
          <w:p w14:paraId="1670F408" w14:textId="77777777" w:rsidR="00035EF4" w:rsidRPr="002C0240" w:rsidRDefault="00035EF4" w:rsidP="00F759C6">
            <w:pPr>
              <w:tabs>
                <w:tab w:val="left" w:pos="560"/>
                <w:tab w:val="left" w:pos="1120"/>
              </w:tabs>
              <w:jc w:val="both"/>
              <w:rPr>
                <w:rFonts w:ascii="Calibri" w:hAnsi="Calibri"/>
                <w:u w:val="single"/>
              </w:rPr>
            </w:pPr>
          </w:p>
          <w:p w14:paraId="064EA5F6" w14:textId="77777777" w:rsidR="00035EF4" w:rsidRPr="002C0240" w:rsidRDefault="00035EF4" w:rsidP="00F759C6">
            <w:pPr>
              <w:tabs>
                <w:tab w:val="left" w:pos="560"/>
                <w:tab w:val="left" w:pos="1120"/>
              </w:tabs>
              <w:jc w:val="both"/>
              <w:rPr>
                <w:rFonts w:ascii="Calibri" w:hAnsi="Calibri"/>
                <w:u w:val="single"/>
              </w:rPr>
            </w:pPr>
          </w:p>
          <w:p w14:paraId="124173AF" w14:textId="77777777" w:rsidR="00035EF4" w:rsidRPr="002C0240" w:rsidRDefault="00035EF4" w:rsidP="00F759C6">
            <w:pPr>
              <w:tabs>
                <w:tab w:val="left" w:pos="560"/>
                <w:tab w:val="left" w:pos="1120"/>
              </w:tabs>
              <w:jc w:val="both"/>
              <w:rPr>
                <w:rFonts w:ascii="Calibri" w:hAnsi="Calibri"/>
                <w:u w:val="single"/>
              </w:rPr>
            </w:pPr>
          </w:p>
          <w:p w14:paraId="73FFC595" w14:textId="77777777" w:rsidR="00035EF4" w:rsidRPr="002C0240" w:rsidRDefault="00035EF4" w:rsidP="00F759C6">
            <w:pPr>
              <w:tabs>
                <w:tab w:val="left" w:pos="560"/>
                <w:tab w:val="left" w:pos="1120"/>
              </w:tabs>
              <w:jc w:val="both"/>
              <w:rPr>
                <w:rFonts w:ascii="Calibri" w:hAnsi="Calibri"/>
                <w:u w:val="single"/>
              </w:rPr>
            </w:pPr>
          </w:p>
          <w:p w14:paraId="364BCA22" w14:textId="77777777" w:rsidR="00035EF4" w:rsidRPr="002C0240" w:rsidRDefault="00035EF4" w:rsidP="00F759C6">
            <w:pPr>
              <w:tabs>
                <w:tab w:val="left" w:pos="560"/>
                <w:tab w:val="left" w:pos="1120"/>
              </w:tabs>
              <w:jc w:val="both"/>
              <w:rPr>
                <w:rFonts w:ascii="Calibri" w:hAnsi="Calibri"/>
                <w:u w:val="single"/>
              </w:rPr>
            </w:pPr>
          </w:p>
          <w:p w14:paraId="14964E80" w14:textId="77777777" w:rsidR="00035EF4" w:rsidRPr="002C0240" w:rsidRDefault="00035EF4" w:rsidP="00F759C6">
            <w:pPr>
              <w:tabs>
                <w:tab w:val="left" w:pos="560"/>
                <w:tab w:val="left" w:pos="1120"/>
              </w:tabs>
              <w:jc w:val="both"/>
              <w:rPr>
                <w:rFonts w:ascii="Calibri" w:hAnsi="Calibri"/>
                <w:u w:val="single"/>
              </w:rPr>
            </w:pPr>
          </w:p>
          <w:p w14:paraId="654E374D" w14:textId="77777777" w:rsidR="00035EF4" w:rsidRPr="002C0240" w:rsidRDefault="00035EF4" w:rsidP="00F759C6">
            <w:pPr>
              <w:tabs>
                <w:tab w:val="left" w:pos="560"/>
                <w:tab w:val="left" w:pos="1120"/>
              </w:tabs>
              <w:jc w:val="both"/>
              <w:rPr>
                <w:rFonts w:ascii="Calibri" w:hAnsi="Calibri"/>
                <w:u w:val="single"/>
              </w:rPr>
            </w:pPr>
          </w:p>
          <w:p w14:paraId="04AC64A9" w14:textId="77777777" w:rsidR="00035EF4" w:rsidRPr="002C0240" w:rsidRDefault="00035EF4" w:rsidP="00F759C6">
            <w:pPr>
              <w:tabs>
                <w:tab w:val="left" w:pos="560"/>
                <w:tab w:val="left" w:pos="1120"/>
              </w:tabs>
              <w:jc w:val="both"/>
              <w:rPr>
                <w:rFonts w:ascii="Calibri" w:hAnsi="Calibri"/>
                <w:u w:val="single"/>
              </w:rPr>
            </w:pPr>
          </w:p>
          <w:p w14:paraId="649E5925" w14:textId="77777777" w:rsidR="00035EF4" w:rsidRPr="002C0240" w:rsidRDefault="00035EF4" w:rsidP="00F759C6">
            <w:pPr>
              <w:tabs>
                <w:tab w:val="left" w:pos="560"/>
                <w:tab w:val="left" w:pos="1120"/>
              </w:tabs>
              <w:jc w:val="both"/>
              <w:rPr>
                <w:rFonts w:ascii="Calibri" w:hAnsi="Calibri"/>
                <w:u w:val="single"/>
              </w:rPr>
            </w:pPr>
          </w:p>
          <w:p w14:paraId="29CED1A9" w14:textId="77777777" w:rsidR="00035EF4" w:rsidRPr="002C0240" w:rsidRDefault="00035EF4" w:rsidP="00F759C6">
            <w:pPr>
              <w:tabs>
                <w:tab w:val="left" w:pos="560"/>
                <w:tab w:val="left" w:pos="1120"/>
              </w:tabs>
              <w:jc w:val="both"/>
              <w:rPr>
                <w:rFonts w:ascii="Calibri" w:hAnsi="Calibri"/>
                <w:u w:val="single"/>
              </w:rPr>
            </w:pPr>
          </w:p>
        </w:tc>
      </w:tr>
      <w:tr w:rsidR="00035EF4" w:rsidRPr="002C0240" w14:paraId="1718DE59" w14:textId="77777777" w:rsidTr="00F759C6">
        <w:tc>
          <w:tcPr>
            <w:tcW w:w="9752" w:type="dxa"/>
            <w:shd w:val="pct20" w:color="auto" w:fill="auto"/>
          </w:tcPr>
          <w:p w14:paraId="1235054C" w14:textId="77777777" w:rsidR="00035EF4" w:rsidRPr="002C0240" w:rsidRDefault="00035EF4" w:rsidP="00F759C6">
            <w:pPr>
              <w:tabs>
                <w:tab w:val="left" w:pos="560"/>
                <w:tab w:val="left" w:pos="1120"/>
              </w:tabs>
              <w:spacing w:before="120" w:after="120"/>
              <w:jc w:val="center"/>
              <w:rPr>
                <w:rFonts w:ascii="Calibri" w:hAnsi="Calibri"/>
                <w:b/>
              </w:rPr>
            </w:pPr>
            <w:r w:rsidRPr="002C0240">
              <w:rPr>
                <w:rFonts w:ascii="Calibri" w:hAnsi="Calibri"/>
                <w:b/>
              </w:rPr>
              <w:lastRenderedPageBreak/>
              <w:t>Commentaires</w:t>
            </w:r>
          </w:p>
        </w:tc>
      </w:tr>
      <w:tr w:rsidR="00035EF4" w:rsidRPr="002C0240" w14:paraId="5A9F62F5" w14:textId="77777777" w:rsidTr="00F759C6">
        <w:tc>
          <w:tcPr>
            <w:tcW w:w="9752" w:type="dxa"/>
            <w:shd w:val="clear" w:color="auto" w:fill="auto"/>
          </w:tcPr>
          <w:p w14:paraId="3016B67A" w14:textId="77777777" w:rsidR="00035EF4" w:rsidRPr="002C0240" w:rsidRDefault="00035EF4" w:rsidP="00F759C6">
            <w:pPr>
              <w:tabs>
                <w:tab w:val="left" w:pos="560"/>
                <w:tab w:val="left" w:pos="1120"/>
              </w:tabs>
              <w:jc w:val="both"/>
              <w:rPr>
                <w:rFonts w:ascii="Calibri" w:hAnsi="Calibri"/>
                <w:u w:val="single"/>
              </w:rPr>
            </w:pPr>
          </w:p>
          <w:p w14:paraId="72633E5C" w14:textId="77777777" w:rsidR="00035EF4" w:rsidRPr="002C0240" w:rsidRDefault="00035EF4" w:rsidP="00F759C6">
            <w:pPr>
              <w:tabs>
                <w:tab w:val="left" w:pos="560"/>
                <w:tab w:val="left" w:pos="1120"/>
              </w:tabs>
              <w:jc w:val="both"/>
              <w:rPr>
                <w:rFonts w:ascii="Calibri" w:hAnsi="Calibri"/>
                <w:u w:val="single"/>
              </w:rPr>
            </w:pPr>
          </w:p>
          <w:p w14:paraId="645C39AB" w14:textId="77777777" w:rsidR="00035EF4" w:rsidRPr="002C0240" w:rsidRDefault="00035EF4" w:rsidP="00F759C6">
            <w:pPr>
              <w:tabs>
                <w:tab w:val="left" w:pos="560"/>
                <w:tab w:val="left" w:pos="1120"/>
              </w:tabs>
              <w:jc w:val="both"/>
              <w:rPr>
                <w:rFonts w:ascii="Calibri" w:hAnsi="Calibri"/>
                <w:u w:val="single"/>
              </w:rPr>
            </w:pPr>
          </w:p>
          <w:p w14:paraId="411D44D7" w14:textId="77777777" w:rsidR="00035EF4" w:rsidRPr="002C0240" w:rsidRDefault="00035EF4" w:rsidP="00F759C6">
            <w:pPr>
              <w:tabs>
                <w:tab w:val="left" w:pos="560"/>
                <w:tab w:val="left" w:pos="1120"/>
              </w:tabs>
              <w:jc w:val="both"/>
              <w:rPr>
                <w:rFonts w:ascii="Calibri" w:hAnsi="Calibri"/>
                <w:u w:val="single"/>
              </w:rPr>
            </w:pPr>
          </w:p>
          <w:p w14:paraId="1AE6BF47" w14:textId="77777777" w:rsidR="00035EF4" w:rsidRPr="002C0240" w:rsidRDefault="00035EF4" w:rsidP="00F759C6">
            <w:pPr>
              <w:tabs>
                <w:tab w:val="left" w:pos="560"/>
                <w:tab w:val="left" w:pos="1120"/>
              </w:tabs>
              <w:jc w:val="both"/>
              <w:rPr>
                <w:rFonts w:ascii="Calibri" w:hAnsi="Calibri"/>
                <w:u w:val="single"/>
              </w:rPr>
            </w:pPr>
          </w:p>
          <w:p w14:paraId="2144D219" w14:textId="77777777" w:rsidR="00035EF4" w:rsidRPr="002C0240" w:rsidRDefault="00035EF4" w:rsidP="00F759C6">
            <w:pPr>
              <w:tabs>
                <w:tab w:val="left" w:pos="560"/>
                <w:tab w:val="left" w:pos="1120"/>
              </w:tabs>
              <w:jc w:val="both"/>
              <w:rPr>
                <w:rFonts w:ascii="Calibri" w:hAnsi="Calibri"/>
                <w:u w:val="single"/>
              </w:rPr>
            </w:pPr>
          </w:p>
          <w:p w14:paraId="683CD19C" w14:textId="77777777" w:rsidR="00035EF4" w:rsidRPr="002C0240" w:rsidRDefault="00035EF4" w:rsidP="00F759C6">
            <w:pPr>
              <w:tabs>
                <w:tab w:val="left" w:pos="560"/>
                <w:tab w:val="left" w:pos="1120"/>
              </w:tabs>
              <w:jc w:val="both"/>
              <w:rPr>
                <w:rFonts w:ascii="Calibri" w:hAnsi="Calibri"/>
                <w:u w:val="single"/>
              </w:rPr>
            </w:pPr>
          </w:p>
          <w:p w14:paraId="00424749" w14:textId="77777777" w:rsidR="00035EF4" w:rsidRPr="002C0240" w:rsidRDefault="00035EF4" w:rsidP="00F759C6">
            <w:pPr>
              <w:tabs>
                <w:tab w:val="left" w:pos="560"/>
                <w:tab w:val="left" w:pos="1120"/>
              </w:tabs>
              <w:jc w:val="both"/>
              <w:rPr>
                <w:rFonts w:ascii="Calibri" w:hAnsi="Calibri"/>
                <w:u w:val="single"/>
              </w:rPr>
            </w:pPr>
          </w:p>
          <w:p w14:paraId="09B5676E" w14:textId="77777777" w:rsidR="00035EF4" w:rsidRPr="002C0240" w:rsidRDefault="00035EF4" w:rsidP="00F759C6">
            <w:pPr>
              <w:tabs>
                <w:tab w:val="left" w:pos="560"/>
                <w:tab w:val="left" w:pos="1120"/>
              </w:tabs>
              <w:jc w:val="both"/>
              <w:rPr>
                <w:rFonts w:ascii="Calibri" w:hAnsi="Calibri"/>
                <w:u w:val="single"/>
              </w:rPr>
            </w:pPr>
          </w:p>
          <w:p w14:paraId="0F4DAB60" w14:textId="77777777" w:rsidR="00035EF4" w:rsidRPr="002C0240" w:rsidRDefault="00035EF4" w:rsidP="00F759C6">
            <w:pPr>
              <w:tabs>
                <w:tab w:val="left" w:pos="560"/>
                <w:tab w:val="left" w:pos="1120"/>
              </w:tabs>
              <w:jc w:val="both"/>
              <w:rPr>
                <w:rFonts w:ascii="Calibri" w:hAnsi="Calibri"/>
                <w:u w:val="single"/>
              </w:rPr>
            </w:pPr>
          </w:p>
          <w:p w14:paraId="31B43D82" w14:textId="77777777" w:rsidR="00035EF4" w:rsidRPr="002C0240" w:rsidRDefault="00035EF4" w:rsidP="00F759C6">
            <w:pPr>
              <w:tabs>
                <w:tab w:val="left" w:pos="560"/>
                <w:tab w:val="left" w:pos="1120"/>
              </w:tabs>
              <w:jc w:val="both"/>
              <w:rPr>
                <w:rFonts w:ascii="Calibri" w:hAnsi="Calibri"/>
                <w:u w:val="single"/>
              </w:rPr>
            </w:pPr>
          </w:p>
          <w:p w14:paraId="6AA8854B" w14:textId="77777777" w:rsidR="00035EF4" w:rsidRPr="002C0240" w:rsidRDefault="00035EF4" w:rsidP="00F759C6">
            <w:pPr>
              <w:tabs>
                <w:tab w:val="left" w:pos="560"/>
                <w:tab w:val="left" w:pos="1120"/>
              </w:tabs>
              <w:jc w:val="both"/>
              <w:rPr>
                <w:rFonts w:ascii="Calibri" w:hAnsi="Calibri"/>
                <w:u w:val="single"/>
              </w:rPr>
            </w:pPr>
          </w:p>
          <w:p w14:paraId="5E0E875E" w14:textId="77777777" w:rsidR="00035EF4" w:rsidRPr="002C0240" w:rsidRDefault="00035EF4" w:rsidP="00F759C6">
            <w:pPr>
              <w:tabs>
                <w:tab w:val="left" w:pos="560"/>
                <w:tab w:val="left" w:pos="1120"/>
              </w:tabs>
              <w:jc w:val="both"/>
              <w:rPr>
                <w:rFonts w:ascii="Calibri" w:hAnsi="Calibri"/>
                <w:u w:val="single"/>
              </w:rPr>
            </w:pPr>
          </w:p>
          <w:p w14:paraId="6E6BFFB5" w14:textId="77777777" w:rsidR="00035EF4" w:rsidRPr="002C0240" w:rsidRDefault="00035EF4" w:rsidP="00F759C6">
            <w:pPr>
              <w:tabs>
                <w:tab w:val="left" w:pos="560"/>
                <w:tab w:val="left" w:pos="1120"/>
              </w:tabs>
              <w:jc w:val="both"/>
              <w:rPr>
                <w:rFonts w:ascii="Calibri" w:hAnsi="Calibri"/>
                <w:u w:val="single"/>
              </w:rPr>
            </w:pPr>
          </w:p>
          <w:p w14:paraId="403DA56F" w14:textId="77777777" w:rsidR="00035EF4" w:rsidRPr="002C0240" w:rsidRDefault="00035EF4" w:rsidP="00F759C6">
            <w:pPr>
              <w:tabs>
                <w:tab w:val="left" w:pos="560"/>
                <w:tab w:val="left" w:pos="1120"/>
              </w:tabs>
              <w:jc w:val="both"/>
              <w:rPr>
                <w:rFonts w:ascii="Calibri" w:hAnsi="Calibri"/>
                <w:u w:val="single"/>
              </w:rPr>
            </w:pPr>
          </w:p>
          <w:p w14:paraId="180075B5" w14:textId="77777777" w:rsidR="00035EF4" w:rsidRPr="002C0240" w:rsidRDefault="00035EF4" w:rsidP="00F759C6">
            <w:pPr>
              <w:tabs>
                <w:tab w:val="left" w:pos="560"/>
                <w:tab w:val="left" w:pos="1120"/>
              </w:tabs>
              <w:jc w:val="both"/>
              <w:rPr>
                <w:rFonts w:ascii="Calibri" w:hAnsi="Calibri"/>
                <w:u w:val="single"/>
              </w:rPr>
            </w:pPr>
          </w:p>
          <w:p w14:paraId="64B0672F" w14:textId="77777777" w:rsidR="00035EF4" w:rsidRPr="002C0240" w:rsidRDefault="00035EF4" w:rsidP="00F759C6">
            <w:pPr>
              <w:tabs>
                <w:tab w:val="left" w:pos="560"/>
                <w:tab w:val="left" w:pos="1120"/>
              </w:tabs>
              <w:jc w:val="both"/>
              <w:rPr>
                <w:rFonts w:ascii="Calibri" w:hAnsi="Calibri"/>
                <w:u w:val="single"/>
              </w:rPr>
            </w:pPr>
          </w:p>
          <w:p w14:paraId="5E736C62" w14:textId="77777777" w:rsidR="00035EF4" w:rsidRPr="002C0240" w:rsidRDefault="00035EF4" w:rsidP="00F759C6">
            <w:pPr>
              <w:tabs>
                <w:tab w:val="left" w:pos="560"/>
                <w:tab w:val="left" w:pos="1120"/>
              </w:tabs>
              <w:jc w:val="both"/>
              <w:rPr>
                <w:rFonts w:ascii="Calibri" w:hAnsi="Calibri"/>
                <w:u w:val="single"/>
              </w:rPr>
            </w:pPr>
          </w:p>
          <w:p w14:paraId="0D11E48A" w14:textId="77777777" w:rsidR="00035EF4" w:rsidRPr="002C0240" w:rsidRDefault="00035EF4" w:rsidP="00F759C6">
            <w:pPr>
              <w:tabs>
                <w:tab w:val="left" w:pos="560"/>
                <w:tab w:val="left" w:pos="1120"/>
              </w:tabs>
              <w:jc w:val="both"/>
              <w:rPr>
                <w:rFonts w:ascii="Calibri" w:hAnsi="Calibri"/>
                <w:u w:val="single"/>
              </w:rPr>
            </w:pPr>
          </w:p>
          <w:p w14:paraId="02793C0E" w14:textId="77777777" w:rsidR="00035EF4" w:rsidRPr="002C0240" w:rsidRDefault="00035EF4" w:rsidP="00F759C6">
            <w:pPr>
              <w:tabs>
                <w:tab w:val="left" w:pos="560"/>
                <w:tab w:val="left" w:pos="1120"/>
              </w:tabs>
              <w:jc w:val="both"/>
              <w:rPr>
                <w:rFonts w:ascii="Calibri" w:hAnsi="Calibri"/>
                <w:u w:val="single"/>
              </w:rPr>
            </w:pPr>
          </w:p>
          <w:p w14:paraId="0001A83A" w14:textId="77777777" w:rsidR="00035EF4" w:rsidRPr="002C0240" w:rsidRDefault="00035EF4" w:rsidP="00F759C6">
            <w:pPr>
              <w:tabs>
                <w:tab w:val="left" w:pos="560"/>
                <w:tab w:val="left" w:pos="1120"/>
              </w:tabs>
              <w:jc w:val="both"/>
              <w:rPr>
                <w:rFonts w:ascii="Calibri" w:hAnsi="Calibri"/>
                <w:u w:val="single"/>
              </w:rPr>
            </w:pPr>
          </w:p>
        </w:tc>
      </w:tr>
    </w:tbl>
    <w:p w14:paraId="2FA43015" w14:textId="77777777" w:rsidR="00560CCD" w:rsidRPr="002C0240" w:rsidRDefault="00560CCD">
      <w:pPr>
        <w:tabs>
          <w:tab w:val="left" w:pos="7360"/>
        </w:tabs>
        <w:jc w:val="both"/>
        <w:rPr>
          <w:rFonts w:ascii="Calibri" w:hAnsi="Calibri"/>
        </w:rPr>
      </w:pPr>
    </w:p>
    <w:p w14:paraId="6944D406" w14:textId="354EBBC5" w:rsidR="00123820" w:rsidRDefault="00123820"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Pr>
          <w:noProof/>
          <w:lang w:eastAsia="ja-JP"/>
        </w:rPr>
        <w:lastRenderedPageBreak/>
        <w:drawing>
          <wp:inline distT="0" distB="0" distL="0" distR="0" wp14:anchorId="2886426B" wp14:editId="5D0AD1C2">
            <wp:extent cx="6121947" cy="429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092" t="13538" r="25093" b="25652"/>
                    <a:stretch/>
                  </pic:blipFill>
                  <pic:spPr bwMode="auto">
                    <a:xfrm>
                      <a:off x="0" y="0"/>
                      <a:ext cx="6140460" cy="4303033"/>
                    </a:xfrm>
                    <a:prstGeom prst="rect">
                      <a:avLst/>
                    </a:prstGeom>
                    <a:ln>
                      <a:noFill/>
                    </a:ln>
                    <a:extLst>
                      <a:ext uri="{53640926-AAD7-44D8-BBD7-CCE9431645EC}">
                        <a14:shadowObscured xmlns:a14="http://schemas.microsoft.com/office/drawing/2010/main"/>
                      </a:ext>
                    </a:extLst>
                  </pic:spPr>
                </pic:pic>
              </a:graphicData>
            </a:graphic>
          </wp:inline>
        </w:drawing>
      </w:r>
    </w:p>
    <w:p w14:paraId="1086E6DD" w14:textId="77777777" w:rsidR="00123820" w:rsidRDefault="00123820"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253695B" w14:textId="77777777" w:rsidR="00123820" w:rsidRDefault="00123820"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0BDD288" w14:textId="26E639D1"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 xml:space="preserve"> </w:t>
      </w:r>
    </w:p>
    <w:p w14:paraId="2D4272BD" w14:textId="77777777" w:rsidR="00560CCD" w:rsidRPr="002C0240" w:rsidRDefault="00560CCD" w:rsidP="00560CCD">
      <w:pPr>
        <w:tabs>
          <w:tab w:val="left" w:pos="560"/>
          <w:tab w:val="left" w:pos="1120"/>
        </w:tabs>
        <w:jc w:val="both"/>
        <w:rPr>
          <w:rFonts w:ascii="Calibri" w:hAnsi="Calibri"/>
        </w:rPr>
      </w:pPr>
    </w:p>
    <w:p w14:paraId="77B17CF5" w14:textId="73938C59" w:rsidR="00560CCD" w:rsidRPr="002C0240" w:rsidRDefault="009833BA"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Pr>
          <w:noProof/>
          <w:lang w:eastAsia="ja-JP"/>
        </w:rPr>
        <w:lastRenderedPageBreak/>
        <w:drawing>
          <wp:inline distT="0" distB="0" distL="0" distR="0" wp14:anchorId="7E7C1BC1" wp14:editId="4B9FAD5F">
            <wp:extent cx="6102369" cy="4320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342" t="10431" r="25344" b="28759"/>
                    <a:stretch/>
                  </pic:blipFill>
                  <pic:spPr bwMode="auto">
                    <a:xfrm>
                      <a:off x="0" y="0"/>
                      <a:ext cx="6120831" cy="4333611"/>
                    </a:xfrm>
                    <a:prstGeom prst="rect">
                      <a:avLst/>
                    </a:prstGeom>
                    <a:ln>
                      <a:noFill/>
                    </a:ln>
                    <a:extLst>
                      <a:ext uri="{53640926-AAD7-44D8-BBD7-CCE9431645EC}">
                        <a14:shadowObscured xmlns:a14="http://schemas.microsoft.com/office/drawing/2010/main"/>
                      </a:ext>
                    </a:extLst>
                  </pic:spPr>
                </pic:pic>
              </a:graphicData>
            </a:graphic>
          </wp:inline>
        </w:drawing>
      </w:r>
    </w:p>
    <w:p w14:paraId="6F13C90C"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514CFE9"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7FA7BF7" w14:textId="77777777" w:rsidR="00560CCD" w:rsidRPr="002C0240" w:rsidRDefault="00560CCD" w:rsidP="00560CCD">
      <w:pPr>
        <w:tabs>
          <w:tab w:val="left" w:pos="560"/>
          <w:tab w:val="left" w:pos="1120"/>
        </w:tabs>
        <w:spacing w:before="120"/>
        <w:jc w:val="both"/>
        <w:rPr>
          <w:rFonts w:ascii="Calibri" w:hAnsi="Calibri"/>
        </w:rPr>
      </w:pPr>
    </w:p>
    <w:tbl>
      <w:tblPr>
        <w:tblW w:w="9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560CCD" w:rsidRPr="002C0240" w14:paraId="2B700D38" w14:textId="77777777">
        <w:tc>
          <w:tcPr>
            <w:tcW w:w="9639" w:type="dxa"/>
            <w:shd w:val="pct10" w:color="auto" w:fill="auto"/>
          </w:tcPr>
          <w:p w14:paraId="3F729FFA" w14:textId="77777777" w:rsidR="00560CCD" w:rsidRPr="002C0240" w:rsidRDefault="00560CCD" w:rsidP="00560CCD">
            <w:pPr>
              <w:tabs>
                <w:tab w:val="left" w:pos="560"/>
                <w:tab w:val="left" w:pos="1120"/>
              </w:tabs>
              <w:spacing w:before="120" w:after="120"/>
              <w:jc w:val="center"/>
              <w:rPr>
                <w:rFonts w:ascii="Calibri" w:hAnsi="Calibri"/>
                <w:b/>
              </w:rPr>
            </w:pPr>
            <w:r w:rsidRPr="002C0240">
              <w:rPr>
                <w:rFonts w:ascii="Calibri" w:hAnsi="Calibri"/>
                <w:b/>
              </w:rPr>
              <w:t>Compétence « </w:t>
            </w:r>
            <w:r w:rsidR="00912069" w:rsidRPr="002C0240">
              <w:rPr>
                <w:rFonts w:ascii="Calibri" w:hAnsi="Calibri"/>
                <w:b/>
              </w:rPr>
              <w:t>Autour des valeurs de la République et des thématiques relevant de la laïcité et de la citoyenneté </w:t>
            </w:r>
            <w:r w:rsidRPr="002C0240">
              <w:rPr>
                <w:rFonts w:ascii="Calibri" w:hAnsi="Calibri"/>
                <w:b/>
              </w:rPr>
              <w:t>»</w:t>
            </w:r>
          </w:p>
        </w:tc>
      </w:tr>
      <w:tr w:rsidR="00560CCD" w:rsidRPr="002C0240" w14:paraId="640471F1" w14:textId="77777777">
        <w:tc>
          <w:tcPr>
            <w:tcW w:w="9639" w:type="dxa"/>
            <w:shd w:val="clear" w:color="auto" w:fill="auto"/>
          </w:tcPr>
          <w:p w14:paraId="04B7D731" w14:textId="77777777" w:rsidR="00560CCD" w:rsidRPr="002C0240" w:rsidRDefault="00560CCD" w:rsidP="00560CCD">
            <w:pPr>
              <w:tabs>
                <w:tab w:val="left" w:pos="560"/>
                <w:tab w:val="left" w:pos="1120"/>
              </w:tabs>
              <w:jc w:val="both"/>
              <w:rPr>
                <w:rFonts w:ascii="Calibri" w:hAnsi="Calibri"/>
              </w:rPr>
            </w:pPr>
          </w:p>
          <w:p w14:paraId="1BC72EF9" w14:textId="77777777" w:rsidR="00560CCD" w:rsidRPr="002C0240" w:rsidRDefault="00035EF4" w:rsidP="00560CCD">
            <w:pPr>
              <w:tabs>
                <w:tab w:val="left" w:pos="560"/>
                <w:tab w:val="left" w:pos="1120"/>
              </w:tabs>
              <w:jc w:val="both"/>
              <w:rPr>
                <w:rFonts w:ascii="Calibri" w:hAnsi="Calibri"/>
                <w:b/>
              </w:rPr>
            </w:pPr>
            <w:r w:rsidRPr="002C0240">
              <w:rPr>
                <w:rFonts w:ascii="Calibri" w:hAnsi="Calibri"/>
                <w:b/>
              </w:rPr>
              <w:t xml:space="preserve">Question posée </w:t>
            </w:r>
            <w:r w:rsidR="00560CCD" w:rsidRPr="002C0240">
              <w:rPr>
                <w:rFonts w:ascii="Calibri" w:hAnsi="Calibri"/>
                <w:b/>
              </w:rPr>
              <w:t>:</w:t>
            </w:r>
          </w:p>
          <w:p w14:paraId="4361B477" w14:textId="77777777" w:rsidR="00560CCD" w:rsidRPr="002C0240" w:rsidRDefault="00560CCD" w:rsidP="00560CCD">
            <w:pPr>
              <w:tabs>
                <w:tab w:val="left" w:pos="560"/>
                <w:tab w:val="left" w:pos="1120"/>
              </w:tabs>
              <w:jc w:val="both"/>
              <w:rPr>
                <w:rFonts w:ascii="Calibri" w:hAnsi="Calibri"/>
                <w:b/>
              </w:rPr>
            </w:pPr>
          </w:p>
          <w:p w14:paraId="165500F1" w14:textId="77777777" w:rsidR="00560CCD" w:rsidRPr="002C0240" w:rsidRDefault="00560CCD" w:rsidP="00560CCD">
            <w:pPr>
              <w:tabs>
                <w:tab w:val="left" w:pos="560"/>
                <w:tab w:val="left" w:pos="1120"/>
              </w:tabs>
              <w:jc w:val="both"/>
              <w:rPr>
                <w:rFonts w:ascii="Calibri" w:hAnsi="Calibri"/>
                <w:b/>
              </w:rPr>
            </w:pPr>
          </w:p>
          <w:p w14:paraId="5611CA82" w14:textId="77777777" w:rsidR="00560CCD" w:rsidRPr="002C0240" w:rsidRDefault="00560CCD" w:rsidP="00560CCD">
            <w:pPr>
              <w:tabs>
                <w:tab w:val="left" w:pos="560"/>
                <w:tab w:val="left" w:pos="1120"/>
              </w:tabs>
              <w:jc w:val="both"/>
              <w:rPr>
                <w:rFonts w:ascii="Calibri" w:hAnsi="Calibri"/>
              </w:rPr>
            </w:pPr>
          </w:p>
          <w:p w14:paraId="0392B678" w14:textId="77777777" w:rsidR="00560CCD" w:rsidRPr="002C0240" w:rsidRDefault="00035EF4" w:rsidP="00560CCD">
            <w:pPr>
              <w:tabs>
                <w:tab w:val="left" w:pos="560"/>
                <w:tab w:val="left" w:pos="1120"/>
              </w:tabs>
              <w:jc w:val="both"/>
              <w:rPr>
                <w:rFonts w:ascii="Calibri" w:hAnsi="Calibri"/>
                <w:b/>
              </w:rPr>
            </w:pPr>
            <w:r w:rsidRPr="002C0240">
              <w:rPr>
                <w:rFonts w:ascii="Calibri" w:hAnsi="Calibri"/>
                <w:b/>
              </w:rPr>
              <w:t xml:space="preserve">Réponse proposée : </w:t>
            </w:r>
          </w:p>
          <w:p w14:paraId="2E6ED9E2" w14:textId="77777777" w:rsidR="00035EF4" w:rsidRPr="002C0240" w:rsidRDefault="00035EF4" w:rsidP="00560CCD">
            <w:pPr>
              <w:tabs>
                <w:tab w:val="left" w:pos="560"/>
                <w:tab w:val="left" w:pos="1120"/>
              </w:tabs>
              <w:jc w:val="both"/>
              <w:rPr>
                <w:rFonts w:ascii="Calibri" w:hAnsi="Calibri"/>
                <w:b/>
              </w:rPr>
            </w:pPr>
          </w:p>
          <w:p w14:paraId="6DA98718" w14:textId="77777777" w:rsidR="00035EF4" w:rsidRPr="002C0240" w:rsidRDefault="00035EF4" w:rsidP="00560CCD">
            <w:pPr>
              <w:tabs>
                <w:tab w:val="left" w:pos="560"/>
                <w:tab w:val="left" w:pos="1120"/>
              </w:tabs>
              <w:jc w:val="both"/>
              <w:rPr>
                <w:rFonts w:ascii="Calibri" w:hAnsi="Calibri"/>
                <w:b/>
              </w:rPr>
            </w:pPr>
          </w:p>
          <w:p w14:paraId="1BB09550" w14:textId="77777777" w:rsidR="00035EF4" w:rsidRPr="002C0240" w:rsidRDefault="00035EF4" w:rsidP="00560CCD">
            <w:pPr>
              <w:tabs>
                <w:tab w:val="left" w:pos="560"/>
                <w:tab w:val="left" w:pos="1120"/>
              </w:tabs>
              <w:jc w:val="both"/>
              <w:rPr>
                <w:rFonts w:ascii="Calibri" w:hAnsi="Calibri"/>
                <w:b/>
              </w:rPr>
            </w:pPr>
          </w:p>
          <w:p w14:paraId="605CDFA0" w14:textId="77777777" w:rsidR="00035EF4" w:rsidRPr="002C0240" w:rsidRDefault="00035EF4" w:rsidP="00560CCD">
            <w:pPr>
              <w:tabs>
                <w:tab w:val="left" w:pos="560"/>
                <w:tab w:val="left" w:pos="1120"/>
              </w:tabs>
              <w:jc w:val="both"/>
              <w:rPr>
                <w:rFonts w:ascii="Calibri" w:hAnsi="Calibri"/>
                <w:b/>
              </w:rPr>
            </w:pPr>
          </w:p>
          <w:p w14:paraId="65FBD47D" w14:textId="77777777" w:rsidR="00035EF4" w:rsidRPr="002C0240" w:rsidRDefault="00035EF4" w:rsidP="00560CCD">
            <w:pPr>
              <w:tabs>
                <w:tab w:val="left" w:pos="560"/>
                <w:tab w:val="left" w:pos="1120"/>
              </w:tabs>
              <w:jc w:val="both"/>
              <w:rPr>
                <w:rFonts w:ascii="Calibri" w:hAnsi="Calibri"/>
                <w:b/>
              </w:rPr>
            </w:pPr>
          </w:p>
          <w:p w14:paraId="0913B7AC" w14:textId="77777777" w:rsidR="00035EF4" w:rsidRPr="002C0240" w:rsidRDefault="00035EF4" w:rsidP="00560CCD">
            <w:pPr>
              <w:tabs>
                <w:tab w:val="left" w:pos="560"/>
                <w:tab w:val="left" w:pos="1120"/>
              </w:tabs>
              <w:jc w:val="both"/>
              <w:rPr>
                <w:rFonts w:ascii="Calibri" w:hAnsi="Calibri"/>
                <w:b/>
              </w:rPr>
            </w:pPr>
          </w:p>
          <w:p w14:paraId="547A096A" w14:textId="77777777" w:rsidR="00035EF4" w:rsidRPr="002C0240" w:rsidRDefault="00035EF4" w:rsidP="00560CCD">
            <w:pPr>
              <w:tabs>
                <w:tab w:val="left" w:pos="560"/>
                <w:tab w:val="left" w:pos="1120"/>
              </w:tabs>
              <w:jc w:val="both"/>
              <w:rPr>
                <w:rFonts w:ascii="Calibri" w:hAnsi="Calibri"/>
                <w:b/>
              </w:rPr>
            </w:pPr>
          </w:p>
          <w:p w14:paraId="68C80FBB" w14:textId="77777777" w:rsidR="00560CCD" w:rsidRPr="002C0240" w:rsidRDefault="00560CCD" w:rsidP="00560CCD">
            <w:pPr>
              <w:tabs>
                <w:tab w:val="left" w:pos="560"/>
                <w:tab w:val="left" w:pos="1120"/>
              </w:tabs>
              <w:jc w:val="both"/>
              <w:rPr>
                <w:rFonts w:ascii="Calibri" w:hAnsi="Calibri"/>
                <w:b/>
              </w:rPr>
            </w:pPr>
            <w:r w:rsidRPr="002C0240">
              <w:rPr>
                <w:rFonts w:ascii="Calibri" w:hAnsi="Calibri"/>
                <w:b/>
              </w:rPr>
              <w:t>Commentaires </w:t>
            </w:r>
            <w:r w:rsidR="00035EF4" w:rsidRPr="002C0240">
              <w:rPr>
                <w:rFonts w:ascii="Calibri" w:hAnsi="Calibri"/>
                <w:b/>
              </w:rPr>
              <w:t xml:space="preserve">du correcteur </w:t>
            </w:r>
            <w:r w:rsidRPr="002C0240">
              <w:rPr>
                <w:rFonts w:ascii="Calibri" w:hAnsi="Calibri"/>
                <w:b/>
              </w:rPr>
              <w:t>:</w:t>
            </w:r>
          </w:p>
          <w:p w14:paraId="5E106C2C" w14:textId="77777777" w:rsidR="00560CCD" w:rsidRPr="002C0240" w:rsidRDefault="00560CCD" w:rsidP="00560CCD">
            <w:pPr>
              <w:tabs>
                <w:tab w:val="left" w:pos="560"/>
                <w:tab w:val="left" w:pos="1120"/>
              </w:tabs>
              <w:jc w:val="both"/>
              <w:rPr>
                <w:rFonts w:ascii="Calibri" w:hAnsi="Calibri"/>
                <w:b/>
              </w:rPr>
            </w:pPr>
          </w:p>
          <w:p w14:paraId="3712BBC3" w14:textId="77777777" w:rsidR="00560CCD" w:rsidRPr="002C0240" w:rsidRDefault="00560CCD" w:rsidP="00560CCD">
            <w:pPr>
              <w:tabs>
                <w:tab w:val="left" w:pos="560"/>
                <w:tab w:val="left" w:pos="1120"/>
              </w:tabs>
              <w:jc w:val="both"/>
              <w:rPr>
                <w:rFonts w:ascii="Calibri" w:hAnsi="Calibri"/>
                <w:b/>
              </w:rPr>
            </w:pPr>
          </w:p>
          <w:p w14:paraId="64B9F145" w14:textId="77777777" w:rsidR="00912069" w:rsidRPr="002C0240" w:rsidRDefault="00912069" w:rsidP="00560CCD">
            <w:pPr>
              <w:tabs>
                <w:tab w:val="left" w:pos="560"/>
                <w:tab w:val="left" w:pos="1120"/>
              </w:tabs>
              <w:jc w:val="both"/>
              <w:rPr>
                <w:rFonts w:ascii="Calibri" w:hAnsi="Calibri"/>
                <w:b/>
              </w:rPr>
            </w:pPr>
          </w:p>
          <w:p w14:paraId="4C69BE34" w14:textId="77777777" w:rsidR="00560CCD" w:rsidRPr="002C0240" w:rsidRDefault="00560CCD" w:rsidP="00560CCD">
            <w:pPr>
              <w:tabs>
                <w:tab w:val="left" w:pos="560"/>
                <w:tab w:val="left" w:pos="1120"/>
              </w:tabs>
              <w:jc w:val="both"/>
              <w:rPr>
                <w:rFonts w:ascii="Calibri" w:hAnsi="Calibri"/>
              </w:rPr>
            </w:pPr>
          </w:p>
          <w:p w14:paraId="0FB2BE70" w14:textId="77777777" w:rsidR="00560CCD" w:rsidRPr="002C0240" w:rsidRDefault="00560CCD" w:rsidP="00560CCD">
            <w:pPr>
              <w:tabs>
                <w:tab w:val="left" w:pos="560"/>
                <w:tab w:val="left" w:pos="1120"/>
              </w:tabs>
              <w:jc w:val="both"/>
              <w:rPr>
                <w:rFonts w:ascii="Calibri" w:hAnsi="Calibri"/>
              </w:rPr>
            </w:pPr>
          </w:p>
          <w:p w14:paraId="57409797" w14:textId="77777777" w:rsidR="00912069" w:rsidRPr="002C0240" w:rsidRDefault="00912069" w:rsidP="00560CCD">
            <w:pPr>
              <w:tabs>
                <w:tab w:val="left" w:pos="560"/>
                <w:tab w:val="left" w:pos="1120"/>
              </w:tabs>
              <w:jc w:val="both"/>
              <w:rPr>
                <w:rFonts w:ascii="Calibri" w:hAnsi="Calibri"/>
              </w:rPr>
            </w:pPr>
          </w:p>
        </w:tc>
      </w:tr>
    </w:tbl>
    <w:p w14:paraId="19940E95" w14:textId="77777777" w:rsidR="00560CCD" w:rsidRPr="002C0240" w:rsidRDefault="00560CCD" w:rsidP="00560CCD">
      <w:pPr>
        <w:tabs>
          <w:tab w:val="left" w:pos="560"/>
          <w:tab w:val="left" w:pos="1120"/>
        </w:tabs>
        <w:spacing w:before="120"/>
        <w:jc w:val="both"/>
        <w:rPr>
          <w:rFonts w:ascii="Calibri" w:hAnsi="Calibri"/>
        </w:rPr>
      </w:pPr>
    </w:p>
    <w:sectPr w:rsidR="00560CCD" w:rsidRPr="002C0240" w:rsidSect="00560CCD">
      <w:headerReference w:type="even" r:id="rId18"/>
      <w:headerReference w:type="default" r:id="rId19"/>
      <w:footerReference w:type="even" r:id="rId20"/>
      <w:footerReference w:type="default" r:id="rId21"/>
      <w:headerReference w:type="first" r:id="rId22"/>
      <w:footerReference w:type="first" r:id="rId23"/>
      <w:type w:val="continuous"/>
      <w:pgSz w:w="11880" w:h="17040"/>
      <w:pgMar w:top="1134" w:right="1134" w:bottom="851" w:left="1134" w:header="1077" w:footer="107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8BC2A" w14:textId="77777777" w:rsidR="0002764F" w:rsidRDefault="0002764F">
      <w:r>
        <w:separator/>
      </w:r>
    </w:p>
  </w:endnote>
  <w:endnote w:type="continuationSeparator" w:id="0">
    <w:p w14:paraId="52C59C9B" w14:textId="77777777" w:rsidR="0002764F" w:rsidRDefault="00027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07C71" w14:textId="77777777" w:rsidR="004A26E7" w:rsidRDefault="004A26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7A345" w14:textId="77777777" w:rsidR="004A26E7" w:rsidRDefault="004A26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F6D4" w14:textId="77777777" w:rsidR="004A26E7" w:rsidRDefault="004A26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50B26" w14:textId="77777777" w:rsidR="0002764F" w:rsidRDefault="0002764F">
      <w:r>
        <w:separator/>
      </w:r>
    </w:p>
  </w:footnote>
  <w:footnote w:type="continuationSeparator" w:id="0">
    <w:p w14:paraId="26466968" w14:textId="77777777" w:rsidR="0002764F" w:rsidRDefault="000276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081" w14:textId="77777777" w:rsidR="004A26E7" w:rsidRDefault="004A26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5A15A" w14:textId="77777777" w:rsidR="00B16D07" w:rsidRPr="00912069" w:rsidRDefault="00B16D07">
    <w:pPr>
      <w:tabs>
        <w:tab w:val="right" w:pos="9620"/>
      </w:tabs>
      <w:jc w:val="both"/>
      <w:rPr>
        <w:rFonts w:ascii="Calibri" w:hAnsi="Calibri"/>
        <w:b/>
        <w:sz w:val="18"/>
      </w:rPr>
    </w:pPr>
    <w:r w:rsidRPr="00912069">
      <w:rPr>
        <w:rFonts w:ascii="Calibri" w:hAnsi="Calibri"/>
        <w:b/>
        <w:sz w:val="18"/>
      </w:rPr>
      <w:t>É</w:t>
    </w:r>
    <w:r w:rsidR="00912069" w:rsidRPr="00912069">
      <w:rPr>
        <w:rFonts w:ascii="Calibri" w:hAnsi="Calibri"/>
        <w:b/>
        <w:sz w:val="18"/>
      </w:rPr>
      <w:t>cole Normale Supérieure</w:t>
    </w:r>
    <w:r w:rsidR="00912069" w:rsidRPr="00912069">
      <w:rPr>
        <w:rFonts w:ascii="Calibri" w:hAnsi="Calibri"/>
        <w:b/>
        <w:sz w:val="18"/>
      </w:rPr>
      <w:tab/>
      <w:t>C</w:t>
    </w:r>
    <w:r w:rsidRPr="00912069">
      <w:rPr>
        <w:rFonts w:ascii="Calibri" w:hAnsi="Calibri"/>
        <w:b/>
        <w:sz w:val="18"/>
      </w:rPr>
      <w:t>ompte-rendu de leçon de chimie</w:t>
    </w:r>
  </w:p>
  <w:p w14:paraId="4D4BCE24" w14:textId="1AFC7BBB" w:rsidR="00B16D07" w:rsidRPr="00912069" w:rsidRDefault="00B16D07">
    <w:pPr>
      <w:pBdr>
        <w:bottom w:val="single" w:sz="6" w:space="1" w:color="auto"/>
      </w:pBdr>
      <w:tabs>
        <w:tab w:val="right" w:pos="9620"/>
      </w:tabs>
      <w:jc w:val="both"/>
      <w:rPr>
        <w:rFonts w:ascii="Calibri" w:hAnsi="Calibri"/>
        <w:sz w:val="18"/>
      </w:rPr>
    </w:pPr>
    <w:r w:rsidRPr="00912069">
      <w:rPr>
        <w:rFonts w:ascii="Calibri" w:hAnsi="Calibri"/>
        <w:sz w:val="18"/>
      </w:rPr>
      <w:t>Préparation à l'agrégation de physique-</w:t>
    </w:r>
    <w:r w:rsidR="00035EF4">
      <w:rPr>
        <w:rFonts w:ascii="Calibri" w:hAnsi="Calibri"/>
        <w:sz w:val="18"/>
      </w:rPr>
      <w:t>chimie option physique</w:t>
    </w:r>
    <w:r w:rsidR="00035EF4">
      <w:rPr>
        <w:rFonts w:ascii="Calibri" w:hAnsi="Calibri"/>
        <w:sz w:val="18"/>
      </w:rPr>
      <w:tab/>
      <w:t>201</w:t>
    </w:r>
    <w:r w:rsidR="004A26E7">
      <w:rPr>
        <w:rFonts w:ascii="Calibri" w:hAnsi="Calibri"/>
        <w:sz w:val="18"/>
      </w:rPr>
      <w:t>9</w:t>
    </w:r>
    <w:r w:rsidR="00035EF4">
      <w:rPr>
        <w:rFonts w:ascii="Calibri" w:hAnsi="Calibri"/>
        <w:sz w:val="18"/>
      </w:rPr>
      <w:t>-20</w:t>
    </w:r>
    <w:r w:rsidR="004A26E7">
      <w:rPr>
        <w:rFonts w:ascii="Calibri" w:hAnsi="Calibri"/>
        <w:sz w:val="18"/>
      </w:rPr>
      <w:t>20</w:t>
    </w:r>
  </w:p>
  <w:p w14:paraId="703009C0" w14:textId="77777777" w:rsidR="00B16D07" w:rsidRPr="00912069" w:rsidRDefault="00B16D07">
    <w:pPr>
      <w:pStyle w:val="Header"/>
      <w:rPr>
        <w:rFonts w:ascii="Calibri" w:hAnsi="Calibri"/>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851F4" w14:textId="77777777" w:rsidR="004A26E7" w:rsidRDefault="004A26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163C0"/>
    <w:multiLevelType w:val="hybridMultilevel"/>
    <w:tmpl w:val="D2D606AA"/>
    <w:lvl w:ilvl="0" w:tplc="235CDF0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EA963B9"/>
    <w:multiLevelType w:val="hybridMultilevel"/>
    <w:tmpl w:val="4BDA6F60"/>
    <w:lvl w:ilvl="0" w:tplc="9BA203BA">
      <w:numFmt w:val="bullet"/>
      <w:lvlText w:val="-"/>
      <w:lvlJc w:val="left"/>
      <w:pPr>
        <w:ind w:left="720" w:hanging="360"/>
      </w:pPr>
      <w:rPr>
        <w:rFonts w:ascii="Calibri" w:eastAsiaTheme="minorHAnsi" w:hAnsi="Calibri" w:cs="Calibri" w:hint="default"/>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oNotTrackMoves/>
  <w:defaultTabStop w:val="709"/>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FC0BC8"/>
    <w:rsid w:val="00001B2C"/>
    <w:rsid w:val="000102AD"/>
    <w:rsid w:val="00024B41"/>
    <w:rsid w:val="0002764F"/>
    <w:rsid w:val="00033030"/>
    <w:rsid w:val="00035EF4"/>
    <w:rsid w:val="00065EB3"/>
    <w:rsid w:val="00081616"/>
    <w:rsid w:val="000920CA"/>
    <w:rsid w:val="00093FBB"/>
    <w:rsid w:val="000A6E01"/>
    <w:rsid w:val="001053C5"/>
    <w:rsid w:val="00123820"/>
    <w:rsid w:val="0012566F"/>
    <w:rsid w:val="0013308F"/>
    <w:rsid w:val="001349FF"/>
    <w:rsid w:val="001735D2"/>
    <w:rsid w:val="001863BF"/>
    <w:rsid w:val="00194C86"/>
    <w:rsid w:val="001D145A"/>
    <w:rsid w:val="00235C7A"/>
    <w:rsid w:val="00280C42"/>
    <w:rsid w:val="00281ED0"/>
    <w:rsid w:val="002A4128"/>
    <w:rsid w:val="002B5FF3"/>
    <w:rsid w:val="002C0240"/>
    <w:rsid w:val="002E0AFA"/>
    <w:rsid w:val="002E3D87"/>
    <w:rsid w:val="00347BF0"/>
    <w:rsid w:val="00385434"/>
    <w:rsid w:val="003A138C"/>
    <w:rsid w:val="003A3040"/>
    <w:rsid w:val="003B44A0"/>
    <w:rsid w:val="004104EA"/>
    <w:rsid w:val="004414E2"/>
    <w:rsid w:val="00450B94"/>
    <w:rsid w:val="004569A2"/>
    <w:rsid w:val="004A26E7"/>
    <w:rsid w:val="004C4E82"/>
    <w:rsid w:val="004D3250"/>
    <w:rsid w:val="004E309D"/>
    <w:rsid w:val="00531039"/>
    <w:rsid w:val="00560CCD"/>
    <w:rsid w:val="005646BC"/>
    <w:rsid w:val="00596888"/>
    <w:rsid w:val="00666A9B"/>
    <w:rsid w:val="006C61BC"/>
    <w:rsid w:val="006E0C84"/>
    <w:rsid w:val="006F273F"/>
    <w:rsid w:val="007248DB"/>
    <w:rsid w:val="00756827"/>
    <w:rsid w:val="0080717E"/>
    <w:rsid w:val="0081620D"/>
    <w:rsid w:val="008300F4"/>
    <w:rsid w:val="00873BA1"/>
    <w:rsid w:val="00875BDB"/>
    <w:rsid w:val="008A6EB9"/>
    <w:rsid w:val="00912069"/>
    <w:rsid w:val="00924FE9"/>
    <w:rsid w:val="00945B46"/>
    <w:rsid w:val="00961A30"/>
    <w:rsid w:val="009833BA"/>
    <w:rsid w:val="009A42C3"/>
    <w:rsid w:val="009F25EA"/>
    <w:rsid w:val="00A8260D"/>
    <w:rsid w:val="00A872C6"/>
    <w:rsid w:val="00AB7836"/>
    <w:rsid w:val="00AD50AC"/>
    <w:rsid w:val="00AE01D5"/>
    <w:rsid w:val="00AE1E7E"/>
    <w:rsid w:val="00B00C94"/>
    <w:rsid w:val="00B16D07"/>
    <w:rsid w:val="00B41C47"/>
    <w:rsid w:val="00B61330"/>
    <w:rsid w:val="00C0553B"/>
    <w:rsid w:val="00C34F70"/>
    <w:rsid w:val="00C56793"/>
    <w:rsid w:val="00D33688"/>
    <w:rsid w:val="00D40B40"/>
    <w:rsid w:val="00D4731B"/>
    <w:rsid w:val="00D5120D"/>
    <w:rsid w:val="00DD6715"/>
    <w:rsid w:val="00DE40D9"/>
    <w:rsid w:val="00DE67F3"/>
    <w:rsid w:val="00E059C5"/>
    <w:rsid w:val="00E758FC"/>
    <w:rsid w:val="00E8058F"/>
    <w:rsid w:val="00EA0A65"/>
    <w:rsid w:val="00EF5236"/>
    <w:rsid w:val="00F10304"/>
    <w:rsid w:val="00F35977"/>
    <w:rsid w:val="00F758A8"/>
    <w:rsid w:val="00F865E6"/>
    <w:rsid w:val="00FA406D"/>
    <w:rsid w:val="00FC0BC8"/>
    <w:rsid w:val="00FF6B21"/>
    <w:rsid w:val="00FF7755"/>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DF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GB"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8DB"/>
    <w:rPr>
      <w:rFonts w:ascii="New York" w:hAnsi="New York"/>
      <w:sz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7248DB"/>
  </w:style>
  <w:style w:type="paragraph" w:styleId="Header">
    <w:name w:val="header"/>
    <w:basedOn w:val="Normal"/>
    <w:rsid w:val="007248DB"/>
    <w:pPr>
      <w:tabs>
        <w:tab w:val="center" w:pos="4536"/>
        <w:tab w:val="right" w:pos="9072"/>
      </w:tabs>
    </w:pPr>
  </w:style>
  <w:style w:type="paragraph" w:styleId="Footer">
    <w:name w:val="footer"/>
    <w:basedOn w:val="Normal"/>
    <w:rsid w:val="007248DB"/>
    <w:pPr>
      <w:tabs>
        <w:tab w:val="center" w:pos="4536"/>
        <w:tab w:val="right" w:pos="9072"/>
      </w:tabs>
    </w:pPr>
  </w:style>
  <w:style w:type="paragraph" w:styleId="ListParagraph">
    <w:name w:val="List Paragraph"/>
    <w:basedOn w:val="Normal"/>
    <w:uiPriority w:val="34"/>
    <w:qFormat/>
    <w:rsid w:val="00DD6715"/>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nhideWhenUsed/>
    <w:rsid w:val="009F25EA"/>
    <w:rPr>
      <w:color w:val="0000FF" w:themeColor="hyperlink"/>
      <w:u w:val="single"/>
    </w:rPr>
  </w:style>
  <w:style w:type="paragraph" w:customStyle="1" w:styleId="Default">
    <w:name w:val="Default"/>
    <w:rsid w:val="00E758FC"/>
    <w:pPr>
      <w:autoSpaceDE w:val="0"/>
      <w:autoSpaceDN w:val="0"/>
      <w:adjustRightInd w:val="0"/>
    </w:pPr>
    <w:rPr>
      <w:rFonts w:ascii="Calibri" w:hAnsi="Calibri" w:cs="Calibri"/>
      <w:color w:val="000000"/>
      <w:sz w:val="24"/>
      <w:szCs w:val="24"/>
      <w:lang w:val="fr-FR"/>
    </w:rPr>
  </w:style>
  <w:style w:type="character" w:customStyle="1" w:styleId="e24kjd">
    <w:name w:val="e24kjd"/>
    <w:basedOn w:val="DefaultParagraphFont"/>
    <w:rsid w:val="003A138C"/>
  </w:style>
  <w:style w:type="character" w:customStyle="1" w:styleId="lrzxr">
    <w:name w:val="lrzxr"/>
    <w:basedOn w:val="DefaultParagraphFont"/>
    <w:rsid w:val="008300F4"/>
  </w:style>
  <w:style w:type="table" w:styleId="TableGrid">
    <w:name w:val="Table Grid"/>
    <w:basedOn w:val="TableNormal"/>
    <w:uiPriority w:val="39"/>
    <w:rsid w:val="008300F4"/>
    <w:rPr>
      <w:rFonts w:asciiTheme="minorHAnsi" w:eastAsiaTheme="minorHAnsi" w:hAnsiTheme="minorHAnsi" w:cstheme="minorBid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2828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urochlor.org/about-chlor-alkali/how-are-chlorine-and-caustic-soda-made/"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eurochlor.org/about-chlor-alkali/how-are-chlorine-and-caustic-soda-made/membrane-cell-process/"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322B2-53AA-46BA-9AC7-4E7933A4D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11</Pages>
  <Words>1716</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ENS Chimie</Company>
  <LinksUpToDate>false</LinksUpToDate>
  <CharactersWithSpaces>11134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Valoche</dc:creator>
  <cp:keywords/>
  <dc:description/>
  <cp:lastModifiedBy>Bernard Chelli</cp:lastModifiedBy>
  <cp:revision>81</cp:revision>
  <cp:lastPrinted>2015-08-28T12:04:00Z</cp:lastPrinted>
  <dcterms:created xsi:type="dcterms:W3CDTF">2017-09-12T15:08:00Z</dcterms:created>
  <dcterms:modified xsi:type="dcterms:W3CDTF">2020-05-11T08:20:00Z</dcterms:modified>
</cp:coreProperties>
</file>