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EBD00C" w14:textId="77777777" w:rsidR="00584280" w:rsidRDefault="00584280" w:rsidP="00584280">
      <w:pPr>
        <w:widowControl w:val="0"/>
        <w:shd w:val="clear" w:color="auto" w:fill="E5E5E5"/>
        <w:tabs>
          <w:tab w:val="left" w:pos="560"/>
          <w:tab w:val="left" w:pos="1120"/>
          <w:tab w:val="left" w:pos="4520"/>
          <w:tab w:val="right" w:pos="8460"/>
        </w:tabs>
        <w:spacing w:before="240"/>
        <w:jc w:val="both"/>
      </w:pPr>
      <w:r>
        <w:rPr>
          <w:rFonts w:ascii="Calibri" w:hAnsi="Calibri" w:cs="Calibri"/>
          <w:b/>
          <w:bCs/>
        </w:rPr>
        <w:t>Présentée par</w:t>
      </w:r>
      <w:r>
        <w:rPr>
          <w:rFonts w:ascii="Calibri" w:hAnsi="Calibri" w:cs="Calibri"/>
        </w:rPr>
        <w:t xml:space="preserve"> : Matthis Chapon</w:t>
      </w:r>
      <w:r>
        <w:rPr>
          <w:rFonts w:ascii="Calibri" w:hAnsi="Calibri" w:cs="Calibri"/>
        </w:rPr>
        <w:tab/>
        <w:t xml:space="preserve">             </w:t>
      </w:r>
      <w:r>
        <w:rPr>
          <w:rFonts w:ascii="Calibri" w:hAnsi="Calibri" w:cs="Calibri"/>
          <w:b/>
          <w:bCs/>
        </w:rPr>
        <w:t>Rapport écrit par</w:t>
      </w:r>
      <w:r>
        <w:rPr>
          <w:rFonts w:ascii="Calibri" w:hAnsi="Calibri" w:cs="Calibri"/>
        </w:rPr>
        <w:t> : Lolita Bucher</w:t>
      </w:r>
    </w:p>
    <w:p w14:paraId="0B994902" w14:textId="77777777" w:rsidR="00584280" w:rsidRDefault="00584280" w:rsidP="00584280">
      <w:pPr>
        <w:widowControl w:val="0"/>
        <w:shd w:val="clear" w:color="auto" w:fill="E5E5E5"/>
        <w:tabs>
          <w:tab w:val="left" w:pos="560"/>
          <w:tab w:val="left" w:pos="1120"/>
          <w:tab w:val="left" w:pos="6220"/>
          <w:tab w:val="right" w:pos="8460"/>
        </w:tabs>
        <w:spacing w:before="240"/>
        <w:jc w:val="both"/>
      </w:pPr>
      <w:r>
        <w:rPr>
          <w:rFonts w:ascii="Calibri" w:hAnsi="Calibri" w:cs="Calibri"/>
          <w:b/>
          <w:bCs/>
        </w:rPr>
        <w:t>Correcteur</w:t>
      </w:r>
      <w:r>
        <w:rPr>
          <w:rFonts w:ascii="Calibri" w:hAnsi="Calibri" w:cs="Calibri"/>
        </w:rPr>
        <w:t xml:space="preserve"> : Agnès Maitre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b/>
          <w:bCs/>
        </w:rPr>
        <w:t>Date</w:t>
      </w:r>
      <w:r>
        <w:rPr>
          <w:rFonts w:ascii="Calibri" w:hAnsi="Calibri" w:cs="Calibri"/>
        </w:rPr>
        <w:t xml:space="preserve"> :15/11/2019</w:t>
      </w:r>
    </w:p>
    <w:p w14:paraId="129293BE" w14:textId="77777777" w:rsidR="001222FE" w:rsidRDefault="001222FE"/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4200"/>
        <w:gridCol w:w="1862"/>
        <w:gridCol w:w="2443"/>
        <w:gridCol w:w="1131"/>
      </w:tblGrid>
      <w:tr w:rsidR="00584280" w14:paraId="0E5EC57E" w14:textId="77777777" w:rsidTr="00EA0D22">
        <w:tc>
          <w:tcPr>
            <w:tcW w:w="96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1C3A947A" w14:textId="77777777" w:rsidR="00584280" w:rsidRDefault="00584280" w:rsidP="00EA0D22">
            <w:pPr>
              <w:tabs>
                <w:tab w:val="left" w:pos="560"/>
                <w:tab w:val="left" w:pos="1120"/>
              </w:tabs>
              <w:spacing w:before="120" w:after="120"/>
              <w:jc w:val="center"/>
            </w:pPr>
            <w:r>
              <w:rPr>
                <w:rFonts w:ascii="Calibri" w:hAnsi="Calibri" w:cs="Calibri"/>
                <w:b/>
              </w:rPr>
              <w:t>Bibliographie de la leçon :</w:t>
            </w:r>
          </w:p>
        </w:tc>
      </w:tr>
      <w:tr w:rsidR="00584280" w14:paraId="66F131C0" w14:textId="77777777" w:rsidTr="00EA0D22"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CB3CF3" w14:textId="77777777" w:rsidR="00584280" w:rsidRDefault="00584280" w:rsidP="00EA0D22">
            <w:pPr>
              <w:tabs>
                <w:tab w:val="left" w:pos="560"/>
                <w:tab w:val="left" w:pos="1120"/>
              </w:tabs>
              <w:spacing w:before="120"/>
              <w:jc w:val="center"/>
            </w:pPr>
            <w:r>
              <w:rPr>
                <w:rFonts w:ascii="Calibri" w:hAnsi="Calibri" w:cs="Calibri"/>
                <w:b/>
              </w:rPr>
              <w:t>Titre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EE2FBC" w14:textId="77777777" w:rsidR="00584280" w:rsidRDefault="00584280" w:rsidP="00EA0D22">
            <w:pPr>
              <w:tabs>
                <w:tab w:val="left" w:pos="560"/>
                <w:tab w:val="left" w:pos="1120"/>
              </w:tabs>
              <w:spacing w:before="120"/>
              <w:jc w:val="center"/>
            </w:pPr>
            <w:r>
              <w:rPr>
                <w:rFonts w:ascii="Calibri" w:hAnsi="Calibri" w:cs="Calibri"/>
                <w:b/>
              </w:rPr>
              <w:t>Auteurs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AA29FF" w14:textId="77777777" w:rsidR="00584280" w:rsidRDefault="00584280" w:rsidP="00EA0D22">
            <w:pPr>
              <w:tabs>
                <w:tab w:val="left" w:pos="560"/>
                <w:tab w:val="left" w:pos="1120"/>
              </w:tabs>
              <w:spacing w:before="120"/>
              <w:jc w:val="center"/>
            </w:pPr>
            <w:r>
              <w:rPr>
                <w:rFonts w:ascii="Calibri" w:hAnsi="Calibri" w:cs="Calibri"/>
                <w:b/>
              </w:rPr>
              <w:t xml:space="preserve">Éditeur 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19E849" w14:textId="77777777" w:rsidR="00584280" w:rsidRDefault="00584280" w:rsidP="00EA0D22">
            <w:pPr>
              <w:tabs>
                <w:tab w:val="left" w:pos="560"/>
                <w:tab w:val="left" w:pos="1120"/>
              </w:tabs>
              <w:spacing w:before="120"/>
              <w:jc w:val="center"/>
            </w:pPr>
            <w:r>
              <w:rPr>
                <w:rFonts w:ascii="Calibri" w:hAnsi="Calibri" w:cs="Calibri"/>
                <w:b/>
              </w:rPr>
              <w:t>Année</w:t>
            </w:r>
          </w:p>
        </w:tc>
      </w:tr>
      <w:tr w:rsidR="00584280" w14:paraId="75D799C2" w14:textId="77777777" w:rsidTr="00EA0D22"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0E8F0E" w14:textId="77777777" w:rsidR="00584280" w:rsidRPr="004F1445" w:rsidRDefault="004F1445" w:rsidP="00EA0D22">
            <w:pPr>
              <w:tabs>
                <w:tab w:val="left" w:pos="560"/>
                <w:tab w:val="left" w:pos="1120"/>
              </w:tabs>
              <w:snapToGrid w:val="0"/>
              <w:spacing w:after="1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Physique des solides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92F30A" w14:textId="77777777" w:rsidR="00584280" w:rsidRDefault="004F1445" w:rsidP="00EA0D22">
            <w:pPr>
              <w:tabs>
                <w:tab w:val="left" w:pos="560"/>
                <w:tab w:val="left" w:pos="1120"/>
              </w:tabs>
              <w:snapToGrid w:val="0"/>
              <w:spacing w:after="120"/>
              <w:rPr>
                <w:rFonts w:ascii="Calibri" w:hAnsi="Calibri" w:cs="Calibri"/>
              </w:rPr>
            </w:pPr>
            <w:r w:rsidRPr="004F1445">
              <w:rPr>
                <w:rFonts w:ascii="Calibri" w:hAnsi="Calibri" w:cs="Calibri"/>
              </w:rPr>
              <w:t xml:space="preserve">Neil </w:t>
            </w:r>
            <w:r>
              <w:rPr>
                <w:rFonts w:ascii="Calibri" w:hAnsi="Calibri" w:cs="Calibri"/>
              </w:rPr>
              <w:t>Aschcroft</w:t>
            </w:r>
          </w:p>
          <w:p w14:paraId="63829023" w14:textId="77777777" w:rsidR="004F1445" w:rsidRPr="004F1445" w:rsidRDefault="004F1445" w:rsidP="00EA0D22">
            <w:pPr>
              <w:tabs>
                <w:tab w:val="left" w:pos="560"/>
                <w:tab w:val="left" w:pos="1120"/>
              </w:tabs>
              <w:snapToGrid w:val="0"/>
              <w:spacing w:after="1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David Mermin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E06FD3" w14:textId="77777777" w:rsidR="00584280" w:rsidRPr="004F1445" w:rsidRDefault="004F1445" w:rsidP="00EA0D22">
            <w:pPr>
              <w:tabs>
                <w:tab w:val="left" w:pos="560"/>
                <w:tab w:val="left" w:pos="1120"/>
              </w:tabs>
              <w:snapToGrid w:val="0"/>
              <w:spacing w:after="1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EDP Sciences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2EB4B7" w14:textId="77777777" w:rsidR="00584280" w:rsidRPr="004F1445" w:rsidRDefault="004F1445" w:rsidP="00EA0D22">
            <w:pPr>
              <w:tabs>
                <w:tab w:val="left" w:pos="560"/>
                <w:tab w:val="left" w:pos="1120"/>
              </w:tabs>
              <w:snapToGrid w:val="0"/>
              <w:spacing w:after="1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2002</w:t>
            </w:r>
          </w:p>
        </w:tc>
      </w:tr>
      <w:tr w:rsidR="00584280" w14:paraId="5E1FD2B0" w14:textId="77777777" w:rsidTr="00EA0D22"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329A0A" w14:textId="77777777" w:rsidR="00584280" w:rsidRPr="004F1445" w:rsidRDefault="004F1445" w:rsidP="00EA0D22">
            <w:pPr>
              <w:tabs>
                <w:tab w:val="left" w:pos="560"/>
                <w:tab w:val="left" w:pos="1120"/>
              </w:tabs>
              <w:snapToGrid w:val="0"/>
              <w:spacing w:after="1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Travaux dirigés d’optique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4C6780" w14:textId="77777777" w:rsidR="00584280" w:rsidRPr="004F1445" w:rsidRDefault="004F1445" w:rsidP="00EA0D22">
            <w:pPr>
              <w:tabs>
                <w:tab w:val="left" w:pos="560"/>
                <w:tab w:val="left" w:pos="1120"/>
              </w:tabs>
              <w:snapToGrid w:val="0"/>
              <w:spacing w:after="1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Clément Sayrin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2B4257" w14:textId="77777777" w:rsidR="00584280" w:rsidRPr="004F1445" w:rsidRDefault="00584280" w:rsidP="00EA0D22">
            <w:pPr>
              <w:tabs>
                <w:tab w:val="left" w:pos="560"/>
                <w:tab w:val="left" w:pos="1120"/>
              </w:tabs>
              <w:snapToGrid w:val="0"/>
              <w:spacing w:after="120"/>
              <w:rPr>
                <w:rFonts w:ascii="Calibri" w:hAnsi="Calibri" w:cs="Calibri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9CB6DB" w14:textId="77777777" w:rsidR="00584280" w:rsidRPr="004F1445" w:rsidRDefault="00584280" w:rsidP="00EA0D22">
            <w:pPr>
              <w:tabs>
                <w:tab w:val="left" w:pos="560"/>
                <w:tab w:val="left" w:pos="1120"/>
              </w:tabs>
              <w:snapToGrid w:val="0"/>
              <w:spacing w:after="120"/>
              <w:rPr>
                <w:rFonts w:ascii="Calibri" w:hAnsi="Calibri" w:cs="Calibri"/>
              </w:rPr>
            </w:pPr>
          </w:p>
        </w:tc>
      </w:tr>
      <w:tr w:rsidR="00584280" w14:paraId="36EF1F07" w14:textId="77777777" w:rsidTr="00EA0D22"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E29B4F" w14:textId="77777777" w:rsidR="00584280" w:rsidRPr="004F1445" w:rsidRDefault="004F1445" w:rsidP="00EA0D22">
            <w:pPr>
              <w:tabs>
                <w:tab w:val="left" w:pos="560"/>
                <w:tab w:val="left" w:pos="1120"/>
              </w:tabs>
              <w:snapToGrid w:val="0"/>
              <w:spacing w:after="1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Optique et physique ondulatoire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6CD25B" w14:textId="77777777" w:rsidR="00584280" w:rsidRPr="004F1445" w:rsidRDefault="004F1445" w:rsidP="00EA0D22">
            <w:pPr>
              <w:tabs>
                <w:tab w:val="left" w:pos="560"/>
                <w:tab w:val="left" w:pos="1120"/>
              </w:tabs>
              <w:snapToGrid w:val="0"/>
              <w:spacing w:after="1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BFR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CED0CA" w14:textId="77777777" w:rsidR="00584280" w:rsidRPr="004F1445" w:rsidRDefault="00584280" w:rsidP="00EA0D22">
            <w:pPr>
              <w:tabs>
                <w:tab w:val="left" w:pos="560"/>
                <w:tab w:val="left" w:pos="1120"/>
              </w:tabs>
              <w:snapToGrid w:val="0"/>
              <w:spacing w:after="120"/>
              <w:rPr>
                <w:rFonts w:ascii="Calibri" w:hAnsi="Calibri" w:cs="Calibri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2CA627" w14:textId="77777777" w:rsidR="00584280" w:rsidRPr="004F1445" w:rsidRDefault="00584280" w:rsidP="00EA0D22">
            <w:pPr>
              <w:tabs>
                <w:tab w:val="left" w:pos="560"/>
                <w:tab w:val="left" w:pos="1120"/>
              </w:tabs>
              <w:snapToGrid w:val="0"/>
              <w:spacing w:after="120"/>
              <w:rPr>
                <w:rFonts w:ascii="Calibri" w:hAnsi="Calibri" w:cs="Calibri"/>
              </w:rPr>
            </w:pPr>
          </w:p>
        </w:tc>
      </w:tr>
      <w:tr w:rsidR="00584280" w14:paraId="555CA21F" w14:textId="77777777" w:rsidTr="00EA0D22"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8628DC" w14:textId="77777777" w:rsidR="00584280" w:rsidRPr="004F1445" w:rsidRDefault="004F1445" w:rsidP="00EA0D22">
            <w:pPr>
              <w:tabs>
                <w:tab w:val="left" w:pos="560"/>
                <w:tab w:val="left" w:pos="1120"/>
              </w:tabs>
              <w:snapToGrid w:val="0"/>
              <w:spacing w:after="1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Optique, une approche expérimentale et pratique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DA472E" w14:textId="77777777" w:rsidR="00584280" w:rsidRPr="004F1445" w:rsidRDefault="004F1445" w:rsidP="00EA0D22">
            <w:pPr>
              <w:tabs>
                <w:tab w:val="left" w:pos="560"/>
                <w:tab w:val="left" w:pos="1120"/>
              </w:tabs>
              <w:snapToGrid w:val="0"/>
              <w:spacing w:after="1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Sylvain Houard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97F96" w14:textId="77777777" w:rsidR="00584280" w:rsidRPr="004F1445" w:rsidRDefault="004F1445" w:rsidP="00EA0D22">
            <w:pPr>
              <w:tabs>
                <w:tab w:val="left" w:pos="560"/>
                <w:tab w:val="left" w:pos="1120"/>
              </w:tabs>
              <w:snapToGrid w:val="0"/>
              <w:spacing w:after="1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 Boeck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D06919" w14:textId="77777777" w:rsidR="00584280" w:rsidRPr="004F1445" w:rsidRDefault="00584280" w:rsidP="00EA0D22">
            <w:pPr>
              <w:tabs>
                <w:tab w:val="left" w:pos="560"/>
                <w:tab w:val="left" w:pos="1120"/>
              </w:tabs>
              <w:snapToGrid w:val="0"/>
              <w:spacing w:after="120"/>
              <w:rPr>
                <w:rFonts w:ascii="Calibri" w:hAnsi="Calibri" w:cs="Calibri"/>
              </w:rPr>
            </w:pPr>
          </w:p>
        </w:tc>
      </w:tr>
      <w:tr w:rsidR="00584280" w14:paraId="15E62234" w14:textId="77777777" w:rsidTr="00EA0D22"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C46862" w14:textId="77777777" w:rsidR="00584280" w:rsidRPr="004F1445" w:rsidRDefault="00584280" w:rsidP="00EA0D22">
            <w:pPr>
              <w:tabs>
                <w:tab w:val="left" w:pos="560"/>
                <w:tab w:val="left" w:pos="1120"/>
              </w:tabs>
              <w:snapToGrid w:val="0"/>
              <w:spacing w:after="120"/>
              <w:rPr>
                <w:rFonts w:ascii="Calibri" w:hAnsi="Calibri" w:cs="Calibri"/>
              </w:rPr>
            </w:pPr>
          </w:p>
        </w:tc>
        <w:tc>
          <w:tcPr>
            <w:tcW w:w="186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E571BC" w14:textId="77777777" w:rsidR="00584280" w:rsidRPr="004F1445" w:rsidRDefault="00584280" w:rsidP="00EA0D22">
            <w:pPr>
              <w:tabs>
                <w:tab w:val="left" w:pos="560"/>
                <w:tab w:val="left" w:pos="1120"/>
              </w:tabs>
              <w:snapToGrid w:val="0"/>
              <w:spacing w:after="120"/>
              <w:rPr>
                <w:rFonts w:ascii="Calibri" w:hAnsi="Calibri" w:cs="Calibri"/>
              </w:rPr>
            </w:pPr>
          </w:p>
        </w:tc>
        <w:tc>
          <w:tcPr>
            <w:tcW w:w="244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4915FC" w14:textId="77777777" w:rsidR="00584280" w:rsidRPr="004F1445" w:rsidRDefault="00584280" w:rsidP="00EA0D22">
            <w:pPr>
              <w:tabs>
                <w:tab w:val="left" w:pos="560"/>
                <w:tab w:val="left" w:pos="1120"/>
              </w:tabs>
              <w:snapToGrid w:val="0"/>
              <w:spacing w:after="120"/>
              <w:rPr>
                <w:rFonts w:ascii="Calibri" w:hAnsi="Calibri" w:cs="Calibri"/>
              </w:rPr>
            </w:pPr>
          </w:p>
        </w:tc>
        <w:tc>
          <w:tcPr>
            <w:tcW w:w="1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DD3279" w14:textId="77777777" w:rsidR="00584280" w:rsidRPr="004F1445" w:rsidRDefault="00584280" w:rsidP="00EA0D22">
            <w:pPr>
              <w:tabs>
                <w:tab w:val="left" w:pos="560"/>
                <w:tab w:val="left" w:pos="1120"/>
              </w:tabs>
              <w:snapToGrid w:val="0"/>
              <w:spacing w:after="120"/>
              <w:rPr>
                <w:rFonts w:ascii="Calibri" w:hAnsi="Calibri" w:cs="Calibri"/>
              </w:rPr>
            </w:pPr>
          </w:p>
        </w:tc>
      </w:tr>
    </w:tbl>
    <w:p w14:paraId="38BADAFD" w14:textId="77777777" w:rsidR="00584280" w:rsidRDefault="00584280"/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9636"/>
      </w:tblGrid>
      <w:tr w:rsidR="00584280" w14:paraId="2A084EDA" w14:textId="77777777" w:rsidTr="00EA0D22">
        <w:tc>
          <w:tcPr>
            <w:tcW w:w="9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36FFB4B" w14:textId="77777777" w:rsidR="00584280" w:rsidRDefault="00584280" w:rsidP="00EA0D22">
            <w:pPr>
              <w:tabs>
                <w:tab w:val="left" w:pos="560"/>
                <w:tab w:val="left" w:pos="1120"/>
              </w:tabs>
              <w:spacing w:before="120" w:after="120"/>
              <w:jc w:val="center"/>
            </w:pPr>
            <w:r>
              <w:rPr>
                <w:rFonts w:ascii="Calibri" w:hAnsi="Calibri" w:cs="Calibri"/>
                <w:b/>
              </w:rPr>
              <w:t>Plan détaillé</w:t>
            </w:r>
          </w:p>
        </w:tc>
      </w:tr>
    </w:tbl>
    <w:p w14:paraId="1BC5DC89" w14:textId="77777777" w:rsidR="00584280" w:rsidRDefault="00584280"/>
    <w:p w14:paraId="10AA375C" w14:textId="77777777" w:rsidR="00584280" w:rsidRPr="002103EC" w:rsidRDefault="00584280" w:rsidP="00584280">
      <w:pPr>
        <w:tabs>
          <w:tab w:val="left" w:pos="560"/>
          <w:tab w:val="left" w:pos="1120"/>
        </w:tabs>
        <w:jc w:val="both"/>
      </w:pPr>
      <w:r>
        <w:rPr>
          <w:rFonts w:ascii="Calibri" w:hAnsi="Calibri" w:cs="Calibri"/>
          <w:u w:val="single"/>
        </w:rPr>
        <w:t>Niveau choisi pour la leçon :</w:t>
      </w:r>
      <w:r>
        <w:rPr>
          <w:rFonts w:ascii="Calibri" w:hAnsi="Calibri" w:cs="Calibri"/>
        </w:rPr>
        <w:t xml:space="preserve"> Licence 3</w:t>
      </w:r>
    </w:p>
    <w:p w14:paraId="6D1A71C0" w14:textId="77777777" w:rsidR="00584280" w:rsidRDefault="00584280" w:rsidP="00584280">
      <w:pPr>
        <w:tabs>
          <w:tab w:val="left" w:pos="560"/>
          <w:tab w:val="left" w:pos="1120"/>
        </w:tabs>
        <w:jc w:val="both"/>
        <w:rPr>
          <w:rFonts w:ascii="Calibri" w:hAnsi="Calibri" w:cs="Calibri"/>
          <w:u w:val="single"/>
        </w:rPr>
      </w:pPr>
    </w:p>
    <w:p w14:paraId="2A8ACED5" w14:textId="77777777" w:rsidR="00584280" w:rsidRDefault="00584280" w:rsidP="00584280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 xml:space="preserve">Pré-requis : </w:t>
      </w:r>
    </w:p>
    <w:p w14:paraId="2A2D936D" w14:textId="77777777" w:rsidR="00584280" w:rsidRDefault="00584280" w:rsidP="00584280">
      <w:pPr>
        <w:numPr>
          <w:ilvl w:val="0"/>
          <w:numId w:val="1"/>
        </w:numPr>
        <w:tabs>
          <w:tab w:val="left" w:pos="560"/>
          <w:tab w:val="left" w:pos="1120"/>
        </w:tabs>
        <w:jc w:val="both"/>
      </w:pPr>
      <w:r>
        <w:t>diffraction de Fraunhofer</w:t>
      </w:r>
    </w:p>
    <w:p w14:paraId="317D9277" w14:textId="77777777" w:rsidR="00584280" w:rsidRDefault="00584280" w:rsidP="00584280">
      <w:pPr>
        <w:numPr>
          <w:ilvl w:val="0"/>
          <w:numId w:val="1"/>
        </w:numPr>
        <w:tabs>
          <w:tab w:val="left" w:pos="560"/>
          <w:tab w:val="left" w:pos="1120"/>
        </w:tabs>
        <w:jc w:val="both"/>
      </w:pPr>
      <w:r>
        <w:t>interférences à N ondes</w:t>
      </w:r>
    </w:p>
    <w:p w14:paraId="3968BF37" w14:textId="77777777" w:rsidR="00584280" w:rsidRDefault="00584280" w:rsidP="00584280">
      <w:pPr>
        <w:numPr>
          <w:ilvl w:val="0"/>
          <w:numId w:val="1"/>
        </w:numPr>
        <w:tabs>
          <w:tab w:val="left" w:pos="560"/>
          <w:tab w:val="left" w:pos="1120"/>
        </w:tabs>
        <w:jc w:val="both"/>
      </w:pPr>
      <w:r>
        <w:t>analyse de Fourier</w:t>
      </w:r>
    </w:p>
    <w:p w14:paraId="027C6E9C" w14:textId="77777777" w:rsidR="00584280" w:rsidRPr="002103EC" w:rsidRDefault="00584280" w:rsidP="00584280">
      <w:pPr>
        <w:numPr>
          <w:ilvl w:val="0"/>
          <w:numId w:val="1"/>
        </w:numPr>
        <w:tabs>
          <w:tab w:val="left" w:pos="560"/>
          <w:tab w:val="left" w:pos="1120"/>
        </w:tabs>
        <w:jc w:val="both"/>
      </w:pPr>
      <w:r>
        <w:t>Structure cristalline (réseau de Bravais, réseau réciproque)</w:t>
      </w:r>
    </w:p>
    <w:p w14:paraId="7AAC110A" w14:textId="77777777" w:rsidR="00584280" w:rsidRDefault="00584280" w:rsidP="00584280">
      <w:pPr>
        <w:tabs>
          <w:tab w:val="left" w:pos="560"/>
          <w:tab w:val="left" w:pos="1120"/>
        </w:tabs>
        <w:jc w:val="both"/>
        <w:rPr>
          <w:rFonts w:ascii="Calibri" w:hAnsi="Calibri" w:cs="Calibri"/>
          <w:u w:val="single"/>
        </w:rPr>
      </w:pPr>
    </w:p>
    <w:p w14:paraId="36169995" w14:textId="77777777" w:rsidR="00584280" w:rsidRDefault="00584280" w:rsidP="00584280">
      <w:pPr>
        <w:tabs>
          <w:tab w:val="left" w:pos="560"/>
          <w:tab w:val="left" w:pos="1120"/>
        </w:tabs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>Plan :</w:t>
      </w:r>
    </w:p>
    <w:p w14:paraId="1C0EB7BB" w14:textId="77777777" w:rsidR="00584280" w:rsidRPr="00F16CCD" w:rsidRDefault="00584280" w:rsidP="00584280">
      <w:pPr>
        <w:tabs>
          <w:tab w:val="left" w:pos="560"/>
          <w:tab w:val="left" w:pos="1120"/>
        </w:tabs>
        <w:ind w:left="157"/>
        <w:jc w:val="both"/>
        <w:rPr>
          <w:rFonts w:ascii="Calibri" w:hAnsi="Calibri" w:cs="Calibri"/>
          <w:b/>
          <w:color w:val="FF0000"/>
        </w:rPr>
      </w:pPr>
      <w:r w:rsidRPr="00FC2DE7">
        <w:rPr>
          <w:rFonts w:ascii="Calibri" w:hAnsi="Calibri" w:cs="Calibri"/>
        </w:rPr>
        <w:t>Intro</w:t>
      </w:r>
      <w:r>
        <w:rPr>
          <w:rFonts w:ascii="Calibri" w:hAnsi="Calibri" w:cs="Calibri"/>
        </w:rPr>
        <w:t xml:space="preserve"> </w:t>
      </w:r>
      <w:r w:rsidR="00F16CCD">
        <w:rPr>
          <w:rFonts w:ascii="Calibri" w:hAnsi="Calibri" w:cs="Calibri"/>
          <w:b/>
          <w:color w:val="FF0000"/>
        </w:rPr>
        <w:t>2’</w:t>
      </w:r>
    </w:p>
    <w:p w14:paraId="7BAB4929" w14:textId="77777777" w:rsidR="00584280" w:rsidRPr="002103EC" w:rsidRDefault="00584280" w:rsidP="00584280">
      <w:pPr>
        <w:numPr>
          <w:ilvl w:val="0"/>
          <w:numId w:val="2"/>
        </w:numPr>
        <w:tabs>
          <w:tab w:val="left" w:pos="560"/>
          <w:tab w:val="left" w:pos="1120"/>
        </w:tabs>
        <w:jc w:val="both"/>
        <w:rPr>
          <w:rFonts w:ascii="Calibri" w:hAnsi="Calibri" w:cs="Calibri"/>
          <w:b/>
        </w:rPr>
      </w:pPr>
      <w:r w:rsidRPr="002103EC">
        <w:rPr>
          <w:rFonts w:ascii="Calibri" w:hAnsi="Calibri" w:cs="Calibri"/>
          <w:b/>
        </w:rPr>
        <w:t>Diffraction par un ensemble de structures identiques</w:t>
      </w:r>
    </w:p>
    <w:p w14:paraId="7522ADFD" w14:textId="77777777" w:rsidR="00584280" w:rsidRDefault="00584280" w:rsidP="00584280">
      <w:pPr>
        <w:numPr>
          <w:ilvl w:val="0"/>
          <w:numId w:val="3"/>
        </w:num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Cas général</w:t>
      </w:r>
      <w:r w:rsidR="00F16CCD">
        <w:rPr>
          <w:rFonts w:ascii="Calibri" w:hAnsi="Calibri" w:cs="Calibri"/>
        </w:rPr>
        <w:t xml:space="preserve"> </w:t>
      </w:r>
      <w:r w:rsidR="00F16CCD">
        <w:rPr>
          <w:rFonts w:ascii="Calibri" w:hAnsi="Calibri" w:cs="Calibri"/>
          <w:b/>
          <w:color w:val="FF0000"/>
        </w:rPr>
        <w:t>6’20</w:t>
      </w:r>
    </w:p>
    <w:p w14:paraId="4E79CC1A" w14:textId="77777777" w:rsidR="00584280" w:rsidRDefault="00584280" w:rsidP="00584280">
      <w:pPr>
        <w:numPr>
          <w:ilvl w:val="0"/>
          <w:numId w:val="3"/>
        </w:num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Intensité diffractée par des structures périodiques</w:t>
      </w:r>
      <w:r w:rsidR="00F16CCD">
        <w:rPr>
          <w:rFonts w:ascii="Calibri" w:hAnsi="Calibri" w:cs="Calibri"/>
        </w:rPr>
        <w:t xml:space="preserve"> </w:t>
      </w:r>
      <w:r w:rsidR="00F16CCD">
        <w:rPr>
          <w:rFonts w:ascii="Calibri" w:hAnsi="Calibri" w:cs="Calibri"/>
          <w:b/>
          <w:color w:val="FF0000"/>
        </w:rPr>
        <w:t>12’55</w:t>
      </w:r>
    </w:p>
    <w:p w14:paraId="3197F1C4" w14:textId="77777777" w:rsidR="00584280" w:rsidRPr="002103EC" w:rsidRDefault="00584280" w:rsidP="00584280">
      <w:pPr>
        <w:numPr>
          <w:ilvl w:val="0"/>
          <w:numId w:val="2"/>
        </w:numPr>
        <w:tabs>
          <w:tab w:val="left" w:pos="560"/>
          <w:tab w:val="left" w:pos="1120"/>
        </w:tabs>
        <w:jc w:val="both"/>
        <w:rPr>
          <w:rFonts w:ascii="Calibri" w:hAnsi="Calibri" w:cs="Calibri"/>
          <w:b/>
        </w:rPr>
      </w:pPr>
      <w:r w:rsidRPr="002103EC">
        <w:rPr>
          <w:rFonts w:ascii="Calibri" w:hAnsi="Calibri" w:cs="Calibri"/>
          <w:b/>
        </w:rPr>
        <w:t>Étude spectrale de la source</w:t>
      </w:r>
    </w:p>
    <w:p w14:paraId="2D22AA65" w14:textId="77777777" w:rsidR="00584280" w:rsidRDefault="00584280" w:rsidP="00584280">
      <w:pPr>
        <w:numPr>
          <w:ilvl w:val="0"/>
          <w:numId w:val="4"/>
        </w:num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Pourvoir dispersif</w:t>
      </w:r>
      <w:r w:rsidR="00F16CCD">
        <w:rPr>
          <w:rFonts w:ascii="Calibri" w:hAnsi="Calibri" w:cs="Calibri"/>
        </w:rPr>
        <w:t xml:space="preserve"> </w:t>
      </w:r>
      <w:r w:rsidR="00F16CCD">
        <w:rPr>
          <w:rFonts w:ascii="Calibri" w:hAnsi="Calibri" w:cs="Calibri"/>
          <w:b/>
          <w:color w:val="FF0000"/>
        </w:rPr>
        <w:t>5’10</w:t>
      </w:r>
    </w:p>
    <w:p w14:paraId="25EFB564" w14:textId="77777777" w:rsidR="00584280" w:rsidRDefault="00584280" w:rsidP="00584280">
      <w:pPr>
        <w:numPr>
          <w:ilvl w:val="0"/>
          <w:numId w:val="4"/>
        </w:num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Pouvoir de résolution</w:t>
      </w:r>
      <w:r w:rsidR="00F16CCD">
        <w:rPr>
          <w:rFonts w:ascii="Calibri" w:hAnsi="Calibri" w:cs="Calibri"/>
        </w:rPr>
        <w:t xml:space="preserve"> </w:t>
      </w:r>
      <w:r w:rsidR="00F16CCD">
        <w:rPr>
          <w:rFonts w:ascii="Calibri" w:hAnsi="Calibri" w:cs="Calibri"/>
          <w:b/>
          <w:color w:val="FF0000"/>
        </w:rPr>
        <w:t>7’30</w:t>
      </w:r>
    </w:p>
    <w:p w14:paraId="780E88DA" w14:textId="77777777" w:rsidR="00584280" w:rsidRPr="002103EC" w:rsidRDefault="00584280" w:rsidP="00584280">
      <w:pPr>
        <w:numPr>
          <w:ilvl w:val="0"/>
          <w:numId w:val="2"/>
        </w:numPr>
        <w:tabs>
          <w:tab w:val="left" w:pos="560"/>
          <w:tab w:val="left" w:pos="1120"/>
        </w:tabs>
        <w:jc w:val="both"/>
        <w:rPr>
          <w:rFonts w:ascii="Calibri" w:hAnsi="Calibri" w:cs="Calibri"/>
          <w:b/>
        </w:rPr>
      </w:pPr>
      <w:r w:rsidRPr="002103EC">
        <w:rPr>
          <w:rFonts w:ascii="Calibri" w:hAnsi="Calibri" w:cs="Calibri"/>
          <w:b/>
        </w:rPr>
        <w:t>Étude de la structure diffractante</w:t>
      </w:r>
    </w:p>
    <w:p w14:paraId="60A516FE" w14:textId="77777777" w:rsidR="00584280" w:rsidRDefault="00584280" w:rsidP="00584280">
      <w:pPr>
        <w:numPr>
          <w:ilvl w:val="0"/>
          <w:numId w:val="5"/>
        </w:num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Cristallographie par des rayons X</w:t>
      </w:r>
      <w:r w:rsidR="00F16CCD">
        <w:rPr>
          <w:rFonts w:ascii="Calibri" w:hAnsi="Calibri" w:cs="Calibri"/>
        </w:rPr>
        <w:t xml:space="preserve"> </w:t>
      </w:r>
      <w:r w:rsidR="00F16CCD">
        <w:rPr>
          <w:rFonts w:ascii="Calibri" w:hAnsi="Calibri" w:cs="Calibri"/>
          <w:b/>
          <w:color w:val="FF0000"/>
        </w:rPr>
        <w:t>1’45</w:t>
      </w:r>
    </w:p>
    <w:p w14:paraId="386FFB98" w14:textId="77777777" w:rsidR="00584280" w:rsidRDefault="00584280" w:rsidP="00584280">
      <w:pPr>
        <w:numPr>
          <w:ilvl w:val="0"/>
          <w:numId w:val="5"/>
        </w:num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Form</w:t>
      </w:r>
      <w:r w:rsidR="002350E3">
        <w:rPr>
          <w:rFonts w:ascii="Calibri" w:hAnsi="Calibri" w:cs="Calibri"/>
        </w:rPr>
        <w:t>ulation</w:t>
      </w:r>
      <w:r>
        <w:rPr>
          <w:rFonts w:ascii="Calibri" w:hAnsi="Calibri" w:cs="Calibri"/>
        </w:rPr>
        <w:t xml:space="preserve"> de Bragg</w:t>
      </w:r>
      <w:r w:rsidR="00F16CCD">
        <w:rPr>
          <w:rFonts w:ascii="Calibri" w:hAnsi="Calibri" w:cs="Calibri"/>
        </w:rPr>
        <w:t xml:space="preserve"> </w:t>
      </w:r>
      <w:r w:rsidR="00F16CCD">
        <w:rPr>
          <w:rFonts w:ascii="Calibri" w:hAnsi="Calibri" w:cs="Calibri"/>
          <w:b/>
          <w:color w:val="FF0000"/>
        </w:rPr>
        <w:t>1’45</w:t>
      </w:r>
    </w:p>
    <w:p w14:paraId="3B13D095" w14:textId="77777777" w:rsidR="00584280" w:rsidRDefault="00584280" w:rsidP="00584280">
      <w:pPr>
        <w:numPr>
          <w:ilvl w:val="0"/>
          <w:numId w:val="5"/>
        </w:num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Form</w:t>
      </w:r>
      <w:r w:rsidR="002350E3">
        <w:rPr>
          <w:rFonts w:ascii="Calibri" w:hAnsi="Calibri" w:cs="Calibri"/>
        </w:rPr>
        <w:t>ulation</w:t>
      </w:r>
      <w:r>
        <w:rPr>
          <w:rFonts w:ascii="Calibri" w:hAnsi="Calibri" w:cs="Calibri"/>
        </w:rPr>
        <w:t xml:space="preserve"> de Von Laue</w:t>
      </w:r>
      <w:r w:rsidR="00F16CCD">
        <w:rPr>
          <w:rFonts w:ascii="Calibri" w:hAnsi="Calibri" w:cs="Calibri"/>
        </w:rPr>
        <w:t xml:space="preserve"> </w:t>
      </w:r>
      <w:r w:rsidR="00F16CCD">
        <w:rPr>
          <w:rFonts w:ascii="Calibri" w:hAnsi="Calibri" w:cs="Calibri"/>
          <w:b/>
          <w:color w:val="FF0000"/>
        </w:rPr>
        <w:t>3’15</w:t>
      </w:r>
    </w:p>
    <w:p w14:paraId="0235C038" w14:textId="77777777" w:rsidR="00584280" w:rsidRPr="00F16CCD" w:rsidRDefault="00584280" w:rsidP="00584280">
      <w:pPr>
        <w:tabs>
          <w:tab w:val="left" w:pos="560"/>
          <w:tab w:val="left" w:pos="1120"/>
        </w:tabs>
        <w:ind w:left="157"/>
        <w:jc w:val="both"/>
        <w:rPr>
          <w:rFonts w:ascii="Calibri" w:hAnsi="Calibri" w:cs="Calibri"/>
          <w:b/>
          <w:color w:val="FF0000"/>
        </w:rPr>
      </w:pPr>
      <w:r>
        <w:rPr>
          <w:rFonts w:ascii="Calibri" w:hAnsi="Calibri" w:cs="Calibri"/>
        </w:rPr>
        <w:t>Conclusion</w:t>
      </w:r>
      <w:r w:rsidR="00F16CCD">
        <w:rPr>
          <w:rFonts w:ascii="Calibri" w:hAnsi="Calibri" w:cs="Calibri"/>
        </w:rPr>
        <w:t xml:space="preserve"> </w:t>
      </w:r>
      <w:r w:rsidR="00F16CCD">
        <w:rPr>
          <w:rFonts w:ascii="Calibri" w:hAnsi="Calibri" w:cs="Calibri"/>
          <w:b/>
          <w:color w:val="FF0000"/>
        </w:rPr>
        <w:t>30’’</w:t>
      </w:r>
    </w:p>
    <w:p w14:paraId="631BE0E2" w14:textId="77777777" w:rsidR="00584280" w:rsidRDefault="00584280" w:rsidP="00584280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14:paraId="3F8F3551" w14:textId="77777777" w:rsidR="00584280" w:rsidRDefault="00584280" w:rsidP="00584280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Intro :</w:t>
      </w:r>
    </w:p>
    <w:p w14:paraId="73FD2E87" w14:textId="77777777" w:rsidR="00584280" w:rsidRDefault="00584280" w:rsidP="00584280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La diffraction de Fraunhofer permet de faire le lien entre </w:t>
      </w:r>
      <w:r w:rsidR="00760F10">
        <w:rPr>
          <w:rFonts w:ascii="Calibri" w:hAnsi="Calibri" w:cs="Calibri"/>
        </w:rPr>
        <w:t xml:space="preserve">les caractéristiques de </w:t>
      </w:r>
      <w:r>
        <w:rPr>
          <w:rFonts w:ascii="Calibri" w:hAnsi="Calibri" w:cs="Calibri"/>
        </w:rPr>
        <w:t>l’objet diffractant et la figure de diffraction.</w:t>
      </w:r>
      <w:r w:rsidR="00760F10">
        <w:rPr>
          <w:rFonts w:ascii="Calibri" w:hAnsi="Calibri" w:cs="Calibri"/>
        </w:rPr>
        <w:t xml:space="preserve"> (</w:t>
      </w:r>
      <w:r w:rsidR="00760F10">
        <w:rPr>
          <w:rFonts w:ascii="Calibri" w:hAnsi="Calibri" w:cs="Calibri"/>
          <w:u w:val="single"/>
        </w:rPr>
        <w:t>E</w:t>
      </w:r>
      <w:r w:rsidR="00760F10" w:rsidRPr="00760F10">
        <w:rPr>
          <w:rFonts w:ascii="Calibri" w:hAnsi="Calibri" w:cs="Calibri"/>
          <w:u w:val="single"/>
        </w:rPr>
        <w:t>x :</w:t>
      </w:r>
      <w:r w:rsidR="00760F10">
        <w:rPr>
          <w:rFonts w:ascii="Calibri" w:hAnsi="Calibri" w:cs="Calibri"/>
        </w:rPr>
        <w:t xml:space="preserve"> ouverture circulaire </w:t>
      </w:r>
      <w:r w:rsidR="00760F10">
        <w:rPr>
          <w:rFonts w:ascii="Cambria" w:hAnsi="Cambria" w:cs="Calibri"/>
        </w:rPr>
        <w:t xml:space="preserve">→ </w:t>
      </w:r>
      <w:r w:rsidR="00760F10">
        <w:rPr>
          <w:rFonts w:ascii="Calibri" w:hAnsi="Calibri" w:cs="Calibri"/>
        </w:rPr>
        <w:t>tâche d’Airy)</w:t>
      </w:r>
    </w:p>
    <w:p w14:paraId="52EEE388" w14:textId="77777777" w:rsidR="00760F10" w:rsidRDefault="00760F10" w:rsidP="00584280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En appliquant cette approximation au cas des structures périodiques, deux questions se posent :</w:t>
      </w:r>
    </w:p>
    <w:p w14:paraId="319BC73A" w14:textId="77777777" w:rsidR="00760F10" w:rsidRDefault="00760F10" w:rsidP="00760F10">
      <w:pPr>
        <w:pStyle w:val="ListParagraph"/>
        <w:numPr>
          <w:ilvl w:val="0"/>
          <w:numId w:val="8"/>
        </w:num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En connaissant les caractéristiques de l’objet diffractant, peut-on en utilisant la figure de diffraction déduire des caractéristiques sur la source ?</w:t>
      </w:r>
    </w:p>
    <w:p w14:paraId="4036C859" w14:textId="77777777" w:rsidR="00584280" w:rsidRDefault="00760F10" w:rsidP="00584280">
      <w:pPr>
        <w:pStyle w:val="ListParagraph"/>
        <w:numPr>
          <w:ilvl w:val="0"/>
          <w:numId w:val="8"/>
        </w:num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Peut-on, en analysant la figure de diffraction, déduire des caractéristiques de l’objet diffractant ?</w:t>
      </w:r>
    </w:p>
    <w:p w14:paraId="10B0D4BA" w14:textId="77777777" w:rsidR="0037124A" w:rsidRPr="00F16CCD" w:rsidRDefault="0037124A" w:rsidP="0037124A">
      <w:pPr>
        <w:pStyle w:val="ListParagraph"/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14:paraId="6ADDA79A" w14:textId="77777777" w:rsidR="00584280" w:rsidRDefault="00584280" w:rsidP="00584280">
      <w:pPr>
        <w:numPr>
          <w:ilvl w:val="0"/>
          <w:numId w:val="6"/>
        </w:numPr>
        <w:tabs>
          <w:tab w:val="left" w:pos="560"/>
          <w:tab w:val="left" w:pos="1120"/>
        </w:tabs>
        <w:jc w:val="both"/>
        <w:rPr>
          <w:rFonts w:ascii="Calibri" w:hAnsi="Calibri" w:cs="Calibri"/>
          <w:b/>
        </w:rPr>
      </w:pPr>
      <w:r w:rsidRPr="002103EC">
        <w:rPr>
          <w:rFonts w:ascii="Calibri" w:hAnsi="Calibri" w:cs="Calibri"/>
          <w:b/>
        </w:rPr>
        <w:t>Diffraction par un ensemble de structures identiques</w:t>
      </w:r>
    </w:p>
    <w:p w14:paraId="5473BC73" w14:textId="77777777" w:rsidR="00584280" w:rsidRPr="00F16CCD" w:rsidRDefault="00584280" w:rsidP="00F5106E">
      <w:pPr>
        <w:numPr>
          <w:ilvl w:val="0"/>
          <w:numId w:val="7"/>
        </w:numPr>
        <w:tabs>
          <w:tab w:val="left" w:pos="560"/>
          <w:tab w:val="left" w:pos="1120"/>
        </w:tabs>
        <w:jc w:val="both"/>
        <w:rPr>
          <w:rFonts w:ascii="Calibri" w:hAnsi="Calibri" w:cs="Calibri"/>
          <w:b/>
        </w:rPr>
      </w:pPr>
      <w:r w:rsidRPr="00F16CCD">
        <w:rPr>
          <w:rFonts w:ascii="Calibri" w:hAnsi="Calibri" w:cs="Calibri"/>
          <w:b/>
        </w:rPr>
        <w:t>Cas général</w:t>
      </w:r>
    </w:p>
    <w:p w14:paraId="77116B34" w14:textId="77777777" w:rsidR="00584280" w:rsidRDefault="00584280" w:rsidP="00584280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 w:rsidRPr="00F81EDF">
        <w:rPr>
          <w:rFonts w:ascii="Calibri" w:hAnsi="Calibri" w:cs="Calibri"/>
          <w:u w:val="single"/>
        </w:rPr>
        <w:t>Diapo :</w:t>
      </w:r>
      <w:r w:rsidR="00F16CCD">
        <w:rPr>
          <w:rFonts w:ascii="Calibri" w:hAnsi="Calibri" w:cs="Calibri"/>
        </w:rPr>
        <w:t xml:space="preserve"> objet diffractant = ensemble de structures identiques réparties aléatoirement.</w:t>
      </w:r>
    </w:p>
    <w:p w14:paraId="724AAB84" w14:textId="77777777" w:rsidR="0037124A" w:rsidRDefault="0037124A" w:rsidP="00584280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14:paraId="35A2CA16" w14:textId="77777777" w:rsidR="00584280" w:rsidRDefault="00584280" w:rsidP="00584280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On applique le principe de Huygens-Fresnel dans les conditions de Fraunhofer. L’amplitude de l’onde diffractée en M est :</w:t>
      </w:r>
    </w:p>
    <w:p w14:paraId="412F6D75" w14:textId="77777777" w:rsidR="00584280" w:rsidRDefault="001801DA" w:rsidP="00584280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>s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M</m:t>
              </m:r>
            </m:e>
          </m:d>
          <m: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A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s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Calibri"/>
                </w:rPr>
                <m:t>D</m:t>
              </m:r>
            </m:den>
          </m:f>
          <m:nary>
            <m:naryPr>
              <m:limLoc m:val="subSup"/>
              <m:ctrlPr>
                <w:rPr>
                  <w:rFonts w:ascii="Cambria Math" w:hAnsi="Cambria Math" w:cs="Calibri"/>
                  <w:i/>
                </w:rPr>
              </m:ctrlPr>
            </m:naryPr>
            <m:sub>
              <m:r>
                <w:rPr>
                  <w:rFonts w:ascii="Cambria Math" w:hAnsi="Cambria Math" w:cs="Calibri"/>
                </w:rPr>
                <m:t>Σ=objet diffractant</m:t>
              </m:r>
            </m:sub>
            <m:sup/>
            <m:e>
              <m:r>
                <w:rPr>
                  <w:rFonts w:ascii="Cambria Math" w:hAnsi="Cambria Math" w:cs="Calibri"/>
                </w:rPr>
                <m:t>t(P)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e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"/>
                            </w:rPr>
                            <m:t>k</m:t>
                          </m:r>
                        </m:e>
                      </m:acc>
                      <m:r>
                        <w:rPr>
                          <w:rFonts w:ascii="Cambria Math" w:hAnsi="Cambria Math" w:cs="Calibri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0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hAnsi="Cambria Math" w:cs="Calibri"/>
                    </w:rPr>
                    <m:t>.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</w:rPr>
                        <m:t>OP</m:t>
                      </m:r>
                    </m:e>
                  </m:acc>
                </m:sup>
              </m:sSup>
              <m:r>
                <w:rPr>
                  <w:rFonts w:ascii="Cambria Math" w:hAnsi="Cambria Math" w:cs="Calibri"/>
                </w:rPr>
                <m:t>dΣ</m:t>
              </m:r>
            </m:e>
          </m:nary>
        </m:oMath>
      </m:oMathPara>
    </w:p>
    <w:p w14:paraId="5386F593" w14:textId="77777777" w:rsidR="00276627" w:rsidRDefault="00276627" w:rsidP="00584280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14:paraId="7B87DA98" w14:textId="77777777" w:rsidR="009E4F54" w:rsidRDefault="009E4F54" w:rsidP="00584280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t(P) renseigne sur la géométrie de l’objet diffractant</w:t>
      </w:r>
    </w:p>
    <w:p w14:paraId="25DA0363" w14:textId="77777777" w:rsidR="009E4F54" w:rsidRDefault="009E4F54" w:rsidP="00584280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m:oMath>
        <m:r>
          <m:rPr>
            <m:nor/>
          </m:rPr>
          <w:rPr>
            <w:rFonts w:ascii="Cambria Math" w:hAnsi="Cambria Math" w:cs="Calibri"/>
          </w:rPr>
          <m:t>t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 w:cs="Calibri"/>
              </w:rPr>
              <m:t>P</m:t>
            </m:r>
          </m:e>
        </m:d>
        <m:r>
          <m:rPr>
            <m:nor/>
          </m:rPr>
          <w:rPr>
            <w:rFonts w:ascii="Cambria Math" w:hAnsi="Cambria Math" w:cs="Calibri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="Calibri"/>
                <w:i/>
              </w:rPr>
            </m:ctrlPr>
          </m:naryPr>
          <m:sub>
            <m:r>
              <m:rPr>
                <m:nor/>
              </m:rPr>
              <w:rPr>
                <w:rFonts w:ascii="Cambria Math" w:hAnsi="Cambria Math" w:cs="Calibri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Calibri"/>
                  </w:rPr>
                  <m:t>t</m:t>
                </m:r>
              </m:e>
              <m:sub>
                <m:r>
                  <m:rPr>
                    <m:nor/>
                  </m:rPr>
                  <w:rPr>
                    <w:rFonts w:ascii="Cambria Math" w:hAnsi="Cambria Math" w:cs="Calibri"/>
                  </w:rPr>
                  <m:t>j</m:t>
                </m:r>
              </m:sub>
            </m:sSub>
            <m:r>
              <m:rPr>
                <m:nor/>
              </m:rPr>
              <w:rPr>
                <w:rFonts w:ascii="Cambria Math" w:hAnsi="Cambria Math" w:cs="Calibri"/>
              </w:rPr>
              <m:t>(P)</m:t>
            </m:r>
          </m:e>
        </m:nary>
      </m:oMath>
      <w:r>
        <w:rPr>
          <w:rFonts w:ascii="Calibri" w:hAnsi="Calibri" w:cs="Calibri"/>
        </w:rPr>
        <w:t xml:space="preserve"> où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 w:cs="Calibri"/>
                <w:i/>
              </w:rPr>
            </m:ctrlPr>
          </m:naryPr>
          <m:sub>
            <m:r>
              <m:rPr>
                <m:nor/>
              </m:rPr>
              <w:rPr>
                <w:rFonts w:ascii="Cambria Math" w:hAnsi="Cambria Math" w:cs="Calibri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Calibri"/>
                  </w:rPr>
                  <m:t>t</m:t>
                </m:r>
              </m:e>
              <m:sub>
                <m:r>
                  <m:rPr>
                    <m:nor/>
                  </m:rPr>
                  <w:rPr>
                    <w:rFonts w:ascii="Cambria Math" w:hAnsi="Cambria Math" w:cs="Calibri"/>
                  </w:rPr>
                  <m:t>j</m:t>
                </m:r>
              </m:sub>
            </m:sSub>
            <m:r>
              <m:rPr>
                <m:nor/>
              </m:rPr>
              <w:rPr>
                <w:rFonts w:ascii="Cambria Math" w:hAnsi="Cambria Math" w:cs="Calibri"/>
              </w:rPr>
              <m:t>(P)</m:t>
            </m:r>
          </m:e>
        </m:nary>
      </m:oMath>
      <w:r>
        <w:rPr>
          <w:rFonts w:ascii="Calibri" w:hAnsi="Calibri" w:cs="Calibri"/>
        </w:rPr>
        <w:t xml:space="preserve"> est la transmittance de l’objet diffractant j situé en Oj(xj,yj).</w:t>
      </w:r>
    </w:p>
    <w:p w14:paraId="37C0C4B5" w14:textId="77777777" w:rsidR="00584280" w:rsidRDefault="00584280" w:rsidP="00584280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14:paraId="79472220" w14:textId="77777777" w:rsidR="009E4F54" w:rsidRDefault="009E4F54" w:rsidP="00584280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Toutes les structures diffractantes sont identiques d’où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j</m:t>
            </m:r>
          </m:sub>
        </m:sSub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x,y</m:t>
            </m:r>
          </m:e>
        </m:d>
        <m:r>
          <w:rPr>
            <w:rFonts w:ascii="Cambria Math" w:hAnsi="Cambria Math" w:cs="Calibri"/>
          </w:rPr>
          <m:t>=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0</m:t>
            </m:r>
          </m:sub>
        </m:sSub>
        <m:r>
          <w:rPr>
            <w:rFonts w:ascii="Cambria Math" w:hAnsi="Cambria Math" w:cs="Calibri"/>
          </w:rPr>
          <m:t>(x-xj,y-yj)</m:t>
        </m:r>
      </m:oMath>
      <w:r>
        <w:rPr>
          <w:rFonts w:ascii="Calibri" w:hAnsi="Calibri" w:cs="Calibri"/>
        </w:rPr>
        <w:t>.</w:t>
      </w:r>
    </w:p>
    <w:p w14:paraId="38F525AE" w14:textId="77777777" w:rsidR="009E4F54" w:rsidRDefault="009E4F54" w:rsidP="00584280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On note </w:t>
      </w:r>
      <m:oMath>
        <m:r>
          <w:rPr>
            <w:rFonts w:ascii="Cambria Math" w:hAnsi="Cambria Math" w:cs="Calibri"/>
          </w:rPr>
          <m:t>δ</m:t>
        </m:r>
        <m:acc>
          <m:accPr>
            <m:chr m:val="⃗"/>
            <m:ctrlPr>
              <w:rPr>
                <w:rFonts w:ascii="Cambria Math" w:hAnsi="Cambria Math" w:cs="Calibri"/>
                <w:i/>
              </w:rPr>
            </m:ctrlPr>
          </m:accPr>
          <m:e>
            <m:r>
              <w:rPr>
                <w:rFonts w:ascii="Cambria Math" w:hAnsi="Cambria Math" w:cs="Calibri"/>
              </w:rPr>
              <m:t>r</m:t>
            </m:r>
          </m:e>
        </m:acc>
        <m:r>
          <w:rPr>
            <w:rFonts w:ascii="Cambria Math" w:hAnsi="Cambria Math" w:cs="Calibri"/>
          </w:rPr>
          <m:t>=(x-xj,y-yj)</m:t>
        </m:r>
      </m:oMath>
    </w:p>
    <w:p w14:paraId="2FB34806" w14:textId="77777777" w:rsidR="00584280" w:rsidRPr="00FC2DE7" w:rsidRDefault="00584280" w:rsidP="00584280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14:paraId="0BDED06B" w14:textId="77777777" w:rsidR="00584280" w:rsidRDefault="0043168A" w:rsidP="00584280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 w:cs="Calibri"/>
                  <w:i/>
                </w:rPr>
              </m:ctrlPr>
            </m:accPr>
            <m:e>
              <m:r>
                <w:rPr>
                  <w:rFonts w:ascii="Cambria Math" w:hAnsi="Cambria Math" w:cs="Calibri"/>
                </w:rPr>
                <m:t>OP</m:t>
              </m:r>
            </m:e>
          </m:acc>
          <m:r>
            <w:rPr>
              <w:rFonts w:ascii="Cambria Math" w:hAnsi="Cambria Math" w:cs="Calibri"/>
            </w:rPr>
            <m:t>=</m:t>
          </m:r>
          <m:acc>
            <m:accPr>
              <m:chr m:val="⃗"/>
              <m:ctrlPr>
                <w:rPr>
                  <w:rFonts w:ascii="Cambria Math" w:hAnsi="Cambria Math" w:cs="Calibri"/>
                  <w:i/>
                </w:rPr>
              </m:ctrlPr>
            </m:accPr>
            <m:e>
              <m:r>
                <w:rPr>
                  <w:rFonts w:ascii="Cambria Math" w:hAnsi="Cambria Math" w:cs="Calibri"/>
                </w:rPr>
                <m:t>O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O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j</m:t>
                  </m:r>
                </m:sub>
              </m:sSub>
            </m:e>
          </m:acc>
          <m:r>
            <w:rPr>
              <w:rFonts w:ascii="Cambria Math" w:hAnsi="Cambria Math" w:cs="Calibri"/>
            </w:rPr>
            <m:t>+</m:t>
          </m:r>
          <m:acc>
            <m:accPr>
              <m:chr m:val="⃗"/>
              <m:ctrlPr>
                <w:rPr>
                  <w:rFonts w:ascii="Cambria Math" w:hAnsi="Cambria Math" w:cs="Calibri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O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j</m:t>
                  </m:r>
                </m:sub>
              </m:sSub>
              <m:r>
                <w:rPr>
                  <w:rFonts w:ascii="Cambria Math" w:hAnsi="Cambria Math" w:cs="Calibri"/>
                </w:rPr>
                <m:t>P</m:t>
              </m:r>
            </m:e>
          </m:acc>
          <m:r>
            <w:rPr>
              <w:rFonts w:ascii="Cambria Math" w:hAnsi="Cambria Math" w:cs="Calibri"/>
            </w:rPr>
            <m:t>=</m:t>
          </m:r>
          <m:acc>
            <m:accPr>
              <m:chr m:val="⃗"/>
              <m:ctrlPr>
                <w:rPr>
                  <w:rFonts w:ascii="Cambria Math" w:hAnsi="Cambria Math" w:cs="Calibri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j</m:t>
                  </m:r>
                </m:sub>
              </m:sSub>
            </m:e>
          </m:acc>
          <m:r>
            <w:rPr>
              <w:rFonts w:ascii="Cambria Math" w:hAnsi="Cambria Math" w:cs="Calibri"/>
            </w:rPr>
            <m:t>+</m:t>
          </m:r>
          <m:acc>
            <m:accPr>
              <m:chr m:val="⃗"/>
              <m:ctrlPr>
                <w:rPr>
                  <w:rFonts w:ascii="Cambria Math" w:hAnsi="Cambria Math" w:cs="Calibri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O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j</m:t>
                  </m:r>
                </m:sub>
              </m:sSub>
              <m:r>
                <w:rPr>
                  <w:rFonts w:ascii="Cambria Math" w:hAnsi="Cambria Math" w:cs="Calibri"/>
                </w:rPr>
                <m:t>P</m:t>
              </m:r>
            </m:e>
          </m:acc>
        </m:oMath>
      </m:oMathPara>
    </w:p>
    <w:p w14:paraId="7DEE6239" w14:textId="77777777" w:rsidR="00F5106E" w:rsidRDefault="00F5106E" w:rsidP="00584280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∆</m:t>
          </m:r>
          <m:acc>
            <m:accPr>
              <m:chr m:val="⃗"/>
              <m:ctrlPr>
                <w:rPr>
                  <w:rFonts w:ascii="Cambria Math" w:hAnsi="Cambria Math" w:cs="Calibri"/>
                  <w:i/>
                </w:rPr>
              </m:ctrlPr>
            </m:accPr>
            <m:e>
              <m:r>
                <w:rPr>
                  <w:rFonts w:ascii="Cambria Math" w:hAnsi="Cambria Math" w:cs="Calibri"/>
                </w:rPr>
                <m:t>k</m:t>
              </m:r>
            </m:e>
          </m:acc>
          <m:r>
            <w:rPr>
              <w:rFonts w:ascii="Cambria Math" w:hAnsi="Cambria Math" w:cs="Calibri"/>
            </w:rPr>
            <m:t>=</m:t>
          </m:r>
          <m:acc>
            <m:accPr>
              <m:chr m:val="⃗"/>
              <m:ctrlPr>
                <w:rPr>
                  <w:rFonts w:ascii="Cambria Math" w:hAnsi="Cambria Math" w:cs="Calibri"/>
                  <w:i/>
                </w:rPr>
              </m:ctrlPr>
            </m:accPr>
            <m:e>
              <m:r>
                <w:rPr>
                  <w:rFonts w:ascii="Cambria Math" w:hAnsi="Cambria Math" w:cs="Calibri"/>
                </w:rPr>
                <m:t>k</m:t>
              </m:r>
            </m:e>
          </m:acc>
          <m:r>
            <w:rPr>
              <w:rFonts w:ascii="Cambria Math" w:hAnsi="Cambria Math" w:cs="Calibri"/>
            </w:rPr>
            <m:t>+</m:t>
          </m:r>
          <m:acc>
            <m:accPr>
              <m:chr m:val="⃗"/>
              <m:ctrlPr>
                <w:rPr>
                  <w:rFonts w:ascii="Cambria Math" w:hAnsi="Cambria Math" w:cs="Calibri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k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0</m:t>
                  </m:r>
                </m:sub>
              </m:sSub>
            </m:e>
          </m:acc>
        </m:oMath>
      </m:oMathPara>
    </w:p>
    <w:p w14:paraId="3D3B1E3E" w14:textId="77777777" w:rsidR="00F5106E" w:rsidRDefault="00F5106E" w:rsidP="00584280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14:paraId="2003FBFA" w14:textId="77777777" w:rsidR="00F5106E" w:rsidRDefault="00F5106E" w:rsidP="00584280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On trouve finalement,</w:t>
      </w:r>
    </w:p>
    <w:p w14:paraId="53E67C49" w14:textId="77777777" w:rsidR="00F5106E" w:rsidRDefault="001801DA" w:rsidP="00584280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m:oMathPara>
        <m:oMathParaPr>
          <m:jc m:val="center"/>
        </m:oMathParaPr>
        <m:oMath>
          <m:r>
            <w:rPr>
              <w:rFonts w:ascii="Cambria Math" w:hAnsi="Cambria Math" w:cs="Calibri"/>
            </w:rPr>
            <m:t>s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M</m:t>
              </m:r>
            </m:e>
          </m:d>
          <m:r>
            <w:rPr>
              <w:rFonts w:ascii="Cambria Math" w:hAnsi="Cambria Math" w:cs="Calibri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s'</m:t>
              </m:r>
            </m:e>
            <m:sub>
              <m:r>
                <w:rPr>
                  <w:rFonts w:ascii="Cambria Math" w:hAnsi="Cambria Math" w:cs="Calibri"/>
                </w:rPr>
                <m:t>0</m:t>
              </m:r>
            </m:sub>
          </m:sSub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="Calibri"/>
                  <w:i/>
                </w:rPr>
              </m:ctrlPr>
            </m:naryPr>
            <m:sub>
              <m:r>
                <w:rPr>
                  <w:rFonts w:ascii="Cambria Math" w:hAnsi="Cambria Math" w:cs="Calibri"/>
                </w:rPr>
                <m:t>j</m:t>
              </m:r>
            </m:sub>
            <m:sup/>
            <m:e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e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-i∆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</w:rPr>
                        <m:t>k</m:t>
                      </m:r>
                    </m:e>
                  </m:acc>
                  <m:r>
                    <w:rPr>
                      <w:rFonts w:ascii="Cambria Math" w:hAnsi="Cambria Math" w:cs="Calibri"/>
                    </w:rPr>
                    <m:t>.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j</m:t>
                          </m:r>
                        </m:sub>
                      </m:sSub>
                    </m:e>
                  </m:acc>
                </m:sup>
              </m:sSup>
            </m:e>
          </m:nary>
          <m:nary>
            <m:naryPr>
              <m:limLoc m:val="subSup"/>
              <m:ctrlPr>
                <w:rPr>
                  <w:rFonts w:ascii="Cambria Math" w:hAnsi="Cambria Math" w:cs="Calibri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Σ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'</m:t>
                  </m:r>
                </m:sup>
              </m:sSup>
              <m:r>
                <w:rPr>
                  <w:rFonts w:ascii="Cambria Math" w:hAnsi="Cambria Math" w:cs="Calibri"/>
                </w:rPr>
                <m:t>=1 structure diffractante</m:t>
              </m:r>
            </m:sub>
            <m:sup/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o</m:t>
                  </m:r>
                </m:sub>
              </m:sSub>
              <m:r>
                <w:rPr>
                  <w:rFonts w:ascii="Cambria Math" w:hAnsi="Cambria Math" w:cs="Calibri"/>
                </w:rPr>
                <m:t>(δ</m:t>
              </m:r>
              <m:acc>
                <m:accPr>
                  <m:chr m:val="⃗"/>
                  <m:ctrlPr>
                    <w:rPr>
                      <w:rFonts w:ascii="Cambria Math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hAnsi="Cambria Math" w:cs="Calibri"/>
                    </w:rPr>
                    <m:t>r</m:t>
                  </m:r>
                </m:e>
              </m:acc>
              <m:r>
                <w:rPr>
                  <w:rFonts w:ascii="Cambria Math" w:hAnsi="Cambria Math" w:cs="Calibri"/>
                </w:rPr>
                <m:t>)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e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-i∆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</w:rPr>
                        <m:t>k</m:t>
                      </m:r>
                    </m:e>
                  </m:acc>
                  <m:r>
                    <w:rPr>
                      <w:rFonts w:ascii="Cambria Math" w:hAnsi="Cambria Math" w:cs="Calibri"/>
                    </w:rPr>
                    <m:t>.δ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</w:rPr>
                        <m:t>r</m:t>
                      </m:r>
                    </m:e>
                  </m:acc>
                </m:sup>
              </m:sSup>
              <m:r>
                <w:rPr>
                  <w:rFonts w:ascii="Cambria Math" w:hAnsi="Cambria Math" w:cs="Calibri"/>
                </w:rPr>
                <m:t>dΣ'</m:t>
              </m:r>
            </m:e>
          </m:nary>
        </m:oMath>
      </m:oMathPara>
    </w:p>
    <w:p w14:paraId="4C3AEDE3" w14:textId="77777777" w:rsidR="00F5106E" w:rsidRDefault="00F5106E" w:rsidP="00584280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14:paraId="0BC4F07D" w14:textId="77777777" w:rsidR="00F5106E" w:rsidRDefault="00F5106E" w:rsidP="00584280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Le </w:t>
      </w:r>
      <w:r w:rsidRPr="00F16CCD">
        <w:rPr>
          <w:rFonts w:ascii="Calibri" w:hAnsi="Calibri" w:cs="Calibri"/>
          <w:u w:val="single"/>
        </w:rPr>
        <w:t>facteur de structure</w:t>
      </w:r>
      <w:r>
        <w:rPr>
          <w:rFonts w:ascii="Calibri" w:hAnsi="Calibri" w:cs="Calibri"/>
        </w:rPr>
        <w:t xml:space="preserve"> dépend de la répartition des structures sur l’objet diffractant.</w:t>
      </w:r>
    </w:p>
    <w:p w14:paraId="1D4AA8C7" w14:textId="77777777" w:rsidR="00F5106E" w:rsidRDefault="00F5106E" w:rsidP="00584280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Le </w:t>
      </w:r>
      <w:r w:rsidRPr="00F16CCD">
        <w:rPr>
          <w:rFonts w:ascii="Calibri" w:hAnsi="Calibri" w:cs="Calibri"/>
          <w:u w:val="single"/>
        </w:rPr>
        <w:t>facteur de forme</w:t>
      </w:r>
      <w:r>
        <w:rPr>
          <w:rFonts w:ascii="Calibri" w:hAnsi="Calibri" w:cs="Calibri"/>
        </w:rPr>
        <w:t xml:space="preserve"> dépend de la forme d’une structure unique.</w:t>
      </w:r>
    </w:p>
    <w:p w14:paraId="5439AB11" w14:textId="77777777" w:rsidR="00F5106E" w:rsidRDefault="00F5106E" w:rsidP="00584280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14:paraId="43647DAC" w14:textId="77777777" w:rsidR="00F5106E" w:rsidRDefault="00F5106E" w:rsidP="00584280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14:paraId="013608CE" w14:textId="77777777" w:rsidR="00F5106E" w:rsidRDefault="00F5106E" w:rsidP="00584280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À présent on considère un objet diffractant dont les structures sont réparties de manière périodique.</w:t>
      </w:r>
    </w:p>
    <w:p w14:paraId="10FC67BC" w14:textId="77777777" w:rsidR="00F5106E" w:rsidRDefault="00F5106E" w:rsidP="00584280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14:paraId="3E2440CF" w14:textId="77777777" w:rsidR="00584280" w:rsidRPr="00F16CCD" w:rsidRDefault="00584280" w:rsidP="00F5106E">
      <w:pPr>
        <w:numPr>
          <w:ilvl w:val="0"/>
          <w:numId w:val="7"/>
        </w:numPr>
        <w:tabs>
          <w:tab w:val="left" w:pos="560"/>
          <w:tab w:val="left" w:pos="1120"/>
        </w:tabs>
        <w:jc w:val="both"/>
        <w:rPr>
          <w:rFonts w:ascii="Calibri" w:hAnsi="Calibri" w:cs="Calibri"/>
          <w:b/>
        </w:rPr>
      </w:pPr>
      <w:r w:rsidRPr="00F16CCD">
        <w:rPr>
          <w:rFonts w:ascii="Calibri" w:hAnsi="Calibri" w:cs="Calibri"/>
          <w:b/>
        </w:rPr>
        <w:t>Intensité diffractée par des structures périodiques</w:t>
      </w:r>
    </w:p>
    <w:p w14:paraId="0FD71C4E" w14:textId="77777777" w:rsidR="00F5106E" w:rsidRDefault="00F5106E" w:rsidP="00F5106E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14:paraId="4A65A910" w14:textId="2E1B860B" w:rsidR="00F5106E" w:rsidRDefault="001801DA" w:rsidP="00F5106E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On prend le cas d’un réseau plan composé de N fentes</w:t>
      </w:r>
      <w:r w:rsidR="003C0895">
        <w:rPr>
          <w:rFonts w:ascii="Calibri" w:hAnsi="Calibri" w:cs="Calibri"/>
        </w:rPr>
        <w:t xml:space="preserve"> éclairé sous une incidence </w:t>
      </w:r>
      <w:r w:rsidR="003C0895">
        <w:rPr>
          <w:rFonts w:ascii="Symbol" w:hAnsi="Symbol" w:cs="Calibri"/>
        </w:rPr>
        <w:t></w:t>
      </w:r>
      <w:r w:rsidR="003C0895">
        <w:rPr>
          <w:rFonts w:asciiTheme="minorHAnsi" w:hAnsiTheme="minorHAnsi" w:cs="Calibri"/>
          <w:vertAlign w:val="subscript"/>
        </w:rPr>
        <w:t>0</w:t>
      </w:r>
      <w:r w:rsidR="003C0895">
        <w:rPr>
          <w:rFonts w:asciiTheme="minorHAnsi" w:hAnsiTheme="minorHAnsi" w:cs="Calibri"/>
        </w:rPr>
        <w:t xml:space="preserve">  par une onde plane. On s’intéresse aux interférences pour les ondes diffractées dans la direction </w:t>
      </w:r>
      <w:r w:rsidR="003C0895">
        <w:rPr>
          <w:rFonts w:ascii="Symbol" w:hAnsi="Symbol" w:cs="Calibri"/>
        </w:rPr>
        <w:t></w:t>
      </w:r>
      <w:r w:rsidR="003C0895">
        <w:rPr>
          <w:rFonts w:ascii="Symbol" w:hAnsi="Symbol" w:cs="Calibri"/>
        </w:rPr>
        <w:t></w:t>
      </w:r>
      <w:r w:rsidR="003C0895">
        <w:rPr>
          <w:rFonts w:ascii="Calibri" w:hAnsi="Calibri" w:cs="Calibri"/>
        </w:rPr>
        <w:t xml:space="preserve"> </w:t>
      </w:r>
    </w:p>
    <w:p w14:paraId="3913A4A7" w14:textId="77777777" w:rsidR="001801DA" w:rsidRDefault="001801DA" w:rsidP="00F5106E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Les positions </w:t>
      </w:r>
      <m:oMath>
        <m:acc>
          <m:accPr>
            <m:chr m:val="⃗"/>
            <m:ctrlPr>
              <w:rPr>
                <w:rFonts w:ascii="Cambria Math" w:hAnsi="Cambria Math" w:cs="Calibr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</w:rPr>
                  <m:t>j</m:t>
                </m:r>
              </m:sub>
            </m:sSub>
          </m:e>
        </m:acc>
      </m:oMath>
      <w:r>
        <w:rPr>
          <w:rFonts w:ascii="Calibri" w:hAnsi="Calibri" w:cs="Calibri"/>
        </w:rPr>
        <w:t xml:space="preserve"> sont données par </w:t>
      </w:r>
      <m:oMath>
        <m:acc>
          <m:accPr>
            <m:chr m:val="⃗"/>
            <m:ctrlPr>
              <w:rPr>
                <w:rFonts w:ascii="Cambria Math" w:hAnsi="Cambria Math" w:cs="Calibr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</w:rPr>
                  <m:t>j</m:t>
                </m:r>
              </m:sub>
            </m:sSub>
          </m:e>
        </m:acc>
        <m:r>
          <w:rPr>
            <w:rFonts w:ascii="Cambria Math" w:hAnsi="Cambria Math" w:cs="Calibri"/>
          </w:rPr>
          <m:t>=j</m:t>
        </m:r>
        <m:acc>
          <m:accPr>
            <m:chr m:val="⃗"/>
            <m:ctrlPr>
              <w:rPr>
                <w:rFonts w:ascii="Cambria Math" w:hAnsi="Cambria Math" w:cs="Calibri"/>
                <w:i/>
              </w:rPr>
            </m:ctrlPr>
          </m:accPr>
          <m:e>
            <m:r>
              <w:rPr>
                <w:rFonts w:ascii="Cambria Math" w:hAnsi="Cambria Math" w:cs="Calibri"/>
              </w:rPr>
              <m:t>a</m:t>
            </m:r>
          </m:e>
        </m:acc>
      </m:oMath>
      <w:r>
        <w:rPr>
          <w:rFonts w:ascii="Calibri" w:hAnsi="Calibri" w:cs="Calibri"/>
        </w:rPr>
        <w:t xml:space="preserve"> où </w:t>
      </w:r>
      <m:oMath>
        <m:acc>
          <m:accPr>
            <m:chr m:val="⃗"/>
            <m:ctrlPr>
              <w:rPr>
                <w:rFonts w:ascii="Cambria Math" w:hAnsi="Cambria Math" w:cs="Calibri"/>
                <w:i/>
              </w:rPr>
            </m:ctrlPr>
          </m:accPr>
          <m:e>
            <m:r>
              <w:rPr>
                <w:rFonts w:ascii="Cambria Math" w:hAnsi="Cambria Math" w:cs="Calibri"/>
              </w:rPr>
              <m:t>a</m:t>
            </m:r>
          </m:e>
        </m:acc>
      </m:oMath>
      <w:r>
        <w:rPr>
          <w:rFonts w:ascii="Calibri" w:hAnsi="Calibri" w:cs="Calibri"/>
        </w:rPr>
        <w:t xml:space="preserve"> est le vecteur caractéristique du réseau.</w:t>
      </w:r>
    </w:p>
    <w:p w14:paraId="41A06C57" w14:textId="77777777" w:rsidR="00F5106E" w:rsidRDefault="00F5106E" w:rsidP="00F5106E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14:paraId="42691EFF" w14:textId="77777777" w:rsidR="001801DA" w:rsidRDefault="001801DA" w:rsidP="00F5106E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L’intensité vaut :</w:t>
      </w:r>
    </w:p>
    <w:p w14:paraId="55D6EADC" w14:textId="77777777" w:rsidR="001801DA" w:rsidRDefault="001801DA" w:rsidP="00F5106E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>I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M</m:t>
              </m:r>
            </m:e>
          </m:d>
          <m:r>
            <w:rPr>
              <w:rFonts w:ascii="Cambria Math" w:hAnsi="Cambria Math" w:cs="Calibri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I</m:t>
              </m:r>
            </m:e>
            <m:sub>
              <m:r>
                <w:rPr>
                  <w:rFonts w:ascii="Cambria Math" w:hAnsi="Cambria Math" w:cs="Calibri"/>
                </w:rPr>
                <m:t>o</m:t>
              </m:r>
            </m:sub>
          </m:sSub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S(M)</m:t>
                  </m:r>
                </m:e>
              </m:d>
            </m:e>
            <m:sup>
              <m:r>
                <w:rPr>
                  <w:rFonts w:ascii="Cambria Math" w:hAnsi="Cambria Math" w:cs="Calibri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F(M)</m:t>
                  </m:r>
                </m:e>
              </m:d>
            </m:e>
            <m:sup>
              <m:r>
                <w:rPr>
                  <w:rFonts w:ascii="Cambria Math" w:hAnsi="Cambria Math" w:cs="Calibri"/>
                </w:rPr>
                <m:t>2</m:t>
              </m:r>
            </m:sup>
          </m:sSup>
        </m:oMath>
      </m:oMathPara>
    </w:p>
    <w:p w14:paraId="30FCEC0A" w14:textId="77777777" w:rsidR="00F5106E" w:rsidRDefault="00F5106E" w:rsidP="00F5106E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14:paraId="71F8079B" w14:textId="77777777" w:rsidR="00276627" w:rsidRPr="00276627" w:rsidRDefault="00276627" w:rsidP="00F5106E">
      <w:pPr>
        <w:tabs>
          <w:tab w:val="left" w:pos="560"/>
          <w:tab w:val="left" w:pos="1120"/>
        </w:tabs>
        <w:jc w:val="both"/>
        <w:rPr>
          <w:rFonts w:ascii="Calibri" w:hAnsi="Calibri" w:cs="Calibri"/>
          <w:u w:val="single"/>
        </w:rPr>
      </w:pPr>
      <w:r w:rsidRPr="00276627">
        <w:rPr>
          <w:rFonts w:ascii="Calibri" w:hAnsi="Calibri" w:cs="Calibri"/>
          <w:u w:val="single"/>
        </w:rPr>
        <w:t>Facteur de structure :</w:t>
      </w:r>
    </w:p>
    <w:p w14:paraId="5348CC8E" w14:textId="77777777" w:rsidR="00276627" w:rsidRDefault="0043168A" w:rsidP="00F5106E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m:oMathPara>
        <m:oMath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S(M)</m:t>
                  </m:r>
                </m:e>
              </m:d>
            </m:e>
            <m:sup>
              <m:r>
                <w:rPr>
                  <w:rFonts w:ascii="Cambria Math" w:hAnsi="Cambria Math" w:cs="Calibri"/>
                </w:rPr>
                <m:t>2</m:t>
              </m:r>
            </m:sup>
          </m:sSup>
          <m:r>
            <w:rPr>
              <w:rFonts w:ascii="Cambria Math" w:hAnsi="Cambria Math" w:cs="Calibri"/>
            </w:rPr>
            <m:t>=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Calibri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 w:cs="Calibri"/>
                        </w:rPr>
                        <m:t>N-1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</w:rPr>
                            <m:t>ijφ</m:t>
                          </m:r>
                        </m:sup>
                      </m:sSup>
                    </m:e>
                  </m:nary>
                </m:e>
              </m:d>
            </m:e>
            <m:sup>
              <m:r>
                <w:rPr>
                  <w:rFonts w:ascii="Cambria Math" w:hAnsi="Cambria Math" w:cs="Calibri"/>
                </w:rPr>
                <m:t>2</m:t>
              </m:r>
            </m:sup>
          </m:sSup>
          <m:r>
            <w:rPr>
              <w:rFonts w:ascii="Cambria Math" w:hAnsi="Cambria Math" w:cs="Calibri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Calibri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</w:rPr>
                  <m:t xml:space="preserve"> si φ=0 [2π]</m:t>
                </m:r>
              </m:e>
            </m:mr>
            <m:mr>
              <m:e>
                <m:r>
                  <w:rPr>
                    <w:rFonts w:ascii="Cambria Math" w:hAnsi="Cambria Math" w:cs="Calibri"/>
                  </w:rPr>
                  <m:t>0 sinon</m:t>
                </m:r>
              </m:e>
            </m:mr>
          </m:m>
        </m:oMath>
      </m:oMathPara>
    </w:p>
    <w:p w14:paraId="2ADC382E" w14:textId="77777777" w:rsidR="001801DA" w:rsidRDefault="00276627" w:rsidP="00F5106E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avec</w:t>
      </w:r>
      <w:r w:rsidR="00137EBA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φ=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2π</m:t>
            </m:r>
          </m:num>
          <m:den>
            <m:r>
              <w:rPr>
                <w:rFonts w:ascii="Cambria Math" w:hAnsi="Cambria Math" w:cs="Calibri"/>
              </w:rPr>
              <m:t>λ</m:t>
            </m:r>
          </m:den>
        </m:f>
        <m:r>
          <w:rPr>
            <w:rFonts w:ascii="Cambria Math" w:hAnsi="Cambria Math" w:cs="Calibri"/>
          </w:rPr>
          <m:t>a(sin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θ</m:t>
            </m:r>
          </m:e>
          <m:sub>
            <m:r>
              <w:rPr>
                <w:rFonts w:ascii="Cambria Math" w:hAnsi="Cambria Math" w:cs="Calibri"/>
              </w:rPr>
              <m:t>o</m:t>
            </m:r>
          </m:sub>
        </m:sSub>
        <m:r>
          <w:rPr>
            <w:rFonts w:ascii="Cambria Math" w:hAnsi="Cambria Math" w:cs="Calibri"/>
          </w:rPr>
          <m:t>-sinθ)</m:t>
        </m:r>
      </m:oMath>
      <w:r w:rsidR="00137EBA">
        <w:rPr>
          <w:rFonts w:ascii="Calibri" w:hAnsi="Calibri" w:cs="Calibri"/>
        </w:rPr>
        <w:t xml:space="preserve"> le déphasage entre les rayons issus de 2 fentes successives.</w:t>
      </w:r>
    </w:p>
    <w:p w14:paraId="642C4C1C" w14:textId="77777777" w:rsidR="001801DA" w:rsidRPr="00FE17AB" w:rsidRDefault="00137EBA" w:rsidP="00F5106E">
      <w:pPr>
        <w:tabs>
          <w:tab w:val="left" w:pos="560"/>
          <w:tab w:val="left" w:pos="1120"/>
        </w:tabs>
        <w:jc w:val="both"/>
        <w:rPr>
          <w:rFonts w:asciiTheme="minorHAnsi" w:hAnsiTheme="minorHAnsi" w:cs="Calibri"/>
        </w:rPr>
      </w:pPr>
      <w:r>
        <w:rPr>
          <w:rFonts w:ascii="Calibri" w:hAnsi="Calibri" w:cs="Calibri"/>
        </w:rPr>
        <w:lastRenderedPageBreak/>
        <w:t xml:space="preserve">On retrouve la formule des réseaux </w:t>
      </w:r>
      <m:oMath>
        <m:r>
          <w:rPr>
            <w:rFonts w:ascii="Cambria Math" w:hAnsi="Cambria Math" w:cs="Calibri"/>
          </w:rPr>
          <m:t>sin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θ</m:t>
            </m:r>
          </m:e>
          <m:sub>
            <m:r>
              <w:rPr>
                <w:rFonts w:ascii="Cambria Math" w:hAnsi="Cambria Math" w:cs="Calibri"/>
              </w:rPr>
              <m:t>p</m:t>
            </m:r>
          </m:sub>
        </m:sSub>
        <m:r>
          <w:rPr>
            <w:rFonts w:ascii="Cambria Math" w:hAnsi="Cambria Math" w:cs="Calibri"/>
          </w:rPr>
          <m:t>= sin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θ</m:t>
            </m:r>
          </m:e>
          <m:sub>
            <m:r>
              <w:rPr>
                <w:rFonts w:ascii="Cambria Math" w:hAnsi="Cambria Math" w:cs="Calibri"/>
              </w:rPr>
              <m:t>o</m:t>
            </m:r>
          </m:sub>
        </m:sSub>
        <m:r>
          <w:rPr>
            <w:rFonts w:ascii="Cambria Math" w:hAnsi="Cambria Math" w:cs="Calibri"/>
          </w:rPr>
          <m:t>+p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λ</m:t>
            </m:r>
          </m:num>
          <m:den>
            <m:r>
              <w:rPr>
                <w:rFonts w:ascii="Cambria Math" w:hAnsi="Cambria Math" w:cs="Calibri"/>
              </w:rPr>
              <m:t>a</m:t>
            </m:r>
          </m:den>
        </m:f>
      </m:oMath>
      <w:r w:rsidR="00276627">
        <w:rPr>
          <w:rFonts w:ascii="Calibri" w:hAnsi="Calibri" w:cs="Calibri"/>
        </w:rPr>
        <w:t xml:space="preserve">, avec p le nombre </w:t>
      </w:r>
      <w:r w:rsidR="003B4B7E">
        <w:rPr>
          <w:rFonts w:ascii="Calibri" w:hAnsi="Calibri" w:cs="Calibri"/>
        </w:rPr>
        <w:t>d’interférence</w:t>
      </w:r>
      <w:r w:rsidR="00276627">
        <w:rPr>
          <w:rFonts w:ascii="Calibri" w:hAnsi="Calibri" w:cs="Calibri"/>
        </w:rPr>
        <w:t>.</w:t>
      </w:r>
      <w:r w:rsidR="003C0895">
        <w:rPr>
          <w:rFonts w:ascii="Calibri" w:hAnsi="Calibri" w:cs="Calibri"/>
        </w:rPr>
        <w:t xml:space="preserve"> </w:t>
      </w:r>
      <w:r w:rsidR="003C0895">
        <w:rPr>
          <w:rFonts w:ascii="Symbol" w:hAnsi="Symbol" w:cs="Calibri"/>
        </w:rPr>
        <w:t></w:t>
      </w:r>
      <w:r w:rsidR="003C0895">
        <w:rPr>
          <w:rFonts w:asciiTheme="minorHAnsi" w:hAnsiTheme="minorHAnsi" w:cs="Calibri"/>
          <w:vertAlign w:val="subscript"/>
        </w:rPr>
        <w:t xml:space="preserve">p </w:t>
      </w:r>
      <w:r w:rsidR="003C0895">
        <w:rPr>
          <w:rFonts w:asciiTheme="minorHAnsi" w:hAnsiTheme="minorHAnsi" w:cs="Calibri"/>
        </w:rPr>
        <w:t>est une direction d’interférences constructives</w:t>
      </w:r>
    </w:p>
    <w:p w14:paraId="1270A88A" w14:textId="77777777" w:rsidR="001801DA" w:rsidRDefault="001801DA" w:rsidP="00F5106E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14:paraId="06FE6BDC" w14:textId="77777777" w:rsidR="00276627" w:rsidRDefault="00276627" w:rsidP="00F5106E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Finalement,</w:t>
      </w:r>
    </w:p>
    <w:p w14:paraId="697C9376" w14:textId="70F21781" w:rsidR="00276627" w:rsidRDefault="0043168A" w:rsidP="00F5106E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m:oMathPara>
        <m:oMath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S(M)</m:t>
                  </m:r>
                </m:e>
              </m:d>
            </m:e>
            <m:sup>
              <m:r>
                <w:rPr>
                  <w:rFonts w:ascii="Cambria Math" w:hAnsi="Cambria Math" w:cs="Calibri"/>
                </w:rPr>
                <m:t>2</m:t>
              </m:r>
            </m:sup>
          </m:sSup>
          <m:r>
            <w:rPr>
              <w:rFonts w:ascii="Cambria Math" w:hAnsi="Cambria Math" w:cs="Calibri"/>
            </w:rPr>
            <m:t>=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N</m:t>
              </m:r>
            </m:e>
            <m:sup>
              <m:r>
                <w:rPr>
                  <w:rFonts w:ascii="Cambria Math" w:hAnsi="Cambria Math" w:cs="Calibri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sin⁡</m:t>
                      </m:r>
                      <m:r>
                        <w:rPr>
                          <w:rFonts w:ascii="Cambria Math" w:hAnsi="Cambria Math" w:cs="Calibri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libri"/>
                            </w:rPr>
                            <m:t>φN</m:t>
                          </m:r>
                        </m:num>
                        <m:den>
                          <m:r>
                            <w:rPr>
                              <w:rFonts w:ascii="Cambria Math" w:hAnsi="Cambria Math" w:cs="Calibr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Calibri"/>
                        </w:rPr>
                        <m:t>)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Nsin⁡</m:t>
                      </m:r>
                      <m:r>
                        <w:rPr>
                          <w:rFonts w:ascii="Cambria Math" w:hAnsi="Cambria Math" w:cs="Calibri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libri"/>
                            </w:rPr>
                            <m:t xml:space="preserve">φ </m:t>
                          </m:r>
                        </m:num>
                        <m:den>
                          <m:r>
                            <w:rPr>
                              <w:rFonts w:ascii="Cambria Math" w:hAnsi="Cambria Math" w:cs="Calibr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Calibri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Calibri"/>
                </w:rPr>
                <m:t>2</m:t>
              </m:r>
            </m:sup>
          </m:sSup>
        </m:oMath>
      </m:oMathPara>
    </w:p>
    <w:p w14:paraId="38DE9680" w14:textId="77777777" w:rsidR="00FE17AB" w:rsidRPr="00FE17AB" w:rsidRDefault="00FE17AB" w:rsidP="00FE17AB">
      <w:pPr>
        <w:pStyle w:val="CommentText"/>
        <w:rPr>
          <w:i/>
        </w:rPr>
      </w:pPr>
      <w:r w:rsidRPr="00FE17AB">
        <w:rPr>
          <w:rFonts w:ascii="Calibri" w:hAnsi="Calibri" w:cs="Calibri"/>
          <w:i/>
          <w:color w:val="0070C0"/>
        </w:rPr>
        <w:t xml:space="preserve">Rq : </w:t>
      </w:r>
      <w:r w:rsidRPr="00FE17AB">
        <w:rPr>
          <w:i/>
          <w:color w:val="0070C0"/>
        </w:rPr>
        <w:t>Je trouve la notation en phi élégante pour conduire le calcul. Je suis plus reservée quand on passe a la discussion sur facteur de forme et facteur de structure, car l un depend de e et l autre depend de a. Pour Sn, on oublie presque que ca depend de a. pour F si on ne fait pas attention , on peut croire que ca depend de e et de a</w:t>
      </w:r>
    </w:p>
    <w:p w14:paraId="6B320D13" w14:textId="33DCCE2E" w:rsidR="00276627" w:rsidRDefault="00276627" w:rsidP="00F5106E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14:paraId="7A2C91BA" w14:textId="77777777" w:rsidR="00276627" w:rsidRDefault="00276627" w:rsidP="00F5106E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14:paraId="1ADF8848" w14:textId="77777777" w:rsidR="00137EBA" w:rsidRDefault="00276627" w:rsidP="00F5106E">
      <w:pPr>
        <w:tabs>
          <w:tab w:val="left" w:pos="560"/>
          <w:tab w:val="left" w:pos="1120"/>
        </w:tabs>
        <w:jc w:val="both"/>
        <w:rPr>
          <w:rFonts w:ascii="Calibri" w:hAnsi="Calibri" w:cs="Calibri"/>
          <w:u w:val="single"/>
        </w:rPr>
      </w:pPr>
      <w:r w:rsidRPr="00276627">
        <w:rPr>
          <w:rFonts w:ascii="Calibri" w:hAnsi="Calibri" w:cs="Calibri"/>
          <w:u w:val="single"/>
        </w:rPr>
        <w:t>F</w:t>
      </w:r>
      <w:r w:rsidR="00137EBA" w:rsidRPr="00276627">
        <w:rPr>
          <w:rFonts w:ascii="Calibri" w:hAnsi="Calibri" w:cs="Calibri"/>
          <w:u w:val="single"/>
        </w:rPr>
        <w:t xml:space="preserve">acteur de </w:t>
      </w:r>
      <w:r w:rsidRPr="00276627">
        <w:rPr>
          <w:rFonts w:ascii="Calibri" w:hAnsi="Calibri" w:cs="Calibri"/>
          <w:u w:val="single"/>
        </w:rPr>
        <w:t>forme :</w:t>
      </w:r>
    </w:p>
    <w:p w14:paraId="0C7BE171" w14:textId="77777777" w:rsidR="00276627" w:rsidRPr="00276627" w:rsidRDefault="00276627" w:rsidP="00F5106E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 w:rsidRPr="00276627">
        <w:rPr>
          <w:rFonts w:ascii="Calibri" w:hAnsi="Calibri" w:cs="Calibri"/>
        </w:rPr>
        <w:t>Le motif élémentaire est ici une fente</w:t>
      </w:r>
      <w:r w:rsidR="00894C2F">
        <w:rPr>
          <w:rFonts w:ascii="Calibri" w:hAnsi="Calibri" w:cs="Calibri"/>
        </w:rPr>
        <w:t xml:space="preserve"> de largeur e</w:t>
      </w:r>
      <w:r w:rsidRPr="00276627">
        <w:rPr>
          <w:rFonts w:ascii="Calibri" w:hAnsi="Calibri" w:cs="Calibri"/>
        </w:rPr>
        <w:t>, d’où :</w:t>
      </w:r>
    </w:p>
    <w:p w14:paraId="078450C5" w14:textId="77777777" w:rsidR="00276627" w:rsidRDefault="0043168A" w:rsidP="00F5106E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m:oMathPara>
        <m:oMath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F(M)</m:t>
                  </m:r>
                </m:e>
              </m:d>
            </m:e>
            <m:sup>
              <m:r>
                <w:rPr>
                  <w:rFonts w:ascii="Cambria Math" w:hAnsi="Cambria Math" w:cs="Calibri"/>
                </w:rPr>
                <m:t>2</m:t>
              </m:r>
            </m:sup>
          </m:sSup>
          <m:r>
            <w:rPr>
              <w:rFonts w:ascii="Cambria Math" w:hAnsi="Cambria Math" w:cs="Calibri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F</m:t>
              </m:r>
            </m:e>
            <m:sub>
              <m:r>
                <w:rPr>
                  <w:rFonts w:ascii="Cambria Math" w:hAnsi="Cambria Math" w:cs="Calibri"/>
                </w:rPr>
                <m:t>o</m:t>
              </m:r>
            </m:sub>
          </m:sSub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sinc</m:t>
              </m:r>
            </m:e>
            <m:sup>
              <m:r>
                <w:rPr>
                  <w:rFonts w:ascii="Cambria Math" w:hAnsi="Cambria Math" w:cs="Calibri"/>
                </w:rPr>
                <m:t>2</m:t>
              </m:r>
            </m:sup>
          </m:sSup>
          <m:r>
            <w:rPr>
              <w:rFonts w:ascii="Cambria Math" w:hAnsi="Cambria Math" w:cs="Calibri"/>
            </w:rPr>
            <m:t>(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φe</m:t>
              </m:r>
            </m:num>
            <m:den>
              <m:r>
                <w:rPr>
                  <w:rFonts w:ascii="Cambria Math" w:hAnsi="Cambria Math" w:cs="Calibri"/>
                </w:rPr>
                <m:t>2a</m:t>
              </m:r>
            </m:den>
          </m:f>
          <m:r>
            <w:rPr>
              <w:rFonts w:ascii="Cambria Math" w:hAnsi="Cambria Math" w:cs="Calibri"/>
            </w:rPr>
            <m:t>)</m:t>
          </m:r>
        </m:oMath>
      </m:oMathPara>
    </w:p>
    <w:p w14:paraId="7A1B4930" w14:textId="6DF33668" w:rsidR="00894C2F" w:rsidRPr="00276627" w:rsidRDefault="00894C2F" w:rsidP="00F5106E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Le facteur de forme s’annule pour </w:t>
      </w:r>
      <m:oMath>
        <m:r>
          <w:rPr>
            <w:rFonts w:ascii="Cambria Math" w:hAnsi="Cambria Math" w:cs="Calibri"/>
          </w:rPr>
          <m:t>φ=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2pπ a</m:t>
            </m:r>
          </m:num>
          <m:den>
            <m:r>
              <w:rPr>
                <w:rFonts w:ascii="Cambria Math" w:hAnsi="Cambria Math" w:cs="Calibri"/>
              </w:rPr>
              <m:t>e</m:t>
            </m:r>
          </m:den>
        </m:f>
      </m:oMath>
    </w:p>
    <w:p w14:paraId="03D3BC6A" w14:textId="77777777" w:rsidR="00276627" w:rsidRPr="00894C2F" w:rsidRDefault="00276627" w:rsidP="00F5106E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14:paraId="6CEFD94A" w14:textId="77777777" w:rsidR="00894C2F" w:rsidRPr="00894C2F" w:rsidRDefault="00894C2F" w:rsidP="00F5106E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14:paraId="486FE138" w14:textId="77777777" w:rsidR="00894C2F" w:rsidRDefault="00894C2F" w:rsidP="00F5106E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 w:rsidRPr="00894C2F">
        <w:rPr>
          <w:rFonts w:ascii="Calibri" w:hAnsi="Calibri" w:cs="Calibri"/>
        </w:rPr>
        <w:t>D’où l’expression complète</w:t>
      </w:r>
    </w:p>
    <w:p w14:paraId="07200C92" w14:textId="5284447B" w:rsidR="00894C2F" w:rsidRDefault="00894C2F" w:rsidP="00F5106E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>I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M</m:t>
              </m:r>
            </m:e>
          </m:d>
          <m:r>
            <w:rPr>
              <w:rFonts w:ascii="Cambria Math" w:hAnsi="Cambria Math" w:cs="Calibri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I</m:t>
              </m:r>
            </m:e>
            <m:sub>
              <m:r>
                <w:rPr>
                  <w:rFonts w:ascii="Cambria Math" w:hAnsi="Cambria Math" w:cs="Calibri"/>
                </w:rPr>
                <m:t>o</m:t>
              </m:r>
            </m:sub>
          </m:sSub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N</m:t>
              </m:r>
            </m:e>
            <m:sup>
              <m:r>
                <w:rPr>
                  <w:rFonts w:ascii="Cambria Math" w:hAnsi="Cambria Math" w:cs="Calibri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sin⁡</m:t>
                      </m:r>
                      <m:r>
                        <w:rPr>
                          <w:rFonts w:ascii="Cambria Math" w:hAnsi="Cambria Math" w:cs="Calibri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libri"/>
                            </w:rPr>
                            <m:t>φN</m:t>
                          </m:r>
                        </m:num>
                        <m:den>
                          <m:r>
                            <w:rPr>
                              <w:rFonts w:ascii="Cambria Math" w:hAnsi="Cambria Math" w:cs="Calibr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Calibri"/>
                        </w:rPr>
                        <m:t>)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Nsin⁡</m:t>
                      </m:r>
                      <m:r>
                        <w:rPr>
                          <w:rFonts w:ascii="Cambria Math" w:hAnsi="Cambria Math" w:cs="Calibri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libri"/>
                            </w:rPr>
                            <m:t>φ</m:t>
                          </m:r>
                        </m:num>
                        <m:den>
                          <m:r>
                            <w:rPr>
                              <w:rFonts w:ascii="Cambria Math" w:hAnsi="Cambria Math" w:cs="Calibr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Calibri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Calibri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sinc</m:t>
              </m:r>
            </m:e>
            <m:sup>
              <m:r>
                <w:rPr>
                  <w:rFonts w:ascii="Cambria Math" w:hAnsi="Cambria Math" w:cs="Calibri"/>
                </w:rPr>
                <m:t>2</m:t>
              </m:r>
            </m:sup>
          </m:sSup>
          <m:r>
            <w:rPr>
              <w:rFonts w:ascii="Cambria Math" w:hAnsi="Cambria Math" w:cs="Calibri"/>
            </w:rPr>
            <m:t>(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φe</m:t>
              </m:r>
            </m:num>
            <m:den>
              <m:r>
                <w:rPr>
                  <w:rFonts w:ascii="Cambria Math" w:hAnsi="Cambria Math" w:cs="Calibri"/>
                </w:rPr>
                <m:t>2a</m:t>
              </m:r>
            </m:den>
          </m:f>
          <m:r>
            <w:rPr>
              <w:rFonts w:ascii="Cambria Math" w:hAnsi="Cambria Math" w:cs="Calibri"/>
            </w:rPr>
            <m:t>)</m:t>
          </m:r>
        </m:oMath>
      </m:oMathPara>
    </w:p>
    <w:p w14:paraId="738EEDBD" w14:textId="77777777" w:rsidR="00894C2F" w:rsidRDefault="00894C2F" w:rsidP="00F5106E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14:paraId="048FB559" w14:textId="37295EFE" w:rsidR="00FE17AB" w:rsidRPr="00FE17AB" w:rsidRDefault="00FE17AB" w:rsidP="00F5106E">
      <w:pPr>
        <w:tabs>
          <w:tab w:val="left" w:pos="560"/>
          <w:tab w:val="left" w:pos="1120"/>
        </w:tabs>
        <w:jc w:val="both"/>
        <w:rPr>
          <w:rFonts w:ascii="Calibri" w:hAnsi="Calibri" w:cs="Calibri"/>
          <w:i/>
          <w:color w:val="0070C0"/>
        </w:rPr>
      </w:pPr>
      <w:r w:rsidRPr="00FE17AB">
        <w:rPr>
          <w:rFonts w:ascii="Calibri" w:hAnsi="Calibri" w:cs="Calibri"/>
          <w:i/>
          <w:color w:val="0070C0"/>
        </w:rPr>
        <w:t>Rq :</w:t>
      </w:r>
      <w:r w:rsidRPr="00FE17AB">
        <w:rPr>
          <w:i/>
          <w:color w:val="0070C0"/>
        </w:rPr>
        <w:t xml:space="preserve"> </w:t>
      </w:r>
      <w:r w:rsidRPr="00FE17AB">
        <w:rPr>
          <w:i/>
          <w:color w:val="0070C0"/>
        </w:rPr>
        <w:t>Sur cette expression, je troiuve qu on a intérêt à basculer sur les valeurs physiques qui sont e et a</w:t>
      </w:r>
    </w:p>
    <w:p w14:paraId="182CD899" w14:textId="77777777" w:rsidR="00FE17AB" w:rsidRDefault="00FE17AB" w:rsidP="00F5106E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14:paraId="4D436E69" w14:textId="77777777" w:rsidR="00894C2F" w:rsidRDefault="00894C2F" w:rsidP="00F5106E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Diapo : montre l’influence de toutes les longueurs caractéristiques du réseau sur la figure de diffraction.</w:t>
      </w:r>
    </w:p>
    <w:p w14:paraId="2EEF8AA3" w14:textId="5CD89552" w:rsidR="00894C2F" w:rsidRDefault="00894C2F" w:rsidP="00F5106E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Simulation Python</w:t>
      </w:r>
      <w:r w:rsidR="00194E60">
        <w:rPr>
          <w:rFonts w:ascii="Calibri" w:hAnsi="Calibri" w:cs="Calibri"/>
        </w:rPr>
        <w:t> : il faut montrer là successiv</w:t>
      </w:r>
      <w:r w:rsidR="00383134">
        <w:rPr>
          <w:rFonts w:ascii="Calibri" w:hAnsi="Calibri" w:cs="Calibri"/>
        </w:rPr>
        <w:t>e</w:t>
      </w:r>
      <w:r w:rsidR="00194E60">
        <w:rPr>
          <w:rFonts w:ascii="Calibri" w:hAnsi="Calibri" w:cs="Calibri"/>
        </w:rPr>
        <w:t>ment l’influence des différents paramètres (</w:t>
      </w:r>
    </w:p>
    <w:p w14:paraId="36A6568C" w14:textId="77777777" w:rsidR="00894C2F" w:rsidRDefault="00894C2F" w:rsidP="00F5106E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14:paraId="26530FB4" w14:textId="6A4118E6" w:rsidR="00894C2F" w:rsidRDefault="00894C2F" w:rsidP="00FE17AB">
      <w:pPr>
        <w:pStyle w:val="CommentText"/>
        <w:rPr>
          <w:rFonts w:ascii="Calibri" w:hAnsi="Calibri" w:cs="Calibri"/>
        </w:rPr>
      </w:pPr>
      <w:r>
        <w:rPr>
          <w:rFonts w:ascii="Calibri" w:hAnsi="Calibri" w:cs="Calibri"/>
        </w:rPr>
        <w:t>Réseau = spectromètre, on peut avec un réseau analyser une source lumineuse</w:t>
      </w:r>
      <w:r w:rsidR="00FE17AB">
        <w:rPr>
          <w:rFonts w:ascii="Calibri" w:hAnsi="Calibri" w:cs="Calibri"/>
        </w:rPr>
        <w:t xml:space="preserve"> (</w:t>
      </w:r>
      <w:r w:rsidR="00FE17AB">
        <w:rPr>
          <w:rStyle w:val="CommentReference"/>
        </w:rPr>
        <w:t/>
      </w:r>
      <w:r w:rsidR="00FE17AB" w:rsidRPr="00FE17AB">
        <w:rPr>
          <w:i/>
          <w:color w:val="0070C0"/>
        </w:rPr>
        <w:t>D ou l interet la d aoir fait apparaitre explicitement lambda</w:t>
      </w:r>
      <w:r w:rsidR="00FE17AB">
        <w:rPr>
          <w:rFonts w:ascii="Calibri" w:hAnsi="Calibri" w:cs="Calibri"/>
        </w:rPr>
        <w:t>)</w:t>
      </w:r>
      <w:r>
        <w:rPr>
          <w:rFonts w:ascii="Calibri" w:hAnsi="Calibri" w:cs="Calibri"/>
        </w:rPr>
        <w:t>.</w:t>
      </w:r>
    </w:p>
    <w:p w14:paraId="5B8E33DF" w14:textId="77777777" w:rsidR="00894C2F" w:rsidRPr="00894C2F" w:rsidRDefault="00894C2F" w:rsidP="00F5106E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14:paraId="7968D6C9" w14:textId="77777777" w:rsidR="00584280" w:rsidRDefault="00584280" w:rsidP="00584280">
      <w:pPr>
        <w:numPr>
          <w:ilvl w:val="0"/>
          <w:numId w:val="6"/>
        </w:numPr>
        <w:tabs>
          <w:tab w:val="left" w:pos="560"/>
          <w:tab w:val="left" w:pos="1120"/>
        </w:tabs>
        <w:jc w:val="both"/>
        <w:rPr>
          <w:rFonts w:ascii="Calibri" w:hAnsi="Calibri" w:cs="Calibri"/>
          <w:b/>
        </w:rPr>
      </w:pPr>
      <w:r w:rsidRPr="002103EC">
        <w:rPr>
          <w:rFonts w:ascii="Calibri" w:hAnsi="Calibri" w:cs="Calibri"/>
          <w:b/>
        </w:rPr>
        <w:t>Étude spectrale de la source</w:t>
      </w:r>
    </w:p>
    <w:p w14:paraId="4604E8FC" w14:textId="77777777" w:rsidR="00894C2F" w:rsidRPr="00894C2F" w:rsidRDefault="00894C2F" w:rsidP="00894C2F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14:paraId="456AF113" w14:textId="77777777" w:rsidR="00894C2F" w:rsidRPr="00894C2F" w:rsidRDefault="00894C2F" w:rsidP="00894C2F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 w:rsidRPr="0037124A">
        <w:rPr>
          <w:rFonts w:ascii="Calibri" w:hAnsi="Calibri" w:cs="Calibri"/>
          <w:u w:val="single"/>
        </w:rPr>
        <w:t>Expérience :</w:t>
      </w:r>
      <w:r>
        <w:rPr>
          <w:rFonts w:ascii="Calibri" w:hAnsi="Calibri" w:cs="Calibri"/>
        </w:rPr>
        <w:t xml:space="preserve"> </w:t>
      </w:r>
      <w:r w:rsidR="0037124A">
        <w:rPr>
          <w:rFonts w:ascii="Calibri" w:hAnsi="Calibri" w:cs="Calibri"/>
        </w:rPr>
        <w:t>Observation du spectre de raie d’une lampe à vapeur de mercure. (On se place dans les conditions de Fraunhofer à une lentille.)</w:t>
      </w:r>
    </w:p>
    <w:p w14:paraId="32AF4477" w14:textId="77777777" w:rsidR="00894C2F" w:rsidRPr="00894C2F" w:rsidRDefault="001E40F6" w:rsidP="00894C2F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Remarque : les réseaux de la collection sont tous blasés.</w:t>
      </w:r>
    </w:p>
    <w:p w14:paraId="08E2458D" w14:textId="77777777" w:rsidR="00894C2F" w:rsidRPr="00894C2F" w:rsidRDefault="00894C2F" w:rsidP="00894C2F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14:paraId="6B92EE2A" w14:textId="77777777" w:rsidR="00894C2F" w:rsidRPr="00894C2F" w:rsidRDefault="00894C2F" w:rsidP="00894C2F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14:paraId="7EC7A715" w14:textId="77777777" w:rsidR="00584280" w:rsidRDefault="00584280" w:rsidP="00894C2F">
      <w:pPr>
        <w:numPr>
          <w:ilvl w:val="0"/>
          <w:numId w:val="9"/>
        </w:numPr>
        <w:tabs>
          <w:tab w:val="left" w:pos="560"/>
          <w:tab w:val="left" w:pos="1120"/>
        </w:tabs>
        <w:jc w:val="both"/>
        <w:rPr>
          <w:rFonts w:ascii="Calibri" w:hAnsi="Calibri" w:cs="Calibri"/>
          <w:b/>
        </w:rPr>
      </w:pPr>
      <w:r w:rsidRPr="00894C2F">
        <w:rPr>
          <w:rFonts w:ascii="Calibri" w:hAnsi="Calibri" w:cs="Calibri"/>
          <w:b/>
        </w:rPr>
        <w:t>Pourvoir dispersif</w:t>
      </w:r>
    </w:p>
    <w:p w14:paraId="4C61CB23" w14:textId="77777777" w:rsidR="00894C2F" w:rsidRDefault="00894C2F" w:rsidP="00894C2F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Pouvoir dispersif du réseau :</w:t>
      </w:r>
    </w:p>
    <w:p w14:paraId="5EBAD6F4" w14:textId="77777777" w:rsidR="00894C2F" w:rsidRPr="00894C2F" w:rsidRDefault="00894C2F" w:rsidP="00894C2F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>D=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d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θ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 w:cs="Calibri"/>
                </w:rPr>
                <m:t>dλ</m:t>
              </m:r>
            </m:den>
          </m:f>
        </m:oMath>
      </m:oMathPara>
    </w:p>
    <w:p w14:paraId="40D5354B" w14:textId="77777777" w:rsidR="00894C2F" w:rsidRDefault="00894C2F" w:rsidP="00894C2F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En différenciant la formule des réseaux, on a :</w:t>
      </w:r>
    </w:p>
    <w:p w14:paraId="4E6A523D" w14:textId="77777777" w:rsidR="00894C2F" w:rsidRPr="00894C2F" w:rsidRDefault="00894C2F" w:rsidP="00894C2F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>d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θ</m:t>
              </m:r>
            </m:e>
            <m:sub>
              <m:r>
                <w:rPr>
                  <w:rFonts w:ascii="Cambria Math" w:hAnsi="Cambria Math" w:cs="Calibri"/>
                </w:rPr>
                <m:t>p</m:t>
              </m:r>
            </m:sub>
          </m:sSub>
          <m: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pdλ</m:t>
              </m:r>
            </m:num>
            <m:den>
              <m:r>
                <w:rPr>
                  <w:rFonts w:ascii="Cambria Math" w:hAnsi="Cambria Math" w:cs="Calibri"/>
                </w:rPr>
                <m:t>acos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θ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p</m:t>
                  </m:r>
                </m:sub>
              </m:sSub>
            </m:den>
          </m:f>
        </m:oMath>
      </m:oMathPara>
    </w:p>
    <w:p w14:paraId="5FE1DFC0" w14:textId="77777777" w:rsidR="00894C2F" w:rsidRDefault="003B4B7E" w:rsidP="00894C2F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Finalement,</w:t>
      </w:r>
    </w:p>
    <w:p w14:paraId="7751B0AC" w14:textId="77777777" w:rsidR="003B4B7E" w:rsidRPr="00894C2F" w:rsidRDefault="003B4B7E" w:rsidP="00894C2F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w:lastRenderedPageBreak/>
            <m:t>D=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p</m:t>
              </m:r>
            </m:num>
            <m:den>
              <m:r>
                <w:rPr>
                  <w:rFonts w:ascii="Cambria Math" w:hAnsi="Cambria Math" w:cs="Calibri"/>
                </w:rPr>
                <m:t>acos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θ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p</m:t>
                  </m:r>
                </m:sub>
              </m:sSub>
            </m:den>
          </m:f>
        </m:oMath>
      </m:oMathPara>
    </w:p>
    <w:p w14:paraId="7429353C" w14:textId="77777777" w:rsidR="00A724D2" w:rsidRDefault="003B4B7E" w:rsidP="00894C2F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La déviation</w:t>
      </w:r>
      <w:r w:rsidR="00A724D2">
        <w:rPr>
          <w:rFonts w:ascii="Calibri" w:hAnsi="Calibri" w:cs="Calibri"/>
        </w:rPr>
        <w:t>, (sin</w:t>
      </w:r>
      <w:r w:rsidR="00A724D2">
        <w:rPr>
          <w:rFonts w:ascii="Symbol" w:hAnsi="Symbol" w:cs="Calibri"/>
        </w:rPr>
        <w:t></w:t>
      </w:r>
      <w:r w:rsidR="00A724D2">
        <w:rPr>
          <w:rFonts w:asciiTheme="minorHAnsi" w:hAnsiTheme="minorHAnsi" w:cs="Calibri"/>
          <w:vertAlign w:val="subscript"/>
        </w:rPr>
        <w:t>p</w:t>
      </w:r>
      <w:r w:rsidR="00A724D2">
        <w:rPr>
          <w:rFonts w:asciiTheme="minorHAnsi" w:hAnsiTheme="minorHAnsi" w:cs="Calibri"/>
        </w:rPr>
        <w:t xml:space="preserve">- </w:t>
      </w:r>
      <w:r w:rsidR="00A724D2">
        <w:rPr>
          <w:rFonts w:ascii="Calibri" w:hAnsi="Calibri" w:cs="Calibri"/>
        </w:rPr>
        <w:t>sin</w:t>
      </w:r>
      <w:r w:rsidR="00A724D2">
        <w:rPr>
          <w:rFonts w:ascii="Symbol" w:hAnsi="Symbol" w:cs="Calibri"/>
        </w:rPr>
        <w:t></w:t>
      </w:r>
      <w:r w:rsidR="00A724D2">
        <w:rPr>
          <w:rFonts w:asciiTheme="minorHAnsi" w:hAnsiTheme="minorHAnsi" w:cs="Calibri"/>
          <w:vertAlign w:val="subscript"/>
        </w:rPr>
        <w:t>0</w:t>
      </w:r>
      <w:r>
        <w:rPr>
          <w:rFonts w:ascii="Calibri" w:hAnsi="Calibri" w:cs="Calibri"/>
        </w:rPr>
        <w:t xml:space="preserve"> </w:t>
      </w:r>
      <w:r w:rsidR="00A724D2">
        <w:rPr>
          <w:rFonts w:ascii="Calibri" w:hAnsi="Calibri" w:cs="Calibri"/>
        </w:rPr>
        <w:t xml:space="preserve">) </w:t>
      </w:r>
      <w:r>
        <w:rPr>
          <w:rFonts w:ascii="Calibri" w:hAnsi="Calibri" w:cs="Calibri"/>
        </w:rPr>
        <w:t xml:space="preserve">est proportionnelle à la longueur d’onde. </w:t>
      </w:r>
    </w:p>
    <w:p w14:paraId="13F3B438" w14:textId="45022073" w:rsidR="00894C2F" w:rsidRPr="00894C2F" w:rsidRDefault="003B4B7E" w:rsidP="00894C2F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Lorsque l’ordre d’interférence augmente, le pouvoir dispersif augmente aussi</w:t>
      </w:r>
      <w:r w:rsidR="00A724D2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  <w:r w:rsidR="00A724D2">
        <w:rPr>
          <w:rFonts w:ascii="Calibri" w:hAnsi="Calibri" w:cs="Calibri"/>
        </w:rPr>
        <w:t>O</w:t>
      </w:r>
      <w:r>
        <w:rPr>
          <w:rFonts w:ascii="Calibri" w:hAnsi="Calibri" w:cs="Calibri"/>
        </w:rPr>
        <w:t xml:space="preserve">n peut </w:t>
      </w:r>
      <w:r w:rsidR="00A724D2">
        <w:rPr>
          <w:rFonts w:ascii="Calibri" w:hAnsi="Calibri" w:cs="Calibri"/>
        </w:rPr>
        <w:t xml:space="preserve">donc </w:t>
      </w:r>
      <w:r>
        <w:rPr>
          <w:rFonts w:ascii="Calibri" w:hAnsi="Calibri" w:cs="Calibri"/>
        </w:rPr>
        <w:t>avoir recouvrement des différents ordres.</w:t>
      </w:r>
    </w:p>
    <w:p w14:paraId="07557408" w14:textId="77777777" w:rsidR="00894C2F" w:rsidRPr="00894C2F" w:rsidRDefault="00894C2F" w:rsidP="00894C2F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14:paraId="74510668" w14:textId="77777777" w:rsidR="00584280" w:rsidRDefault="00584280" w:rsidP="00894C2F">
      <w:pPr>
        <w:numPr>
          <w:ilvl w:val="0"/>
          <w:numId w:val="9"/>
        </w:numPr>
        <w:tabs>
          <w:tab w:val="left" w:pos="560"/>
          <w:tab w:val="left" w:pos="1120"/>
        </w:tabs>
        <w:jc w:val="both"/>
        <w:rPr>
          <w:rFonts w:ascii="Calibri" w:hAnsi="Calibri" w:cs="Calibri"/>
          <w:b/>
        </w:rPr>
      </w:pPr>
      <w:r w:rsidRPr="00894C2F">
        <w:rPr>
          <w:rFonts w:ascii="Calibri" w:hAnsi="Calibri" w:cs="Calibri"/>
          <w:b/>
        </w:rPr>
        <w:t>Pouvoir de résolution</w:t>
      </w:r>
    </w:p>
    <w:p w14:paraId="636FCA20" w14:textId="0ABDB41F" w:rsidR="00702973" w:rsidRDefault="00702973" w:rsidP="003B4B7E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Le pouvoir de résolution caractérise </w:t>
      </w:r>
      <w:r w:rsidR="0076587F">
        <w:rPr>
          <w:rFonts w:ascii="Calibri" w:hAnsi="Calibri" w:cs="Calibri"/>
        </w:rPr>
        <w:t>la séparation minimum que l’on peut mesurer entre</w:t>
      </w:r>
      <w:r w:rsidR="00A724D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deux longueurs d’onde voisines:</w:t>
      </w:r>
    </w:p>
    <w:p w14:paraId="52AA21B0" w14:textId="4A4B8821" w:rsidR="00702973" w:rsidRDefault="0043168A" w:rsidP="003B4B7E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δ</m:t>
              </m:r>
            </m:e>
            <m:sub>
              <m:r>
                <w:rPr>
                  <w:rFonts w:ascii="Cambria Math" w:hAnsi="Cambria Math" w:cs="Calibri"/>
                </w:rPr>
                <m:t>λ</m:t>
              </m:r>
            </m:sub>
          </m:sSub>
          <m: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λ</m:t>
              </m:r>
            </m:num>
            <m:den>
              <m:r>
                <w:rPr>
                  <w:rFonts w:ascii="Cambria Math" w:hAnsi="Cambria Math" w:cs="Calibri"/>
                </w:rPr>
                <m:t>dλ</m:t>
              </m:r>
            </m:den>
          </m:f>
        </m:oMath>
      </m:oMathPara>
    </w:p>
    <w:p w14:paraId="63DB44A3" w14:textId="77777777" w:rsidR="003B4B7E" w:rsidRPr="003B4B7E" w:rsidRDefault="003B4B7E" w:rsidP="003B4B7E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Critère</w:t>
      </w:r>
      <w:r w:rsidR="00702973">
        <w:rPr>
          <w:rFonts w:ascii="Calibri" w:hAnsi="Calibri" w:cs="Calibri"/>
        </w:rPr>
        <w:t xml:space="preserve"> de Rayleigh : deux longueurs d’onde voisines </w:t>
      </w:r>
      <w:r w:rsidR="00702973">
        <w:rPr>
          <w:rFonts w:ascii="Cambria" w:hAnsi="Cambria" w:cs="Calibri"/>
        </w:rPr>
        <w:t>λ</w:t>
      </w:r>
      <w:r w:rsidR="00702973">
        <w:rPr>
          <w:rFonts w:ascii="Calibri" w:hAnsi="Calibri" w:cs="Calibri"/>
        </w:rPr>
        <w:t xml:space="preserve"> et </w:t>
      </w:r>
      <w:r w:rsidR="00702973">
        <w:rPr>
          <w:rFonts w:ascii="Cambria" w:hAnsi="Cambria" w:cs="Calibri"/>
        </w:rPr>
        <w:t>λ</w:t>
      </w:r>
      <w:r w:rsidR="00702973">
        <w:rPr>
          <w:rFonts w:ascii="Calibri" w:hAnsi="Calibri" w:cs="Calibri"/>
        </w:rPr>
        <w:t>+d</w:t>
      </w:r>
      <w:r w:rsidR="00702973">
        <w:rPr>
          <w:rFonts w:ascii="Cambria" w:hAnsi="Cambria" w:cs="Calibri"/>
        </w:rPr>
        <w:t>λ</w:t>
      </w:r>
      <w:r w:rsidR="00702973">
        <w:rPr>
          <w:rFonts w:ascii="Calibri" w:hAnsi="Calibri" w:cs="Calibri"/>
        </w:rPr>
        <w:t xml:space="preserve"> sont séparés à l’ordre p, si le maximum du profil d’intensité pour </w:t>
      </w:r>
      <w:r w:rsidR="00702973">
        <w:rPr>
          <w:rFonts w:ascii="Cambria" w:hAnsi="Cambria" w:cs="Calibri"/>
        </w:rPr>
        <w:t>λ</w:t>
      </w:r>
      <w:r w:rsidR="00702973">
        <w:rPr>
          <w:rFonts w:ascii="Calibri" w:hAnsi="Calibri" w:cs="Calibri"/>
        </w:rPr>
        <w:t xml:space="preserve"> est confondu avec la première annulation du profil d’intensité pour </w:t>
      </w:r>
      <w:r w:rsidR="00702973">
        <w:rPr>
          <w:rFonts w:ascii="Cambria" w:hAnsi="Cambria" w:cs="Calibri"/>
        </w:rPr>
        <w:t>λ</w:t>
      </w:r>
      <w:r w:rsidR="00702973">
        <w:rPr>
          <w:rFonts w:ascii="Calibri" w:hAnsi="Calibri" w:cs="Calibri"/>
        </w:rPr>
        <w:t>+d</w:t>
      </w:r>
      <w:r w:rsidR="00702973">
        <w:rPr>
          <w:rFonts w:ascii="Cambria" w:hAnsi="Cambria" w:cs="Calibri"/>
        </w:rPr>
        <w:t>λ.</w:t>
      </w:r>
    </w:p>
    <w:p w14:paraId="6DE50A09" w14:textId="77777777" w:rsidR="003B4B7E" w:rsidRPr="003B4B7E" w:rsidRDefault="003B4B7E" w:rsidP="003B4B7E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14:paraId="06BEFFE5" w14:textId="77777777" w:rsidR="003B4B7E" w:rsidRDefault="00702973" w:rsidP="003B4B7E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Condition pour avoir un maximum d’intensité :</w:t>
      </w:r>
    </w:p>
    <w:p w14:paraId="686BBB25" w14:textId="77777777" w:rsidR="00702973" w:rsidRDefault="00702973" w:rsidP="003B4B7E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>φ=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2π</m:t>
              </m:r>
            </m:num>
            <m:den>
              <m:r>
                <w:rPr>
                  <w:rFonts w:ascii="Cambria Math" w:hAnsi="Cambria Math" w:cs="Calibri"/>
                </w:rPr>
                <m:t>λ</m:t>
              </m:r>
            </m:den>
          </m:f>
          <m:r>
            <w:rPr>
              <w:rFonts w:ascii="Cambria Math" w:hAnsi="Cambria Math" w:cs="Calibri"/>
            </w:rPr>
            <m:t>a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sinθ-sin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θ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o</m:t>
                  </m:r>
                </m:sub>
              </m:sSub>
            </m:e>
          </m:d>
          <m:r>
            <w:rPr>
              <w:rFonts w:ascii="Cambria Math" w:hAnsi="Cambria Math" w:cs="Calibri"/>
            </w:rPr>
            <m:t>=2pπ</m:t>
          </m:r>
        </m:oMath>
      </m:oMathPara>
    </w:p>
    <w:p w14:paraId="07F77B2C" w14:textId="36888BB4" w:rsidR="00702973" w:rsidRDefault="00B40FD3" w:rsidP="003B4B7E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Variation de la phase pour </w:t>
      </w:r>
      <w:r w:rsidR="0076587F">
        <w:rPr>
          <w:rFonts w:ascii="Calibri" w:hAnsi="Calibri" w:cs="Calibri"/>
        </w:rPr>
        <w:t>passer du maximum à</w:t>
      </w:r>
      <w:r>
        <w:rPr>
          <w:rFonts w:ascii="Calibri" w:hAnsi="Calibri" w:cs="Calibri"/>
        </w:rPr>
        <w:t xml:space="preserve"> la </w:t>
      </w:r>
      <w:r w:rsidR="0076587F">
        <w:rPr>
          <w:rFonts w:ascii="Calibri" w:hAnsi="Calibri" w:cs="Calibri"/>
        </w:rPr>
        <w:t>première</w:t>
      </w:r>
      <w:r>
        <w:rPr>
          <w:rFonts w:ascii="Calibri" w:hAnsi="Calibri" w:cs="Calibri"/>
        </w:rPr>
        <w:t xml:space="preserve"> annulation (d’après la relation donnant le facteur de structure)</w:t>
      </w:r>
    </w:p>
    <w:p w14:paraId="3C3CFCB5" w14:textId="77777777" w:rsidR="001E40F6" w:rsidRDefault="001E40F6" w:rsidP="003B4B7E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>dφ=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2π</m:t>
              </m:r>
            </m:num>
            <m:den>
              <m:r>
                <w:rPr>
                  <w:rFonts w:ascii="Cambria Math" w:hAnsi="Cambria Math" w:cs="Calibri"/>
                </w:rPr>
                <m:t>λ</m:t>
              </m:r>
            </m:den>
          </m:f>
          <m:r>
            <w:rPr>
              <w:rFonts w:ascii="Cambria Math" w:hAnsi="Cambria Math" w:cs="Calibri"/>
            </w:rPr>
            <m:t>acosθdθ=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2π</m:t>
              </m:r>
            </m:num>
            <m:den>
              <m:r>
                <w:rPr>
                  <w:rFonts w:ascii="Cambria Math" w:hAnsi="Cambria Math" w:cs="Calibri"/>
                </w:rPr>
                <m:t>N</m:t>
              </m:r>
            </m:den>
          </m:f>
        </m:oMath>
      </m:oMathPara>
    </w:p>
    <w:p w14:paraId="0AB78EAA" w14:textId="77777777" w:rsidR="001E40F6" w:rsidRDefault="001E40F6" w:rsidP="003B4B7E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14:paraId="3EE8BA3E" w14:textId="1400EA49" w:rsidR="001E40F6" w:rsidRDefault="00486204" w:rsidP="003B4B7E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D’où,</w:t>
      </w:r>
      <w:r w:rsidR="0076587F">
        <w:rPr>
          <w:rFonts w:ascii="Calibri" w:hAnsi="Calibri" w:cs="Calibri"/>
        </w:rPr>
        <w:t xml:space="preserve"> on peut en déduire </w:t>
      </w:r>
      <w:r>
        <w:rPr>
          <w:rFonts w:ascii="Calibri" w:hAnsi="Calibri" w:cs="Calibri"/>
        </w:rPr>
        <w:t xml:space="preserve"> ,</w:t>
      </w:r>
      <w:r w:rsidR="00B40FD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variation angulaire </w:t>
      </w:r>
      <w:r w:rsidR="0076587F">
        <w:rPr>
          <w:rFonts w:ascii="Calibri" w:hAnsi="Calibri" w:cs="Calibri"/>
        </w:rPr>
        <w:t>d</w:t>
      </w:r>
      <w:r w:rsidR="0076587F">
        <w:rPr>
          <w:rFonts w:ascii="Symbol" w:hAnsi="Symbol" w:cs="Calibri"/>
        </w:rPr>
        <w:t></w:t>
      </w:r>
      <w:r w:rsidR="0076587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pour passer d’un maximum à un minimum d’intensité pour une </w:t>
      </w:r>
      <w:r>
        <w:rPr>
          <w:rFonts w:ascii="Cambria" w:hAnsi="Cambria" w:cs="Calibri"/>
        </w:rPr>
        <w:t>λ</w:t>
      </w:r>
      <w:r>
        <w:rPr>
          <w:rFonts w:ascii="Calibri" w:hAnsi="Calibri" w:cs="Calibri"/>
        </w:rPr>
        <w:t xml:space="preserve"> donnée.</w:t>
      </w:r>
    </w:p>
    <w:p w14:paraId="013DB5FE" w14:textId="694611BF" w:rsidR="00486204" w:rsidRDefault="0076587F" w:rsidP="0076587F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>dθ=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λ</m:t>
              </m:r>
            </m:num>
            <m:den>
              <m:r>
                <w:rPr>
                  <w:rFonts w:ascii="Cambria Math" w:hAnsi="Cambria Math" w:cs="Calibri"/>
                </w:rPr>
                <m:t>aNcosθ</m:t>
              </m:r>
            </m:den>
          </m:f>
        </m:oMath>
      </m:oMathPara>
    </w:p>
    <w:p w14:paraId="377B801B" w14:textId="38D5BD7D" w:rsidR="00486204" w:rsidRDefault="0076587F" w:rsidP="003B4B7E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Par ailleurs, e</w:t>
      </w:r>
      <w:r w:rsidR="00486204">
        <w:rPr>
          <w:rFonts w:ascii="Calibri" w:hAnsi="Calibri" w:cs="Calibri"/>
        </w:rPr>
        <w:t>n différenciant la formule des réseaux on</w:t>
      </w:r>
      <w:r>
        <w:rPr>
          <w:rFonts w:ascii="Calibri" w:hAnsi="Calibri" w:cs="Calibri"/>
        </w:rPr>
        <w:t xml:space="preserve"> obtient lavariation angulaire permettant de passer de </w:t>
      </w:r>
      <w:r>
        <w:rPr>
          <w:rFonts w:ascii="Cambria" w:hAnsi="Cambria" w:cs="Calibri"/>
        </w:rPr>
        <w:t>λ</w:t>
      </w:r>
      <w:r>
        <w:rPr>
          <w:rFonts w:ascii="Calibri" w:hAnsi="Calibri" w:cs="Calibri"/>
        </w:rPr>
        <w:t xml:space="preserve"> à d</w:t>
      </w:r>
      <w:r>
        <w:rPr>
          <w:rFonts w:ascii="Cambria" w:hAnsi="Cambria" w:cs="Calibri"/>
        </w:rPr>
        <w:t>λ</w:t>
      </w:r>
      <w:r>
        <w:rPr>
          <w:rFonts w:ascii="Calibri" w:hAnsi="Calibri" w:cs="Calibri"/>
        </w:rPr>
        <w:t xml:space="preserve"> en restant à un maximum d’intensité</w:t>
      </w:r>
      <w:r w:rsidDel="0076587F">
        <w:rPr>
          <w:rFonts w:ascii="Calibri" w:hAnsi="Calibri" w:cs="Calibri"/>
        </w:rPr>
        <w:t xml:space="preserve"> </w:t>
      </w:r>
    </w:p>
    <w:p w14:paraId="17EE5372" w14:textId="175E5ABF" w:rsidR="00486204" w:rsidRDefault="00486204" w:rsidP="003B4B7E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d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θ</m:t>
            </m:r>
          </m:e>
          <m:sub>
            <m:r>
              <w:rPr>
                <w:rFonts w:ascii="Cambria Math" w:hAnsi="Cambria Math" w:cs="Calibri"/>
              </w:rPr>
              <m:t>p</m:t>
            </m:r>
          </m:sub>
        </m:sSub>
        <m:r>
          <w:rPr>
            <w:rFonts w:ascii="Cambria Math" w:hAnsi="Cambria Math" w:cs="Calibri"/>
          </w:rPr>
          <m:t>=p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dλ</m:t>
            </m:r>
          </m:num>
          <m:den>
            <m:r>
              <w:rPr>
                <w:rFonts w:ascii="Cambria Math" w:hAnsi="Cambria Math" w:cs="Calibri"/>
              </w:rPr>
              <m:t>acos</m:t>
            </m:r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θ</m:t>
                </m:r>
              </m:e>
              <m:sub>
                <m:r>
                  <w:rPr>
                    <w:rFonts w:ascii="Cambria Math" w:hAnsi="Cambria Math" w:cs="Calibri"/>
                  </w:rPr>
                  <m:t>p</m:t>
                </m:r>
              </m:sub>
            </m:sSub>
          </m:den>
        </m:f>
      </m:oMath>
      <w:r>
        <w:rPr>
          <w:rFonts w:ascii="Calibri" w:hAnsi="Calibri" w:cs="Calibri"/>
        </w:rPr>
        <w:t xml:space="preserve"> ,.</w:t>
      </w:r>
    </w:p>
    <w:p w14:paraId="2D03EDDE" w14:textId="77777777" w:rsidR="00486204" w:rsidRDefault="00486204" w:rsidP="003B4B7E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14:paraId="0AC932FF" w14:textId="77777777" w:rsidR="00486204" w:rsidRDefault="00486204" w:rsidP="003B4B7E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14:paraId="63B60FD7" w14:textId="19CC162C" w:rsidR="00486204" w:rsidRDefault="00486204" w:rsidP="003B4B7E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Finalement,</w:t>
      </w:r>
      <w:r w:rsidR="00AF05A6">
        <w:rPr>
          <w:rFonts w:ascii="Calibri" w:hAnsi="Calibri" w:cs="Calibri"/>
        </w:rPr>
        <w:t xml:space="preserve"> compte tenu du critère de Rayleigh on égale ces deux quantités. O</w:t>
      </w:r>
      <w:r>
        <w:rPr>
          <w:rFonts w:ascii="Calibri" w:hAnsi="Calibri" w:cs="Calibri"/>
        </w:rPr>
        <w:t>n a la condition suivante</w:t>
      </w:r>
      <w:r w:rsidR="00AF05A6">
        <w:rPr>
          <w:rFonts w:ascii="Calibri" w:hAnsi="Calibri" w:cs="Calibri"/>
        </w:rPr>
        <w:t xml:space="preserve"> sur la résolution</w:t>
      </w:r>
      <w:r>
        <w:rPr>
          <w:rFonts w:ascii="Calibri" w:hAnsi="Calibri" w:cs="Calibri"/>
        </w:rPr>
        <w:t>,</w:t>
      </w:r>
    </w:p>
    <w:p w14:paraId="5A8A9594" w14:textId="457B6615" w:rsidR="00486204" w:rsidRDefault="00486204" w:rsidP="00486204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>δλ=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λ</m:t>
              </m:r>
            </m:num>
            <m:den>
              <m:r>
                <w:rPr>
                  <w:rFonts w:ascii="Cambria Math" w:hAnsi="Cambria Math" w:cs="Calibri"/>
                </w:rPr>
                <m:t>dλ</m:t>
              </m:r>
            </m:den>
          </m:f>
          <m:r>
            <w:rPr>
              <w:rFonts w:ascii="Cambria Math" w:hAnsi="Cambria Math" w:cs="Calibri"/>
            </w:rPr>
            <m:t>=pN</m:t>
          </m:r>
        </m:oMath>
      </m:oMathPara>
    </w:p>
    <w:p w14:paraId="11992CE1" w14:textId="77777777" w:rsidR="00486204" w:rsidRDefault="001165B6" w:rsidP="00486204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Quand p (ou N) augmente, on peut séparer séparer deux raies de longueurs d’onde proches.</w:t>
      </w:r>
    </w:p>
    <w:p w14:paraId="3C5B6C9C" w14:textId="77777777" w:rsidR="00486204" w:rsidRPr="003B4B7E" w:rsidRDefault="001165B6" w:rsidP="003B4B7E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 w:rsidRPr="001165B6">
        <w:rPr>
          <w:rFonts w:ascii="Calibri" w:hAnsi="Calibri" w:cs="Calibri"/>
          <w:u w:val="single"/>
        </w:rPr>
        <w:t>Application :</w:t>
      </w:r>
      <w:r>
        <w:rPr>
          <w:rFonts w:ascii="Calibri" w:hAnsi="Calibri" w:cs="Calibri"/>
        </w:rPr>
        <w:t xml:space="preserve"> le pouvoir de résolution permet de déterminer le nombre de fentes du réseau permettant de séparer le doublet du sodium.</w:t>
      </w:r>
    </w:p>
    <w:p w14:paraId="1A627158" w14:textId="68DC4421" w:rsidR="001165B6" w:rsidRDefault="00AF05A6" w:rsidP="003B4B7E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Donner la valeur pour une valeur de p</w:t>
      </w:r>
    </w:p>
    <w:p w14:paraId="4DA2FA2F" w14:textId="77777777" w:rsidR="001165B6" w:rsidRDefault="001165B6" w:rsidP="003B4B7E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14:paraId="0064C647" w14:textId="77777777" w:rsidR="002350E3" w:rsidRDefault="002350E3" w:rsidP="003B4B7E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Grâce à un réseau connu, on peut remonter aux propriétés de la source. </w:t>
      </w:r>
    </w:p>
    <w:p w14:paraId="3517462B" w14:textId="77777777" w:rsidR="003B4B7E" w:rsidRDefault="001165B6" w:rsidP="002350E3">
      <w:pPr>
        <w:tabs>
          <w:tab w:val="left" w:pos="560"/>
          <w:tab w:val="left" w:pos="1120"/>
          <w:tab w:val="left" w:pos="834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</w:t>
      </w:r>
      <w:r w:rsidR="002350E3">
        <w:rPr>
          <w:rFonts w:ascii="Calibri" w:hAnsi="Calibri" w:cs="Calibri"/>
        </w:rPr>
        <w:t>’intensité dépend aussi de la structure d’objet diffractant. Connaissant la source et en analysant la figure de diffraction, on va pouvoir remonter à la structure de l’objet diffractant.</w:t>
      </w:r>
    </w:p>
    <w:p w14:paraId="58EBB830" w14:textId="77777777" w:rsidR="002350E3" w:rsidRPr="003B4B7E" w:rsidRDefault="002350E3" w:rsidP="002350E3">
      <w:pPr>
        <w:tabs>
          <w:tab w:val="left" w:pos="560"/>
          <w:tab w:val="left" w:pos="1120"/>
          <w:tab w:val="left" w:pos="8340"/>
        </w:tabs>
        <w:jc w:val="both"/>
        <w:rPr>
          <w:rFonts w:ascii="Calibri" w:hAnsi="Calibri" w:cs="Calibri"/>
        </w:rPr>
      </w:pPr>
    </w:p>
    <w:p w14:paraId="6605E61F" w14:textId="77777777" w:rsidR="00584280" w:rsidRDefault="00584280" w:rsidP="00584280">
      <w:pPr>
        <w:numPr>
          <w:ilvl w:val="0"/>
          <w:numId w:val="6"/>
        </w:numPr>
        <w:tabs>
          <w:tab w:val="left" w:pos="560"/>
          <w:tab w:val="left" w:pos="1120"/>
        </w:tabs>
        <w:jc w:val="both"/>
        <w:rPr>
          <w:rFonts w:ascii="Calibri" w:hAnsi="Calibri" w:cs="Calibri"/>
          <w:b/>
        </w:rPr>
      </w:pPr>
      <w:r w:rsidRPr="002103EC">
        <w:rPr>
          <w:rFonts w:ascii="Calibri" w:hAnsi="Calibri" w:cs="Calibri"/>
          <w:b/>
        </w:rPr>
        <w:t>Étude de la structure diffractante</w:t>
      </w:r>
    </w:p>
    <w:p w14:paraId="0B5A278E" w14:textId="77777777" w:rsidR="00C41581" w:rsidRPr="00C41581" w:rsidRDefault="00C41581" w:rsidP="00C41581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Il s’agit d’une technique pour étudier des structures cristallines.</w:t>
      </w:r>
    </w:p>
    <w:p w14:paraId="1CAC2278" w14:textId="77777777" w:rsidR="00584280" w:rsidRPr="00A74621" w:rsidRDefault="00584280" w:rsidP="00A74621">
      <w:pPr>
        <w:numPr>
          <w:ilvl w:val="0"/>
          <w:numId w:val="10"/>
        </w:numPr>
        <w:tabs>
          <w:tab w:val="left" w:pos="560"/>
          <w:tab w:val="left" w:pos="1120"/>
        </w:tabs>
        <w:jc w:val="both"/>
        <w:rPr>
          <w:rFonts w:ascii="Calibri" w:hAnsi="Calibri" w:cs="Calibri"/>
          <w:b/>
        </w:rPr>
      </w:pPr>
      <w:r w:rsidRPr="00A74621">
        <w:rPr>
          <w:rFonts w:ascii="Calibri" w:hAnsi="Calibri" w:cs="Calibri"/>
          <w:b/>
        </w:rPr>
        <w:t>Cristallographie par des rayons X</w:t>
      </w:r>
    </w:p>
    <w:p w14:paraId="12B30BB2" w14:textId="77777777" w:rsidR="00A74621" w:rsidRDefault="00A74621" w:rsidP="00A74621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Condition pour avoir des angles de diffraction notables : </w:t>
      </w:r>
      <m:oMath>
        <m:r>
          <w:rPr>
            <w:rFonts w:ascii="Cambria Math" w:hAnsi="Cambria Math" w:cs="Calibri"/>
          </w:rPr>
          <m:t>λ~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d</m:t>
            </m:r>
          </m:e>
          <m:sub>
            <m:r>
              <w:rPr>
                <w:rFonts w:ascii="Cambria Math" w:hAnsi="Cambria Math" w:cs="Calibri"/>
              </w:rPr>
              <m:t>atome-atome</m:t>
            </m:r>
          </m:sub>
        </m:sSub>
      </m:oMath>
      <w:r>
        <w:rPr>
          <w:rFonts w:ascii="Calibri" w:hAnsi="Calibri" w:cs="Calibri"/>
        </w:rPr>
        <w:t>.</w:t>
      </w:r>
    </w:p>
    <w:p w14:paraId="79D464AE" w14:textId="77777777" w:rsidR="00A74621" w:rsidRDefault="00A74621" w:rsidP="00A74621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Dans un cristal, la distance interatomique est de l’ordre de quelques Angström. Dans le cas du rayonnement électromagnétique, </w:t>
      </w:r>
      <m:oMath>
        <m:r>
          <w:rPr>
            <w:rFonts w:ascii="Cambria Math" w:hAnsi="Cambria Math" w:cs="Calibri"/>
          </w:rPr>
          <m:t>λ~1Å</m:t>
        </m:r>
      </m:oMath>
      <w:r>
        <w:rPr>
          <w:rFonts w:ascii="Calibri" w:hAnsi="Calibri" w:cs="Calibri"/>
        </w:rPr>
        <w:t xml:space="preserve"> correspond aux rayons X.</w:t>
      </w:r>
    </w:p>
    <w:p w14:paraId="6427702E" w14:textId="77777777" w:rsidR="00A74621" w:rsidRDefault="00C41581" w:rsidP="00A74621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Historique : observation de pics de diffractions que pour certaines longueurs d’onde et incidences données. </w:t>
      </w:r>
    </w:p>
    <w:p w14:paraId="5807700C" w14:textId="77777777" w:rsidR="00C41581" w:rsidRDefault="00C41581" w:rsidP="00A74621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Il y a deux manière de voir la diffraction par les réseaux.</w:t>
      </w:r>
    </w:p>
    <w:p w14:paraId="3062664F" w14:textId="77777777" w:rsidR="00A74621" w:rsidRDefault="00A74621" w:rsidP="00A74621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14:paraId="49FBB865" w14:textId="77777777" w:rsidR="00584280" w:rsidRDefault="00584280" w:rsidP="00A74621">
      <w:pPr>
        <w:numPr>
          <w:ilvl w:val="0"/>
          <w:numId w:val="10"/>
        </w:numPr>
        <w:tabs>
          <w:tab w:val="left" w:pos="560"/>
          <w:tab w:val="left" w:pos="1120"/>
        </w:tabs>
        <w:jc w:val="both"/>
        <w:rPr>
          <w:rFonts w:ascii="Calibri" w:hAnsi="Calibri" w:cs="Calibri"/>
          <w:b/>
        </w:rPr>
      </w:pPr>
      <w:r w:rsidRPr="00A74621">
        <w:rPr>
          <w:rFonts w:ascii="Calibri" w:hAnsi="Calibri" w:cs="Calibri"/>
          <w:b/>
        </w:rPr>
        <w:t>Form</w:t>
      </w:r>
      <w:r w:rsidR="002350E3" w:rsidRPr="00A74621">
        <w:rPr>
          <w:rFonts w:ascii="Calibri" w:hAnsi="Calibri" w:cs="Calibri"/>
          <w:b/>
        </w:rPr>
        <w:t>ulation</w:t>
      </w:r>
      <w:r w:rsidRPr="00A74621">
        <w:rPr>
          <w:rFonts w:ascii="Calibri" w:hAnsi="Calibri" w:cs="Calibri"/>
          <w:b/>
        </w:rPr>
        <w:t xml:space="preserve"> de Bragg</w:t>
      </w:r>
    </w:p>
    <w:p w14:paraId="58DDD068" w14:textId="77777777" w:rsidR="00A74621" w:rsidRPr="00A74621" w:rsidRDefault="00A74621" w:rsidP="00A74621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14:paraId="50911E31" w14:textId="77777777" w:rsidR="00A74621" w:rsidRDefault="00A74621" w:rsidP="00A74621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Condition de diffraction :</w:t>
      </w:r>
    </w:p>
    <w:p w14:paraId="6A4013AB" w14:textId="77777777" w:rsidR="00A74621" w:rsidRDefault="00A74621" w:rsidP="00A74621">
      <w:pPr>
        <w:pStyle w:val="ListParagraph"/>
        <w:numPr>
          <w:ilvl w:val="0"/>
          <w:numId w:val="11"/>
        </w:num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les plans réticulaires du réseau direct se comportent comme des miroirs plans</w:t>
      </w:r>
    </w:p>
    <w:p w14:paraId="373F671B" w14:textId="77777777" w:rsidR="00A74621" w:rsidRDefault="00D46ADB" w:rsidP="00A74621">
      <w:pPr>
        <w:pStyle w:val="ListParagraph"/>
        <w:numPr>
          <w:ilvl w:val="0"/>
          <w:numId w:val="11"/>
        </w:num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les rayons réfléchis par deux plans successifs interfèrent de manière constructives pour :</w:t>
      </w:r>
    </w:p>
    <w:p w14:paraId="16634470" w14:textId="77777777" w:rsidR="00D46ADB" w:rsidRPr="00A74621" w:rsidRDefault="00D46ADB" w:rsidP="00D46ADB">
      <w:pPr>
        <w:pStyle w:val="ListParagraph"/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>δ=2dsinθ=pπ, p un entier relatif</m:t>
          </m:r>
        </m:oMath>
      </m:oMathPara>
    </w:p>
    <w:p w14:paraId="7945370E" w14:textId="77777777" w:rsidR="00A74621" w:rsidRPr="00A74621" w:rsidRDefault="00C41581" w:rsidP="00A74621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Tout se passe comme si c’était les plans qui diffractaient les rayons X.</w:t>
      </w:r>
    </w:p>
    <w:p w14:paraId="6F5E0107" w14:textId="77777777" w:rsidR="00A74621" w:rsidRPr="00A74621" w:rsidRDefault="00A74621" w:rsidP="00A74621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14:paraId="045A6DF2" w14:textId="77777777" w:rsidR="00584280" w:rsidRPr="00A74621" w:rsidRDefault="00584280" w:rsidP="00A74621">
      <w:pPr>
        <w:numPr>
          <w:ilvl w:val="0"/>
          <w:numId w:val="10"/>
        </w:numPr>
        <w:tabs>
          <w:tab w:val="left" w:pos="560"/>
          <w:tab w:val="left" w:pos="1120"/>
        </w:tabs>
        <w:jc w:val="both"/>
        <w:rPr>
          <w:rFonts w:ascii="Calibri" w:hAnsi="Calibri" w:cs="Calibri"/>
          <w:b/>
        </w:rPr>
      </w:pPr>
      <w:r w:rsidRPr="00A74621">
        <w:rPr>
          <w:rFonts w:ascii="Calibri" w:hAnsi="Calibri" w:cs="Calibri"/>
          <w:b/>
        </w:rPr>
        <w:t>Form</w:t>
      </w:r>
      <w:r w:rsidR="002350E3" w:rsidRPr="00A74621">
        <w:rPr>
          <w:rFonts w:ascii="Calibri" w:hAnsi="Calibri" w:cs="Calibri"/>
          <w:b/>
        </w:rPr>
        <w:t>ulation</w:t>
      </w:r>
      <w:r w:rsidRPr="00A74621">
        <w:rPr>
          <w:rFonts w:ascii="Calibri" w:hAnsi="Calibri" w:cs="Calibri"/>
          <w:b/>
        </w:rPr>
        <w:t xml:space="preserve"> de Von Laue</w:t>
      </w:r>
    </w:p>
    <w:p w14:paraId="1C388EE5" w14:textId="2A081423" w:rsidR="00C41581" w:rsidRPr="00C41581" w:rsidRDefault="00C41581" w:rsidP="00C41581">
      <w:pPr>
        <w:pStyle w:val="ListParagraph"/>
        <w:numPr>
          <w:ilvl w:val="0"/>
          <w:numId w:val="14"/>
        </w:numPr>
        <w:tabs>
          <w:tab w:val="left" w:pos="560"/>
          <w:tab w:val="left" w:pos="1120"/>
        </w:tabs>
        <w:ind w:left="426"/>
        <w:jc w:val="both"/>
        <w:rPr>
          <w:rFonts w:ascii="Calibri" w:hAnsi="Calibri" w:cs="Calibri"/>
        </w:rPr>
      </w:pPr>
      <w:r w:rsidRPr="00C41581">
        <w:rPr>
          <w:rFonts w:ascii="Calibri" w:hAnsi="Calibri" w:cs="Calibri"/>
        </w:rPr>
        <w:t xml:space="preserve">Cristal : objets placés identiquement sur les sites </w:t>
      </w:r>
      <m:oMath>
        <m:acc>
          <m:accPr>
            <m:chr m:val="⃗"/>
            <m:ctrlPr>
              <w:rPr>
                <w:rFonts w:ascii="Cambria Math" w:hAnsi="Cambria Math" w:cs="Calibri"/>
                <w:i/>
              </w:rPr>
            </m:ctrlPr>
          </m:accPr>
          <m:e>
            <m:r>
              <w:rPr>
                <w:rFonts w:ascii="Cambria Math" w:hAnsi="Cambria Math" w:cs="Calibri"/>
              </w:rPr>
              <m:t>R</m:t>
            </m:r>
          </m:e>
        </m:acc>
      </m:oMath>
      <w:r w:rsidRPr="00C41581">
        <w:rPr>
          <w:rFonts w:ascii="Calibri" w:hAnsi="Calibri" w:cs="Calibri"/>
        </w:rPr>
        <w:t xml:space="preserve"> d’un réseau de Bravais. </w:t>
      </w:r>
    </w:p>
    <w:p w14:paraId="40CEA096" w14:textId="77777777" w:rsidR="00C41581" w:rsidRPr="00C41581" w:rsidRDefault="00C41581" w:rsidP="00C41581">
      <w:pPr>
        <w:pStyle w:val="ListParagraph"/>
        <w:numPr>
          <w:ilvl w:val="0"/>
          <w:numId w:val="14"/>
        </w:numPr>
        <w:tabs>
          <w:tab w:val="left" w:pos="560"/>
          <w:tab w:val="left" w:pos="1120"/>
        </w:tabs>
        <w:ind w:left="426"/>
        <w:jc w:val="both"/>
        <w:rPr>
          <w:rFonts w:ascii="Calibri" w:hAnsi="Calibri" w:cs="Calibri"/>
        </w:rPr>
      </w:pPr>
      <w:r w:rsidRPr="00C41581">
        <w:rPr>
          <w:rFonts w:ascii="Calibri" w:hAnsi="Calibri" w:cs="Calibri"/>
        </w:rPr>
        <w:t xml:space="preserve">Chacun des objets peut réémettre le rayonnement incident dans toutes les directions. </w:t>
      </w:r>
    </w:p>
    <w:p w14:paraId="51F37993" w14:textId="77777777" w:rsidR="00C41581" w:rsidRPr="00C41581" w:rsidRDefault="00C41581" w:rsidP="00C41581">
      <w:pPr>
        <w:pStyle w:val="ListParagraph"/>
        <w:numPr>
          <w:ilvl w:val="0"/>
          <w:numId w:val="14"/>
        </w:numPr>
        <w:tabs>
          <w:tab w:val="left" w:pos="560"/>
          <w:tab w:val="left" w:pos="1120"/>
        </w:tabs>
        <w:ind w:left="426"/>
        <w:jc w:val="both"/>
        <w:rPr>
          <w:rFonts w:ascii="Calibri" w:hAnsi="Calibri" w:cs="Calibri"/>
        </w:rPr>
      </w:pPr>
      <w:r w:rsidRPr="00C41581">
        <w:rPr>
          <w:rFonts w:ascii="Calibri" w:hAnsi="Calibri" w:cs="Calibri"/>
        </w:rPr>
        <w:t xml:space="preserve">Les pics </w:t>
      </w:r>
      <w:r>
        <w:rPr>
          <w:rFonts w:ascii="Calibri" w:hAnsi="Calibri" w:cs="Calibri"/>
        </w:rPr>
        <w:t xml:space="preserve">sont </w:t>
      </w:r>
      <w:r w:rsidRPr="00C41581">
        <w:rPr>
          <w:rFonts w:ascii="Calibri" w:hAnsi="Calibri" w:cs="Calibri"/>
        </w:rPr>
        <w:t>observés dans des directions tels que tous les rayons diffusés par tous les points du réseau interfèrent de manière constructive.</w:t>
      </w:r>
    </w:p>
    <w:p w14:paraId="048BE980" w14:textId="77777777" w:rsidR="00C41581" w:rsidRDefault="00C41581" w:rsidP="00584280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14:paraId="068998F6" w14:textId="77777777" w:rsidR="00C41581" w:rsidRDefault="00C41581" w:rsidP="00584280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14:paraId="67BDD774" w14:textId="77777777" w:rsidR="00584280" w:rsidRPr="00C41581" w:rsidRDefault="00C41581" w:rsidP="00584280">
      <w:pPr>
        <w:tabs>
          <w:tab w:val="left" w:pos="560"/>
          <w:tab w:val="left" w:pos="1120"/>
        </w:tabs>
        <w:jc w:val="both"/>
        <w:rPr>
          <w:rFonts w:ascii="Calibri" w:hAnsi="Calibri" w:cs="Calibri"/>
          <w:u w:val="single"/>
        </w:rPr>
      </w:pPr>
      <w:r w:rsidRPr="00C41581">
        <w:rPr>
          <w:rFonts w:ascii="Calibri" w:hAnsi="Calibri" w:cs="Calibri"/>
          <w:u w:val="single"/>
        </w:rPr>
        <w:t>Cas de deux centres diffuseurs :</w:t>
      </w:r>
    </w:p>
    <w:p w14:paraId="78FF5EEB" w14:textId="77777777" w:rsidR="00862508" w:rsidRDefault="00862508" w:rsidP="00584280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Les rayons sont diffusés par deux centres diffuseurs</w:t>
      </w:r>
    </w:p>
    <w:p w14:paraId="77E95F25" w14:textId="77777777" w:rsidR="00862508" w:rsidRDefault="00862508" w:rsidP="00584280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>δ=</m:t>
          </m:r>
          <m:acc>
            <m:accPr>
              <m:chr m:val="⃗"/>
              <m:ctrlPr>
                <w:rPr>
                  <w:rFonts w:ascii="Cambria Math" w:hAnsi="Cambria Math" w:cs="Calibri"/>
                  <w:i/>
                </w:rPr>
              </m:ctrlPr>
            </m:accPr>
            <m:e>
              <m:r>
                <w:rPr>
                  <w:rFonts w:ascii="Cambria Math" w:hAnsi="Cambria Math" w:cs="Calibri"/>
                </w:rPr>
                <m:t>d</m:t>
              </m:r>
            </m:e>
          </m:acc>
          <m:r>
            <w:rPr>
              <w:rFonts w:ascii="Cambria Math" w:hAnsi="Cambria Math" w:cs="Calibri"/>
            </w:rPr>
            <m:t>.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hAnsi="Cambria Math" w:cs="Calibri"/>
                    </w:rPr>
                    <m:t>n</m:t>
                  </m:r>
                </m:e>
              </m:acc>
              <m:r>
                <w:rPr>
                  <w:rFonts w:ascii="Cambria Math" w:hAnsi="Cambria Math" w:cs="Calibri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 w:cs="Calibri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Calibri"/>
                        </w:rPr>
                        <m:t>'</m:t>
                      </m:r>
                    </m:sup>
                  </m:sSup>
                </m:e>
              </m:acc>
            </m:e>
          </m:d>
          <m:r>
            <w:rPr>
              <w:rFonts w:ascii="Cambria Math" w:hAnsi="Cambria Math" w:cs="Calibri"/>
            </w:rPr>
            <m:t>=pλ, avec p un entier relatif</m:t>
          </m:r>
        </m:oMath>
      </m:oMathPara>
    </w:p>
    <w:p w14:paraId="4EF3FF5C" w14:textId="77777777" w:rsidR="00862508" w:rsidRDefault="00862508" w:rsidP="00584280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Soit,</w:t>
      </w:r>
    </w:p>
    <w:p w14:paraId="01983C13" w14:textId="77777777" w:rsidR="00862508" w:rsidRDefault="00862508" w:rsidP="00584280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>δ=</m:t>
          </m:r>
          <m:acc>
            <m:accPr>
              <m:chr m:val="⃗"/>
              <m:ctrlPr>
                <w:rPr>
                  <w:rFonts w:ascii="Cambria Math" w:hAnsi="Cambria Math" w:cs="Calibri"/>
                  <w:i/>
                </w:rPr>
              </m:ctrlPr>
            </m:accPr>
            <m:e>
              <m:r>
                <w:rPr>
                  <w:rFonts w:ascii="Cambria Math" w:hAnsi="Cambria Math" w:cs="Calibri"/>
                </w:rPr>
                <m:t>d</m:t>
              </m:r>
            </m:e>
          </m:acc>
          <m:r>
            <w:rPr>
              <w:rFonts w:ascii="Cambria Math" w:hAnsi="Cambria Math" w:cs="Calibri"/>
            </w:rPr>
            <m:t>.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hAnsi="Cambria Math" w:cs="Calibri"/>
                    </w:rPr>
                    <m:t>k</m:t>
                  </m:r>
                </m:e>
              </m:acc>
              <m:r>
                <w:rPr>
                  <w:rFonts w:ascii="Cambria Math" w:hAnsi="Cambria Math" w:cs="Calibri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 w:cs="Calibri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Calibri"/>
                        </w:rPr>
                        <m:t>'</m:t>
                      </m:r>
                    </m:sup>
                  </m:sSup>
                </m:e>
              </m:acc>
            </m:e>
          </m:d>
          <m:r>
            <w:rPr>
              <w:rFonts w:ascii="Cambria Math" w:hAnsi="Cambria Math" w:cs="Calibri"/>
            </w:rPr>
            <m:t>=2pπ</m:t>
          </m:r>
        </m:oMath>
      </m:oMathPara>
    </w:p>
    <w:p w14:paraId="48455B9A" w14:textId="77777777" w:rsidR="00862508" w:rsidRDefault="00862508" w:rsidP="00584280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14:paraId="27D7ED5A" w14:textId="77777777" w:rsidR="00862508" w:rsidRDefault="00862508" w:rsidP="00584280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En considérant les centres diffuseurs sur le réseau de Bravais :</w:t>
      </w:r>
    </w:p>
    <w:p w14:paraId="21B962CC" w14:textId="77777777" w:rsidR="00862508" w:rsidRDefault="0078208F" w:rsidP="00584280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Q</w:t>
      </w:r>
      <w:r w:rsidR="00862508">
        <w:rPr>
          <w:rFonts w:ascii="Calibri" w:hAnsi="Calibri" w:cs="Calibri"/>
        </w:rPr>
        <w:t xml:space="preserve">uelque soit </w:t>
      </w:r>
      <m:oMath>
        <m:acc>
          <m:accPr>
            <m:chr m:val="⃗"/>
            <m:ctrlPr>
              <w:rPr>
                <w:rFonts w:ascii="Cambria Math" w:hAnsi="Cambria Math" w:cs="Calibri"/>
                <w:i/>
              </w:rPr>
            </m:ctrlPr>
          </m:accPr>
          <m:e>
            <m:r>
              <w:rPr>
                <w:rFonts w:ascii="Cambria Math" w:hAnsi="Cambria Math" w:cs="Calibri"/>
              </w:rPr>
              <m:t>R</m:t>
            </m:r>
          </m:e>
        </m:acc>
      </m:oMath>
      <w:r w:rsidR="00862508">
        <w:rPr>
          <w:rFonts w:ascii="Calibri" w:hAnsi="Calibri" w:cs="Calibri"/>
        </w:rPr>
        <w:t xml:space="preserve"> du réseau de Bravais,</w:t>
      </w:r>
    </w:p>
    <w:p w14:paraId="6010026D" w14:textId="77777777" w:rsidR="00862508" w:rsidRDefault="0043168A" w:rsidP="00584280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m:oMathPara>
        <m:oMath>
          <m:acc>
            <m:accPr>
              <m:chr m:val="⃗"/>
              <m:ctrlPr>
                <w:rPr>
                  <w:rFonts w:ascii="Cambria Math" w:hAnsi="Cambria Math" w:cs="Calibri"/>
                  <w:i/>
                </w:rPr>
              </m:ctrlPr>
            </m:accPr>
            <m:e>
              <m:r>
                <w:rPr>
                  <w:rFonts w:ascii="Cambria Math" w:hAnsi="Cambria Math" w:cs="Calibri"/>
                </w:rPr>
                <m:t>R.</m:t>
              </m:r>
            </m:e>
          </m:acc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hAnsi="Cambria Math" w:cs="Calibri"/>
                    </w:rPr>
                    <m:t>k</m:t>
                  </m:r>
                </m:e>
              </m:acc>
              <m:r>
                <w:rPr>
                  <w:rFonts w:ascii="Cambria Math" w:hAnsi="Cambria Math" w:cs="Calibri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 w:cs="Calibri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Calibri"/>
                        </w:rPr>
                        <m:t>'</m:t>
                      </m:r>
                    </m:sup>
                  </m:sSup>
                </m:e>
              </m:acc>
            </m:e>
          </m:d>
          <m:r>
            <w:rPr>
              <w:rFonts w:ascii="Cambria Math" w:hAnsi="Cambria Math" w:cs="Calibri"/>
            </w:rPr>
            <m:t>=2pπ</m:t>
          </m:r>
        </m:oMath>
      </m:oMathPara>
    </w:p>
    <w:p w14:paraId="6139F307" w14:textId="77777777" w:rsidR="0078208F" w:rsidRDefault="0078208F" w:rsidP="00584280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Soit,</w:t>
      </w:r>
    </w:p>
    <w:p w14:paraId="072D2ECF" w14:textId="77777777" w:rsidR="0078208F" w:rsidRDefault="0043168A" w:rsidP="00584280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m:oMathPara>
        <m:oMath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e</m:t>
              </m:r>
            </m:e>
            <m:sup>
              <m:r>
                <w:rPr>
                  <w:rFonts w:ascii="Cambria Math" w:hAnsi="Cambria Math" w:cs="Calibri"/>
                </w:rPr>
                <m:t>i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</w:rPr>
                        <m:t>k</m:t>
                      </m:r>
                    </m:e>
                  </m:acc>
                  <m:r>
                    <w:rPr>
                      <w:rFonts w:ascii="Cambria Math" w:hAnsi="Cambria Math" w:cs="Calibri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</w:rPr>
                            <m:t>'</m:t>
                          </m:r>
                        </m:sup>
                      </m:sSup>
                    </m:e>
                  </m:acc>
                </m:e>
              </m:d>
              <m:r>
                <w:rPr>
                  <w:rFonts w:ascii="Cambria Math" w:hAnsi="Cambria Math" w:cs="Calibri"/>
                </w:rPr>
                <m:t>.</m:t>
              </m:r>
              <m:acc>
                <m:accPr>
                  <m:chr m:val="⃗"/>
                  <m:ctrlPr>
                    <w:rPr>
                      <w:rFonts w:ascii="Cambria Math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hAnsi="Cambria Math" w:cs="Calibri"/>
                    </w:rPr>
                    <m:t>R</m:t>
                  </m:r>
                </m:e>
              </m:acc>
            </m:sup>
          </m:sSup>
          <m:r>
            <w:rPr>
              <w:rFonts w:ascii="Cambria Math" w:hAnsi="Cambria Math" w:cs="Calibri"/>
            </w:rPr>
            <m:t>=1</m:t>
          </m:r>
        </m:oMath>
      </m:oMathPara>
    </w:p>
    <w:p w14:paraId="6B6977D0" w14:textId="77777777" w:rsidR="0078208F" w:rsidRDefault="0078208F" w:rsidP="00584280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14:paraId="482664BE" w14:textId="77777777" w:rsidR="0078208F" w:rsidRDefault="0078208F" w:rsidP="00584280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La construction d’Ewald permet de savoir quand il y a diffraction.</w:t>
      </w:r>
    </w:p>
    <w:p w14:paraId="03F3A25F" w14:textId="77777777" w:rsidR="0078208F" w:rsidRDefault="0078208F" w:rsidP="00584280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14:paraId="34A8C5B8" w14:textId="77777777" w:rsidR="0078208F" w:rsidRDefault="0078208F" w:rsidP="00584280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14:paraId="49B5E7F4" w14:textId="77777777" w:rsidR="0078208F" w:rsidRDefault="001165B6" w:rsidP="00584280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Conclusion :</w:t>
      </w:r>
    </w:p>
    <w:p w14:paraId="629059C0" w14:textId="77777777" w:rsidR="0078208F" w:rsidRDefault="001165B6" w:rsidP="00584280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En connaissant l’objet diffractant et en analysant la figure de diffraction, on peut étudier la source lumineuse.</w:t>
      </w:r>
    </w:p>
    <w:p w14:paraId="56CFF9FC" w14:textId="77777777" w:rsidR="001165B6" w:rsidRDefault="001165B6" w:rsidP="00584280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En connaissance, la source, on peut à partir de la figure de diffraction déterminer la structure de l’objet diffractant.</w:t>
      </w:r>
    </w:p>
    <w:p w14:paraId="03B60D38" w14:textId="77777777" w:rsidR="001165B6" w:rsidRDefault="001165B6" w:rsidP="00584280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Ouverture : diffraction par des structures aléatoires.</w:t>
      </w:r>
    </w:p>
    <w:p w14:paraId="7A25DA8F" w14:textId="77777777" w:rsidR="0078208F" w:rsidRDefault="0078208F" w:rsidP="00584280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14:paraId="193E8927" w14:textId="77777777" w:rsidR="0078208F" w:rsidRDefault="0078208F" w:rsidP="00584280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14:paraId="0F20518C" w14:textId="77777777" w:rsidR="0078208F" w:rsidRDefault="0078208F" w:rsidP="00584280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9782"/>
      </w:tblGrid>
      <w:tr w:rsidR="0078208F" w14:paraId="2125A61D" w14:textId="77777777" w:rsidTr="00EA0D22"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5E51A0F" w14:textId="77777777" w:rsidR="0078208F" w:rsidRDefault="0078208F" w:rsidP="00EA0D22">
            <w:pPr>
              <w:tabs>
                <w:tab w:val="left" w:pos="560"/>
                <w:tab w:val="left" w:pos="1120"/>
              </w:tabs>
              <w:spacing w:before="120" w:after="120"/>
              <w:jc w:val="center"/>
            </w:pPr>
            <w:r>
              <w:rPr>
                <w:rFonts w:ascii="Calibri" w:hAnsi="Calibri" w:cs="Calibri"/>
                <w:b/>
              </w:rPr>
              <w:t>Questions posées par l’enseignant</w:t>
            </w:r>
          </w:p>
        </w:tc>
      </w:tr>
    </w:tbl>
    <w:p w14:paraId="3C627942" w14:textId="77777777" w:rsidR="0078208F" w:rsidRDefault="0078208F" w:rsidP="00584280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14:paraId="28D2A0D6" w14:textId="77777777" w:rsidR="0078208F" w:rsidRPr="00EA0D22" w:rsidRDefault="0078208F" w:rsidP="0078208F">
      <w:pPr>
        <w:pStyle w:val="ListParagraph"/>
        <w:numPr>
          <w:ilvl w:val="0"/>
          <w:numId w:val="12"/>
        </w:numPr>
        <w:tabs>
          <w:tab w:val="left" w:pos="560"/>
          <w:tab w:val="left" w:pos="1120"/>
        </w:tabs>
        <w:ind w:left="426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color w:val="C0504D" w:themeColor="accent2"/>
        </w:rPr>
        <w:lastRenderedPageBreak/>
        <w:t>Calculer le nombre de fentes nécessaire pour voir le doublet du sodium.</w:t>
      </w:r>
    </w:p>
    <w:p w14:paraId="3370ECA3" w14:textId="77777777" w:rsidR="00EA0D22" w:rsidRDefault="00F22FEB" w:rsidP="00EA0D22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On prend l’expression du pouvoir de résolution </w:t>
      </w:r>
      <m:oMath>
        <m:r>
          <w:rPr>
            <w:rFonts w:ascii="Cambria Math" w:hAnsi="Cambria Math" w:cs="Calibri"/>
          </w:rPr>
          <m:t>Np=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λ</m:t>
            </m:r>
          </m:num>
          <m:den>
            <m:r>
              <w:rPr>
                <w:rFonts w:ascii="Cambria Math" w:hAnsi="Cambria Math" w:cs="Calibri"/>
              </w:rPr>
              <m:t>dλ</m:t>
            </m:r>
          </m:den>
        </m:f>
      </m:oMath>
    </w:p>
    <w:p w14:paraId="0E32FA37" w14:textId="77777777" w:rsidR="00F22FEB" w:rsidRDefault="00F22FEB" w:rsidP="00EA0D22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Pour le sodium, </w:t>
      </w:r>
      <m:oMath>
        <m:r>
          <w:rPr>
            <w:rFonts w:ascii="Cambria Math" w:hAnsi="Cambria Math" w:cs="Calibri"/>
          </w:rPr>
          <m:t>N=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590</m:t>
            </m:r>
          </m:num>
          <m:den>
            <m:r>
              <w:rPr>
                <w:rFonts w:ascii="Cambria Math" w:hAnsi="Cambria Math" w:cs="Calibri"/>
              </w:rPr>
              <m:t>0,5p</m:t>
            </m:r>
          </m:den>
        </m:f>
      </m:oMath>
    </w:p>
    <w:p w14:paraId="54B5D104" w14:textId="77777777" w:rsidR="00EA0D22" w:rsidRDefault="00EA0D22" w:rsidP="00EA0D22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14:paraId="5E2079C4" w14:textId="77777777" w:rsidR="00EA0D22" w:rsidRPr="00EA0D22" w:rsidRDefault="00EA0D22" w:rsidP="00EA0D22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14:paraId="1EEC42F3" w14:textId="77777777" w:rsidR="0078208F" w:rsidRPr="00EA0D22" w:rsidRDefault="0078208F" w:rsidP="0078208F">
      <w:pPr>
        <w:pStyle w:val="ListParagraph"/>
        <w:numPr>
          <w:ilvl w:val="0"/>
          <w:numId w:val="12"/>
        </w:numPr>
        <w:tabs>
          <w:tab w:val="left" w:pos="560"/>
          <w:tab w:val="left" w:pos="1120"/>
        </w:tabs>
        <w:ind w:left="426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color w:val="C0504D" w:themeColor="accent2"/>
        </w:rPr>
        <w:t>Citer des exemples d’éléments dispersifs.</w:t>
      </w:r>
    </w:p>
    <w:p w14:paraId="68D12995" w14:textId="77777777" w:rsidR="00EA0D22" w:rsidRDefault="002C3217" w:rsidP="00EA0D22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Un réseau, un prisme.</w:t>
      </w:r>
    </w:p>
    <w:p w14:paraId="3B353A02" w14:textId="77777777" w:rsidR="00EA0D22" w:rsidRPr="00EA0D22" w:rsidRDefault="00EA0D22" w:rsidP="00EA0D22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14:paraId="03FF2264" w14:textId="77777777" w:rsidR="002165F1" w:rsidRPr="00011EFE" w:rsidRDefault="0078208F" w:rsidP="00011EFE">
      <w:pPr>
        <w:pStyle w:val="ListParagraph"/>
        <w:numPr>
          <w:ilvl w:val="0"/>
          <w:numId w:val="12"/>
        </w:numPr>
        <w:tabs>
          <w:tab w:val="left" w:pos="560"/>
          <w:tab w:val="left" w:pos="1120"/>
        </w:tabs>
        <w:ind w:left="426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color w:val="C0504D" w:themeColor="accent2"/>
        </w:rPr>
        <w:t xml:space="preserve">Comment fonctionne un spectromètre ? </w:t>
      </w:r>
      <w:r w:rsidRPr="002165F1">
        <w:rPr>
          <w:rFonts w:ascii="Calibri" w:hAnsi="Calibri" w:cs="Calibri"/>
          <w:b/>
          <w:color w:val="C0504D" w:themeColor="accent2"/>
        </w:rPr>
        <w:t>Comment obtenir le spectre d’une lampe ? Que met-on en sortie du système ? Qu’observera-t-on ?</w:t>
      </w:r>
    </w:p>
    <w:p w14:paraId="6DD70AA0" w14:textId="12F95AC2" w:rsidR="00EA0D22" w:rsidRPr="00EA0D22" w:rsidRDefault="000B3E39" w:rsidP="00EA0D22">
      <w:pPr>
        <w:pStyle w:val="ListParagraph"/>
        <w:tabs>
          <w:tab w:val="left" w:pos="709"/>
          <w:tab w:val="left" w:pos="1120"/>
        </w:tabs>
        <w:ind w:left="0"/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Le système est composé d’une fente d’entrée située dans le plan focal image objet d’une lentille donnant un faisceau de lumière quasi-parallèle. L’élément dispersif est placé dans ce faisceau, sa position </w:t>
      </w:r>
      <w:r w:rsidR="00AF05A6">
        <w:rPr>
          <w:rFonts w:ascii="Calibri" w:hAnsi="Calibri" w:cs="Calibri"/>
          <w:color w:val="000000" w:themeColor="text1"/>
        </w:rPr>
        <w:t>a peu</w:t>
      </w:r>
      <w:r>
        <w:rPr>
          <w:rFonts w:ascii="Calibri" w:hAnsi="Calibri" w:cs="Calibri"/>
          <w:color w:val="000000" w:themeColor="text1"/>
        </w:rPr>
        <w:t xml:space="preserve"> d’importance. À la sortie, on obtient pour chaque longueur d’onde un faisceau parallèle d’incidence </w:t>
      </w:r>
      <w:r>
        <w:rPr>
          <w:rFonts w:ascii="Cambria" w:hAnsi="Cambria" w:cs="Calibri"/>
          <w:color w:val="000000" w:themeColor="text1"/>
        </w:rPr>
        <w:t>θ</w:t>
      </w:r>
      <w:r>
        <w:rPr>
          <w:rFonts w:ascii="Calibri" w:hAnsi="Calibri" w:cs="Calibri"/>
          <w:color w:val="000000" w:themeColor="text1"/>
        </w:rPr>
        <w:t>(</w:t>
      </w:r>
      <w:r>
        <w:rPr>
          <w:rFonts w:ascii="Cambria" w:hAnsi="Cambria" w:cs="Calibri"/>
          <w:color w:val="000000" w:themeColor="text1"/>
        </w:rPr>
        <w:t>λ</w:t>
      </w:r>
      <w:r>
        <w:rPr>
          <w:rFonts w:ascii="Calibri" w:hAnsi="Calibri" w:cs="Calibri"/>
          <w:color w:val="000000" w:themeColor="text1"/>
        </w:rPr>
        <w:t>). Une lentille de sortie permet de refocaliser les différents faisceaux dans son plan focal image.</w:t>
      </w:r>
      <w:r w:rsidR="002165F1">
        <w:rPr>
          <w:rFonts w:ascii="Calibri" w:hAnsi="Calibri" w:cs="Calibri"/>
          <w:color w:val="000000" w:themeColor="text1"/>
        </w:rPr>
        <w:t xml:space="preserve"> À chaque longueur d’onde correspond donc une image de la fente d’entrée. </w:t>
      </w:r>
    </w:p>
    <w:p w14:paraId="6DBF9415" w14:textId="41FFFCD9" w:rsidR="00EA0D22" w:rsidRPr="00EA0D22" w:rsidRDefault="00B75518" w:rsidP="00EA0D22">
      <w:pPr>
        <w:pStyle w:val="ListParagraph"/>
        <w:tabs>
          <w:tab w:val="left" w:pos="709"/>
          <w:tab w:val="left" w:pos="1120"/>
        </w:tabs>
        <w:ind w:left="0"/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À la sortie du système, on peut mettre </w:t>
      </w:r>
      <w:r w:rsidR="002165F1">
        <w:rPr>
          <w:rFonts w:ascii="Calibri" w:hAnsi="Calibri" w:cs="Calibri"/>
          <w:color w:val="000000" w:themeColor="text1"/>
        </w:rPr>
        <w:t xml:space="preserve">un détecteur comme </w:t>
      </w:r>
      <w:r>
        <w:rPr>
          <w:rFonts w:ascii="Calibri" w:hAnsi="Calibri" w:cs="Calibri"/>
          <w:color w:val="000000" w:themeColor="text1"/>
        </w:rPr>
        <w:t>une barrette CCD. Il faut cepen</w:t>
      </w:r>
      <w:r w:rsidR="00F22FEB">
        <w:rPr>
          <w:rFonts w:ascii="Calibri" w:hAnsi="Calibri" w:cs="Calibri"/>
          <w:color w:val="000000" w:themeColor="text1"/>
        </w:rPr>
        <w:t>d</w:t>
      </w:r>
      <w:r>
        <w:rPr>
          <w:rFonts w:ascii="Calibri" w:hAnsi="Calibri" w:cs="Calibri"/>
          <w:color w:val="000000" w:themeColor="text1"/>
        </w:rPr>
        <w:t>ant faire attention à ce qu’il n’y ait pas de recouvrement de spectre.</w:t>
      </w:r>
      <w:r w:rsidR="003C1B18">
        <w:rPr>
          <w:rFonts w:ascii="Calibri" w:hAnsi="Calibri" w:cs="Calibri"/>
          <w:color w:val="000000" w:themeColor="text1"/>
        </w:rPr>
        <w:t xml:space="preserve"> </w:t>
      </w:r>
      <w:r w:rsidR="00AF05A6">
        <w:rPr>
          <w:rFonts w:ascii="Calibri" w:hAnsi="Calibri" w:cs="Calibri"/>
          <w:color w:val="000000" w:themeColor="text1"/>
        </w:rPr>
        <w:t>On place pour cela un filtre sur une partie de la CCD</w:t>
      </w:r>
    </w:p>
    <w:p w14:paraId="69A0E27C" w14:textId="77777777" w:rsidR="00EA0D22" w:rsidRDefault="005A2DCC" w:rsidP="00EA0D22">
      <w:pPr>
        <w:pStyle w:val="ListParagraph"/>
        <w:tabs>
          <w:tab w:val="left" w:pos="709"/>
          <w:tab w:val="left" w:pos="1120"/>
        </w:tabs>
        <w:ind w:left="0"/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Voir Sextant p</w:t>
      </w:r>
      <w:r w:rsidR="002F6F0D">
        <w:rPr>
          <w:rFonts w:ascii="Calibri" w:hAnsi="Calibri" w:cs="Calibri"/>
          <w:color w:val="000000" w:themeColor="text1"/>
        </w:rPr>
        <w:t>216</w:t>
      </w:r>
    </w:p>
    <w:p w14:paraId="5C1DAECC" w14:textId="77777777" w:rsidR="002165F1" w:rsidRDefault="002165F1" w:rsidP="00EA0D22">
      <w:pPr>
        <w:pStyle w:val="ListParagraph"/>
        <w:tabs>
          <w:tab w:val="left" w:pos="709"/>
          <w:tab w:val="left" w:pos="1120"/>
        </w:tabs>
        <w:ind w:left="0"/>
        <w:jc w:val="both"/>
        <w:rPr>
          <w:rFonts w:ascii="Calibri" w:hAnsi="Calibri" w:cs="Calibri"/>
          <w:color w:val="000000" w:themeColor="text1"/>
        </w:rPr>
      </w:pPr>
    </w:p>
    <w:p w14:paraId="79C7BCB2" w14:textId="77777777" w:rsidR="002165F1" w:rsidRPr="00EA0D22" w:rsidRDefault="002165F1" w:rsidP="00EA0D22">
      <w:pPr>
        <w:pStyle w:val="ListParagraph"/>
        <w:tabs>
          <w:tab w:val="left" w:pos="709"/>
          <w:tab w:val="left" w:pos="1120"/>
        </w:tabs>
        <w:ind w:left="0"/>
        <w:jc w:val="both"/>
        <w:rPr>
          <w:rFonts w:ascii="Calibri" w:hAnsi="Calibri" w:cs="Calibri"/>
          <w:color w:val="000000" w:themeColor="text1"/>
        </w:rPr>
      </w:pPr>
    </w:p>
    <w:p w14:paraId="7E9EEAC7" w14:textId="77777777" w:rsidR="0078208F" w:rsidRPr="00EA0D22" w:rsidRDefault="0078208F" w:rsidP="0078208F">
      <w:pPr>
        <w:pStyle w:val="ListParagraph"/>
        <w:numPr>
          <w:ilvl w:val="0"/>
          <w:numId w:val="13"/>
        </w:numPr>
        <w:tabs>
          <w:tab w:val="left" w:pos="567"/>
        </w:tabs>
        <w:ind w:left="426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color w:val="C0504D" w:themeColor="accent2"/>
        </w:rPr>
        <w:t>À quoi est liée la finesse des pics ?</w:t>
      </w:r>
    </w:p>
    <w:p w14:paraId="31A1C6B6" w14:textId="77777777" w:rsidR="00EA0D22" w:rsidRDefault="00EA0D22" w:rsidP="00EA0D22">
      <w:pPr>
        <w:tabs>
          <w:tab w:val="left" w:pos="567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La finesse est liée au nombre de fentes N du réseau.</w:t>
      </w:r>
    </w:p>
    <w:p w14:paraId="2650F5AE" w14:textId="77777777" w:rsidR="00EA0D22" w:rsidRPr="00EA0D22" w:rsidRDefault="00EA0D22" w:rsidP="00EA0D22">
      <w:pPr>
        <w:tabs>
          <w:tab w:val="left" w:pos="567"/>
        </w:tabs>
        <w:jc w:val="both"/>
        <w:rPr>
          <w:rFonts w:ascii="Calibri" w:hAnsi="Calibri" w:cs="Calibri"/>
        </w:rPr>
      </w:pPr>
    </w:p>
    <w:p w14:paraId="0AEDEB95" w14:textId="77777777" w:rsidR="0078208F" w:rsidRPr="00EA0D22" w:rsidRDefault="0078208F" w:rsidP="0078208F">
      <w:pPr>
        <w:pStyle w:val="ListParagraph"/>
        <w:numPr>
          <w:ilvl w:val="0"/>
          <w:numId w:val="13"/>
        </w:numPr>
        <w:tabs>
          <w:tab w:val="left" w:pos="567"/>
        </w:tabs>
        <w:ind w:left="426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color w:val="C0504D" w:themeColor="accent2"/>
        </w:rPr>
        <w:t>Que se passe-t-il si on prend une fente de grande largeur ?</w:t>
      </w:r>
    </w:p>
    <w:p w14:paraId="64735EA9" w14:textId="77777777" w:rsidR="00EA0D22" w:rsidRDefault="00011EFE" w:rsidP="00EA0D22">
      <w:pPr>
        <w:tabs>
          <w:tab w:val="left" w:pos="567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Lorsqu’on augmente la largeur de la fente d’entrée, le pouvoir de résolution</w:t>
      </w:r>
      <w:r w:rsidR="008D08E6">
        <w:rPr>
          <w:rFonts w:ascii="Calibri" w:hAnsi="Calibri" w:cs="Calibri"/>
        </w:rPr>
        <w:t xml:space="preserve"> diminue</w:t>
      </w:r>
      <w:r>
        <w:rPr>
          <w:rFonts w:ascii="Calibri" w:hAnsi="Calibri" w:cs="Calibri"/>
        </w:rPr>
        <w:t>. Dans ce cas, il est difficile de distinguer les différentes raies du spectre.</w:t>
      </w:r>
    </w:p>
    <w:p w14:paraId="390367B1" w14:textId="77777777" w:rsidR="00EA0D22" w:rsidRDefault="002F6F0D" w:rsidP="00EA0D22">
      <w:pPr>
        <w:tabs>
          <w:tab w:val="left" w:pos="567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voir Sextant p218</w:t>
      </w:r>
    </w:p>
    <w:p w14:paraId="52ADB329" w14:textId="77777777" w:rsidR="002F6F0D" w:rsidRPr="00EA0D22" w:rsidRDefault="002F6F0D" w:rsidP="00EA0D22">
      <w:pPr>
        <w:tabs>
          <w:tab w:val="left" w:pos="567"/>
        </w:tabs>
        <w:jc w:val="both"/>
        <w:rPr>
          <w:rFonts w:ascii="Calibri" w:hAnsi="Calibri" w:cs="Calibri"/>
        </w:rPr>
      </w:pPr>
    </w:p>
    <w:p w14:paraId="6CBF1F22" w14:textId="77777777" w:rsidR="0078208F" w:rsidRPr="00EA0D22" w:rsidRDefault="00193C24" w:rsidP="0078208F">
      <w:pPr>
        <w:pStyle w:val="ListParagraph"/>
        <w:numPr>
          <w:ilvl w:val="0"/>
          <w:numId w:val="13"/>
        </w:numPr>
        <w:tabs>
          <w:tab w:val="left" w:pos="567"/>
        </w:tabs>
        <w:ind w:left="426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color w:val="C0504D" w:themeColor="accent2"/>
        </w:rPr>
        <w:t>Quelle est l’influence du nombre de trait par mm ?</w:t>
      </w:r>
    </w:p>
    <w:p w14:paraId="7B1A4320" w14:textId="77777777" w:rsidR="00EA0D22" w:rsidRDefault="008D08E6" w:rsidP="00EA0D22">
      <w:pPr>
        <w:tabs>
          <w:tab w:val="left" w:pos="567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Le pouvoir de résolution vaut </w:t>
      </w:r>
      <m:oMath>
        <m:r>
          <w:rPr>
            <w:rFonts w:ascii="Cambria Math" w:hAnsi="Cambria Math" w:cs="Calibri"/>
          </w:rPr>
          <m:t>R=Np</m:t>
        </m:r>
      </m:oMath>
      <w:r>
        <w:rPr>
          <w:rFonts w:ascii="Calibri" w:hAnsi="Calibri" w:cs="Calibri"/>
        </w:rPr>
        <w:t>, donc plus le nombre N de trait augmente, plus le pouvoir de résolution augmente.</w:t>
      </w:r>
    </w:p>
    <w:p w14:paraId="398E127E" w14:textId="77777777" w:rsidR="00EA0D22" w:rsidRPr="00EA0D22" w:rsidRDefault="00EA0D22" w:rsidP="00EA0D22">
      <w:pPr>
        <w:tabs>
          <w:tab w:val="left" w:pos="567"/>
        </w:tabs>
        <w:jc w:val="both"/>
        <w:rPr>
          <w:rFonts w:ascii="Calibri" w:hAnsi="Calibri" w:cs="Calibri"/>
        </w:rPr>
      </w:pPr>
    </w:p>
    <w:p w14:paraId="1A684CF5" w14:textId="77777777" w:rsidR="00193C24" w:rsidRPr="00EA0D22" w:rsidRDefault="00193C24" w:rsidP="0078208F">
      <w:pPr>
        <w:pStyle w:val="ListParagraph"/>
        <w:numPr>
          <w:ilvl w:val="0"/>
          <w:numId w:val="13"/>
        </w:numPr>
        <w:tabs>
          <w:tab w:val="left" w:pos="567"/>
        </w:tabs>
        <w:ind w:left="426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color w:val="C0504D" w:themeColor="accent2"/>
        </w:rPr>
        <w:t>Qu’est-ce qu’un réseau blazé ? Comment obtient-on un réseau blazé ?</w:t>
      </w:r>
    </w:p>
    <w:p w14:paraId="2E5D1D09" w14:textId="77777777" w:rsidR="00EA0D22" w:rsidRDefault="00EA0D22" w:rsidP="00EA0D22">
      <w:pPr>
        <w:tabs>
          <w:tab w:val="left" w:pos="567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Un réseau blazé est un réseau pour lequel le maximum de l’intensité de la figure de diffraction se situe à un ordre</w:t>
      </w:r>
      <w:r w:rsidR="00011EFE">
        <w:rPr>
          <w:rFonts w:ascii="Calibri" w:hAnsi="Calibri" w:cs="Calibri"/>
        </w:rPr>
        <w:t xml:space="preserve"> différent de 0.</w:t>
      </w:r>
    </w:p>
    <w:p w14:paraId="452FA76E" w14:textId="77777777" w:rsidR="00EA0D22" w:rsidRPr="00EA0D22" w:rsidRDefault="00EA0D22" w:rsidP="00EA0D22">
      <w:pPr>
        <w:tabs>
          <w:tab w:val="left" w:pos="567"/>
        </w:tabs>
        <w:jc w:val="both"/>
        <w:rPr>
          <w:rFonts w:ascii="Calibri" w:hAnsi="Calibri" w:cs="Calibri"/>
        </w:rPr>
      </w:pPr>
    </w:p>
    <w:p w14:paraId="5036F389" w14:textId="77777777" w:rsidR="00193C24" w:rsidRPr="00EA0D22" w:rsidRDefault="00193C24" w:rsidP="0078208F">
      <w:pPr>
        <w:pStyle w:val="ListParagraph"/>
        <w:numPr>
          <w:ilvl w:val="0"/>
          <w:numId w:val="13"/>
        </w:numPr>
        <w:tabs>
          <w:tab w:val="left" w:pos="567"/>
        </w:tabs>
        <w:ind w:left="426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color w:val="C0504D" w:themeColor="accent2"/>
        </w:rPr>
        <w:t>Pourquoi on ne peut pas faire de rayons X en optique ? Pourquoi on utilise des rayons X ?</w:t>
      </w:r>
    </w:p>
    <w:p w14:paraId="6729C108" w14:textId="77777777" w:rsidR="00EA0D22" w:rsidRDefault="00EA0D22" w:rsidP="00EA0D22">
      <w:pPr>
        <w:tabs>
          <w:tab w:val="left" w:pos="567"/>
        </w:tabs>
        <w:jc w:val="both"/>
        <w:rPr>
          <w:rFonts w:ascii="Calibri" w:hAnsi="Calibri" w:cs="Calibri"/>
        </w:rPr>
      </w:pPr>
    </w:p>
    <w:p w14:paraId="47DF502F" w14:textId="77777777" w:rsidR="005D2B22" w:rsidRDefault="005D2B22" w:rsidP="00EA0D22">
      <w:pPr>
        <w:tabs>
          <w:tab w:val="left" w:pos="567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On utilise des rayons X car leur longueur d’onde est du même ordre de grandeur que la distance interatomique.</w:t>
      </w:r>
    </w:p>
    <w:p w14:paraId="5D13F3B7" w14:textId="77777777" w:rsidR="00EA0D22" w:rsidRPr="00EA0D22" w:rsidRDefault="00EA0D22" w:rsidP="00EA0D22">
      <w:pPr>
        <w:tabs>
          <w:tab w:val="left" w:pos="567"/>
        </w:tabs>
        <w:jc w:val="both"/>
        <w:rPr>
          <w:rFonts w:ascii="Calibri" w:hAnsi="Calibri" w:cs="Calibri"/>
        </w:rPr>
      </w:pPr>
    </w:p>
    <w:p w14:paraId="617988BF" w14:textId="77777777" w:rsidR="00193C24" w:rsidRPr="0078208F" w:rsidRDefault="00193C24" w:rsidP="0078208F">
      <w:pPr>
        <w:pStyle w:val="ListParagraph"/>
        <w:numPr>
          <w:ilvl w:val="0"/>
          <w:numId w:val="13"/>
        </w:numPr>
        <w:tabs>
          <w:tab w:val="left" w:pos="567"/>
        </w:tabs>
        <w:ind w:left="426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color w:val="C0504D" w:themeColor="accent2"/>
        </w:rPr>
        <w:t>Autres domaines où on peut faire de la diffraction</w:t>
      </w:r>
      <w:r w:rsidR="00017E45">
        <w:rPr>
          <w:rFonts w:ascii="Calibri" w:hAnsi="Calibri" w:cs="Calibri"/>
          <w:b/>
          <w:color w:val="C0504D" w:themeColor="accent2"/>
        </w:rPr>
        <w:t xml:space="preserve"> par un réseau</w:t>
      </w:r>
      <w:r>
        <w:rPr>
          <w:rFonts w:ascii="Calibri" w:hAnsi="Calibri" w:cs="Calibri"/>
          <w:b/>
          <w:color w:val="C0504D" w:themeColor="accent2"/>
        </w:rPr>
        <w:t> ?</w:t>
      </w:r>
    </w:p>
    <w:p w14:paraId="0E7FFC5A" w14:textId="77777777" w:rsidR="0078208F" w:rsidRDefault="005A2DCC" w:rsidP="00584280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Diffraction pour des structures aléatoires.</w:t>
      </w:r>
    </w:p>
    <w:p w14:paraId="5F00D0ED" w14:textId="77777777" w:rsidR="00C41581" w:rsidRDefault="00C41581" w:rsidP="00584280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14:paraId="3D5BF1D5" w14:textId="77777777" w:rsidR="00C41581" w:rsidRDefault="00C41581" w:rsidP="00584280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9782"/>
      </w:tblGrid>
      <w:tr w:rsidR="00C41581" w14:paraId="7E0A109F" w14:textId="77777777" w:rsidTr="00194E60"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0B595B23" w14:textId="77777777" w:rsidR="00C41581" w:rsidRDefault="00C41581" w:rsidP="00194E60">
            <w:pPr>
              <w:tabs>
                <w:tab w:val="left" w:pos="560"/>
                <w:tab w:val="left" w:pos="1120"/>
              </w:tabs>
              <w:spacing w:before="120" w:after="120"/>
              <w:jc w:val="center"/>
            </w:pPr>
            <w:r>
              <w:rPr>
                <w:rFonts w:ascii="Calibri" w:hAnsi="Calibri" w:cs="Calibri"/>
                <w:b/>
              </w:rPr>
              <w:t>Commentaires donnés par l’enseignant</w:t>
            </w:r>
          </w:p>
        </w:tc>
      </w:tr>
    </w:tbl>
    <w:p w14:paraId="632CABD4" w14:textId="77777777" w:rsidR="00C41581" w:rsidRDefault="00C41581" w:rsidP="00584280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14:paraId="43C8DED3" w14:textId="77777777" w:rsidR="005A2DCC" w:rsidRDefault="005A2DCC" w:rsidP="005A2DCC">
      <w:pPr>
        <w:pStyle w:val="ListParagraph"/>
        <w:numPr>
          <w:ilvl w:val="0"/>
          <w:numId w:val="15"/>
        </w:numPr>
        <w:tabs>
          <w:tab w:val="left" w:pos="560"/>
          <w:tab w:val="left" w:pos="1120"/>
        </w:tabs>
        <w:ind w:left="426"/>
        <w:jc w:val="both"/>
        <w:rPr>
          <w:rFonts w:ascii="Calibri" w:hAnsi="Calibri" w:cs="Calibri"/>
        </w:rPr>
      </w:pPr>
      <w:r w:rsidRPr="005A2DCC">
        <w:rPr>
          <w:rFonts w:ascii="Calibri" w:hAnsi="Calibri" w:cs="Calibri"/>
        </w:rPr>
        <w:t>Bonne présentation.</w:t>
      </w:r>
    </w:p>
    <w:p w14:paraId="0C191355" w14:textId="77777777" w:rsidR="005A2DCC" w:rsidRDefault="005A2DCC" w:rsidP="005A2DCC">
      <w:pPr>
        <w:pStyle w:val="ListParagraph"/>
        <w:numPr>
          <w:ilvl w:val="0"/>
          <w:numId w:val="15"/>
        </w:numPr>
        <w:tabs>
          <w:tab w:val="left" w:pos="560"/>
          <w:tab w:val="left" w:pos="1120"/>
        </w:tabs>
        <w:ind w:left="426"/>
        <w:jc w:val="both"/>
        <w:rPr>
          <w:rFonts w:ascii="Calibri" w:hAnsi="Calibri" w:cs="Calibri"/>
        </w:rPr>
      </w:pPr>
      <w:r w:rsidRPr="005A2DCC">
        <w:rPr>
          <w:rFonts w:ascii="Calibri" w:hAnsi="Calibri" w:cs="Calibri"/>
        </w:rPr>
        <w:t>Ne pas discuter du réseau blasé dans la théorie.</w:t>
      </w:r>
    </w:p>
    <w:p w14:paraId="39074CB7" w14:textId="77777777" w:rsidR="005A2DCC" w:rsidRDefault="005A2DCC" w:rsidP="005A2DCC">
      <w:pPr>
        <w:pStyle w:val="ListParagraph"/>
        <w:numPr>
          <w:ilvl w:val="0"/>
          <w:numId w:val="15"/>
        </w:numPr>
        <w:tabs>
          <w:tab w:val="left" w:pos="560"/>
          <w:tab w:val="left" w:pos="1120"/>
        </w:tabs>
        <w:ind w:left="42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Très bien d’utiliser l’animation Python. (Utiliser la simulation avec la taille des fentes très petite)</w:t>
      </w:r>
    </w:p>
    <w:p w14:paraId="6816E218" w14:textId="17AE6B39" w:rsidR="005A2DCC" w:rsidRPr="005A2DCC" w:rsidRDefault="005A2DCC" w:rsidP="005A2DCC">
      <w:pPr>
        <w:pStyle w:val="ListParagraph"/>
        <w:numPr>
          <w:ilvl w:val="0"/>
          <w:numId w:val="15"/>
        </w:numPr>
        <w:tabs>
          <w:tab w:val="left" w:pos="560"/>
          <w:tab w:val="left" w:pos="1120"/>
        </w:tabs>
        <w:ind w:left="42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Dans la partie III, ne parler que du formalisme de Von Laue, montrer une photo d’une structure en rayon X</w:t>
      </w:r>
      <w:r w:rsidR="00930845">
        <w:rPr>
          <w:rFonts w:ascii="Calibri" w:hAnsi="Calibri" w:cs="Calibri"/>
        </w:rPr>
        <w:t xml:space="preserve">. On peut aussi parler que de Bragg. Parler des deux est trop long. 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9782"/>
      </w:tblGrid>
      <w:tr w:rsidR="005A2DCC" w14:paraId="4FEFE973" w14:textId="77777777" w:rsidTr="00194E60"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BF00"/>
          </w:tcPr>
          <w:p w14:paraId="651E2149" w14:textId="77777777" w:rsidR="005A2DCC" w:rsidRDefault="005A2DCC" w:rsidP="00194E60">
            <w:pPr>
              <w:tabs>
                <w:tab w:val="left" w:pos="560"/>
                <w:tab w:val="left" w:pos="1120"/>
              </w:tabs>
              <w:spacing w:before="120" w:after="120"/>
              <w:jc w:val="center"/>
            </w:pPr>
            <w:r>
              <w:rPr>
                <w:rFonts w:ascii="Calibri" w:hAnsi="Calibri" w:cs="Calibri"/>
                <w:b/>
              </w:rPr>
              <w:t>Partie réservée au correcteur</w:t>
            </w:r>
          </w:p>
        </w:tc>
      </w:tr>
      <w:tr w:rsidR="005A2DCC" w14:paraId="574DC6E2" w14:textId="77777777" w:rsidTr="00194E60">
        <w:trPr>
          <w:trHeight w:val="13790"/>
        </w:trPr>
        <w:tc>
          <w:tcPr>
            <w:tcW w:w="9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DBCB40" w14:textId="77777777" w:rsidR="005A2DCC" w:rsidRDefault="005A2DCC" w:rsidP="00194E60">
            <w:pPr>
              <w:tabs>
                <w:tab w:val="left" w:pos="560"/>
                <w:tab w:val="left" w:pos="1120"/>
              </w:tabs>
              <w:snapToGrid w:val="0"/>
              <w:rPr>
                <w:rFonts w:ascii="Calibri" w:hAnsi="Calibri" w:cs="Calibri"/>
                <w:b/>
                <w:u w:val="single"/>
              </w:rPr>
            </w:pPr>
          </w:p>
          <w:p w14:paraId="2811345D" w14:textId="77777777" w:rsidR="005A2DCC" w:rsidRDefault="005A2DCC" w:rsidP="00194E60">
            <w:pPr>
              <w:tabs>
                <w:tab w:val="left" w:pos="560"/>
                <w:tab w:val="left" w:pos="1120"/>
              </w:tabs>
              <w:rPr>
                <w:rFonts w:ascii="Calibri" w:hAnsi="Calibri" w:cs="Calibri"/>
                <w:b/>
                <w:u w:val="single"/>
              </w:rPr>
            </w:pPr>
          </w:p>
          <w:p w14:paraId="37128CA8" w14:textId="77777777" w:rsidR="005A2DCC" w:rsidRDefault="005A2DCC" w:rsidP="00194E60">
            <w:pPr>
              <w:tabs>
                <w:tab w:val="left" w:pos="560"/>
                <w:tab w:val="left" w:pos="1120"/>
              </w:tabs>
            </w:pPr>
            <w:r>
              <w:rPr>
                <w:rFonts w:ascii="Calibri" w:hAnsi="Calibri" w:cs="Calibri"/>
                <w:b/>
                <w:u w:val="single"/>
              </w:rPr>
              <w:t>Avis général sur la leçon (plan, contenu, etc.)</w:t>
            </w:r>
          </w:p>
          <w:p w14:paraId="5DAADDB3" w14:textId="70599361" w:rsidR="005A2DCC" w:rsidRPr="00FE17AB" w:rsidRDefault="00930845" w:rsidP="00194E60">
            <w:pPr>
              <w:tabs>
                <w:tab w:val="left" w:pos="560"/>
                <w:tab w:val="left" w:pos="1120"/>
              </w:tabs>
              <w:rPr>
                <w:rFonts w:ascii="Calibri" w:hAnsi="Calibri" w:cs="Calibri"/>
              </w:rPr>
            </w:pPr>
            <w:r w:rsidRPr="00FE17AB">
              <w:rPr>
                <w:rFonts w:ascii="Calibri" w:hAnsi="Calibri" w:cs="Calibri"/>
              </w:rPr>
              <w:t xml:space="preserve"> La leçon a été bien conduite . il est conseillé dans cette leçon de parler du réseau optique puis d’ouvrir sur d’autres domaines. </w:t>
            </w:r>
          </w:p>
          <w:p w14:paraId="7F07FF9B" w14:textId="77777777" w:rsidR="005A2DCC" w:rsidRPr="00FE17AB" w:rsidRDefault="005A2DCC" w:rsidP="00194E60">
            <w:pPr>
              <w:tabs>
                <w:tab w:val="left" w:pos="560"/>
                <w:tab w:val="left" w:pos="1120"/>
              </w:tabs>
              <w:rPr>
                <w:rFonts w:ascii="Calibri" w:hAnsi="Calibri" w:cs="Calibri"/>
              </w:rPr>
            </w:pPr>
          </w:p>
          <w:p w14:paraId="70E5C681" w14:textId="74936083" w:rsidR="005A2DCC" w:rsidRPr="00FE17AB" w:rsidRDefault="00930845" w:rsidP="00194E60">
            <w:pPr>
              <w:tabs>
                <w:tab w:val="left" w:pos="560"/>
                <w:tab w:val="left" w:pos="1120"/>
              </w:tabs>
              <w:rPr>
                <w:rFonts w:ascii="Calibri" w:hAnsi="Calibri" w:cs="Calibri"/>
                <w:b/>
              </w:rPr>
            </w:pPr>
            <w:r w:rsidRPr="00FE17AB">
              <w:rPr>
                <w:rFonts w:ascii="Calibri" w:hAnsi="Calibri" w:cs="Calibri"/>
              </w:rPr>
              <w:t>Néanmoins , compte tenu du temps imparti la troisième partie était trop longue.</w:t>
            </w:r>
            <w:r w:rsidRPr="00FE17AB">
              <w:rPr>
                <w:rFonts w:ascii="Calibri" w:hAnsi="Calibri" w:cs="Calibri"/>
                <w:b/>
              </w:rPr>
              <w:t xml:space="preserve"> </w:t>
            </w:r>
          </w:p>
          <w:p w14:paraId="39FD43F7" w14:textId="77777777" w:rsidR="005A2DCC" w:rsidRDefault="005A2DCC" w:rsidP="00194E60">
            <w:pPr>
              <w:tabs>
                <w:tab w:val="left" w:pos="560"/>
                <w:tab w:val="left" w:pos="1120"/>
              </w:tabs>
              <w:rPr>
                <w:rFonts w:ascii="Calibri" w:hAnsi="Calibri" w:cs="Calibri"/>
                <w:b/>
                <w:u w:val="single"/>
              </w:rPr>
            </w:pPr>
          </w:p>
          <w:p w14:paraId="4425335F" w14:textId="77777777" w:rsidR="005A2DCC" w:rsidRDefault="005A2DCC" w:rsidP="00194E60">
            <w:pPr>
              <w:tabs>
                <w:tab w:val="left" w:pos="560"/>
                <w:tab w:val="left" w:pos="1120"/>
              </w:tabs>
              <w:rPr>
                <w:rFonts w:ascii="Calibri" w:hAnsi="Calibri" w:cs="Calibri"/>
                <w:b/>
                <w:u w:val="single"/>
              </w:rPr>
            </w:pPr>
          </w:p>
          <w:p w14:paraId="623098C7" w14:textId="77777777" w:rsidR="005A2DCC" w:rsidRDefault="005A2DCC" w:rsidP="00194E60">
            <w:pPr>
              <w:tabs>
                <w:tab w:val="left" w:pos="560"/>
                <w:tab w:val="left" w:pos="1120"/>
              </w:tabs>
              <w:rPr>
                <w:rFonts w:ascii="Calibri" w:hAnsi="Calibri" w:cs="Calibri"/>
                <w:b/>
                <w:u w:val="single"/>
              </w:rPr>
            </w:pPr>
          </w:p>
          <w:p w14:paraId="7D61FF41" w14:textId="77777777" w:rsidR="005A2DCC" w:rsidRDefault="005A2DCC" w:rsidP="00194E60">
            <w:pPr>
              <w:tabs>
                <w:tab w:val="left" w:pos="560"/>
                <w:tab w:val="left" w:pos="1120"/>
              </w:tabs>
            </w:pPr>
            <w:r>
              <w:rPr>
                <w:rFonts w:ascii="Calibri" w:hAnsi="Calibri" w:cs="Calibri"/>
                <w:b/>
                <w:u w:val="single"/>
              </w:rPr>
              <w:t>Notions fondamentales à aborder, secondaires, délicates</w:t>
            </w:r>
          </w:p>
          <w:p w14:paraId="338A4F35" w14:textId="54EA6A1D" w:rsidR="005A2DCC" w:rsidRDefault="005A2DCC" w:rsidP="00194E60">
            <w:pPr>
              <w:tabs>
                <w:tab w:val="left" w:pos="560"/>
                <w:tab w:val="left" w:pos="1120"/>
              </w:tabs>
              <w:rPr>
                <w:rFonts w:ascii="Calibri" w:hAnsi="Calibri" w:cs="Calibri"/>
                <w:b/>
                <w:u w:val="single"/>
              </w:rPr>
            </w:pPr>
          </w:p>
          <w:p w14:paraId="3FF5C35C" w14:textId="0CADBA22" w:rsidR="00930845" w:rsidRPr="00FE17AB" w:rsidRDefault="00930845" w:rsidP="00194E60">
            <w:pPr>
              <w:tabs>
                <w:tab w:val="left" w:pos="560"/>
                <w:tab w:val="left" w:pos="1120"/>
              </w:tabs>
              <w:rPr>
                <w:rFonts w:ascii="Calibri" w:hAnsi="Calibri" w:cs="Calibri"/>
                <w:u w:val="single"/>
              </w:rPr>
            </w:pPr>
            <w:r w:rsidRPr="00FE17AB">
              <w:rPr>
                <w:rFonts w:ascii="Calibri" w:hAnsi="Calibri" w:cs="Calibri"/>
                <w:u w:val="single"/>
              </w:rPr>
              <w:t>C’est une leçon classique, qui ne pose pas de gros problèmes.</w:t>
            </w:r>
            <w:r w:rsidR="00772480" w:rsidRPr="00FE17AB">
              <w:rPr>
                <w:rFonts w:ascii="Calibri" w:hAnsi="Calibri" w:cs="Calibri"/>
                <w:u w:val="single"/>
              </w:rPr>
              <w:t xml:space="preserve"> Les c</w:t>
            </w:r>
            <w:r w:rsidRPr="00FE17AB">
              <w:rPr>
                <w:rFonts w:ascii="Calibri" w:hAnsi="Calibri" w:cs="Calibri"/>
                <w:u w:val="single"/>
              </w:rPr>
              <w:t>a</w:t>
            </w:r>
            <w:r w:rsidR="00772480" w:rsidRPr="00FE17AB">
              <w:rPr>
                <w:rFonts w:ascii="Calibri" w:hAnsi="Calibri" w:cs="Calibri"/>
                <w:u w:val="single"/>
              </w:rPr>
              <w:t>l</w:t>
            </w:r>
            <w:r w:rsidRPr="00FE17AB">
              <w:rPr>
                <w:rFonts w:ascii="Calibri" w:hAnsi="Calibri" w:cs="Calibri"/>
                <w:u w:val="single"/>
              </w:rPr>
              <w:t xml:space="preserve">culs peuvent être compliqués à mener, mais cela été bien fait ici.  La plus grosse difficulté est de gérer le temps entre la partie optique et </w:t>
            </w:r>
            <w:r w:rsidR="00772480" w:rsidRPr="00FE17AB">
              <w:rPr>
                <w:rFonts w:ascii="Calibri" w:hAnsi="Calibri" w:cs="Calibri"/>
                <w:u w:val="single"/>
              </w:rPr>
              <w:t>la partie physique du solide</w:t>
            </w:r>
          </w:p>
          <w:p w14:paraId="5C0D81FD" w14:textId="3622918D" w:rsidR="005A2DCC" w:rsidRPr="00FE17AB" w:rsidRDefault="00772480" w:rsidP="00194E60">
            <w:pPr>
              <w:tabs>
                <w:tab w:val="left" w:pos="560"/>
                <w:tab w:val="left" w:pos="1120"/>
              </w:tabs>
              <w:rPr>
                <w:rFonts w:ascii="Calibri" w:hAnsi="Calibri" w:cs="Calibri"/>
                <w:u w:val="single"/>
              </w:rPr>
            </w:pPr>
            <w:r w:rsidRPr="00FE17AB">
              <w:rPr>
                <w:rFonts w:ascii="Calibri" w:hAnsi="Calibri" w:cs="Calibri"/>
                <w:u w:val="single"/>
              </w:rPr>
              <w:t>iI est important en optique d’évoquer la spectroscopie</w:t>
            </w:r>
          </w:p>
          <w:p w14:paraId="0D40A9AB" w14:textId="77777777" w:rsidR="005A2DCC" w:rsidRPr="00FE17AB" w:rsidRDefault="005A2DCC" w:rsidP="00194E60">
            <w:pPr>
              <w:tabs>
                <w:tab w:val="left" w:pos="560"/>
                <w:tab w:val="left" w:pos="1120"/>
              </w:tabs>
              <w:rPr>
                <w:rFonts w:ascii="Calibri" w:hAnsi="Calibri" w:cs="Calibri"/>
                <w:u w:val="single"/>
              </w:rPr>
            </w:pPr>
          </w:p>
          <w:p w14:paraId="04B9C809" w14:textId="77777777" w:rsidR="005A2DCC" w:rsidRPr="00FE17AB" w:rsidRDefault="005A2DCC" w:rsidP="00194E60">
            <w:pPr>
              <w:tabs>
                <w:tab w:val="left" w:pos="560"/>
                <w:tab w:val="left" w:pos="1120"/>
              </w:tabs>
              <w:rPr>
                <w:rFonts w:ascii="Calibri" w:hAnsi="Calibri" w:cs="Calibri"/>
                <w:u w:val="single"/>
              </w:rPr>
            </w:pPr>
          </w:p>
          <w:p w14:paraId="663BBC9C" w14:textId="77777777" w:rsidR="005A2DCC" w:rsidRDefault="005A2DCC" w:rsidP="00194E60">
            <w:pPr>
              <w:tabs>
                <w:tab w:val="left" w:pos="560"/>
                <w:tab w:val="left" w:pos="1120"/>
              </w:tabs>
              <w:rPr>
                <w:rFonts w:ascii="Calibri" w:hAnsi="Calibri" w:cs="Calibri"/>
                <w:b/>
                <w:u w:val="single"/>
              </w:rPr>
            </w:pPr>
          </w:p>
          <w:p w14:paraId="1CBFA77B" w14:textId="77777777" w:rsidR="005A2DCC" w:rsidRDefault="005A2DCC" w:rsidP="00194E60">
            <w:pPr>
              <w:tabs>
                <w:tab w:val="left" w:pos="560"/>
                <w:tab w:val="left" w:pos="1120"/>
              </w:tabs>
              <w:rPr>
                <w:rFonts w:ascii="Calibri" w:hAnsi="Calibri" w:cs="Calibri"/>
                <w:b/>
                <w:u w:val="single"/>
              </w:rPr>
            </w:pPr>
          </w:p>
          <w:p w14:paraId="7F88E85B" w14:textId="77777777" w:rsidR="005A2DCC" w:rsidRDefault="005A2DCC" w:rsidP="00194E60">
            <w:pPr>
              <w:tabs>
                <w:tab w:val="left" w:pos="560"/>
                <w:tab w:val="left" w:pos="1120"/>
              </w:tabs>
              <w:rPr>
                <w:rFonts w:ascii="Calibri" w:hAnsi="Calibri" w:cs="Calibri"/>
                <w:b/>
                <w:u w:val="single"/>
              </w:rPr>
            </w:pPr>
          </w:p>
          <w:p w14:paraId="4246E09F" w14:textId="77777777" w:rsidR="005A2DCC" w:rsidRDefault="005A2DCC" w:rsidP="00194E60">
            <w:pPr>
              <w:tabs>
                <w:tab w:val="left" w:pos="560"/>
                <w:tab w:val="left" w:pos="1120"/>
              </w:tabs>
            </w:pPr>
            <w:r>
              <w:rPr>
                <w:rFonts w:ascii="Calibri" w:hAnsi="Calibri" w:cs="Calibri"/>
                <w:b/>
                <w:u w:val="single"/>
              </w:rPr>
              <w:t>Expériences possibles (en particulier pour l’agrégation docteur)</w:t>
            </w:r>
          </w:p>
          <w:p w14:paraId="34240D74" w14:textId="77777777" w:rsidR="005A2DCC" w:rsidRPr="00FE17AB" w:rsidRDefault="005A2DCC" w:rsidP="00194E60">
            <w:pPr>
              <w:tabs>
                <w:tab w:val="left" w:pos="560"/>
                <w:tab w:val="left" w:pos="1120"/>
              </w:tabs>
              <w:rPr>
                <w:rFonts w:ascii="Calibri" w:hAnsi="Calibri" w:cs="Calibri"/>
              </w:rPr>
            </w:pPr>
          </w:p>
          <w:p w14:paraId="6624DEE0" w14:textId="3A17A68F" w:rsidR="005A2DCC" w:rsidRPr="00FE17AB" w:rsidRDefault="00930845" w:rsidP="00194E60">
            <w:pPr>
              <w:tabs>
                <w:tab w:val="left" w:pos="560"/>
                <w:tab w:val="left" w:pos="1120"/>
              </w:tabs>
              <w:rPr>
                <w:rFonts w:ascii="Calibri" w:hAnsi="Calibri" w:cs="Calibri"/>
              </w:rPr>
            </w:pPr>
            <w:r w:rsidRPr="00FE17AB">
              <w:rPr>
                <w:rFonts w:ascii="Calibri" w:hAnsi="Calibri" w:cs="Calibri"/>
              </w:rPr>
              <w:t xml:space="preserve">Le réseau optique, sans aucun doute. </w:t>
            </w:r>
          </w:p>
          <w:p w14:paraId="2F871902" w14:textId="77777777" w:rsidR="005A2DCC" w:rsidRDefault="005A2DCC" w:rsidP="00194E60">
            <w:pPr>
              <w:tabs>
                <w:tab w:val="left" w:pos="560"/>
                <w:tab w:val="left" w:pos="1120"/>
              </w:tabs>
              <w:rPr>
                <w:rFonts w:ascii="Calibri" w:hAnsi="Calibri" w:cs="Calibri"/>
                <w:b/>
                <w:u w:val="single"/>
              </w:rPr>
            </w:pPr>
          </w:p>
          <w:p w14:paraId="6CD72F33" w14:textId="77777777" w:rsidR="005A2DCC" w:rsidRDefault="005A2DCC" w:rsidP="00194E60">
            <w:pPr>
              <w:tabs>
                <w:tab w:val="left" w:pos="560"/>
                <w:tab w:val="left" w:pos="1120"/>
              </w:tabs>
              <w:rPr>
                <w:rFonts w:ascii="Calibri" w:hAnsi="Calibri" w:cs="Calibri"/>
                <w:b/>
                <w:u w:val="single"/>
              </w:rPr>
            </w:pPr>
          </w:p>
          <w:p w14:paraId="163AB0B0" w14:textId="77777777" w:rsidR="005A2DCC" w:rsidRDefault="005A2DCC" w:rsidP="00194E60">
            <w:pPr>
              <w:tabs>
                <w:tab w:val="left" w:pos="560"/>
                <w:tab w:val="left" w:pos="1120"/>
              </w:tabs>
              <w:rPr>
                <w:rFonts w:ascii="Calibri" w:hAnsi="Calibri" w:cs="Calibri"/>
                <w:b/>
                <w:u w:val="single"/>
              </w:rPr>
            </w:pPr>
          </w:p>
          <w:p w14:paraId="64991ED6" w14:textId="77777777" w:rsidR="005A2DCC" w:rsidRDefault="005A2DCC" w:rsidP="00194E60">
            <w:pPr>
              <w:tabs>
                <w:tab w:val="left" w:pos="560"/>
                <w:tab w:val="left" w:pos="1120"/>
              </w:tabs>
              <w:rPr>
                <w:rFonts w:ascii="Calibri" w:hAnsi="Calibri" w:cs="Calibri"/>
                <w:b/>
                <w:u w:val="single"/>
              </w:rPr>
            </w:pPr>
          </w:p>
          <w:p w14:paraId="6140DBD8" w14:textId="77777777" w:rsidR="005A2DCC" w:rsidRDefault="005A2DCC" w:rsidP="00194E60">
            <w:pPr>
              <w:tabs>
                <w:tab w:val="left" w:pos="560"/>
                <w:tab w:val="left" w:pos="1120"/>
              </w:tabs>
              <w:rPr>
                <w:rFonts w:ascii="Calibri" w:hAnsi="Calibri" w:cs="Calibri"/>
                <w:b/>
                <w:u w:val="single"/>
              </w:rPr>
            </w:pPr>
          </w:p>
          <w:p w14:paraId="32F7AC3B" w14:textId="77777777" w:rsidR="005A2DCC" w:rsidRDefault="005A2DCC" w:rsidP="00194E60">
            <w:pPr>
              <w:tabs>
                <w:tab w:val="left" w:pos="560"/>
                <w:tab w:val="left" w:pos="1120"/>
              </w:tabs>
              <w:rPr>
                <w:rFonts w:ascii="Calibri" w:hAnsi="Calibri" w:cs="Calibri"/>
                <w:b/>
                <w:u w:val="single"/>
              </w:rPr>
            </w:pPr>
            <w:r>
              <w:rPr>
                <w:rFonts w:ascii="Calibri" w:hAnsi="Calibri" w:cs="Calibri"/>
                <w:b/>
                <w:u w:val="single"/>
              </w:rPr>
              <w:t>Bibliographie conseillée</w:t>
            </w:r>
          </w:p>
          <w:p w14:paraId="3AC8A67B" w14:textId="77777777" w:rsidR="00772480" w:rsidRPr="00FE17AB" w:rsidRDefault="00772480" w:rsidP="00194E60">
            <w:pPr>
              <w:tabs>
                <w:tab w:val="left" w:pos="560"/>
                <w:tab w:val="left" w:pos="1120"/>
              </w:tabs>
              <w:rPr>
                <w:rFonts w:ascii="Calibri" w:hAnsi="Calibri" w:cs="Calibri"/>
              </w:rPr>
            </w:pPr>
            <w:r w:rsidRPr="00FE17AB">
              <w:rPr>
                <w:rFonts w:ascii="Calibri" w:hAnsi="Calibri" w:cs="Calibri"/>
              </w:rPr>
              <w:t xml:space="preserve">La bibliographie citée est bien. </w:t>
            </w:r>
          </w:p>
          <w:p w14:paraId="6083E6F1" w14:textId="1C57519F" w:rsidR="00772480" w:rsidRPr="00FE17AB" w:rsidRDefault="00772480" w:rsidP="00194E60">
            <w:pPr>
              <w:tabs>
                <w:tab w:val="left" w:pos="560"/>
                <w:tab w:val="left" w:pos="1120"/>
              </w:tabs>
              <w:rPr>
                <w:rFonts w:ascii="Calibri" w:hAnsi="Calibri" w:cs="Calibri"/>
              </w:rPr>
            </w:pPr>
            <w:r w:rsidRPr="00FE17AB">
              <w:rPr>
                <w:rFonts w:ascii="Calibri" w:hAnsi="Calibri" w:cs="Calibri"/>
              </w:rPr>
              <w:t>On peut rajouter les ouvrages classiques d’optique non cités : Hecht, Perez</w:t>
            </w:r>
          </w:p>
          <w:p w14:paraId="44CE4B04" w14:textId="119CF260" w:rsidR="00772480" w:rsidRPr="00FE17AB" w:rsidRDefault="00772480" w:rsidP="00194E60">
            <w:pPr>
              <w:tabs>
                <w:tab w:val="left" w:pos="560"/>
                <w:tab w:val="left" w:pos="1120"/>
              </w:tabs>
              <w:rPr>
                <w:rFonts w:ascii="Calibri" w:hAnsi="Calibri" w:cs="Calibri"/>
              </w:rPr>
            </w:pPr>
            <w:r w:rsidRPr="00FE17AB">
              <w:rPr>
                <w:rFonts w:ascii="Calibri" w:hAnsi="Calibri" w:cs="Calibri"/>
              </w:rPr>
              <w:t>En physique du solide on peut ajouter Kittel</w:t>
            </w:r>
          </w:p>
          <w:p w14:paraId="103EE116" w14:textId="432CDB07" w:rsidR="00772480" w:rsidRDefault="00772480" w:rsidP="00194E60">
            <w:pPr>
              <w:tabs>
                <w:tab w:val="left" w:pos="560"/>
                <w:tab w:val="left" w:pos="1120"/>
              </w:tabs>
            </w:pPr>
          </w:p>
        </w:tc>
      </w:tr>
    </w:tbl>
    <w:p w14:paraId="5DD3A74A" w14:textId="77777777" w:rsidR="005A2DCC" w:rsidRDefault="005A2DCC" w:rsidP="00584280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bookmarkStart w:id="0" w:name="_GoBack"/>
      <w:bookmarkEnd w:id="0"/>
    </w:p>
    <w:sectPr w:rsidR="005A2DCC" w:rsidSect="004A6E82"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BCD600" w14:textId="77777777" w:rsidR="0043168A" w:rsidRDefault="0043168A" w:rsidP="00584280">
      <w:r>
        <w:separator/>
      </w:r>
    </w:p>
  </w:endnote>
  <w:endnote w:type="continuationSeparator" w:id="0">
    <w:p w14:paraId="3E759A1E" w14:textId="77777777" w:rsidR="0043168A" w:rsidRDefault="0043168A" w:rsidP="00584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E62224" w14:textId="77777777" w:rsidR="0043168A" w:rsidRDefault="0043168A" w:rsidP="00584280">
      <w:r>
        <w:separator/>
      </w:r>
    </w:p>
  </w:footnote>
  <w:footnote w:type="continuationSeparator" w:id="0">
    <w:p w14:paraId="6F3CA7A3" w14:textId="77777777" w:rsidR="0043168A" w:rsidRDefault="0043168A" w:rsidP="00584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F6E94"/>
    <w:multiLevelType w:val="hybridMultilevel"/>
    <w:tmpl w:val="F0EAE190"/>
    <w:lvl w:ilvl="0" w:tplc="F97E05A6">
      <w:start w:val="1"/>
      <w:numFmt w:val="decimal"/>
      <w:lvlText w:val="III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D5884"/>
    <w:multiLevelType w:val="hybridMultilevel"/>
    <w:tmpl w:val="02D6195C"/>
    <w:lvl w:ilvl="0" w:tplc="4F6A079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510DC"/>
    <w:multiLevelType w:val="hybridMultilevel"/>
    <w:tmpl w:val="DF0A264E"/>
    <w:lvl w:ilvl="0" w:tplc="4F6A079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42C6F"/>
    <w:multiLevelType w:val="hybridMultilevel"/>
    <w:tmpl w:val="A60E1B76"/>
    <w:lvl w:ilvl="0" w:tplc="82D6DDFA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  <w:b/>
        <w:color w:val="C0504D" w:themeColor="accent2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C67311F"/>
    <w:multiLevelType w:val="hybridMultilevel"/>
    <w:tmpl w:val="6874CB58"/>
    <w:lvl w:ilvl="0" w:tplc="4F6A079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AB7CC9"/>
    <w:multiLevelType w:val="hybridMultilevel"/>
    <w:tmpl w:val="D9261BF0"/>
    <w:lvl w:ilvl="0" w:tplc="4F6A079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E83BC3"/>
    <w:multiLevelType w:val="hybridMultilevel"/>
    <w:tmpl w:val="BC4AF7F2"/>
    <w:lvl w:ilvl="0" w:tplc="35009DCA">
      <w:start w:val="1"/>
      <w:numFmt w:val="decimal"/>
      <w:lvlText w:val="I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D0337E"/>
    <w:multiLevelType w:val="hybridMultilevel"/>
    <w:tmpl w:val="5002BC0E"/>
    <w:lvl w:ilvl="0" w:tplc="F9909124">
      <w:start w:val="1"/>
      <w:numFmt w:val="upperRoman"/>
      <w:lvlText w:val="%1)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A1853"/>
    <w:multiLevelType w:val="hybridMultilevel"/>
    <w:tmpl w:val="ABCC48AC"/>
    <w:lvl w:ilvl="0" w:tplc="82D6DDF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color w:val="C0504D" w:themeColor="accen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BE20D8"/>
    <w:multiLevelType w:val="hybridMultilevel"/>
    <w:tmpl w:val="6A720D4A"/>
    <w:lvl w:ilvl="0" w:tplc="A67A4ACA">
      <w:start w:val="1"/>
      <w:numFmt w:val="decimal"/>
      <w:lvlText w:val="I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D479B2"/>
    <w:multiLevelType w:val="hybridMultilevel"/>
    <w:tmpl w:val="F342EB10"/>
    <w:lvl w:ilvl="0" w:tplc="AFA4986A">
      <w:start w:val="1"/>
      <w:numFmt w:val="decimal"/>
      <w:lvlText w:val="II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4972DA"/>
    <w:multiLevelType w:val="hybridMultilevel"/>
    <w:tmpl w:val="F0FCB662"/>
    <w:lvl w:ilvl="0" w:tplc="0388BF44">
      <w:start w:val="1"/>
      <w:numFmt w:val="decimal"/>
      <w:lvlText w:val="III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A14F63"/>
    <w:multiLevelType w:val="hybridMultilevel"/>
    <w:tmpl w:val="2BE68D86"/>
    <w:lvl w:ilvl="0" w:tplc="4F6A079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A20802"/>
    <w:multiLevelType w:val="hybridMultilevel"/>
    <w:tmpl w:val="D7E2B17E"/>
    <w:lvl w:ilvl="0" w:tplc="929E2118">
      <w:start w:val="1"/>
      <w:numFmt w:val="decimal"/>
      <w:lvlText w:val="II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1D5DA5"/>
    <w:multiLevelType w:val="hybridMultilevel"/>
    <w:tmpl w:val="8FD693EC"/>
    <w:lvl w:ilvl="0" w:tplc="04A81EC6">
      <w:start w:val="1"/>
      <w:numFmt w:val="upperRoman"/>
      <w:lvlText w:val="%1)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6"/>
  </w:num>
  <w:num w:numId="4">
    <w:abstractNumId w:val="13"/>
  </w:num>
  <w:num w:numId="5">
    <w:abstractNumId w:val="11"/>
  </w:num>
  <w:num w:numId="6">
    <w:abstractNumId w:val="7"/>
  </w:num>
  <w:num w:numId="7">
    <w:abstractNumId w:val="9"/>
  </w:num>
  <w:num w:numId="8">
    <w:abstractNumId w:val="2"/>
  </w:num>
  <w:num w:numId="9">
    <w:abstractNumId w:val="10"/>
  </w:num>
  <w:num w:numId="10">
    <w:abstractNumId w:val="0"/>
  </w:num>
  <w:num w:numId="11">
    <w:abstractNumId w:val="1"/>
  </w:num>
  <w:num w:numId="12">
    <w:abstractNumId w:val="8"/>
  </w:num>
  <w:num w:numId="13">
    <w:abstractNumId w:val="3"/>
  </w:num>
  <w:num w:numId="14">
    <w:abstractNumId w:val="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280"/>
    <w:rsid w:val="00007CB2"/>
    <w:rsid w:val="00011EFE"/>
    <w:rsid w:val="00017E45"/>
    <w:rsid w:val="0002321A"/>
    <w:rsid w:val="000709D9"/>
    <w:rsid w:val="000A7FB0"/>
    <w:rsid w:val="000B3E39"/>
    <w:rsid w:val="001165B6"/>
    <w:rsid w:val="001222FE"/>
    <w:rsid w:val="00137EBA"/>
    <w:rsid w:val="001801DA"/>
    <w:rsid w:val="00193C24"/>
    <w:rsid w:val="00194E60"/>
    <w:rsid w:val="001E40F6"/>
    <w:rsid w:val="0020622B"/>
    <w:rsid w:val="00212E3C"/>
    <w:rsid w:val="002165F1"/>
    <w:rsid w:val="002350E3"/>
    <w:rsid w:val="00276627"/>
    <w:rsid w:val="00277E74"/>
    <w:rsid w:val="002868DF"/>
    <w:rsid w:val="002C3217"/>
    <w:rsid w:val="002F6F0D"/>
    <w:rsid w:val="0037124A"/>
    <w:rsid w:val="00383134"/>
    <w:rsid w:val="00383273"/>
    <w:rsid w:val="00385014"/>
    <w:rsid w:val="003B4B7E"/>
    <w:rsid w:val="003C0895"/>
    <w:rsid w:val="003C1B18"/>
    <w:rsid w:val="003E08D1"/>
    <w:rsid w:val="003E31BF"/>
    <w:rsid w:val="0043168A"/>
    <w:rsid w:val="0044497C"/>
    <w:rsid w:val="004620E0"/>
    <w:rsid w:val="00486204"/>
    <w:rsid w:val="004A6E82"/>
    <w:rsid w:val="004E3405"/>
    <w:rsid w:val="004F1445"/>
    <w:rsid w:val="00501BF1"/>
    <w:rsid w:val="005144D4"/>
    <w:rsid w:val="00584280"/>
    <w:rsid w:val="00587E76"/>
    <w:rsid w:val="005A063A"/>
    <w:rsid w:val="005A2DCC"/>
    <w:rsid w:val="005D2B22"/>
    <w:rsid w:val="005D4F1B"/>
    <w:rsid w:val="00675C2A"/>
    <w:rsid w:val="0068427B"/>
    <w:rsid w:val="006B4597"/>
    <w:rsid w:val="006E13C7"/>
    <w:rsid w:val="00702973"/>
    <w:rsid w:val="00760F10"/>
    <w:rsid w:val="0076587F"/>
    <w:rsid w:val="00772480"/>
    <w:rsid w:val="0078208F"/>
    <w:rsid w:val="007861F9"/>
    <w:rsid w:val="007900FC"/>
    <w:rsid w:val="00862508"/>
    <w:rsid w:val="00872BDD"/>
    <w:rsid w:val="00894C2F"/>
    <w:rsid w:val="008C5EB0"/>
    <w:rsid w:val="008D08E6"/>
    <w:rsid w:val="008D328B"/>
    <w:rsid w:val="009001C1"/>
    <w:rsid w:val="00930845"/>
    <w:rsid w:val="00963145"/>
    <w:rsid w:val="00994D15"/>
    <w:rsid w:val="009A3F06"/>
    <w:rsid w:val="009E4F54"/>
    <w:rsid w:val="00A3741B"/>
    <w:rsid w:val="00A724D2"/>
    <w:rsid w:val="00A74621"/>
    <w:rsid w:val="00A82E2D"/>
    <w:rsid w:val="00A84255"/>
    <w:rsid w:val="00AF05A6"/>
    <w:rsid w:val="00B3620D"/>
    <w:rsid w:val="00B40FD3"/>
    <w:rsid w:val="00B560F2"/>
    <w:rsid w:val="00B64602"/>
    <w:rsid w:val="00B66D33"/>
    <w:rsid w:val="00B75518"/>
    <w:rsid w:val="00BD36E1"/>
    <w:rsid w:val="00C41581"/>
    <w:rsid w:val="00C75BCD"/>
    <w:rsid w:val="00C904E2"/>
    <w:rsid w:val="00CF296E"/>
    <w:rsid w:val="00D4587B"/>
    <w:rsid w:val="00D46ADB"/>
    <w:rsid w:val="00DC232E"/>
    <w:rsid w:val="00E620DB"/>
    <w:rsid w:val="00E97BF7"/>
    <w:rsid w:val="00EA0D22"/>
    <w:rsid w:val="00EA38F6"/>
    <w:rsid w:val="00F16CCD"/>
    <w:rsid w:val="00F22FEB"/>
    <w:rsid w:val="00F5106E"/>
    <w:rsid w:val="00F729CF"/>
    <w:rsid w:val="00F81EDF"/>
    <w:rsid w:val="00FA7FAB"/>
    <w:rsid w:val="00FC2D0E"/>
    <w:rsid w:val="00FE17AB"/>
    <w:rsid w:val="00FE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BBDF3"/>
  <w15:docId w15:val="{9F6D68E1-7A2E-451F-B43D-32B30A44C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 Math" w:eastAsiaTheme="minorHAnsi" w:hAnsi="Cambria Math" w:cstheme="minorBidi"/>
        <w:sz w:val="24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280"/>
    <w:pPr>
      <w:suppressAutoHyphens/>
      <w:jc w:val="left"/>
    </w:pPr>
    <w:rPr>
      <w:rFonts w:ascii="New York" w:eastAsia="Times New Roman" w:hAnsi="New York" w:cs="New York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F296E"/>
    <w:rPr>
      <w:rFonts w:eastAsiaTheme="minorEastAsia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CF296E"/>
    <w:rPr>
      <w:rFonts w:eastAsiaTheme="minorEastAsia"/>
      <w:sz w:val="22"/>
    </w:rPr>
  </w:style>
  <w:style w:type="paragraph" w:styleId="Caption">
    <w:name w:val="caption"/>
    <w:basedOn w:val="Normal"/>
    <w:next w:val="Normal"/>
    <w:uiPriority w:val="35"/>
    <w:unhideWhenUsed/>
    <w:qFormat/>
    <w:rsid w:val="00CF296E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CF296E"/>
    <w:pPr>
      <w:ind w:left="720"/>
      <w:contextualSpacing/>
    </w:pPr>
  </w:style>
  <w:style w:type="table" w:customStyle="1" w:styleId="TableauGrille5Fonc-Accentuation31">
    <w:name w:val="Tableau Grille 5 Foncé - Accentuation 31"/>
    <w:basedOn w:val="TableNormal"/>
    <w:uiPriority w:val="50"/>
    <w:rsid w:val="00FC2D0E"/>
    <w:pPr>
      <w:jc w:val="center"/>
    </w:pPr>
    <w:rPr>
      <w:rFonts w:ascii="Cambria" w:hAnsi="Cambria"/>
      <w:sz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  <w:vAlign w:val="center"/>
    </w:tcPr>
    <w:tblStylePr w:type="firstRow">
      <w:rPr>
        <w:rFonts w:asciiTheme="majorHAnsi" w:hAnsiTheme="majorHAnsi"/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58428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4280"/>
    <w:rPr>
      <w:rFonts w:ascii="Cambria" w:hAnsi="Cambria"/>
      <w:sz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58428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4280"/>
    <w:rPr>
      <w:rFonts w:ascii="Cambria" w:hAnsi="Cambria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42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28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E4F5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3C08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C089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C0895"/>
    <w:rPr>
      <w:rFonts w:ascii="New York" w:eastAsia="Times New Roman" w:hAnsi="New York" w:cs="New York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08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0895"/>
    <w:rPr>
      <w:rFonts w:ascii="New York" w:eastAsia="Times New Roman" w:hAnsi="New York" w:cs="New York"/>
      <w:b/>
      <w:bCs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1893</Words>
  <Characters>10417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Sylvain</dc:creator>
  <cp:lastModifiedBy>Bernard Chelli</cp:lastModifiedBy>
  <cp:revision>4</cp:revision>
  <dcterms:created xsi:type="dcterms:W3CDTF">2020-05-13T11:30:00Z</dcterms:created>
  <dcterms:modified xsi:type="dcterms:W3CDTF">2020-05-13T11:38:00Z</dcterms:modified>
</cp:coreProperties>
</file>