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CC2" w:rsidRDefault="0076515D">
      <w:pPr>
        <w:tabs>
          <w:tab w:val="left" w:pos="560"/>
          <w:tab w:val="left" w:pos="1120"/>
          <w:tab w:val="left" w:pos="6220"/>
          <w:tab w:val="right" w:pos="8460"/>
        </w:tabs>
        <w:suppressAutoHyphens/>
        <w:spacing w:before="240" w:after="0" w:line="240" w:lineRule="auto"/>
        <w:jc w:val="both"/>
        <w:rPr>
          <w:rFonts w:ascii="Times New Roman" w:eastAsia="Times New Roman" w:hAnsi="Times New Roman" w:cs="Times New Roman"/>
          <w:sz w:val="24"/>
          <w:shd w:val="clear" w:color="auto" w:fill="E5E5E5"/>
        </w:rPr>
      </w:pPr>
      <w:r>
        <w:rPr>
          <w:rFonts w:ascii="Times New Roman" w:eastAsia="Times New Roman" w:hAnsi="Times New Roman" w:cs="Times New Roman"/>
          <w:b/>
          <w:sz w:val="24"/>
          <w:shd w:val="clear" w:color="auto" w:fill="E5E5E5"/>
        </w:rPr>
        <w:t>Titre</w:t>
      </w:r>
      <w:r>
        <w:rPr>
          <w:rFonts w:ascii="Times New Roman" w:eastAsia="Times New Roman" w:hAnsi="Times New Roman" w:cs="Times New Roman"/>
          <w:sz w:val="24"/>
          <w:shd w:val="clear" w:color="auto" w:fill="E5E5E5"/>
        </w:rPr>
        <w:t> : LPS3 Paramagnétisme, Ferromagnétisme : Approximation du champ moyen</w:t>
      </w:r>
    </w:p>
    <w:p w:rsidR="006E7CC2" w:rsidRDefault="006E7CC2">
      <w:pPr>
        <w:tabs>
          <w:tab w:val="left" w:pos="560"/>
          <w:tab w:val="left" w:pos="1120"/>
          <w:tab w:val="left" w:pos="6220"/>
          <w:tab w:val="right" w:pos="8460"/>
        </w:tabs>
        <w:suppressAutoHyphens/>
        <w:spacing w:before="240" w:after="0" w:line="240" w:lineRule="auto"/>
        <w:jc w:val="both"/>
        <w:rPr>
          <w:rFonts w:ascii="Times New Roman" w:eastAsia="Times New Roman" w:hAnsi="Times New Roman" w:cs="Times New Roman"/>
          <w:sz w:val="24"/>
          <w:shd w:val="clear" w:color="auto" w:fill="E5E5E5"/>
        </w:rPr>
      </w:pPr>
    </w:p>
    <w:p w:rsidR="006E7CC2" w:rsidRDefault="0076515D">
      <w:pPr>
        <w:tabs>
          <w:tab w:val="left" w:pos="560"/>
          <w:tab w:val="left" w:pos="1120"/>
          <w:tab w:val="left" w:pos="4520"/>
          <w:tab w:val="right" w:pos="8460"/>
        </w:tabs>
        <w:suppressAutoHyphens/>
        <w:spacing w:before="240" w:after="0" w:line="240" w:lineRule="auto"/>
        <w:jc w:val="both"/>
        <w:rPr>
          <w:rFonts w:ascii="Times New Roman" w:eastAsia="Times New Roman" w:hAnsi="Times New Roman" w:cs="Times New Roman"/>
          <w:sz w:val="24"/>
          <w:shd w:val="clear" w:color="auto" w:fill="E5E5E5"/>
        </w:rPr>
      </w:pPr>
      <w:r>
        <w:rPr>
          <w:rFonts w:ascii="Times New Roman" w:eastAsia="Times New Roman" w:hAnsi="Times New Roman" w:cs="Times New Roman"/>
          <w:b/>
          <w:sz w:val="24"/>
          <w:shd w:val="clear" w:color="auto" w:fill="E5E5E5"/>
        </w:rPr>
        <w:t>Présentée par</w:t>
      </w:r>
      <w:r>
        <w:rPr>
          <w:rFonts w:ascii="Times New Roman" w:eastAsia="Times New Roman" w:hAnsi="Times New Roman" w:cs="Times New Roman"/>
          <w:sz w:val="24"/>
          <w:shd w:val="clear" w:color="auto" w:fill="E5E5E5"/>
        </w:rPr>
        <w:t xml:space="preserve"> :</w:t>
      </w:r>
      <w:r>
        <w:rPr>
          <w:rFonts w:ascii="Times New Roman" w:eastAsia="Times New Roman" w:hAnsi="Times New Roman" w:cs="Times New Roman"/>
          <w:sz w:val="24"/>
          <w:shd w:val="clear" w:color="auto" w:fill="E5E5E5"/>
        </w:rPr>
        <w:tab/>
        <w:t xml:space="preserve">             </w:t>
      </w:r>
      <w:r>
        <w:rPr>
          <w:rFonts w:ascii="Times New Roman" w:eastAsia="Times New Roman" w:hAnsi="Times New Roman" w:cs="Times New Roman"/>
          <w:b/>
          <w:sz w:val="24"/>
          <w:shd w:val="clear" w:color="auto" w:fill="E5E5E5"/>
        </w:rPr>
        <w:t>Rapport écrit par</w:t>
      </w:r>
      <w:r>
        <w:rPr>
          <w:rFonts w:ascii="Times New Roman" w:eastAsia="Times New Roman" w:hAnsi="Times New Roman" w:cs="Times New Roman"/>
          <w:sz w:val="24"/>
          <w:shd w:val="clear" w:color="auto" w:fill="E5E5E5"/>
        </w:rPr>
        <w:t xml:space="preserve"> : </w:t>
      </w:r>
    </w:p>
    <w:p w:rsidR="006E7CC2" w:rsidRDefault="006E7CC2">
      <w:pPr>
        <w:tabs>
          <w:tab w:val="left" w:pos="560"/>
          <w:tab w:val="left" w:pos="1120"/>
          <w:tab w:val="left" w:pos="4520"/>
          <w:tab w:val="right" w:pos="8460"/>
        </w:tabs>
        <w:suppressAutoHyphens/>
        <w:spacing w:before="240" w:after="0" w:line="240" w:lineRule="auto"/>
        <w:jc w:val="both"/>
        <w:rPr>
          <w:rFonts w:ascii="Times New Roman" w:eastAsia="Times New Roman" w:hAnsi="Times New Roman" w:cs="Times New Roman"/>
          <w:sz w:val="24"/>
          <w:shd w:val="clear" w:color="auto" w:fill="E5E5E5"/>
        </w:rPr>
      </w:pPr>
    </w:p>
    <w:p w:rsidR="006E7CC2" w:rsidRDefault="0076515D">
      <w:pPr>
        <w:tabs>
          <w:tab w:val="left" w:pos="560"/>
          <w:tab w:val="left" w:pos="1120"/>
          <w:tab w:val="left" w:pos="6220"/>
          <w:tab w:val="right" w:pos="8460"/>
        </w:tabs>
        <w:suppressAutoHyphens/>
        <w:spacing w:before="240" w:after="0" w:line="240" w:lineRule="auto"/>
        <w:jc w:val="both"/>
        <w:rPr>
          <w:rFonts w:ascii="Times New Roman" w:eastAsia="Times New Roman" w:hAnsi="Times New Roman" w:cs="Times New Roman"/>
          <w:sz w:val="24"/>
          <w:shd w:val="clear" w:color="auto" w:fill="E5E5E5"/>
        </w:rPr>
      </w:pPr>
      <w:r>
        <w:rPr>
          <w:rFonts w:ascii="Times New Roman" w:eastAsia="Times New Roman" w:hAnsi="Times New Roman" w:cs="Times New Roman"/>
          <w:b/>
          <w:sz w:val="24"/>
          <w:shd w:val="clear" w:color="auto" w:fill="E5E5E5"/>
        </w:rPr>
        <w:t>Correcteur</w:t>
      </w:r>
      <w:r>
        <w:rPr>
          <w:rFonts w:ascii="Times New Roman" w:eastAsia="Times New Roman" w:hAnsi="Times New Roman" w:cs="Times New Roman"/>
          <w:sz w:val="24"/>
          <w:shd w:val="clear" w:color="auto" w:fill="E5E5E5"/>
        </w:rPr>
        <w:t xml:space="preserve"> :</w:t>
      </w:r>
      <w:bookmarkStart w:id="0" w:name="_GoBack"/>
      <w:bookmarkEnd w:id="0"/>
      <w:r>
        <w:rPr>
          <w:rFonts w:ascii="Times New Roman" w:eastAsia="Times New Roman" w:hAnsi="Times New Roman" w:cs="Times New Roman"/>
          <w:sz w:val="24"/>
          <w:shd w:val="clear" w:color="auto" w:fill="E5E5E5"/>
        </w:rPr>
        <w:tab/>
      </w:r>
      <w:r>
        <w:rPr>
          <w:rFonts w:ascii="Times New Roman" w:eastAsia="Times New Roman" w:hAnsi="Times New Roman" w:cs="Times New Roman"/>
          <w:b/>
          <w:sz w:val="24"/>
          <w:shd w:val="clear" w:color="auto" w:fill="E5E5E5"/>
        </w:rPr>
        <w:t>Date</w:t>
      </w:r>
      <w:r>
        <w:rPr>
          <w:rFonts w:ascii="Times New Roman" w:eastAsia="Times New Roman" w:hAnsi="Times New Roman" w:cs="Times New Roman"/>
          <w:sz w:val="24"/>
          <w:shd w:val="clear" w:color="auto" w:fill="E5E5E5"/>
        </w:rPr>
        <w:t xml:space="preserve"> : 31/01/2020</w:t>
      </w:r>
    </w:p>
    <w:p w:rsidR="006E7CC2" w:rsidRDefault="006E7CC2">
      <w:pPr>
        <w:tabs>
          <w:tab w:val="left" w:pos="7360"/>
        </w:tabs>
        <w:suppressAutoHyphens/>
        <w:spacing w:before="120" w:after="0" w:line="240" w:lineRule="auto"/>
        <w:jc w:val="center"/>
        <w:rPr>
          <w:rFonts w:ascii="Times New Roman" w:eastAsia="Times New Roman" w:hAnsi="Times New Roman" w:cs="Times New Roman"/>
          <w:b/>
          <w:sz w:val="28"/>
        </w:rPr>
      </w:pPr>
    </w:p>
    <w:tbl>
      <w:tblPr>
        <w:tblW w:w="0" w:type="auto"/>
        <w:tblInd w:w="108" w:type="dxa"/>
        <w:tblCellMar>
          <w:left w:w="10" w:type="dxa"/>
          <w:right w:w="10" w:type="dxa"/>
        </w:tblCellMar>
        <w:tblLook w:val="04A0" w:firstRow="1" w:lastRow="0" w:firstColumn="1" w:lastColumn="0" w:noHBand="0" w:noVBand="1"/>
      </w:tblPr>
      <w:tblGrid>
        <w:gridCol w:w="3529"/>
        <w:gridCol w:w="1751"/>
        <w:gridCol w:w="2057"/>
        <w:gridCol w:w="1049"/>
      </w:tblGrid>
      <w:tr w:rsidR="006E7CC2">
        <w:trPr>
          <w:trHeight w:val="1"/>
        </w:trPr>
        <w:tc>
          <w:tcPr>
            <w:tcW w:w="9636" w:type="dxa"/>
            <w:gridSpan w:val="4"/>
            <w:tcBorders>
              <w:top w:val="single" w:sz="4" w:space="0" w:color="000000"/>
              <w:left w:val="single" w:sz="4" w:space="0" w:color="000000"/>
              <w:bottom w:val="single" w:sz="4" w:space="0" w:color="000000"/>
              <w:right w:val="single" w:sz="4" w:space="0" w:color="000000"/>
            </w:tcBorders>
            <w:shd w:val="clear" w:color="auto" w:fill="CCCCCC"/>
            <w:tcMar>
              <w:left w:w="108" w:type="dxa"/>
              <w:right w:w="108" w:type="dxa"/>
            </w:tcMar>
          </w:tcPr>
          <w:p w:rsidR="006E7CC2" w:rsidRDefault="0076515D">
            <w:pPr>
              <w:tabs>
                <w:tab w:val="left" w:pos="560"/>
                <w:tab w:val="left" w:pos="1120"/>
              </w:tabs>
              <w:suppressAutoHyphens/>
              <w:spacing w:before="120" w:after="120" w:line="240" w:lineRule="auto"/>
              <w:jc w:val="center"/>
            </w:pPr>
            <w:r>
              <w:rPr>
                <w:rFonts w:ascii="Times New Roman" w:eastAsia="Times New Roman" w:hAnsi="Times New Roman" w:cs="Times New Roman"/>
                <w:b/>
                <w:sz w:val="24"/>
              </w:rPr>
              <w:t>Bibliographie de la leçon :</w:t>
            </w:r>
          </w:p>
        </w:tc>
      </w:tr>
      <w:tr w:rsidR="006E7CC2">
        <w:trPr>
          <w:trHeight w:val="1"/>
        </w:trPr>
        <w:tc>
          <w:tcPr>
            <w:tcW w:w="4200"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before="120" w:after="0" w:line="240" w:lineRule="auto"/>
              <w:jc w:val="center"/>
            </w:pPr>
            <w:r>
              <w:rPr>
                <w:rFonts w:ascii="Times New Roman" w:eastAsia="Times New Roman" w:hAnsi="Times New Roman" w:cs="Times New Roman"/>
                <w:b/>
                <w:sz w:val="24"/>
              </w:rPr>
              <w:t>Titre</w:t>
            </w:r>
          </w:p>
        </w:tc>
        <w:tc>
          <w:tcPr>
            <w:tcW w:w="1862"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before="120" w:after="0" w:line="240" w:lineRule="auto"/>
              <w:jc w:val="center"/>
            </w:pPr>
            <w:r>
              <w:rPr>
                <w:rFonts w:ascii="Times New Roman" w:eastAsia="Times New Roman" w:hAnsi="Times New Roman" w:cs="Times New Roman"/>
                <w:b/>
                <w:sz w:val="24"/>
              </w:rPr>
              <w:t>Auteurs</w:t>
            </w:r>
          </w:p>
        </w:tc>
        <w:tc>
          <w:tcPr>
            <w:tcW w:w="2443"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before="120" w:after="0" w:line="240" w:lineRule="auto"/>
              <w:jc w:val="center"/>
            </w:pPr>
            <w:r>
              <w:rPr>
                <w:rFonts w:ascii="Times New Roman" w:eastAsia="Times New Roman" w:hAnsi="Times New Roman" w:cs="Times New Roman"/>
                <w:b/>
                <w:sz w:val="24"/>
              </w:rPr>
              <w:t xml:space="preserve">Éditeur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before="120" w:after="0" w:line="240" w:lineRule="auto"/>
              <w:jc w:val="center"/>
            </w:pPr>
            <w:r>
              <w:rPr>
                <w:rFonts w:ascii="Times New Roman" w:eastAsia="Times New Roman" w:hAnsi="Times New Roman" w:cs="Times New Roman"/>
                <w:b/>
                <w:sz w:val="24"/>
              </w:rPr>
              <w:t>Année</w:t>
            </w:r>
          </w:p>
        </w:tc>
      </w:tr>
      <w:tr w:rsidR="006E7CC2">
        <w:trPr>
          <w:trHeight w:val="1"/>
        </w:trPr>
        <w:tc>
          <w:tcPr>
            <w:tcW w:w="4200"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Electromagnétsime</w:t>
            </w:r>
            <w:proofErr w:type="spellEnd"/>
            <w:r>
              <w:rPr>
                <w:rFonts w:ascii="Times New Roman" w:eastAsia="Times New Roman" w:hAnsi="Times New Roman" w:cs="Times New Roman"/>
                <w:sz w:val="24"/>
              </w:rPr>
              <w:t xml:space="preserve"> 4, 3</w:t>
            </w:r>
            <w:r>
              <w:rPr>
                <w:rFonts w:ascii="Times New Roman" w:eastAsia="Times New Roman" w:hAnsi="Times New Roman" w:cs="Times New Roman"/>
                <w:sz w:val="24"/>
                <w:vertAlign w:val="superscript"/>
              </w:rPr>
              <w:t>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edition</w:t>
            </w:r>
            <w:proofErr w:type="spellEnd"/>
          </w:p>
        </w:tc>
        <w:tc>
          <w:tcPr>
            <w:tcW w:w="1862"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M.Bertin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J.P.Faroux</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J.Renault</w:t>
            </w:r>
            <w:proofErr w:type="spellEnd"/>
          </w:p>
        </w:tc>
        <w:tc>
          <w:tcPr>
            <w:tcW w:w="2443"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Dunod</w:t>
            </w:r>
            <w:proofErr w:type="spellEnd"/>
            <w:r>
              <w:rPr>
                <w:rFonts w:ascii="Times New Roman" w:eastAsia="Times New Roman" w:hAnsi="Times New Roman" w:cs="Times New Roman"/>
                <w:sz w:val="24"/>
              </w:rPr>
              <w:t xml:space="preserve"> Université</w:t>
            </w:r>
          </w:p>
        </w:tc>
        <w:tc>
          <w:tcPr>
            <w:tcW w:w="11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1984</w:t>
            </w:r>
          </w:p>
        </w:tc>
      </w:tr>
      <w:tr w:rsidR="006E7CC2">
        <w:trPr>
          <w:trHeight w:val="1"/>
        </w:trPr>
        <w:tc>
          <w:tcPr>
            <w:tcW w:w="4200"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Physique Statistique</w:t>
            </w:r>
          </w:p>
        </w:tc>
        <w:tc>
          <w:tcPr>
            <w:tcW w:w="1862"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B.Diu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C.Guthmann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D.Lederer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B.Roulet</w:t>
            </w:r>
            <w:proofErr w:type="spellEnd"/>
          </w:p>
        </w:tc>
        <w:tc>
          <w:tcPr>
            <w:tcW w:w="2443"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Hermann</w:t>
            </w:r>
          </w:p>
        </w:tc>
        <w:tc>
          <w:tcPr>
            <w:tcW w:w="11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2001</w:t>
            </w:r>
          </w:p>
        </w:tc>
      </w:tr>
      <w:tr w:rsidR="006E7CC2">
        <w:trPr>
          <w:trHeight w:val="1"/>
        </w:trPr>
        <w:tc>
          <w:tcPr>
            <w:tcW w:w="4200"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Physique de la matière condensée</w:t>
            </w:r>
          </w:p>
        </w:tc>
        <w:tc>
          <w:tcPr>
            <w:tcW w:w="1862"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 xml:space="preserve">Hung T. </w:t>
            </w:r>
            <w:proofErr w:type="spellStart"/>
            <w:r>
              <w:rPr>
                <w:rFonts w:ascii="Times New Roman" w:eastAsia="Times New Roman" w:hAnsi="Times New Roman" w:cs="Times New Roman"/>
                <w:sz w:val="24"/>
              </w:rPr>
              <w:t>Diep</w:t>
            </w:r>
            <w:proofErr w:type="spellEnd"/>
          </w:p>
        </w:tc>
        <w:tc>
          <w:tcPr>
            <w:tcW w:w="2443"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Dunod</w:t>
            </w:r>
            <w:proofErr w:type="spellEnd"/>
          </w:p>
        </w:tc>
        <w:tc>
          <w:tcPr>
            <w:tcW w:w="11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2003</w:t>
            </w:r>
          </w:p>
        </w:tc>
      </w:tr>
      <w:tr w:rsidR="006E7CC2">
        <w:trPr>
          <w:trHeight w:val="1"/>
        </w:trPr>
        <w:tc>
          <w:tcPr>
            <w:tcW w:w="4200"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Physique de l’état solide 8</w:t>
            </w:r>
            <w:r>
              <w:rPr>
                <w:rFonts w:ascii="Times New Roman" w:eastAsia="Times New Roman" w:hAnsi="Times New Roman" w:cs="Times New Roman"/>
                <w:sz w:val="24"/>
                <w:vertAlign w:val="superscript"/>
              </w:rPr>
              <w:t>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edition</w:t>
            </w:r>
            <w:proofErr w:type="spellEnd"/>
          </w:p>
        </w:tc>
        <w:tc>
          <w:tcPr>
            <w:tcW w:w="1862"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 xml:space="preserve">Charles </w:t>
            </w:r>
            <w:proofErr w:type="spellStart"/>
            <w:r>
              <w:rPr>
                <w:rFonts w:ascii="Times New Roman" w:eastAsia="Times New Roman" w:hAnsi="Times New Roman" w:cs="Times New Roman"/>
                <w:sz w:val="24"/>
              </w:rPr>
              <w:t>Kittel</w:t>
            </w:r>
            <w:proofErr w:type="spellEnd"/>
          </w:p>
        </w:tc>
        <w:tc>
          <w:tcPr>
            <w:tcW w:w="2443"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proofErr w:type="spellStart"/>
            <w:r>
              <w:rPr>
                <w:rFonts w:ascii="Times New Roman" w:eastAsia="Times New Roman" w:hAnsi="Times New Roman" w:cs="Times New Roman"/>
                <w:sz w:val="24"/>
              </w:rPr>
              <w:t>Dunod</w:t>
            </w:r>
            <w:proofErr w:type="spellEnd"/>
          </w:p>
        </w:tc>
        <w:tc>
          <w:tcPr>
            <w:tcW w:w="11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after="120" w:line="240" w:lineRule="auto"/>
              <w:jc w:val="both"/>
            </w:pPr>
            <w:r>
              <w:rPr>
                <w:rFonts w:ascii="Times New Roman" w:eastAsia="Times New Roman" w:hAnsi="Times New Roman" w:cs="Times New Roman"/>
                <w:sz w:val="24"/>
              </w:rPr>
              <w:t>2007</w:t>
            </w:r>
          </w:p>
        </w:tc>
      </w:tr>
      <w:tr w:rsidR="006E7CC2">
        <w:trPr>
          <w:trHeight w:val="1"/>
        </w:trPr>
        <w:tc>
          <w:tcPr>
            <w:tcW w:w="4200" w:type="dxa"/>
            <w:tcBorders>
              <w:top w:val="single" w:sz="0"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6E7CC2">
            <w:pPr>
              <w:tabs>
                <w:tab w:val="left" w:pos="560"/>
                <w:tab w:val="left" w:pos="1120"/>
              </w:tabs>
              <w:suppressAutoHyphens/>
              <w:spacing w:after="120" w:line="240" w:lineRule="auto"/>
              <w:jc w:val="both"/>
              <w:rPr>
                <w:rFonts w:ascii="Calibri" w:eastAsia="Calibri" w:hAnsi="Calibri" w:cs="Calibri"/>
              </w:rPr>
            </w:pPr>
          </w:p>
        </w:tc>
        <w:tc>
          <w:tcPr>
            <w:tcW w:w="1862" w:type="dxa"/>
            <w:tcBorders>
              <w:top w:val="single" w:sz="0"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6E7CC2">
            <w:pPr>
              <w:tabs>
                <w:tab w:val="left" w:pos="560"/>
                <w:tab w:val="left" w:pos="1120"/>
              </w:tabs>
              <w:suppressAutoHyphens/>
              <w:spacing w:after="120" w:line="240" w:lineRule="auto"/>
              <w:jc w:val="both"/>
              <w:rPr>
                <w:rFonts w:ascii="Calibri" w:eastAsia="Calibri" w:hAnsi="Calibri" w:cs="Calibri"/>
              </w:rPr>
            </w:pPr>
          </w:p>
        </w:tc>
        <w:tc>
          <w:tcPr>
            <w:tcW w:w="2443" w:type="dxa"/>
            <w:tcBorders>
              <w:top w:val="single" w:sz="0" w:space="0" w:color="000000"/>
              <w:left w:val="single" w:sz="4" w:space="0" w:color="000000"/>
              <w:bottom w:val="single" w:sz="4" w:space="0" w:color="000000"/>
              <w:right w:val="single" w:sz="0" w:space="0" w:color="000000"/>
            </w:tcBorders>
            <w:shd w:val="clear" w:color="auto" w:fill="auto"/>
            <w:tcMar>
              <w:left w:w="108" w:type="dxa"/>
              <w:right w:w="108" w:type="dxa"/>
            </w:tcMar>
          </w:tcPr>
          <w:p w:rsidR="006E7CC2" w:rsidRDefault="006E7CC2">
            <w:pPr>
              <w:tabs>
                <w:tab w:val="left" w:pos="560"/>
                <w:tab w:val="left" w:pos="1120"/>
              </w:tabs>
              <w:suppressAutoHyphens/>
              <w:spacing w:after="120" w:line="240" w:lineRule="auto"/>
              <w:jc w:val="both"/>
              <w:rPr>
                <w:rFonts w:ascii="Calibri" w:eastAsia="Calibri" w:hAnsi="Calibri" w:cs="Calibri"/>
              </w:rPr>
            </w:pPr>
          </w:p>
        </w:tc>
        <w:tc>
          <w:tcPr>
            <w:tcW w:w="113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6E7CC2">
            <w:pPr>
              <w:tabs>
                <w:tab w:val="left" w:pos="560"/>
                <w:tab w:val="left" w:pos="1120"/>
              </w:tabs>
              <w:suppressAutoHyphens/>
              <w:spacing w:after="120" w:line="240" w:lineRule="auto"/>
              <w:jc w:val="both"/>
              <w:rPr>
                <w:rFonts w:ascii="Calibri" w:eastAsia="Calibri" w:hAnsi="Calibri" w:cs="Calibri"/>
              </w:rPr>
            </w:pPr>
          </w:p>
        </w:tc>
      </w:tr>
    </w:tbl>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8386"/>
      </w:tblGrid>
      <w:tr w:rsidR="006E7CC2">
        <w:trPr>
          <w:trHeight w:val="1"/>
        </w:trPr>
        <w:tc>
          <w:tcPr>
            <w:tcW w:w="9669" w:type="dxa"/>
            <w:tcBorders>
              <w:top w:val="single" w:sz="4" w:space="0" w:color="000000"/>
              <w:left w:val="single" w:sz="4" w:space="0" w:color="000000"/>
              <w:bottom w:val="single" w:sz="4" w:space="0" w:color="000000"/>
              <w:right w:val="single" w:sz="4" w:space="0" w:color="000000"/>
            </w:tcBorders>
            <w:shd w:val="clear" w:color="auto" w:fill="CCCCCC"/>
            <w:tcMar>
              <w:left w:w="108" w:type="dxa"/>
              <w:right w:w="108" w:type="dxa"/>
            </w:tcMar>
          </w:tcPr>
          <w:p w:rsidR="006E7CC2" w:rsidRDefault="0076515D">
            <w:pPr>
              <w:tabs>
                <w:tab w:val="left" w:pos="560"/>
                <w:tab w:val="left" w:pos="1120"/>
              </w:tabs>
              <w:suppressAutoHyphens/>
              <w:spacing w:before="120" w:after="120" w:line="240" w:lineRule="auto"/>
              <w:jc w:val="center"/>
            </w:pPr>
            <w:r>
              <w:rPr>
                <w:rFonts w:ascii="Times New Roman" w:eastAsia="Times New Roman" w:hAnsi="Times New Roman" w:cs="Times New Roman"/>
                <w:b/>
                <w:sz w:val="24"/>
              </w:rPr>
              <w:t>Plan détaillé</w:t>
            </w:r>
          </w:p>
        </w:tc>
      </w:tr>
      <w:tr w:rsidR="006E7CC2">
        <w:trPr>
          <w:trHeight w:val="1"/>
        </w:trPr>
        <w:tc>
          <w:tcPr>
            <w:tcW w:w="966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u w:val="single"/>
              </w:rPr>
              <w:t>Niveau choisi pour la leçon :</w:t>
            </w:r>
            <w:r>
              <w:rPr>
                <w:rFonts w:ascii="Times New Roman" w:eastAsia="Times New Roman" w:hAnsi="Times New Roman" w:cs="Times New Roman"/>
                <w:sz w:val="24"/>
              </w:rPr>
              <w:t xml:space="preserve"> L3</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u w:val="single"/>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u w:val="single"/>
              </w:rPr>
              <w:t>Prérequis :</w:t>
            </w:r>
            <w:r>
              <w:rPr>
                <w:rFonts w:ascii="Times New Roman" w:eastAsia="Times New Roman" w:hAnsi="Times New Roman" w:cs="Times New Roman"/>
                <w:sz w:val="24"/>
              </w:rPr>
              <w:t xml:space="preserve"> Milieux magnétiques, EM dans la matière, Mécanique quantique (Spin), Physique statistique : Maxwell-Boltzmann</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Intro : Dans une leçon antérieure sur les milieux </w:t>
            </w:r>
            <w:proofErr w:type="spellStart"/>
            <w:r>
              <w:rPr>
                <w:rFonts w:ascii="Times New Roman" w:eastAsia="Times New Roman" w:hAnsi="Times New Roman" w:cs="Times New Roman"/>
                <w:sz w:val="24"/>
              </w:rPr>
              <w:t>mag</w:t>
            </w:r>
            <w:proofErr w:type="spellEnd"/>
            <w:r>
              <w:rPr>
                <w:rFonts w:ascii="Times New Roman" w:eastAsia="Times New Roman" w:hAnsi="Times New Roman" w:cs="Times New Roman"/>
                <w:sz w:val="24"/>
              </w:rPr>
              <w:t xml:space="preserve"> ont été définies les notions d’aimantation et de susceptibilité magnétique. Une interprétation macroscopique du ferromagnétisme a été donnée. Comment comprendre à l’échelle micro comment se fait l’aimantation ?</w:t>
            </w:r>
          </w:p>
          <w:p w:rsidR="006E7CC2" w:rsidRDefault="006E7CC2">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color w:val="FF0000"/>
                <w:sz w:val="28"/>
                <w:u w:val="single"/>
              </w:rPr>
            </w:pPr>
            <w:r>
              <w:rPr>
                <w:rFonts w:ascii="Times New Roman" w:eastAsia="Times New Roman" w:hAnsi="Times New Roman" w:cs="Times New Roman"/>
                <w:color w:val="FF0000"/>
                <w:sz w:val="28"/>
                <w:u w:val="single"/>
              </w:rPr>
              <w:t>I/Origine microscopique du magnétisme</w:t>
            </w:r>
          </w:p>
          <w:p w:rsidR="006E7CC2" w:rsidRDefault="0076515D">
            <w:pPr>
              <w:numPr>
                <w:ilvl w:val="0"/>
                <w:numId w:val="1"/>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b/>
                <w:color w:val="00B050"/>
                <w:sz w:val="24"/>
                <w:u w:val="single"/>
              </w:rPr>
            </w:pPr>
            <w:r>
              <w:rPr>
                <w:rFonts w:ascii="Times New Roman" w:eastAsia="Times New Roman" w:hAnsi="Times New Roman" w:cs="Times New Roman"/>
                <w:color w:val="00B050"/>
                <w:sz w:val="24"/>
                <w:u w:val="single"/>
              </w:rPr>
              <w:t xml:space="preserve"> Moment magnétique et aimantation</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 origines au magnétisme : Magnétisme orbital et magnétisme de spin</w:t>
            </w:r>
          </w:p>
          <w:p w:rsidR="006E7CC2" w:rsidRDefault="0076515D">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Magnétisme orbita</w:t>
            </w:r>
            <w:r w:rsidR="00F4166D">
              <w:rPr>
                <w:rFonts w:ascii="Times New Roman" w:eastAsia="Times New Roman" w:hAnsi="Times New Roman" w:cs="Times New Roman"/>
                <w:sz w:val="24"/>
              </w:rPr>
              <w:t xml:space="preserve">l :   Avec  le magnéton de Bohr, commencer par approche classique puis changer directement à quantique en ajoutant </w:t>
            </w:r>
            <w:proofErr w:type="spellStart"/>
            <w:r w:rsidR="00F4166D">
              <w:rPr>
                <w:rFonts w:ascii="Times New Roman" w:eastAsia="Times New Roman" w:hAnsi="Times New Roman" w:cs="Times New Roman"/>
                <w:sz w:val="24"/>
              </w:rPr>
              <w:t>h_barre</w:t>
            </w:r>
            <w:proofErr w:type="spellEnd"/>
          </w:p>
          <w:p w:rsidR="006E7CC2" w:rsidRDefault="006E7CC2">
            <w:pPr>
              <w:suppressAutoHyphens/>
              <w:spacing w:after="0" w:line="240" w:lineRule="auto"/>
              <w:jc w:val="both"/>
              <w:rPr>
                <w:rFonts w:ascii="Times New Roman" w:eastAsia="Times New Roman" w:hAnsi="Times New Roman" w:cs="Times New Roman"/>
                <w:sz w:val="24"/>
              </w:rPr>
            </w:pPr>
          </w:p>
          <w:p w:rsidR="006E7CC2" w:rsidRDefault="0076515D">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Magnétisme de spin </w:t>
            </w:r>
            <w:proofErr w:type="gramStart"/>
            <w:r>
              <w:rPr>
                <w:rFonts w:ascii="Times New Roman" w:eastAsia="Times New Roman" w:hAnsi="Times New Roman" w:cs="Times New Roman"/>
                <w:sz w:val="24"/>
              </w:rPr>
              <w:t>:  avec</w:t>
            </w:r>
            <w:proofErr w:type="gramEnd"/>
            <w:r>
              <w:rPr>
                <w:rFonts w:ascii="Times New Roman" w:eastAsia="Times New Roman" w:hAnsi="Times New Roman" w:cs="Times New Roman"/>
                <w:sz w:val="24"/>
              </w:rPr>
              <w:t xml:space="preserve"> </w:t>
            </w:r>
            <w:proofErr w:type="spellStart"/>
            <w:r w:rsidR="002F38D7">
              <w:rPr>
                <w:rFonts w:ascii="Times New Roman" w:eastAsia="Times New Roman" w:hAnsi="Times New Roman" w:cs="Times New Roman"/>
                <w:sz w:val="24"/>
              </w:rPr>
              <w:t>gs</w:t>
            </w:r>
            <w:proofErr w:type="spellEnd"/>
            <w:r w:rsidR="002F38D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=2.00 le facteur de </w:t>
            </w:r>
            <w:proofErr w:type="spellStart"/>
            <w:r>
              <w:rPr>
                <w:rFonts w:ascii="Times New Roman" w:eastAsia="Times New Roman" w:hAnsi="Times New Roman" w:cs="Times New Roman"/>
                <w:sz w:val="24"/>
              </w:rPr>
              <w:t>Landé</w:t>
            </w:r>
            <w:proofErr w:type="spellEnd"/>
            <w:r>
              <w:rPr>
                <w:rFonts w:ascii="Times New Roman" w:eastAsia="Times New Roman" w:hAnsi="Times New Roman" w:cs="Times New Roman"/>
                <w:sz w:val="24"/>
              </w:rPr>
              <w:t xml:space="preserve"> de l’électron.</w:t>
            </w:r>
          </w:p>
          <w:p w:rsidR="006E7CC2" w:rsidRDefault="006E7CC2">
            <w:pPr>
              <w:suppressAutoHyphens/>
              <w:spacing w:after="0" w:line="240" w:lineRule="auto"/>
              <w:jc w:val="both"/>
              <w:rPr>
                <w:rFonts w:ascii="Times New Roman" w:eastAsia="Times New Roman" w:hAnsi="Times New Roman" w:cs="Times New Roman"/>
                <w:sz w:val="24"/>
              </w:rPr>
            </w:pPr>
          </w:p>
          <w:p w:rsidR="000A6115" w:rsidRDefault="000A6115">
            <w:pPr>
              <w:suppressAutoHyphens/>
              <w:spacing w:after="0" w:line="240" w:lineRule="auto"/>
              <w:jc w:val="both"/>
              <w:rPr>
                <w:rFonts w:ascii="Times New Roman" w:eastAsia="Times New Roman" w:hAnsi="Times New Roman" w:cs="Times New Roman"/>
                <w:sz w:val="24"/>
              </w:rPr>
            </w:pPr>
          </w:p>
          <w:p w:rsidR="000A6115" w:rsidRDefault="000A6115">
            <w:pPr>
              <w:suppressAutoHyphens/>
              <w:spacing w:after="0" w:line="240" w:lineRule="auto"/>
              <w:jc w:val="both"/>
              <w:rPr>
                <w:rFonts w:ascii="New York" w:eastAsia="New York" w:hAnsi="New York" w:cs="New York"/>
                <w:sz w:val="24"/>
              </w:rPr>
            </w:pPr>
            <w:r>
              <w:rPr>
                <w:noProof/>
              </w:rPr>
              <w:drawing>
                <wp:inline distT="0" distB="0" distL="0" distR="0" wp14:anchorId="37D17B95" wp14:editId="6DBF2A9D">
                  <wp:extent cx="5244242" cy="192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670" t="45401" r="17450" b="18228"/>
                          <a:stretch/>
                        </pic:blipFill>
                        <pic:spPr bwMode="auto">
                          <a:xfrm>
                            <a:off x="0" y="0"/>
                            <a:ext cx="5258862" cy="1925593"/>
                          </a:xfrm>
                          <a:prstGeom prst="rect">
                            <a:avLst/>
                          </a:prstGeom>
                          <a:ln>
                            <a:noFill/>
                          </a:ln>
                          <a:extLst>
                            <a:ext uri="{53640926-AAD7-44D8-BBD7-CCE9431645EC}">
                              <a14:shadowObscured xmlns:a14="http://schemas.microsoft.com/office/drawing/2010/main"/>
                            </a:ext>
                          </a:extLst>
                        </pic:spPr>
                      </pic:pic>
                    </a:graphicData>
                  </a:graphic>
                </wp:inline>
              </w:drawing>
            </w:r>
          </w:p>
          <w:p w:rsidR="006E7CC2" w:rsidRDefault="006E7CC2">
            <w:pPr>
              <w:suppressAutoHyphens/>
              <w:spacing w:after="0" w:line="240" w:lineRule="auto"/>
              <w:jc w:val="both"/>
              <w:rPr>
                <w:rFonts w:ascii="New York" w:eastAsia="New York" w:hAnsi="New York" w:cs="New York"/>
                <w:sz w:val="24"/>
              </w:rPr>
            </w:pPr>
          </w:p>
          <w:p w:rsidR="000A6115" w:rsidRDefault="000A6115" w:rsidP="000A6115">
            <w:pPr>
              <w:suppressAutoHyphens/>
              <w:spacing w:after="0" w:line="240" w:lineRule="auto"/>
              <w:jc w:val="both"/>
              <w:rPr>
                <w:rFonts w:ascii="Times New Roman" w:eastAsia="Times New Roman" w:hAnsi="Times New Roman" w:cs="Times New Roman"/>
                <w:color w:val="0070C0"/>
                <w:sz w:val="24"/>
              </w:rPr>
            </w:pPr>
            <w:r w:rsidRPr="009411B4">
              <w:rPr>
                <w:rFonts w:ascii="Times New Roman" w:eastAsia="Times New Roman" w:hAnsi="Times New Roman" w:cs="Times New Roman"/>
                <w:b/>
                <w:color w:val="0070C0"/>
                <w:sz w:val="24"/>
              </w:rPr>
              <w:t>[1] p. 147</w:t>
            </w:r>
            <w:r>
              <w:rPr>
                <w:rFonts w:ascii="Times New Roman" w:eastAsia="Times New Roman" w:hAnsi="Times New Roman" w:cs="Times New Roman"/>
                <w:color w:val="0070C0"/>
                <w:sz w:val="24"/>
              </w:rPr>
              <w:t xml:space="preserve"> pour définir moment </w:t>
            </w:r>
            <w:proofErr w:type="spellStart"/>
            <w:r>
              <w:rPr>
                <w:rFonts w:ascii="Times New Roman" w:eastAsia="Times New Roman" w:hAnsi="Times New Roman" w:cs="Times New Roman"/>
                <w:color w:val="0070C0"/>
                <w:sz w:val="24"/>
              </w:rPr>
              <w:t>magnetique</w:t>
            </w:r>
            <w:proofErr w:type="spellEnd"/>
            <w:r>
              <w:rPr>
                <w:rFonts w:ascii="Times New Roman" w:eastAsia="Times New Roman" w:hAnsi="Times New Roman" w:cs="Times New Roman"/>
                <w:color w:val="0070C0"/>
                <w:sz w:val="24"/>
              </w:rPr>
              <w:t xml:space="preserve"> orbital de l’électron </w:t>
            </w:r>
            <w:proofErr w:type="spellStart"/>
            <w:r>
              <w:rPr>
                <w:rFonts w:ascii="Times New Roman" w:eastAsia="Times New Roman" w:hAnsi="Times New Roman" w:cs="Times New Roman"/>
                <w:color w:val="0070C0"/>
                <w:sz w:val="24"/>
              </w:rPr>
              <w:t>mu</w:t>
            </w:r>
            <w:r w:rsidRPr="000A6115">
              <w:rPr>
                <w:rFonts w:ascii="Times New Roman" w:eastAsia="Times New Roman" w:hAnsi="Times New Roman" w:cs="Times New Roman"/>
                <w:color w:val="0070C0"/>
                <w:sz w:val="24"/>
                <w:vertAlign w:val="subscript"/>
              </w:rPr>
              <w:t>L</w:t>
            </w:r>
            <w:proofErr w:type="spellEnd"/>
            <w:r>
              <w:rPr>
                <w:rFonts w:ascii="Times New Roman" w:eastAsia="Times New Roman" w:hAnsi="Times New Roman" w:cs="Times New Roman"/>
                <w:color w:val="0070C0"/>
                <w:sz w:val="24"/>
              </w:rPr>
              <w:t xml:space="preserve"> et le relier au moment cinétique.</w:t>
            </w:r>
            <w:r w:rsidR="000122E8">
              <w:rPr>
                <w:rFonts w:ascii="Times New Roman" w:eastAsia="Times New Roman" w:hAnsi="Times New Roman" w:cs="Times New Roman"/>
                <w:color w:val="0070C0"/>
                <w:sz w:val="24"/>
              </w:rPr>
              <w:t xml:space="preserve"> On ajoute </w:t>
            </w:r>
            <w:proofErr w:type="spellStart"/>
            <w:r w:rsidR="000122E8">
              <w:rPr>
                <w:rFonts w:ascii="Times New Roman" w:eastAsia="Times New Roman" w:hAnsi="Times New Roman" w:cs="Times New Roman"/>
                <w:color w:val="0070C0"/>
                <w:sz w:val="24"/>
              </w:rPr>
              <w:t>h_barre</w:t>
            </w:r>
            <w:proofErr w:type="spellEnd"/>
            <w:r w:rsidR="000122E8">
              <w:rPr>
                <w:rFonts w:ascii="Times New Roman" w:eastAsia="Times New Roman" w:hAnsi="Times New Roman" w:cs="Times New Roman"/>
                <w:color w:val="0070C0"/>
                <w:sz w:val="24"/>
              </w:rPr>
              <w:t xml:space="preserve"> car on est en quantique.</w:t>
            </w:r>
          </w:p>
          <w:p w:rsidR="000A6115" w:rsidRDefault="000A6115" w:rsidP="000A6115">
            <w:pPr>
              <w:suppressAutoHyphens/>
              <w:spacing w:after="0" w:line="240" w:lineRule="auto"/>
              <w:jc w:val="both"/>
              <w:rPr>
                <w:rFonts w:ascii="Times New Roman" w:eastAsia="Times New Roman" w:hAnsi="Times New Roman" w:cs="Times New Roman"/>
                <w:color w:val="0070C0"/>
                <w:sz w:val="24"/>
              </w:rPr>
            </w:pPr>
          </w:p>
          <w:p w:rsidR="000A6115" w:rsidRPr="000A6115" w:rsidRDefault="000A6115" w:rsidP="000A6115">
            <w:pPr>
              <w:suppressAutoHyphens/>
              <w:spacing w:after="0" w:line="240" w:lineRule="auto"/>
              <w:jc w:val="both"/>
              <w:rPr>
                <w:rFonts w:ascii="Times New Roman" w:eastAsia="Times New Roman" w:hAnsi="Times New Roman" w:cs="Times New Roman"/>
                <w:color w:val="0070C0"/>
                <w:sz w:val="24"/>
              </w:rPr>
            </w:pPr>
            <w:r w:rsidRPr="009411B4">
              <w:rPr>
                <w:rFonts w:ascii="Times New Roman" w:eastAsia="Times New Roman" w:hAnsi="Times New Roman" w:cs="Times New Roman"/>
                <w:b/>
                <w:color w:val="0070C0"/>
                <w:sz w:val="24"/>
              </w:rPr>
              <w:t>[4] chapitre 11</w:t>
            </w:r>
            <w:r>
              <w:rPr>
                <w:rFonts w:ascii="Times New Roman" w:eastAsia="Times New Roman" w:hAnsi="Times New Roman" w:cs="Times New Roman"/>
                <w:color w:val="0070C0"/>
                <w:sz w:val="24"/>
              </w:rPr>
              <w:t xml:space="preserve"> pour définition du moment </w:t>
            </w:r>
            <w:proofErr w:type="spellStart"/>
            <w:r>
              <w:rPr>
                <w:rFonts w:ascii="Times New Roman" w:eastAsia="Times New Roman" w:hAnsi="Times New Roman" w:cs="Times New Roman"/>
                <w:color w:val="0070C0"/>
                <w:sz w:val="24"/>
              </w:rPr>
              <w:t>magnetique</w:t>
            </w:r>
            <w:proofErr w:type="spellEnd"/>
            <w:r>
              <w:rPr>
                <w:rFonts w:ascii="Times New Roman" w:eastAsia="Times New Roman" w:hAnsi="Times New Roman" w:cs="Times New Roman"/>
                <w:color w:val="0070C0"/>
                <w:sz w:val="24"/>
              </w:rPr>
              <w:t xml:space="preserve"> de spin</w:t>
            </w:r>
            <w:r w:rsidR="000122E8">
              <w:rPr>
                <w:rFonts w:ascii="Times New Roman" w:eastAsia="Times New Roman" w:hAnsi="Times New Roman" w:cs="Times New Roman"/>
                <w:color w:val="0070C0"/>
                <w:sz w:val="24"/>
              </w:rPr>
              <w:t xml:space="preserve"> et moment </w:t>
            </w:r>
            <w:proofErr w:type="spellStart"/>
            <w:r w:rsidR="000122E8">
              <w:rPr>
                <w:rFonts w:ascii="Times New Roman" w:eastAsia="Times New Roman" w:hAnsi="Times New Roman" w:cs="Times New Roman"/>
                <w:color w:val="0070C0"/>
                <w:sz w:val="24"/>
              </w:rPr>
              <w:t>magnetique</w:t>
            </w:r>
            <w:proofErr w:type="spellEnd"/>
            <w:r w:rsidR="000122E8">
              <w:rPr>
                <w:rFonts w:ascii="Times New Roman" w:eastAsia="Times New Roman" w:hAnsi="Times New Roman" w:cs="Times New Roman"/>
                <w:color w:val="0070C0"/>
                <w:sz w:val="24"/>
              </w:rPr>
              <w:t xml:space="preserve"> total J = L + S</w:t>
            </w:r>
          </w:p>
          <w:p w:rsidR="000A6115" w:rsidRDefault="000A6115" w:rsidP="000A6115">
            <w:pPr>
              <w:suppressAutoHyphens/>
              <w:spacing w:after="0" w:line="240" w:lineRule="auto"/>
              <w:jc w:val="both"/>
              <w:rPr>
                <w:rFonts w:ascii="Times New Roman" w:eastAsia="Times New Roman" w:hAnsi="Times New Roman" w:cs="Times New Roman"/>
                <w:sz w:val="24"/>
              </w:rPr>
            </w:pPr>
          </w:p>
          <w:p w:rsidR="000A6115" w:rsidRDefault="000A6115" w:rsidP="000A6115">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Finalement, un petit moment magnétique i total</w:t>
            </w:r>
            <w:r w:rsidR="000122E8">
              <w:rPr>
                <w:rFonts w:ascii="Times New Roman" w:eastAsia="Times New Roman" w:hAnsi="Times New Roman" w:cs="Times New Roman"/>
                <w:sz w:val="24"/>
              </w:rPr>
              <w:t xml:space="preserve"> comme la somme des moments </w:t>
            </w:r>
            <w:proofErr w:type="spellStart"/>
            <w:r w:rsidR="000122E8">
              <w:rPr>
                <w:rFonts w:ascii="Times New Roman" w:eastAsia="Times New Roman" w:hAnsi="Times New Roman" w:cs="Times New Roman"/>
                <w:sz w:val="24"/>
              </w:rPr>
              <w:t>magnetiques</w:t>
            </w:r>
            <w:proofErr w:type="spellEnd"/>
            <w:r w:rsidR="000122E8">
              <w:rPr>
                <w:rFonts w:ascii="Times New Roman" w:eastAsia="Times New Roman" w:hAnsi="Times New Roman" w:cs="Times New Roman"/>
                <w:sz w:val="24"/>
              </w:rPr>
              <w:t>.</w:t>
            </w:r>
            <w:r w:rsidR="00453D7C">
              <w:rPr>
                <w:rFonts w:ascii="Times New Roman" w:eastAsia="Times New Roman" w:hAnsi="Times New Roman" w:cs="Times New Roman"/>
                <w:sz w:val="24"/>
              </w:rPr>
              <w:t xml:space="preserve"> </w:t>
            </w:r>
            <w:r w:rsidR="00453D7C" w:rsidRPr="009411B4">
              <w:rPr>
                <w:rFonts w:ascii="Times New Roman" w:eastAsia="Times New Roman" w:hAnsi="Times New Roman" w:cs="Times New Roman"/>
                <w:b/>
                <w:sz w:val="24"/>
              </w:rPr>
              <w:t>[1] p. 100</w:t>
            </w:r>
          </w:p>
          <w:p w:rsidR="000122E8" w:rsidRDefault="000122E8" w:rsidP="000A6115">
            <w:pPr>
              <w:suppressAutoHyphens/>
              <w:spacing w:after="0" w:line="240" w:lineRule="auto"/>
              <w:jc w:val="both"/>
              <w:rPr>
                <w:rFonts w:ascii="Times New Roman" w:eastAsia="Times New Roman" w:hAnsi="Times New Roman" w:cs="Times New Roman"/>
                <w:sz w:val="24"/>
              </w:rPr>
            </w:pPr>
          </w:p>
          <w:p w:rsidR="000122E8" w:rsidRDefault="000122E8" w:rsidP="000A6115">
            <w:pPr>
              <w:suppressAutoHyphens/>
              <w:spacing w:after="0" w:line="240" w:lineRule="auto"/>
              <w:jc w:val="both"/>
              <w:rPr>
                <w:rFonts w:ascii="Times New Roman" w:eastAsia="Times New Roman" w:hAnsi="Times New Roman" w:cs="Times New Roman"/>
                <w:sz w:val="24"/>
              </w:rPr>
            </w:pPr>
            <w:r>
              <w:rPr>
                <w:noProof/>
              </w:rPr>
              <w:drawing>
                <wp:inline distT="0" distB="0" distL="0" distR="0" wp14:anchorId="04308856" wp14:editId="1FDE9B38">
                  <wp:extent cx="5416690" cy="2887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142" t="13545" r="21543" b="34030"/>
                          <a:stretch/>
                        </pic:blipFill>
                        <pic:spPr bwMode="auto">
                          <a:xfrm>
                            <a:off x="0" y="0"/>
                            <a:ext cx="5435962" cy="2898255"/>
                          </a:xfrm>
                          <a:prstGeom prst="rect">
                            <a:avLst/>
                          </a:prstGeom>
                          <a:ln>
                            <a:noFill/>
                          </a:ln>
                          <a:extLst>
                            <a:ext uri="{53640926-AAD7-44D8-BBD7-CCE9431645EC}">
                              <a14:shadowObscured xmlns:a14="http://schemas.microsoft.com/office/drawing/2010/main"/>
                            </a:ext>
                          </a:extLst>
                        </pic:spPr>
                      </pic:pic>
                    </a:graphicData>
                  </a:graphic>
                </wp:inline>
              </w:drawing>
            </w:r>
          </w:p>
          <w:p w:rsidR="000A6115" w:rsidRDefault="000A6115">
            <w:pPr>
              <w:suppressAutoHyphens/>
              <w:spacing w:after="0" w:line="240" w:lineRule="auto"/>
              <w:jc w:val="both"/>
              <w:rPr>
                <w:rFonts w:ascii="New York" w:eastAsia="New York" w:hAnsi="New York" w:cs="New York"/>
                <w:sz w:val="24"/>
              </w:rPr>
            </w:pPr>
          </w:p>
          <w:p w:rsidR="000A6115" w:rsidRDefault="000A6115">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Chaque électron porte un moment magnétique. Pour rendre compte de cela à l’échelle </w:t>
            </w:r>
            <w:r w:rsidR="000122E8">
              <w:rPr>
                <w:rFonts w:ascii="New York" w:eastAsia="New York" w:hAnsi="New York" w:cs="New York"/>
                <w:sz w:val="24"/>
              </w:rPr>
              <w:t>macro on définit l’aimantation (dernière formule avec Delta r étant un volume.)</w:t>
            </w:r>
          </w:p>
          <w:p w:rsidR="006E7CC2" w:rsidRDefault="006E7CC2">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u w:val="single"/>
              </w:rPr>
              <w:lastRenderedPageBreak/>
              <w:t>TR :</w:t>
            </w:r>
            <w:r>
              <w:rPr>
                <w:rFonts w:ascii="New York" w:eastAsia="New York" w:hAnsi="New York" w:cs="New York"/>
                <w:sz w:val="24"/>
              </w:rPr>
              <w:t xml:space="preserve"> Comportement relié à la réponse magnétique d’un échantillon soumis à une excitation extérieure : soit un champ B soit un changement de température. Cette réponse s’exprime au travers de la susceptibilité</w:t>
            </w:r>
          </w:p>
          <w:p w:rsidR="006E7CC2" w:rsidRDefault="006E7CC2">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t = 5 min</w:t>
            </w:r>
          </w:p>
          <w:p w:rsidR="006E7CC2" w:rsidRDefault="006E7CC2">
            <w:pPr>
              <w:suppressAutoHyphens/>
              <w:spacing w:after="0" w:line="240" w:lineRule="auto"/>
              <w:jc w:val="both"/>
              <w:rPr>
                <w:rFonts w:ascii="New York" w:eastAsia="New York" w:hAnsi="New York" w:cs="New York"/>
                <w:sz w:val="24"/>
              </w:rPr>
            </w:pPr>
          </w:p>
          <w:p w:rsidR="006E7CC2" w:rsidRDefault="0076515D">
            <w:pPr>
              <w:numPr>
                <w:ilvl w:val="0"/>
                <w:numId w:val="2"/>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b/>
                <w:color w:val="00B050"/>
                <w:sz w:val="24"/>
                <w:u w:val="single"/>
              </w:rPr>
            </w:pPr>
            <w:r>
              <w:rPr>
                <w:rFonts w:ascii="Times New Roman" w:eastAsia="Times New Roman" w:hAnsi="Times New Roman" w:cs="Times New Roman"/>
                <w:color w:val="00B050"/>
                <w:sz w:val="24"/>
                <w:u w:val="single"/>
              </w:rPr>
              <w:t>Susceptibilité magnétique</w:t>
            </w: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Par définition de la susceptibilité magnétique : </w:t>
            </w:r>
            <w:r w:rsidR="00691897" w:rsidRPr="009411B4">
              <w:rPr>
                <w:rFonts w:ascii="New York" w:eastAsia="New York" w:hAnsi="New York" w:cs="New York"/>
                <w:b/>
                <w:sz w:val="24"/>
              </w:rPr>
              <w:t>[2] p. 310</w:t>
            </w:r>
            <w:r w:rsidR="001724B7">
              <w:rPr>
                <w:rFonts w:ascii="New York" w:eastAsia="New York" w:hAnsi="New York" w:cs="New York"/>
                <w:sz w:val="24"/>
              </w:rPr>
              <w:t xml:space="preserve"> (attention le Diu utilise une valeur dimensionné tandis que nous on utilise une valeur adimensionné, voir pied de page).</w:t>
            </w:r>
          </w:p>
          <w:p w:rsidR="00691897" w:rsidRDefault="00691897">
            <w:pPr>
              <w:suppressAutoHyphens/>
              <w:spacing w:after="0" w:line="240" w:lineRule="auto"/>
              <w:jc w:val="both"/>
              <w:rPr>
                <w:rFonts w:ascii="New York" w:eastAsia="New York" w:hAnsi="New York" w:cs="New York"/>
                <w:sz w:val="24"/>
              </w:rPr>
            </w:pPr>
            <w:r>
              <w:rPr>
                <w:noProof/>
              </w:rPr>
              <w:drawing>
                <wp:inline distT="0" distB="0" distL="0" distR="0" wp14:anchorId="2443EB03" wp14:editId="087AE7B6">
                  <wp:extent cx="5255306"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22" t="32609" r="22672" b="12207"/>
                          <a:stretch/>
                        </pic:blipFill>
                        <pic:spPr bwMode="auto">
                          <a:xfrm>
                            <a:off x="0" y="0"/>
                            <a:ext cx="5274436" cy="3334414"/>
                          </a:xfrm>
                          <a:prstGeom prst="rect">
                            <a:avLst/>
                          </a:prstGeom>
                          <a:ln>
                            <a:noFill/>
                          </a:ln>
                          <a:extLst>
                            <a:ext uri="{53640926-AAD7-44D8-BBD7-CCE9431645EC}">
                              <a14:shadowObscured xmlns:a14="http://schemas.microsoft.com/office/drawing/2010/main"/>
                            </a:ext>
                          </a:extLst>
                        </pic:spPr>
                      </pic:pic>
                    </a:graphicData>
                  </a:graphic>
                </wp:inline>
              </w:drawing>
            </w:r>
          </w:p>
          <w:p w:rsidR="00A81B7E" w:rsidRDefault="00A81B7E">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La susceptibilité correspond à la réponse magnétique d’un échantillon à une excitation extérieure. En fonction de sa valeur, on a différentes propriétés. Si la susceptibilité est négative  diamagnétisme, B et M sont de signes opposés. Sinon paramagnétisme : M et B sont de même sens.</w:t>
            </w:r>
            <w:r w:rsidR="00A81B7E">
              <w:rPr>
                <w:rFonts w:ascii="Times New Roman" w:eastAsia="Times New Roman" w:hAnsi="Times New Roman" w:cs="Times New Roman"/>
                <w:sz w:val="24"/>
              </w:rPr>
              <w:t xml:space="preserve"> </w:t>
            </w:r>
            <w:r w:rsidR="00A81B7E" w:rsidRPr="009411B4">
              <w:rPr>
                <w:rFonts w:ascii="Times New Roman" w:eastAsia="Times New Roman" w:hAnsi="Times New Roman" w:cs="Times New Roman"/>
                <w:b/>
                <w:sz w:val="24"/>
              </w:rPr>
              <w:t>[1] p. 126</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 ne s’intéresse pas au diamagnétisme.</w:t>
            </w:r>
          </w:p>
          <w:p w:rsidR="003876D5" w:rsidRPr="003876D5" w:rsidRDefault="0076515D" w:rsidP="003876D5">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u w:val="single"/>
              </w:rPr>
              <w:t>TR :</w:t>
            </w:r>
            <w:r>
              <w:rPr>
                <w:rFonts w:ascii="Times New Roman" w:eastAsia="Times New Roman" w:hAnsi="Times New Roman" w:cs="Times New Roman"/>
                <w:sz w:val="24"/>
              </w:rPr>
              <w:t xml:space="preserve"> </w:t>
            </w:r>
            <w:r w:rsidR="003876D5" w:rsidRPr="003876D5">
              <w:rPr>
                <w:rFonts w:ascii="Times New Roman" w:eastAsia="Times New Roman" w:hAnsi="Times New Roman" w:cs="Times New Roman"/>
                <w:sz w:val="24"/>
              </w:rPr>
              <w:t>On ne s’intéressera pas au diamagnétisme, qui correspond en fait simplement à un</w:t>
            </w:r>
          </w:p>
          <w:p w:rsidR="006E7CC2" w:rsidRDefault="003876D5" w:rsidP="003876D5">
            <w:pPr>
              <w:tabs>
                <w:tab w:val="left" w:pos="560"/>
                <w:tab w:val="left" w:pos="1120"/>
              </w:tabs>
              <w:suppressAutoHyphens/>
              <w:spacing w:before="120" w:after="120" w:line="240" w:lineRule="auto"/>
              <w:jc w:val="both"/>
              <w:rPr>
                <w:rFonts w:ascii="Times New Roman" w:eastAsia="Times New Roman" w:hAnsi="Times New Roman" w:cs="Times New Roman"/>
                <w:sz w:val="24"/>
              </w:rPr>
            </w:pPr>
            <w:r w:rsidRPr="003876D5">
              <w:rPr>
                <w:rFonts w:ascii="Times New Roman" w:eastAsia="Times New Roman" w:hAnsi="Times New Roman" w:cs="Times New Roman"/>
                <w:sz w:val="24"/>
              </w:rPr>
              <w:t>phénomène d’induction des électrons dans le solide. On supposera l’existence de moments permanents,</w:t>
            </w:r>
            <w:r>
              <w:rPr>
                <w:rFonts w:ascii="Times New Roman" w:eastAsia="Times New Roman" w:hAnsi="Times New Roman" w:cs="Times New Roman"/>
                <w:sz w:val="24"/>
              </w:rPr>
              <w:t xml:space="preserve"> </w:t>
            </w:r>
            <w:r w:rsidRPr="003876D5">
              <w:rPr>
                <w:rFonts w:ascii="Times New Roman" w:eastAsia="Times New Roman" w:hAnsi="Times New Roman" w:cs="Times New Roman"/>
                <w:sz w:val="24"/>
              </w:rPr>
              <w:t>et on étudiera leur interaction avec un champ appliqué. On commence par le cas où les</w:t>
            </w:r>
            <w:r>
              <w:rPr>
                <w:rFonts w:ascii="Times New Roman" w:eastAsia="Times New Roman" w:hAnsi="Times New Roman" w:cs="Times New Roman"/>
                <w:sz w:val="24"/>
              </w:rPr>
              <w:t xml:space="preserve"> </w:t>
            </w:r>
            <w:r w:rsidRPr="003876D5">
              <w:rPr>
                <w:rFonts w:ascii="Times New Roman" w:eastAsia="Times New Roman" w:hAnsi="Times New Roman" w:cs="Times New Roman"/>
                <w:sz w:val="24"/>
              </w:rPr>
              <w:t>moments sont indépendants : le paramagnétisme.</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 = </w:t>
            </w:r>
            <w:r w:rsidR="00EC2EEC">
              <w:rPr>
                <w:rFonts w:ascii="Times New Roman" w:eastAsia="Times New Roman" w:hAnsi="Times New Roman" w:cs="Times New Roman"/>
                <w:sz w:val="24"/>
              </w:rPr>
              <w:t>8 min</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color w:val="FF0000"/>
                <w:sz w:val="28"/>
                <w:u w:val="single"/>
              </w:rPr>
            </w:pPr>
            <w:r>
              <w:rPr>
                <w:rFonts w:ascii="Times New Roman" w:eastAsia="Times New Roman" w:hAnsi="Times New Roman" w:cs="Times New Roman"/>
                <w:color w:val="FF0000"/>
                <w:sz w:val="28"/>
                <w:u w:val="single"/>
              </w:rPr>
              <w:t>II/ Paramagnétisme</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En l’absence de champ les µ</w:t>
            </w:r>
            <w:r>
              <w:rPr>
                <w:rFonts w:ascii="Times New Roman" w:eastAsia="Times New Roman" w:hAnsi="Times New Roman" w:cs="Times New Roman"/>
                <w:sz w:val="24"/>
                <w:vertAlign w:val="subscript"/>
              </w:rPr>
              <w:t>i</w:t>
            </w:r>
            <w:r>
              <w:rPr>
                <w:rFonts w:ascii="Times New Roman" w:eastAsia="Times New Roman" w:hAnsi="Times New Roman" w:cs="Times New Roman"/>
                <w:sz w:val="24"/>
              </w:rPr>
              <w:t xml:space="preserve"> sont orientés au hasard et M=0. En présence de champ les µ</w:t>
            </w:r>
            <w:r>
              <w:rPr>
                <w:rFonts w:ascii="Times New Roman" w:eastAsia="Times New Roman" w:hAnsi="Times New Roman" w:cs="Times New Roman"/>
                <w:sz w:val="24"/>
                <w:vertAlign w:val="subscript"/>
              </w:rPr>
              <w:t xml:space="preserve">i </w:t>
            </w:r>
            <w:r>
              <w:rPr>
                <w:rFonts w:ascii="Times New Roman" w:eastAsia="Times New Roman" w:hAnsi="Times New Roman" w:cs="Times New Roman"/>
                <w:sz w:val="24"/>
              </w:rPr>
              <w:t xml:space="preserve">s’alignent et M n’est plus </w:t>
            </w:r>
            <w:proofErr w:type="gramStart"/>
            <w:r>
              <w:rPr>
                <w:rFonts w:ascii="Times New Roman" w:eastAsia="Times New Roman" w:hAnsi="Times New Roman" w:cs="Times New Roman"/>
                <w:sz w:val="24"/>
              </w:rPr>
              <w:t>nulle</w:t>
            </w:r>
            <w:proofErr w:type="gramEnd"/>
            <w:r>
              <w:rPr>
                <w:rFonts w:ascii="Times New Roman" w:eastAsia="Times New Roman" w:hAnsi="Times New Roman" w:cs="Times New Roman"/>
                <w:sz w:val="24"/>
              </w:rPr>
              <w:t>. Pourquoi ?</w:t>
            </w:r>
          </w:p>
          <w:p w:rsidR="006E7CC2" w:rsidRDefault="0076515D">
            <w:pPr>
              <w:numPr>
                <w:ilvl w:val="0"/>
                <w:numId w:val="3"/>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color w:val="00B050"/>
                <w:sz w:val="24"/>
                <w:u w:val="single"/>
              </w:rPr>
            </w:pPr>
            <w:r>
              <w:rPr>
                <w:rFonts w:ascii="Times New Roman" w:eastAsia="Times New Roman" w:hAnsi="Times New Roman" w:cs="Times New Roman"/>
                <w:color w:val="00B050"/>
                <w:sz w:val="24"/>
                <w:u w:val="single"/>
              </w:rPr>
              <w:t>Etats magnétiques du système</w:t>
            </w:r>
          </w:p>
          <w:p w:rsidR="00CA0846" w:rsidRPr="00CA0846" w:rsidRDefault="00CA0846">
            <w:pPr>
              <w:suppressAutoHyphens/>
              <w:spacing w:after="0" w:line="240" w:lineRule="auto"/>
              <w:jc w:val="both"/>
              <w:rPr>
                <w:rFonts w:ascii="Times New Roman" w:eastAsia="Times New Roman" w:hAnsi="Times New Roman" w:cs="Times New Roman"/>
                <w:b/>
                <w:sz w:val="24"/>
              </w:rPr>
            </w:pPr>
            <w:r w:rsidRPr="00CA0846">
              <w:rPr>
                <w:rFonts w:ascii="Times New Roman" w:eastAsia="Times New Roman" w:hAnsi="Times New Roman" w:cs="Times New Roman"/>
                <w:b/>
                <w:sz w:val="24"/>
              </w:rPr>
              <w:t>Suivre [1] p. 165 4.2</w:t>
            </w:r>
            <w:r>
              <w:rPr>
                <w:rFonts w:ascii="Times New Roman" w:eastAsia="Times New Roman" w:hAnsi="Times New Roman" w:cs="Times New Roman"/>
                <w:b/>
                <w:sz w:val="24"/>
              </w:rPr>
              <w:t>, faire le calcul</w:t>
            </w:r>
            <w:r w:rsidR="006752A9">
              <w:rPr>
                <w:rFonts w:ascii="Times New Roman" w:eastAsia="Times New Roman" w:hAnsi="Times New Roman" w:cs="Times New Roman"/>
                <w:b/>
                <w:sz w:val="24"/>
              </w:rPr>
              <w:t xml:space="preserve"> au tableau</w:t>
            </w:r>
            <w:r w:rsidR="002E6917">
              <w:rPr>
                <w:rFonts w:ascii="Times New Roman" w:eastAsia="Times New Roman" w:hAnsi="Times New Roman" w:cs="Times New Roman"/>
                <w:b/>
                <w:sz w:val="24"/>
              </w:rPr>
              <w:t>.</w:t>
            </w:r>
          </w:p>
          <w:p w:rsidR="00CA0846" w:rsidRDefault="00CA0846">
            <w:pPr>
              <w:suppressAutoHyphens/>
              <w:spacing w:after="0" w:line="240" w:lineRule="auto"/>
              <w:jc w:val="both"/>
              <w:rPr>
                <w:rFonts w:ascii="Times New Roman" w:eastAsia="Times New Roman" w:hAnsi="Times New Roman" w:cs="Times New Roman"/>
                <w:sz w:val="24"/>
              </w:rPr>
            </w:pPr>
          </w:p>
          <w:p w:rsidR="006E7CC2" w:rsidRDefault="0076515D">
            <w:pPr>
              <w:suppressAutoHyphens/>
              <w:spacing w:after="0" w:line="240" w:lineRule="auto"/>
              <w:jc w:val="both"/>
              <w:rPr>
                <w:rFonts w:ascii="New York" w:eastAsia="New York" w:hAnsi="New York" w:cs="New York"/>
                <w:b/>
                <w:sz w:val="24"/>
              </w:rPr>
            </w:pPr>
            <w:r>
              <w:rPr>
                <w:rFonts w:ascii="Times New Roman" w:eastAsia="Times New Roman" w:hAnsi="Times New Roman" w:cs="Times New Roman"/>
                <w:sz w:val="24"/>
              </w:rPr>
              <w:t>Si les µ</w:t>
            </w:r>
            <w:r>
              <w:rPr>
                <w:rFonts w:ascii="Times New Roman" w:eastAsia="Times New Roman" w:hAnsi="Times New Roman" w:cs="Times New Roman"/>
                <w:sz w:val="24"/>
                <w:vertAlign w:val="subscript"/>
              </w:rPr>
              <w:t>i</w:t>
            </w:r>
            <w:r>
              <w:rPr>
                <w:rFonts w:ascii="Times New Roman" w:eastAsia="Times New Roman" w:hAnsi="Times New Roman" w:cs="Times New Roman"/>
                <w:sz w:val="24"/>
              </w:rPr>
              <w:t xml:space="preserve"> sont indépendants alors </w:t>
            </w:r>
            <w:r>
              <w:rPr>
                <w:rFonts w:ascii="New York" w:eastAsia="New York" w:hAnsi="New York" w:cs="New York"/>
                <w:sz w:val="24"/>
              </w:rPr>
              <w:t xml:space="preserve"> avec n la densité de moment magnétiques dans le matériau. </w:t>
            </w:r>
            <w:r w:rsidR="002E6917">
              <w:rPr>
                <w:rFonts w:ascii="New York" w:eastAsia="New York" w:hAnsi="New York" w:cs="New York"/>
                <w:b/>
                <w:sz w:val="24"/>
              </w:rPr>
              <w:t xml:space="preserve">Introduire n </w:t>
            </w:r>
            <w:proofErr w:type="spellStart"/>
            <w:r w:rsidR="002E6917">
              <w:rPr>
                <w:rFonts w:ascii="New York" w:eastAsia="New York" w:hAnsi="New York" w:cs="New York"/>
                <w:b/>
                <w:sz w:val="24"/>
              </w:rPr>
              <w:t>densite</w:t>
            </w:r>
            <w:proofErr w:type="spellEnd"/>
            <w:r w:rsidR="002E6917">
              <w:rPr>
                <w:rFonts w:ascii="New York" w:eastAsia="New York" w:hAnsi="New York" w:cs="New York"/>
                <w:b/>
                <w:sz w:val="24"/>
              </w:rPr>
              <w:t xml:space="preserve"> de moment </w:t>
            </w:r>
            <w:proofErr w:type="spellStart"/>
            <w:r w:rsidR="002E6917">
              <w:rPr>
                <w:rFonts w:ascii="New York" w:eastAsia="New York" w:hAnsi="New York" w:cs="New York"/>
                <w:b/>
                <w:sz w:val="24"/>
              </w:rPr>
              <w:t>magnetiques</w:t>
            </w:r>
            <w:proofErr w:type="spellEnd"/>
            <w:r w:rsidR="002E6917">
              <w:rPr>
                <w:rFonts w:ascii="New York" w:eastAsia="New York" w:hAnsi="New York" w:cs="New York"/>
                <w:b/>
                <w:sz w:val="24"/>
              </w:rPr>
              <w:t xml:space="preserve"> du milieu pour </w:t>
            </w:r>
            <w:proofErr w:type="spellStart"/>
            <w:r w:rsidR="002E6917">
              <w:rPr>
                <w:rFonts w:ascii="New York" w:eastAsia="New York" w:hAnsi="New York" w:cs="New York"/>
                <w:b/>
                <w:sz w:val="24"/>
              </w:rPr>
              <w:t>écire</w:t>
            </w:r>
            <w:proofErr w:type="spellEnd"/>
            <w:r w:rsidR="002E6917">
              <w:rPr>
                <w:rFonts w:ascii="New York" w:eastAsia="New York" w:hAnsi="New York" w:cs="New York"/>
                <w:b/>
                <w:sz w:val="24"/>
              </w:rPr>
              <w:t xml:space="preserve"> la formule p. 164 4.1 de [1]</w:t>
            </w:r>
          </w:p>
          <w:p w:rsidR="00D64F12" w:rsidRPr="002E6917" w:rsidRDefault="00D64F12">
            <w:pPr>
              <w:suppressAutoHyphens/>
              <w:spacing w:after="0" w:line="240" w:lineRule="auto"/>
              <w:jc w:val="both"/>
              <w:rPr>
                <w:rFonts w:ascii="New York" w:eastAsia="New York" w:hAnsi="New York" w:cs="New York"/>
                <w:b/>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L’énergie d’interaction entre un moment ma</w:t>
            </w:r>
            <w:r w:rsidR="00D64F12">
              <w:rPr>
                <w:rFonts w:ascii="New York" w:eastAsia="New York" w:hAnsi="New York" w:cs="New York"/>
                <w:sz w:val="24"/>
              </w:rPr>
              <w:t>gnétique avec un champ B vaut W (</w:t>
            </w:r>
            <w:proofErr w:type="spellStart"/>
            <w:r w:rsidR="00D64F12">
              <w:rPr>
                <w:rFonts w:ascii="New York" w:eastAsia="New York" w:hAnsi="New York" w:cs="New York"/>
                <w:sz w:val="24"/>
              </w:rPr>
              <w:t>c.f</w:t>
            </w:r>
            <w:proofErr w:type="spellEnd"/>
            <w:r w:rsidR="00D64F12">
              <w:rPr>
                <w:rFonts w:ascii="New York" w:eastAsia="New York" w:hAnsi="New York" w:cs="New York"/>
                <w:sz w:val="24"/>
              </w:rPr>
              <w:t>. [1] p. 166).</w:t>
            </w:r>
          </w:p>
          <w:p w:rsidR="006E7CC2" w:rsidRDefault="006E7CC2">
            <w:pPr>
              <w:suppressAutoHyphens/>
              <w:spacing w:after="0" w:line="240" w:lineRule="auto"/>
              <w:jc w:val="both"/>
              <w:rPr>
                <w:rFonts w:ascii="New York" w:eastAsia="New York" w:hAnsi="New York" w:cs="New York"/>
                <w:sz w:val="24"/>
              </w:rPr>
            </w:pPr>
          </w:p>
          <w:p w:rsidR="00BC02E8" w:rsidRDefault="0076515D">
            <w:pPr>
              <w:suppressAutoHyphens/>
              <w:spacing w:after="0" w:line="240" w:lineRule="auto"/>
              <w:jc w:val="both"/>
              <w:rPr>
                <w:rFonts w:ascii="Times New Roman" w:eastAsia="Times New Roman" w:hAnsi="Times New Roman" w:cs="Times New Roman"/>
                <w:sz w:val="24"/>
              </w:rPr>
            </w:pPr>
            <w:r>
              <w:rPr>
                <w:rFonts w:ascii="New York" w:eastAsia="New York" w:hAnsi="New York" w:cs="New York"/>
                <w:sz w:val="24"/>
              </w:rPr>
              <w:t xml:space="preserve">Pour simplifier le problème, on se place dans le cas </w:t>
            </w:r>
            <w:proofErr w:type="gramStart"/>
            <w:r>
              <w:rPr>
                <w:rFonts w:ascii="New York" w:eastAsia="New York" w:hAnsi="New York" w:cs="New York"/>
                <w:sz w:val="24"/>
              </w:rPr>
              <w:t>où .</w:t>
            </w:r>
            <w:proofErr w:type="gramEnd"/>
            <w:r>
              <w:rPr>
                <w:rFonts w:ascii="New York" w:eastAsia="New York" w:hAnsi="New York" w:cs="New York"/>
                <w:sz w:val="24"/>
              </w:rPr>
              <w:t xml:space="preserve"> Soit on a un spin </w:t>
            </w:r>
            <w:r>
              <w:rPr>
                <w:rFonts w:ascii="Cambria Math" w:eastAsia="Cambria Math" w:hAnsi="Cambria Math" w:cs="Cambria Math"/>
                <w:sz w:val="24"/>
              </w:rPr>
              <w:t>↑</w:t>
            </w:r>
            <w:r>
              <w:rPr>
                <w:rFonts w:ascii="Times New Roman" w:eastAsia="Times New Roman" w:hAnsi="Times New Roman" w:cs="Times New Roman"/>
                <w:sz w:val="24"/>
              </w:rPr>
              <w:t xml:space="preserve">soit </w:t>
            </w:r>
            <w:r>
              <w:rPr>
                <w:rFonts w:ascii="Cambria Math" w:eastAsia="Cambria Math" w:hAnsi="Cambria Math" w:cs="Cambria Math"/>
                <w:sz w:val="24"/>
              </w:rPr>
              <w:t>↓</w:t>
            </w:r>
            <w:r>
              <w:rPr>
                <w:rFonts w:ascii="Times New Roman" w:eastAsia="Times New Roman" w:hAnsi="Times New Roman" w:cs="Times New Roman"/>
                <w:sz w:val="24"/>
              </w:rPr>
              <w:t>.</w:t>
            </w:r>
            <w:r w:rsidR="00BC02E8">
              <w:rPr>
                <w:rFonts w:ascii="Times New Roman" w:eastAsia="Times New Roman" w:hAnsi="Times New Roman" w:cs="Times New Roman"/>
                <w:sz w:val="24"/>
              </w:rPr>
              <w:t xml:space="preserve"> Alors avec g = 2, le </w:t>
            </w:r>
            <w:proofErr w:type="spellStart"/>
            <w:r w:rsidR="00BC02E8">
              <w:rPr>
                <w:rFonts w:ascii="Times New Roman" w:eastAsia="Times New Roman" w:hAnsi="Times New Roman" w:cs="Times New Roman"/>
                <w:sz w:val="24"/>
              </w:rPr>
              <w:t>prduit</w:t>
            </w:r>
            <w:proofErr w:type="spellEnd"/>
            <w:r w:rsidR="00BC02E8">
              <w:rPr>
                <w:rFonts w:ascii="Times New Roman" w:eastAsia="Times New Roman" w:hAnsi="Times New Roman" w:cs="Times New Roman"/>
                <w:sz w:val="24"/>
              </w:rPr>
              <w:t xml:space="preserve"> g*J = g*S = 1.</w:t>
            </w:r>
          </w:p>
          <w:p w:rsidR="00BC02E8" w:rsidRDefault="00BC02E8">
            <w:pPr>
              <w:suppressAutoHyphens/>
              <w:spacing w:after="0" w:line="240" w:lineRule="auto"/>
              <w:jc w:val="both"/>
              <w:rPr>
                <w:rFonts w:ascii="Times New Roman" w:eastAsia="Times New Roman" w:hAnsi="Times New Roman" w:cs="Times New Roman"/>
                <w:sz w:val="24"/>
              </w:rPr>
            </w:pPr>
          </w:p>
          <w:p w:rsidR="00FC6E81" w:rsidRDefault="0076515D">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 suppose donc que les spins sont soit // à B et de même sens, soit // à B et de sens opposés. On a alors deux états d’énergie possible W</w:t>
            </w:r>
            <w:r>
              <w:rPr>
                <w:rFonts w:ascii="Times New Roman" w:eastAsia="Times New Roman" w:hAnsi="Times New Roman" w:cs="Times New Roman"/>
                <w:sz w:val="24"/>
                <w:vertAlign w:val="subscript"/>
              </w:rPr>
              <w:t>+</w:t>
            </w:r>
            <w:r>
              <w:rPr>
                <w:rFonts w:ascii="Times New Roman" w:eastAsia="Times New Roman" w:hAnsi="Times New Roman" w:cs="Times New Roman"/>
                <w:sz w:val="24"/>
              </w:rPr>
              <w:t xml:space="preserve"> et W</w:t>
            </w:r>
            <w:r>
              <w:rPr>
                <w:rFonts w:ascii="Times New Roman" w:eastAsia="Times New Roman" w:hAnsi="Times New Roman" w:cs="Times New Roman"/>
                <w:sz w:val="24"/>
                <w:vertAlign w:val="subscript"/>
              </w:rPr>
              <w:t>-</w:t>
            </w:r>
            <w:r w:rsidR="00BC02E8">
              <w:rPr>
                <w:rFonts w:ascii="Times New Roman" w:eastAsia="Times New Roman" w:hAnsi="Times New Roman" w:cs="Times New Roman"/>
                <w:sz w:val="24"/>
              </w:rPr>
              <w:t xml:space="preserve"> qui valent +- </w:t>
            </w:r>
            <w:proofErr w:type="spellStart"/>
            <w:r w:rsidR="00BC02E8">
              <w:rPr>
                <w:rFonts w:ascii="Times New Roman" w:eastAsia="Times New Roman" w:hAnsi="Times New Roman" w:cs="Times New Roman"/>
                <w:sz w:val="24"/>
              </w:rPr>
              <w:t>mu</w:t>
            </w:r>
            <w:r w:rsidR="00BC02E8" w:rsidRPr="00BC02E8">
              <w:rPr>
                <w:rFonts w:ascii="Times New Roman" w:eastAsia="Times New Roman" w:hAnsi="Times New Roman" w:cs="Times New Roman"/>
                <w:sz w:val="24"/>
                <w:vertAlign w:val="subscript"/>
              </w:rPr>
              <w:t>B</w:t>
            </w:r>
            <w:proofErr w:type="spellEnd"/>
            <w:r w:rsidR="00BC02E8">
              <w:rPr>
                <w:rFonts w:ascii="Times New Roman" w:eastAsia="Times New Roman" w:hAnsi="Times New Roman" w:cs="Times New Roman"/>
                <w:sz w:val="24"/>
              </w:rPr>
              <w:t>*</w:t>
            </w:r>
            <w:proofErr w:type="spellStart"/>
            <w:r w:rsidR="00BC02E8">
              <w:rPr>
                <w:rFonts w:ascii="Times New Roman" w:eastAsia="Times New Roman" w:hAnsi="Times New Roman" w:cs="Times New Roman"/>
                <w:sz w:val="24"/>
              </w:rPr>
              <w:t>B</w:t>
            </w:r>
            <w:r w:rsidR="00BC02E8" w:rsidRPr="00BC02E8">
              <w:rPr>
                <w:rFonts w:ascii="Times New Roman" w:eastAsia="Times New Roman" w:hAnsi="Times New Roman" w:cs="Times New Roman"/>
                <w:sz w:val="24"/>
                <w:vertAlign w:val="subscript"/>
              </w:rPr>
              <w:t>ext</w:t>
            </w:r>
            <w:proofErr w:type="spellEnd"/>
            <w:r w:rsidR="00FC6E81">
              <w:rPr>
                <w:rFonts w:ascii="Times New Roman" w:eastAsia="Times New Roman" w:hAnsi="Times New Roman" w:cs="Times New Roman"/>
                <w:sz w:val="24"/>
              </w:rPr>
              <w:t xml:space="preserve">. </w:t>
            </w:r>
          </w:p>
          <w:p w:rsidR="00FC6E81" w:rsidRDefault="00FC6E81">
            <w:pPr>
              <w:suppressAutoHyphens/>
              <w:spacing w:after="0" w:line="240" w:lineRule="auto"/>
              <w:jc w:val="both"/>
              <w:rPr>
                <w:rFonts w:ascii="Times New Roman" w:eastAsia="Times New Roman" w:hAnsi="Times New Roman" w:cs="Times New Roman"/>
                <w:sz w:val="24"/>
              </w:rPr>
            </w:pPr>
          </w:p>
          <w:p w:rsidR="006E7CC2" w:rsidRDefault="0076515D">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Pour déterminer la probabilité d’occupation de chaque état on utilise Maxwell-Boltzmann</w:t>
            </w:r>
            <w:r w:rsidR="00FC6E81">
              <w:rPr>
                <w:rFonts w:ascii="Times New Roman" w:eastAsia="Times New Roman" w:hAnsi="Times New Roman" w:cs="Times New Roman"/>
                <w:sz w:val="24"/>
              </w:rPr>
              <w:t>. On peut alors déterminer &lt;µ&gt;.</w:t>
            </w:r>
          </w:p>
          <w:p w:rsidR="006E7CC2" w:rsidRDefault="006E7CC2">
            <w:pPr>
              <w:suppressAutoHyphens/>
              <w:spacing w:after="0" w:line="240" w:lineRule="auto"/>
              <w:jc w:val="center"/>
              <w:rPr>
                <w:rFonts w:ascii="New York" w:eastAsia="New York" w:hAnsi="New York" w:cs="New York"/>
                <w:sz w:val="24"/>
              </w:rPr>
            </w:pPr>
          </w:p>
          <w:p w:rsidR="006E7CC2" w:rsidRDefault="00FC6E81">
            <w:pPr>
              <w:suppressAutoHyphens/>
              <w:spacing w:after="0" w:line="240" w:lineRule="auto"/>
              <w:jc w:val="both"/>
              <w:rPr>
                <w:rFonts w:ascii="New York" w:eastAsia="New York" w:hAnsi="New York" w:cs="New York"/>
                <w:sz w:val="24"/>
              </w:rPr>
            </w:pPr>
            <w:r>
              <w:rPr>
                <w:rFonts w:ascii="New York" w:eastAsia="New York" w:hAnsi="New York" w:cs="New York"/>
                <w:sz w:val="24"/>
              </w:rPr>
              <w:t>Arriver à la formule de M = n*</w:t>
            </w:r>
            <w:proofErr w:type="gramStart"/>
            <w:r>
              <w:rPr>
                <w:rFonts w:ascii="New York" w:eastAsia="New York" w:hAnsi="New York" w:cs="New York"/>
                <w:sz w:val="24"/>
              </w:rPr>
              <w:t>th(</w:t>
            </w:r>
            <w:proofErr w:type="spellStart"/>
            <w:proofErr w:type="gramEnd"/>
            <w:r>
              <w:rPr>
                <w:rFonts w:ascii="New York" w:eastAsia="New York" w:hAnsi="New York" w:cs="New York"/>
                <w:sz w:val="24"/>
              </w:rPr>
              <w:t>mu</w:t>
            </w:r>
            <w:r w:rsidRPr="00FC6E81">
              <w:rPr>
                <w:rFonts w:ascii="New York" w:eastAsia="New York" w:hAnsi="New York" w:cs="New York"/>
                <w:sz w:val="24"/>
                <w:vertAlign w:val="subscript"/>
              </w:rPr>
              <w:t>B</w:t>
            </w:r>
            <w:proofErr w:type="spellEnd"/>
            <w:r>
              <w:rPr>
                <w:rFonts w:ascii="New York" w:eastAsia="New York" w:hAnsi="New York" w:cs="New York"/>
                <w:sz w:val="24"/>
              </w:rPr>
              <w:t>*B/</w:t>
            </w:r>
            <w:proofErr w:type="spellStart"/>
            <w:r>
              <w:rPr>
                <w:rFonts w:ascii="New York" w:eastAsia="New York" w:hAnsi="New York" w:cs="New York"/>
                <w:sz w:val="24"/>
              </w:rPr>
              <w:t>k</w:t>
            </w:r>
            <w:r w:rsidRPr="00FC6E81">
              <w:rPr>
                <w:rFonts w:ascii="New York" w:eastAsia="New York" w:hAnsi="New York" w:cs="New York"/>
                <w:sz w:val="24"/>
                <w:vertAlign w:val="subscript"/>
              </w:rPr>
              <w:t>B</w:t>
            </w:r>
            <w:proofErr w:type="spellEnd"/>
            <w:r>
              <w:rPr>
                <w:rFonts w:ascii="New York" w:eastAsia="New York" w:hAnsi="New York" w:cs="New York"/>
                <w:sz w:val="24"/>
              </w:rPr>
              <w:t>*T)</w:t>
            </w:r>
          </w:p>
          <w:p w:rsidR="00FC6E81" w:rsidRDefault="00FC6E81">
            <w:pPr>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u w:val="single"/>
              </w:rPr>
              <w:t>TR :</w:t>
            </w:r>
            <w:r>
              <w:rPr>
                <w:rFonts w:ascii="Times New Roman" w:eastAsia="Times New Roman" w:hAnsi="Times New Roman" w:cs="Times New Roman"/>
                <w:sz w:val="24"/>
              </w:rPr>
              <w:t xml:space="preserve"> M ne dépend que de B et T. On a donc compétition entre les deux.</w:t>
            </w:r>
          </w:p>
          <w:p w:rsidR="000135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 = 12 min 30</w:t>
            </w:r>
          </w:p>
          <w:p w:rsidR="000135C2" w:rsidRDefault="008C638C">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Dessiner ou montrer la courbe de M en fonction de (</w:t>
            </w:r>
            <w:proofErr w:type="spellStart"/>
            <w:r>
              <w:rPr>
                <w:rFonts w:ascii="New York" w:eastAsia="New York" w:hAnsi="New York" w:cs="New York"/>
                <w:sz w:val="24"/>
              </w:rPr>
              <w:t>mu</w:t>
            </w:r>
            <w:r w:rsidRPr="00FC6E81">
              <w:rPr>
                <w:rFonts w:ascii="New York" w:eastAsia="New York" w:hAnsi="New York" w:cs="New York"/>
                <w:sz w:val="24"/>
                <w:vertAlign w:val="subscript"/>
              </w:rPr>
              <w:t>B</w:t>
            </w:r>
            <w:proofErr w:type="spellEnd"/>
            <w:r>
              <w:rPr>
                <w:rFonts w:ascii="New York" w:eastAsia="New York" w:hAnsi="New York" w:cs="New York"/>
                <w:sz w:val="24"/>
              </w:rPr>
              <w:t>*B/</w:t>
            </w:r>
            <w:proofErr w:type="spellStart"/>
            <w:r>
              <w:rPr>
                <w:rFonts w:ascii="New York" w:eastAsia="New York" w:hAnsi="New York" w:cs="New York"/>
                <w:sz w:val="24"/>
              </w:rPr>
              <w:t>k</w:t>
            </w:r>
            <w:r w:rsidRPr="00FC6E81">
              <w:rPr>
                <w:rFonts w:ascii="New York" w:eastAsia="New York" w:hAnsi="New York" w:cs="New York"/>
                <w:sz w:val="24"/>
                <w:vertAlign w:val="subscript"/>
              </w:rPr>
              <w:t>B</w:t>
            </w:r>
            <w:proofErr w:type="spellEnd"/>
            <w:r>
              <w:rPr>
                <w:rFonts w:ascii="New York" w:eastAsia="New York" w:hAnsi="New York" w:cs="New York"/>
                <w:sz w:val="24"/>
              </w:rPr>
              <w:t>*T</w:t>
            </w:r>
            <w:r>
              <w:rPr>
                <w:rFonts w:ascii="New York" w:eastAsia="New York" w:hAnsi="New York" w:cs="New York"/>
                <w:sz w:val="24"/>
              </w:rPr>
              <w:t xml:space="preserve">) p. 167. On distingue alors 2 comportements </w:t>
            </w:r>
            <w:proofErr w:type="spellStart"/>
            <w:r>
              <w:rPr>
                <w:rFonts w:ascii="New York" w:eastAsia="New York" w:hAnsi="New York" w:cs="New York"/>
                <w:sz w:val="24"/>
              </w:rPr>
              <w:t>asyptotiques</w:t>
            </w:r>
            <w:proofErr w:type="spellEnd"/>
            <w:r>
              <w:rPr>
                <w:rFonts w:ascii="New York" w:eastAsia="New York" w:hAnsi="New York" w:cs="New York"/>
                <w:sz w:val="24"/>
              </w:rPr>
              <w:t xml:space="preserve">. Ces comportements </w:t>
            </w:r>
            <w:proofErr w:type="spellStart"/>
            <w:r>
              <w:rPr>
                <w:rFonts w:ascii="New York" w:eastAsia="New York" w:hAnsi="New York" w:cs="New York"/>
                <w:sz w:val="24"/>
              </w:rPr>
              <w:t>asynptotiques</w:t>
            </w:r>
            <w:proofErr w:type="spellEnd"/>
            <w:r>
              <w:rPr>
                <w:rFonts w:ascii="New York" w:eastAsia="New York" w:hAnsi="New York" w:cs="New York"/>
                <w:sz w:val="24"/>
              </w:rPr>
              <w:t xml:space="preserve"> correspondent à la dominance de l’agitation thermique v/s l’alignement magnétique (ordre ou </w:t>
            </w:r>
            <w:proofErr w:type="spellStart"/>
            <w:r>
              <w:rPr>
                <w:rFonts w:ascii="New York" w:eastAsia="New York" w:hAnsi="New York" w:cs="New York"/>
                <w:sz w:val="24"/>
              </w:rPr>
              <w:t>desordre</w:t>
            </w:r>
            <w:proofErr w:type="spellEnd"/>
            <w:r>
              <w:rPr>
                <w:rFonts w:ascii="New York" w:eastAsia="New York" w:hAnsi="New York" w:cs="New York"/>
                <w:sz w:val="24"/>
              </w:rPr>
              <w:t xml:space="preserve">). </w:t>
            </w:r>
          </w:p>
          <w:p w:rsidR="006E7CC2" w:rsidRDefault="0076515D">
            <w:pPr>
              <w:numPr>
                <w:ilvl w:val="0"/>
                <w:numId w:val="4"/>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color w:val="00B050"/>
                <w:sz w:val="24"/>
                <w:u w:val="single"/>
              </w:rPr>
            </w:pPr>
            <w:r>
              <w:rPr>
                <w:rFonts w:ascii="Times New Roman" w:eastAsia="Times New Roman" w:hAnsi="Times New Roman" w:cs="Times New Roman"/>
                <w:color w:val="00B050"/>
                <w:sz w:val="24"/>
                <w:u w:val="single"/>
              </w:rPr>
              <w:t>Agitation thermique contre alignement magnétique</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Si µ</w:t>
            </w:r>
            <w:r>
              <w:rPr>
                <w:rFonts w:ascii="Times New Roman" w:eastAsia="Times New Roman" w:hAnsi="Times New Roman" w:cs="Times New Roman"/>
                <w:sz w:val="24"/>
                <w:vertAlign w:val="subscript"/>
              </w:rPr>
              <w:t>B</w:t>
            </w:r>
            <w:r>
              <w:rPr>
                <w:rFonts w:ascii="Times New Roman" w:eastAsia="Times New Roman" w:hAnsi="Times New Roman" w:cs="Times New Roman"/>
                <w:sz w:val="24"/>
              </w:rPr>
              <w:t xml:space="preserve">B &gt;&gt; </w:t>
            </w:r>
            <w:proofErr w:type="spellStart"/>
            <w:r>
              <w:rPr>
                <w:rFonts w:ascii="Times New Roman" w:eastAsia="Times New Roman" w:hAnsi="Times New Roman" w:cs="Times New Roman"/>
                <w:sz w:val="24"/>
              </w:rPr>
              <w:t>k</w:t>
            </w:r>
            <w:r>
              <w:rPr>
                <w:rFonts w:ascii="Times New Roman" w:eastAsia="Times New Roman" w:hAnsi="Times New Roman" w:cs="Times New Roman"/>
                <w:sz w:val="24"/>
                <w:vertAlign w:val="subscript"/>
              </w:rPr>
              <w:t>B</w:t>
            </w:r>
            <w:r>
              <w:rPr>
                <w:rFonts w:ascii="Times New Roman" w:eastAsia="Times New Roman" w:hAnsi="Times New Roman" w:cs="Times New Roman"/>
                <w:sz w:val="24"/>
              </w:rPr>
              <w:t>T</w:t>
            </w:r>
            <w:proofErr w:type="spellEnd"/>
            <w:r>
              <w:rPr>
                <w:rFonts w:ascii="Times New Roman" w:eastAsia="Times New Roman" w:hAnsi="Times New Roman" w:cs="Times New Roman"/>
                <w:sz w:val="24"/>
              </w:rPr>
              <w:t> : M=</w:t>
            </w:r>
            <w:proofErr w:type="spellStart"/>
            <w:r>
              <w:rPr>
                <w:rFonts w:ascii="Times New Roman" w:eastAsia="Times New Roman" w:hAnsi="Times New Roman" w:cs="Times New Roman"/>
                <w:sz w:val="24"/>
              </w:rPr>
              <w:t>nµ</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rPr>
              <w:t xml:space="preserve"> et l‘aimantation est maximale. Tous les moments sont alignés dans la direction de B.</w:t>
            </w:r>
          </w:p>
          <w:p w:rsidR="001060C8" w:rsidRDefault="0076515D">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Sinon, en considérant </w:t>
            </w:r>
            <w:r w:rsidR="00075F99">
              <w:rPr>
                <w:rFonts w:ascii="Times New Roman" w:eastAsia="Times New Roman" w:hAnsi="Times New Roman" w:cs="Times New Roman"/>
                <w:sz w:val="24"/>
              </w:rPr>
              <w:t xml:space="preserve">la formule [1] p. 166 quand </w:t>
            </w:r>
            <w:r w:rsidR="00075F99">
              <w:rPr>
                <w:rFonts w:ascii="Times New Roman" w:eastAsia="Times New Roman" w:hAnsi="Times New Roman" w:cs="Times New Roman"/>
                <w:sz w:val="24"/>
              </w:rPr>
              <w:t>µ</w:t>
            </w:r>
            <w:r w:rsidR="00075F99">
              <w:rPr>
                <w:rFonts w:ascii="Times New Roman" w:eastAsia="Times New Roman" w:hAnsi="Times New Roman" w:cs="Times New Roman"/>
                <w:sz w:val="24"/>
                <w:vertAlign w:val="subscript"/>
              </w:rPr>
              <w:t>B</w:t>
            </w:r>
            <w:r w:rsidR="00075F99">
              <w:rPr>
                <w:rFonts w:ascii="Times New Roman" w:eastAsia="Times New Roman" w:hAnsi="Times New Roman" w:cs="Times New Roman"/>
                <w:sz w:val="24"/>
              </w:rPr>
              <w:t xml:space="preserve">B </w:t>
            </w:r>
            <w:r w:rsidR="00075F99">
              <w:rPr>
                <w:rFonts w:ascii="Times New Roman" w:eastAsia="Times New Roman" w:hAnsi="Times New Roman" w:cs="Times New Roman"/>
                <w:sz w:val="24"/>
              </w:rPr>
              <w:t>&lt;&lt;</w:t>
            </w:r>
            <w:r w:rsidR="00075F99">
              <w:rPr>
                <w:rFonts w:ascii="Times New Roman" w:eastAsia="Times New Roman" w:hAnsi="Times New Roman" w:cs="Times New Roman"/>
                <w:sz w:val="24"/>
              </w:rPr>
              <w:t xml:space="preserve"> </w:t>
            </w:r>
            <w:proofErr w:type="spellStart"/>
            <w:r w:rsidR="00075F99">
              <w:rPr>
                <w:rFonts w:ascii="Times New Roman" w:eastAsia="Times New Roman" w:hAnsi="Times New Roman" w:cs="Times New Roman"/>
                <w:sz w:val="24"/>
              </w:rPr>
              <w:t>k</w:t>
            </w:r>
            <w:r w:rsidR="00075F99">
              <w:rPr>
                <w:rFonts w:ascii="Times New Roman" w:eastAsia="Times New Roman" w:hAnsi="Times New Roman" w:cs="Times New Roman"/>
                <w:sz w:val="24"/>
                <w:vertAlign w:val="subscript"/>
              </w:rPr>
              <w:t>B</w:t>
            </w:r>
            <w:r w:rsidR="00075F99">
              <w:rPr>
                <w:rFonts w:ascii="Times New Roman" w:eastAsia="Times New Roman" w:hAnsi="Times New Roman" w:cs="Times New Roman"/>
                <w:sz w:val="24"/>
              </w:rPr>
              <w:t>T</w:t>
            </w:r>
            <w:proofErr w:type="spellEnd"/>
            <w:r w:rsidR="00075F99">
              <w:rPr>
                <w:rFonts w:ascii="Times New Roman" w:eastAsia="Times New Roman" w:hAnsi="Times New Roman" w:cs="Times New Roman"/>
                <w:sz w:val="24"/>
              </w:rPr>
              <w:t xml:space="preserve"> on fait le DL. Or M =</w:t>
            </w:r>
            <w:proofErr w:type="spellStart"/>
            <w:r w:rsidR="00075F99">
              <w:rPr>
                <w:rFonts w:ascii="Times New Roman" w:eastAsia="Times New Roman" w:hAnsi="Times New Roman" w:cs="Times New Roman"/>
                <w:sz w:val="24"/>
              </w:rPr>
              <w:t>Xm</w:t>
            </w:r>
            <w:proofErr w:type="spellEnd"/>
            <w:r w:rsidR="00075F99">
              <w:rPr>
                <w:rFonts w:ascii="Times New Roman" w:eastAsia="Times New Roman" w:hAnsi="Times New Roman" w:cs="Times New Roman"/>
                <w:sz w:val="24"/>
              </w:rPr>
              <w:t>*B</w:t>
            </w:r>
            <w:r w:rsidR="00B00C15">
              <w:rPr>
                <w:rFonts w:ascii="Times New Roman" w:eastAsia="Times New Roman" w:hAnsi="Times New Roman" w:cs="Times New Roman"/>
                <w:sz w:val="24"/>
              </w:rPr>
              <w:t>/mu</w:t>
            </w:r>
            <w:r w:rsidR="001060C8">
              <w:rPr>
                <w:rFonts w:ascii="Times New Roman" w:eastAsia="Times New Roman" w:hAnsi="Times New Roman" w:cs="Times New Roman"/>
                <w:sz w:val="24"/>
              </w:rPr>
              <w:t xml:space="preserve"> si </w:t>
            </w:r>
            <w:proofErr w:type="spellStart"/>
            <w:r w:rsidR="001060C8">
              <w:rPr>
                <w:rFonts w:ascii="Times New Roman" w:eastAsia="Times New Roman" w:hAnsi="Times New Roman" w:cs="Times New Roman"/>
                <w:sz w:val="24"/>
              </w:rPr>
              <w:t>Xm</w:t>
            </w:r>
            <w:proofErr w:type="spellEnd"/>
            <w:r w:rsidR="001060C8">
              <w:rPr>
                <w:rFonts w:ascii="Times New Roman" w:eastAsia="Times New Roman" w:hAnsi="Times New Roman" w:cs="Times New Roman"/>
                <w:sz w:val="24"/>
              </w:rPr>
              <w:t xml:space="preserve"> est faible devant 1 (voir formule [1] p. 126).</w:t>
            </w:r>
          </w:p>
          <w:p w:rsidR="001060C8" w:rsidRDefault="001060C8">
            <w:pPr>
              <w:suppressAutoHyphens/>
              <w:spacing w:after="0" w:line="240" w:lineRule="auto"/>
              <w:jc w:val="both"/>
              <w:rPr>
                <w:rFonts w:ascii="Times New Roman" w:eastAsia="Times New Roman" w:hAnsi="Times New Roman" w:cs="Times New Roman"/>
                <w:sz w:val="24"/>
              </w:rPr>
            </w:pPr>
          </w:p>
          <w:p w:rsidR="001060C8" w:rsidRDefault="001060C8" w:rsidP="001060C8">
            <w:pPr>
              <w:suppressAutoHyphens/>
              <w:spacing w:after="0" w:line="240" w:lineRule="auto"/>
              <w:jc w:val="both"/>
              <w:rPr>
                <w:rFonts w:ascii="New York" w:eastAsia="New York" w:hAnsi="New York" w:cs="New York"/>
                <w:sz w:val="24"/>
              </w:rPr>
            </w:pPr>
            <w:r>
              <w:rPr>
                <w:rFonts w:ascii="New York" w:eastAsia="New York" w:hAnsi="New York" w:cs="New York"/>
                <w:sz w:val="24"/>
              </w:rPr>
              <w:t>AN : Si T=300K et B=1T alors µ</w:t>
            </w:r>
            <w:r>
              <w:rPr>
                <w:rFonts w:ascii="New York" w:eastAsia="New York" w:hAnsi="New York" w:cs="New York"/>
                <w:sz w:val="24"/>
                <w:vertAlign w:val="subscript"/>
              </w:rPr>
              <w:t>B</w:t>
            </w:r>
            <w:r>
              <w:rPr>
                <w:rFonts w:ascii="New York" w:eastAsia="New York" w:hAnsi="New York" w:cs="New York"/>
                <w:sz w:val="24"/>
              </w:rPr>
              <w:t>B/</w:t>
            </w:r>
            <w:proofErr w:type="spellStart"/>
            <w:r>
              <w:rPr>
                <w:rFonts w:ascii="New York" w:eastAsia="New York" w:hAnsi="New York" w:cs="New York"/>
                <w:sz w:val="24"/>
              </w:rPr>
              <w:t>k</w:t>
            </w:r>
            <w:r>
              <w:rPr>
                <w:rFonts w:ascii="New York" w:eastAsia="New York" w:hAnsi="New York" w:cs="New York"/>
                <w:sz w:val="24"/>
                <w:vertAlign w:val="subscript"/>
              </w:rPr>
              <w:t>B</w:t>
            </w:r>
            <w:r>
              <w:rPr>
                <w:rFonts w:ascii="New York" w:eastAsia="New York" w:hAnsi="New York" w:cs="New York"/>
                <w:sz w:val="24"/>
              </w:rPr>
              <w:t>T</w:t>
            </w:r>
            <w:proofErr w:type="spellEnd"/>
            <w:r>
              <w:rPr>
                <w:rFonts w:ascii="New York" w:eastAsia="New York" w:hAnsi="New York" w:cs="New York"/>
                <w:sz w:val="24"/>
              </w:rPr>
              <w:t xml:space="preserve"> = 2.24*10</w:t>
            </w:r>
            <w:r>
              <w:rPr>
                <w:rFonts w:ascii="New York" w:eastAsia="New York" w:hAnsi="New York" w:cs="New York"/>
                <w:sz w:val="24"/>
                <w:vertAlign w:val="superscript"/>
              </w:rPr>
              <w:t xml:space="preserve">-3 </w:t>
            </w:r>
            <w:r>
              <w:rPr>
                <w:rFonts w:ascii="New York" w:eastAsia="New York" w:hAnsi="New York" w:cs="New York"/>
                <w:sz w:val="24"/>
              </w:rPr>
              <w:t xml:space="preserve">&lt;&lt; 1. On trouve </w:t>
            </w:r>
            <w:proofErr w:type="spellStart"/>
            <w:r>
              <w:rPr>
                <w:rFonts w:ascii="Times New Roman" w:eastAsia="Times New Roman" w:hAnsi="Times New Roman" w:cs="Times New Roman"/>
                <w:sz w:val="24"/>
              </w:rPr>
              <w:t>χ</w:t>
            </w:r>
            <w:r>
              <w:rPr>
                <w:rFonts w:ascii="New York" w:eastAsia="New York" w:hAnsi="New York" w:cs="New York"/>
                <w:sz w:val="24"/>
                <w:vertAlign w:val="subscript"/>
              </w:rPr>
              <w:t>m</w:t>
            </w:r>
            <w:proofErr w:type="spellEnd"/>
            <w:r>
              <w:rPr>
                <w:rFonts w:ascii="New York" w:eastAsia="New York" w:hAnsi="New York" w:cs="New York"/>
                <w:sz w:val="24"/>
              </w:rPr>
              <w:t>=2.7*10</w:t>
            </w:r>
            <w:r>
              <w:rPr>
                <w:rFonts w:ascii="New York" w:eastAsia="New York" w:hAnsi="New York" w:cs="New York"/>
                <w:sz w:val="24"/>
                <w:vertAlign w:val="superscript"/>
              </w:rPr>
              <w:t>-3</w:t>
            </w:r>
            <w:r>
              <w:rPr>
                <w:rFonts w:ascii="New York" w:eastAsia="New York" w:hAnsi="New York" w:cs="New York"/>
                <w:sz w:val="24"/>
              </w:rPr>
              <w:t xml:space="preserve"> pour n = 10</w:t>
            </w:r>
            <w:r>
              <w:rPr>
                <w:rFonts w:ascii="New York" w:eastAsia="New York" w:hAnsi="New York" w:cs="New York"/>
                <w:sz w:val="24"/>
                <w:vertAlign w:val="superscript"/>
              </w:rPr>
              <w:t xml:space="preserve">29 </w:t>
            </w:r>
            <w:r>
              <w:rPr>
                <w:rFonts w:ascii="New York" w:eastAsia="New York" w:hAnsi="New York" w:cs="New York"/>
                <w:sz w:val="24"/>
              </w:rPr>
              <w:t>m</w:t>
            </w:r>
            <w:r>
              <w:rPr>
                <w:rFonts w:ascii="New York" w:eastAsia="New York" w:hAnsi="New York" w:cs="New York"/>
                <w:sz w:val="24"/>
                <w:vertAlign w:val="superscript"/>
              </w:rPr>
              <w:t>-3</w:t>
            </w:r>
            <w:r>
              <w:rPr>
                <w:rFonts w:ascii="New York" w:eastAsia="New York" w:hAnsi="New York" w:cs="New York"/>
                <w:sz w:val="24"/>
              </w:rPr>
              <w:t>.</w:t>
            </w:r>
            <w:r w:rsidR="001E2E37">
              <w:rPr>
                <w:rFonts w:ascii="New York" w:eastAsia="New York" w:hAnsi="New York" w:cs="New York"/>
                <w:sz w:val="24"/>
              </w:rPr>
              <w:t xml:space="preserve"> Donc </w:t>
            </w:r>
            <w:proofErr w:type="spellStart"/>
            <w:r w:rsidR="001E2E37">
              <w:rPr>
                <w:rFonts w:ascii="New York" w:eastAsia="New York" w:hAnsi="New York" w:cs="New York"/>
                <w:sz w:val="24"/>
              </w:rPr>
              <w:t>Xm</w:t>
            </w:r>
            <w:proofErr w:type="spellEnd"/>
            <w:r w:rsidR="001E2E37">
              <w:rPr>
                <w:rFonts w:ascii="New York" w:eastAsia="New York" w:hAnsi="New York" w:cs="New York"/>
                <w:sz w:val="24"/>
              </w:rPr>
              <w:t xml:space="preserve"> &lt;&lt; 1.</w:t>
            </w:r>
          </w:p>
          <w:p w:rsidR="001060C8" w:rsidRDefault="001060C8">
            <w:pPr>
              <w:suppressAutoHyphens/>
              <w:spacing w:after="0" w:line="240" w:lineRule="auto"/>
              <w:jc w:val="both"/>
              <w:rPr>
                <w:rFonts w:ascii="Times New Roman" w:eastAsia="Times New Roman" w:hAnsi="Times New Roman" w:cs="Times New Roman"/>
                <w:sz w:val="24"/>
              </w:rPr>
            </w:pPr>
          </w:p>
          <w:p w:rsidR="006E7CC2" w:rsidRPr="00075F99" w:rsidRDefault="001060C8">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w:t>
            </w:r>
            <w:r w:rsidR="00075F99">
              <w:rPr>
                <w:rFonts w:ascii="Times New Roman" w:eastAsia="Times New Roman" w:hAnsi="Times New Roman" w:cs="Times New Roman"/>
                <w:sz w:val="24"/>
              </w:rPr>
              <w:t xml:space="preserve">ou on identifie la </w:t>
            </w:r>
            <w:proofErr w:type="spellStart"/>
            <w:r w:rsidR="00075F99">
              <w:rPr>
                <w:rFonts w:ascii="Times New Roman" w:eastAsia="Times New Roman" w:hAnsi="Times New Roman" w:cs="Times New Roman"/>
                <w:sz w:val="24"/>
              </w:rPr>
              <w:t>suceptibilité</w:t>
            </w:r>
            <w:proofErr w:type="spellEnd"/>
            <w:r w:rsidR="00075F99">
              <w:rPr>
                <w:rFonts w:ascii="Times New Roman" w:eastAsia="Times New Roman" w:hAnsi="Times New Roman" w:cs="Times New Roman"/>
                <w:sz w:val="24"/>
              </w:rPr>
              <w:t xml:space="preserve"> </w:t>
            </w:r>
            <w:proofErr w:type="spellStart"/>
            <w:r w:rsidR="00075F99">
              <w:rPr>
                <w:rFonts w:ascii="Times New Roman" w:eastAsia="Times New Roman" w:hAnsi="Times New Roman" w:cs="Times New Roman"/>
                <w:sz w:val="24"/>
              </w:rPr>
              <w:t>magnetique</w:t>
            </w:r>
            <w:proofErr w:type="spellEnd"/>
            <w:r w:rsidR="00075F99">
              <w:rPr>
                <w:rFonts w:ascii="Times New Roman" w:eastAsia="Times New Roman" w:hAnsi="Times New Roman" w:cs="Times New Roman"/>
                <w:sz w:val="24"/>
              </w:rPr>
              <w:t xml:space="preserve"> et on arrive à la </w:t>
            </w:r>
            <w:r w:rsidR="00510002">
              <w:rPr>
                <w:rFonts w:ascii="New York" w:eastAsia="New York" w:hAnsi="New York" w:cs="New York"/>
                <w:sz w:val="24"/>
              </w:rPr>
              <w:t xml:space="preserve">loi de Curie : </w:t>
            </w:r>
            <w:proofErr w:type="spellStart"/>
            <w:r w:rsidR="00510002">
              <w:rPr>
                <w:rFonts w:ascii="New York" w:eastAsia="New York" w:hAnsi="New York" w:cs="New York"/>
                <w:sz w:val="24"/>
              </w:rPr>
              <w:t>Xm</w:t>
            </w:r>
            <w:proofErr w:type="spellEnd"/>
            <w:r w:rsidR="00510002">
              <w:rPr>
                <w:rFonts w:ascii="New York" w:eastAsia="New York" w:hAnsi="New York" w:cs="New York"/>
                <w:sz w:val="24"/>
              </w:rPr>
              <w:t xml:space="preserve"> = </w:t>
            </w:r>
            <w:proofErr w:type="spellStart"/>
            <w:r w:rsidR="00510002">
              <w:rPr>
                <w:rFonts w:ascii="New York" w:eastAsia="New York" w:hAnsi="New York" w:cs="New York"/>
                <w:sz w:val="24"/>
              </w:rPr>
              <w:t>Cte</w:t>
            </w:r>
            <w:proofErr w:type="spellEnd"/>
            <w:r w:rsidR="00510002">
              <w:rPr>
                <w:rFonts w:ascii="New York" w:eastAsia="New York" w:hAnsi="New York" w:cs="New York"/>
                <w:sz w:val="24"/>
              </w:rPr>
              <w:t>/T</w:t>
            </w:r>
            <w:r>
              <w:rPr>
                <w:rFonts w:ascii="New York" w:eastAsia="New York" w:hAnsi="New York" w:cs="New York"/>
                <w:sz w:val="24"/>
              </w:rPr>
              <w:t xml:space="preserve">. </w:t>
            </w:r>
            <w:r>
              <w:rPr>
                <w:rFonts w:ascii="New York" w:eastAsia="New York" w:hAnsi="New York" w:cs="New York"/>
                <w:sz w:val="24"/>
              </w:rPr>
              <w:t xml:space="preserve">À T ambiante, même sous des champs très forts, la </w:t>
            </w:r>
            <w:proofErr w:type="spellStart"/>
            <w:r>
              <w:rPr>
                <w:rFonts w:ascii="New York" w:eastAsia="New York" w:hAnsi="New York" w:cs="New York"/>
                <w:sz w:val="24"/>
              </w:rPr>
              <w:t>suceptibilité</w:t>
            </w:r>
            <w:proofErr w:type="spellEnd"/>
            <w:r>
              <w:rPr>
                <w:rFonts w:ascii="New York" w:eastAsia="New York" w:hAnsi="New York" w:cs="New York"/>
                <w:sz w:val="24"/>
              </w:rPr>
              <w:t xml:space="preserve"> suit la loi de curie.</w:t>
            </w:r>
          </w:p>
          <w:p w:rsidR="006E7CC2" w:rsidRDefault="006E7CC2">
            <w:pPr>
              <w:suppressAutoHyphens/>
              <w:spacing w:after="0" w:line="240" w:lineRule="auto"/>
              <w:jc w:val="both"/>
              <w:rPr>
                <w:rFonts w:ascii="New York" w:eastAsia="New York" w:hAnsi="New York" w:cs="New York"/>
                <w:sz w:val="24"/>
              </w:rPr>
            </w:pPr>
          </w:p>
          <w:p w:rsidR="001060C8" w:rsidRDefault="001060C8">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Ceci n’est plus vrai si on se </w:t>
            </w:r>
            <w:proofErr w:type="spellStart"/>
            <w:r>
              <w:rPr>
                <w:rFonts w:ascii="New York" w:eastAsia="New York" w:hAnsi="New York" w:cs="New York"/>
                <w:sz w:val="24"/>
              </w:rPr>
              <w:t>plasse</w:t>
            </w:r>
            <w:proofErr w:type="spellEnd"/>
            <w:r>
              <w:rPr>
                <w:rFonts w:ascii="New York" w:eastAsia="New York" w:hAnsi="New York" w:cs="New York"/>
                <w:sz w:val="24"/>
              </w:rPr>
              <w:t xml:space="preserve"> aux basses températures.</w:t>
            </w:r>
          </w:p>
          <w:p w:rsidR="006E7CC2" w:rsidRDefault="006E7CC2">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lastRenderedPageBreak/>
              <w:t xml:space="preserve">B tend à orienter les moments magnétiques, T tend </w:t>
            </w:r>
            <w:proofErr w:type="spellStart"/>
            <w:proofErr w:type="gramStart"/>
            <w:r>
              <w:rPr>
                <w:rFonts w:ascii="New York" w:eastAsia="New York" w:hAnsi="New York" w:cs="New York"/>
                <w:sz w:val="24"/>
              </w:rPr>
              <w:t>a</w:t>
            </w:r>
            <w:proofErr w:type="spellEnd"/>
            <w:proofErr w:type="gramEnd"/>
            <w:r>
              <w:rPr>
                <w:rFonts w:ascii="New York" w:eastAsia="New York" w:hAnsi="New York" w:cs="New York"/>
                <w:sz w:val="24"/>
              </w:rPr>
              <w:t xml:space="preserve"> désordonner les moments magnétiques. Pour aligner les moments </w:t>
            </w:r>
            <w:proofErr w:type="spellStart"/>
            <w:r>
              <w:rPr>
                <w:rFonts w:ascii="New York" w:eastAsia="New York" w:hAnsi="New York" w:cs="New York"/>
                <w:sz w:val="24"/>
              </w:rPr>
              <w:t>mag</w:t>
            </w:r>
            <w:proofErr w:type="spellEnd"/>
            <w:r>
              <w:rPr>
                <w:rFonts w:ascii="New York" w:eastAsia="New York" w:hAnsi="New York" w:cs="New York"/>
                <w:sz w:val="24"/>
              </w:rPr>
              <w:t xml:space="preserve"> et avoir une aimantation il faut B fort et T faible.</w:t>
            </w:r>
          </w:p>
          <w:p w:rsidR="006E7CC2" w:rsidRDefault="006E7CC2">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u w:val="single"/>
              </w:rPr>
              <w:t>TR :</w:t>
            </w:r>
            <w:r>
              <w:rPr>
                <w:rFonts w:ascii="New York" w:eastAsia="New York" w:hAnsi="New York" w:cs="New York"/>
                <w:sz w:val="24"/>
              </w:rPr>
              <w:t xml:space="preserve"> Si B=0, M=0 dans ce modèle. Pourtant avec les aimants on a une aimantation pour B=0. Donc l’hypothèse de moments magnétiques indépendants n’est pas valable dans ce cas.</w:t>
            </w:r>
            <w:r w:rsidR="004C3A1F">
              <w:rPr>
                <w:rFonts w:ascii="New York" w:eastAsia="New York" w:hAnsi="New York" w:cs="New York"/>
                <w:sz w:val="24"/>
              </w:rPr>
              <w:t xml:space="preserve"> Ce sont les corps ferromagnétiques.</w:t>
            </w:r>
          </w:p>
          <w:p w:rsidR="006E7CC2" w:rsidRDefault="006E7CC2">
            <w:pPr>
              <w:suppressAutoHyphens/>
              <w:spacing w:after="0" w:line="240" w:lineRule="auto"/>
              <w:jc w:val="both"/>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t = 2</w:t>
            </w:r>
            <w:r w:rsidR="009559D4">
              <w:rPr>
                <w:rFonts w:ascii="New York" w:eastAsia="New York" w:hAnsi="New York" w:cs="New York"/>
                <w:sz w:val="24"/>
              </w:rPr>
              <w:t>5</w:t>
            </w:r>
            <w:r>
              <w:rPr>
                <w:rFonts w:ascii="New York" w:eastAsia="New York" w:hAnsi="New York" w:cs="New York"/>
                <w:sz w:val="24"/>
              </w:rPr>
              <w:t xml:space="preserve"> min 30</w:t>
            </w:r>
          </w:p>
          <w:p w:rsidR="00B20825" w:rsidRDefault="0076515D">
            <w:pPr>
              <w:tabs>
                <w:tab w:val="left" w:pos="560"/>
                <w:tab w:val="left" w:pos="1120"/>
              </w:tabs>
              <w:suppressAutoHyphens/>
              <w:spacing w:before="120" w:after="120" w:line="240" w:lineRule="auto"/>
              <w:jc w:val="both"/>
              <w:rPr>
                <w:rFonts w:ascii="Times New Roman" w:eastAsia="Times New Roman" w:hAnsi="Times New Roman" w:cs="Times New Roman"/>
                <w:color w:val="FF0000"/>
                <w:sz w:val="28"/>
                <w:u w:val="single"/>
              </w:rPr>
            </w:pPr>
            <w:r>
              <w:rPr>
                <w:rFonts w:ascii="Times New Roman" w:eastAsia="Times New Roman" w:hAnsi="Times New Roman" w:cs="Times New Roman"/>
                <w:color w:val="FF0000"/>
                <w:sz w:val="28"/>
                <w:u w:val="single"/>
              </w:rPr>
              <w:t>III/ Description du ferromagnétisme</w:t>
            </w:r>
          </w:p>
          <w:p w:rsidR="00756219" w:rsidRDefault="00756219">
            <w:pPr>
              <w:tabs>
                <w:tab w:val="left" w:pos="560"/>
                <w:tab w:val="left" w:pos="1120"/>
              </w:tabs>
              <w:suppressAutoHyphens/>
              <w:spacing w:before="120" w:after="120" w:line="240" w:lineRule="auto"/>
              <w:jc w:val="both"/>
              <w:rPr>
                <w:rFonts w:ascii="New York" w:eastAsia="New York" w:hAnsi="New York" w:cs="New York"/>
                <w:sz w:val="24"/>
              </w:rPr>
            </w:pPr>
            <w:proofErr w:type="spellStart"/>
            <w:r>
              <w:rPr>
                <w:rFonts w:ascii="New York" w:eastAsia="New York" w:hAnsi="New York" w:cs="New York"/>
                <w:sz w:val="24"/>
              </w:rPr>
              <w:t>Donc</w:t>
            </w:r>
            <w:r>
              <w:rPr>
                <w:rFonts w:ascii="New York" w:eastAsia="New York" w:hAnsi="New York" w:cs="New York"/>
                <w:sz w:val="24"/>
              </w:rPr>
              <w:t>Commencer</w:t>
            </w:r>
            <w:proofErr w:type="spellEnd"/>
            <w:r>
              <w:rPr>
                <w:rFonts w:ascii="New York" w:eastAsia="New York" w:hAnsi="New York" w:cs="New York"/>
                <w:sz w:val="24"/>
              </w:rPr>
              <w:t xml:space="preserve"> par dessiner la courbe de l’aimantation d’un </w:t>
            </w:r>
            <w:proofErr w:type="spellStart"/>
            <w:r>
              <w:rPr>
                <w:rFonts w:ascii="New York" w:eastAsia="New York" w:hAnsi="New York" w:cs="New York"/>
                <w:sz w:val="24"/>
              </w:rPr>
              <w:t>ferromagnetique</w:t>
            </w:r>
            <w:proofErr w:type="spellEnd"/>
            <w:r>
              <w:rPr>
                <w:rFonts w:ascii="New York" w:eastAsia="New York" w:hAnsi="New York" w:cs="New York"/>
                <w:sz w:val="24"/>
              </w:rPr>
              <w:t xml:space="preserve"> [1] p. 175 et insister sur l’</w:t>
            </w:r>
            <w:proofErr w:type="spellStart"/>
            <w:r>
              <w:rPr>
                <w:rFonts w:ascii="New York" w:eastAsia="New York" w:hAnsi="New York" w:cs="New York"/>
                <w:sz w:val="24"/>
              </w:rPr>
              <w:t>existance</w:t>
            </w:r>
            <w:proofErr w:type="spellEnd"/>
            <w:r>
              <w:rPr>
                <w:rFonts w:ascii="New York" w:eastAsia="New York" w:hAnsi="New York" w:cs="New York"/>
                <w:sz w:val="24"/>
              </w:rPr>
              <w:t xml:space="preserve"> d’une </w:t>
            </w:r>
            <w:proofErr w:type="spellStart"/>
            <w:r>
              <w:rPr>
                <w:rFonts w:ascii="New York" w:eastAsia="New York" w:hAnsi="New York" w:cs="New York"/>
                <w:sz w:val="24"/>
              </w:rPr>
              <w:t>temperature</w:t>
            </w:r>
            <w:proofErr w:type="spellEnd"/>
            <w:r>
              <w:rPr>
                <w:rFonts w:ascii="New York" w:eastAsia="New York" w:hAnsi="New York" w:cs="New York"/>
                <w:sz w:val="24"/>
              </w:rPr>
              <w:t xml:space="preserve"> Tc (Tf dans [1]) en dessus de laquelle l’aimantation est nulle. </w:t>
            </w:r>
          </w:p>
          <w:p w:rsidR="00756219" w:rsidRDefault="00756219">
            <w:pPr>
              <w:tabs>
                <w:tab w:val="left" w:pos="560"/>
                <w:tab w:val="left" w:pos="1120"/>
              </w:tabs>
              <w:suppressAutoHyphens/>
              <w:spacing w:before="120" w:after="120" w:line="240" w:lineRule="auto"/>
              <w:jc w:val="both"/>
              <w:rPr>
                <w:rFonts w:ascii="New York" w:eastAsia="New York" w:hAnsi="New York" w:cs="New York"/>
                <w:sz w:val="24"/>
              </w:rPr>
            </w:pPr>
          </w:p>
          <w:p w:rsidR="00756219" w:rsidRDefault="00756219">
            <w:pPr>
              <w:tabs>
                <w:tab w:val="left" w:pos="560"/>
                <w:tab w:val="left" w:pos="1120"/>
              </w:tabs>
              <w:suppressAutoHyphens/>
              <w:spacing w:before="120" w:after="120" w:line="240" w:lineRule="auto"/>
              <w:jc w:val="both"/>
              <w:rPr>
                <w:rFonts w:ascii="New York" w:eastAsia="New York" w:hAnsi="New York" w:cs="New York"/>
                <w:sz w:val="24"/>
              </w:rPr>
            </w:pPr>
            <w:r>
              <w:rPr>
                <w:rFonts w:ascii="New York" w:eastAsia="New York" w:hAnsi="New York" w:cs="New York"/>
                <w:sz w:val="24"/>
              </w:rPr>
              <w:t>On peut faire l’</w:t>
            </w:r>
            <w:proofErr w:type="spellStart"/>
            <w:r>
              <w:rPr>
                <w:rFonts w:ascii="New York" w:eastAsia="New York" w:hAnsi="New York" w:cs="New York"/>
                <w:sz w:val="24"/>
              </w:rPr>
              <w:t>experience</w:t>
            </w:r>
            <w:proofErr w:type="spellEnd"/>
            <w:r>
              <w:rPr>
                <w:rFonts w:ascii="New York" w:eastAsia="New York" w:hAnsi="New York" w:cs="New York"/>
                <w:sz w:val="24"/>
              </w:rPr>
              <w:t xml:space="preserve"> du bout de fer et le </w:t>
            </w:r>
            <w:proofErr w:type="spellStart"/>
            <w:r>
              <w:rPr>
                <w:rFonts w:ascii="New York" w:eastAsia="New York" w:hAnsi="New York" w:cs="New York"/>
                <w:sz w:val="24"/>
              </w:rPr>
              <w:t>challumo</w:t>
            </w:r>
            <w:proofErr w:type="spellEnd"/>
            <w:r>
              <w:rPr>
                <w:rFonts w:ascii="New York" w:eastAsia="New York" w:hAnsi="New York" w:cs="New York"/>
                <w:sz w:val="24"/>
              </w:rPr>
              <w:t xml:space="preserve"> ici pour l’illustrer ou montrer une </w:t>
            </w:r>
            <w:proofErr w:type="spellStart"/>
            <w:r>
              <w:rPr>
                <w:rFonts w:ascii="New York" w:eastAsia="New York" w:hAnsi="New York" w:cs="New York"/>
                <w:sz w:val="24"/>
              </w:rPr>
              <w:t>video</w:t>
            </w:r>
            <w:proofErr w:type="spellEnd"/>
            <w:r>
              <w:rPr>
                <w:rFonts w:ascii="New York" w:eastAsia="New York" w:hAnsi="New York" w:cs="New York"/>
                <w:sz w:val="24"/>
              </w:rPr>
              <w:t>.</w:t>
            </w:r>
            <w:r>
              <w:t xml:space="preserve"> </w:t>
            </w:r>
            <w:hyperlink r:id="rId9" w:history="1">
              <w:r w:rsidR="00F35964" w:rsidRPr="00C23EB4">
                <w:rPr>
                  <w:rStyle w:val="Hyperlink"/>
                  <w:rFonts w:ascii="New York" w:eastAsia="New York" w:hAnsi="New York" w:cs="New York"/>
                  <w:sz w:val="24"/>
                </w:rPr>
                <w:t>https://www.youtube.com/watch?v=SIFcXfoF5i0</w:t>
              </w:r>
            </w:hyperlink>
            <w:r>
              <w:rPr>
                <w:rFonts w:ascii="New York" w:eastAsia="New York" w:hAnsi="New York" w:cs="New York"/>
                <w:sz w:val="24"/>
              </w:rPr>
              <w:t>.</w:t>
            </w:r>
          </w:p>
          <w:p w:rsidR="00F35964" w:rsidRDefault="00F35964">
            <w:pPr>
              <w:tabs>
                <w:tab w:val="left" w:pos="560"/>
                <w:tab w:val="left" w:pos="1120"/>
              </w:tabs>
              <w:suppressAutoHyphens/>
              <w:spacing w:before="120" w:after="120" w:line="240" w:lineRule="auto"/>
              <w:jc w:val="both"/>
              <w:rPr>
                <w:rFonts w:ascii="New York" w:eastAsia="New York" w:hAnsi="New York" w:cs="New York"/>
                <w:sz w:val="24"/>
              </w:rPr>
            </w:pPr>
          </w:p>
          <w:p w:rsidR="00F35964" w:rsidRDefault="00F35964">
            <w:pPr>
              <w:tabs>
                <w:tab w:val="left" w:pos="560"/>
                <w:tab w:val="left" w:pos="1120"/>
              </w:tabs>
              <w:suppressAutoHyphens/>
              <w:spacing w:before="120" w:after="120" w:line="240" w:lineRule="auto"/>
              <w:jc w:val="both"/>
              <w:rPr>
                <w:rFonts w:ascii="Times New Roman" w:eastAsia="Times New Roman" w:hAnsi="Times New Roman" w:cs="Times New Roman"/>
                <w:color w:val="FF0000"/>
                <w:sz w:val="28"/>
                <w:u w:val="single"/>
              </w:rPr>
            </w:pPr>
            <w:r>
              <w:rPr>
                <w:rFonts w:ascii="New York" w:eastAsia="New York" w:hAnsi="New York" w:cs="New York"/>
                <w:sz w:val="24"/>
              </w:rPr>
              <w:t>Comment explique ce phénomène ?</w:t>
            </w:r>
          </w:p>
          <w:p w:rsidR="00756219" w:rsidRPr="00B20825" w:rsidRDefault="00756219">
            <w:pPr>
              <w:tabs>
                <w:tab w:val="left" w:pos="560"/>
                <w:tab w:val="left" w:pos="1120"/>
              </w:tabs>
              <w:suppressAutoHyphens/>
              <w:spacing w:before="120" w:after="120" w:line="240" w:lineRule="auto"/>
              <w:jc w:val="both"/>
              <w:rPr>
                <w:rFonts w:ascii="Times New Roman" w:eastAsia="Times New Roman" w:hAnsi="Times New Roman" w:cs="Times New Roman"/>
                <w:color w:val="FF0000"/>
                <w:sz w:val="28"/>
                <w:u w:val="single"/>
              </w:rPr>
            </w:pPr>
          </w:p>
          <w:p w:rsidR="00B20825" w:rsidRDefault="00B20825" w:rsidP="00B20825">
            <w:pPr>
              <w:numPr>
                <w:ilvl w:val="0"/>
                <w:numId w:val="7"/>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color w:val="00B050"/>
                <w:sz w:val="24"/>
                <w:u w:val="single"/>
              </w:rPr>
            </w:pPr>
            <w:r>
              <w:rPr>
                <w:rFonts w:ascii="Times New Roman" w:eastAsia="Times New Roman" w:hAnsi="Times New Roman" w:cs="Times New Roman"/>
                <w:color w:val="00B050"/>
                <w:sz w:val="24"/>
                <w:u w:val="single"/>
              </w:rPr>
              <w:t>Autre origine de l’interaction ?</w:t>
            </w:r>
          </w:p>
          <w:p w:rsidR="00B20825" w:rsidRDefault="00B20825" w:rsidP="00B20825">
            <w:pPr>
              <w:tabs>
                <w:tab w:val="left" w:pos="560"/>
                <w:tab w:val="left" w:pos="1120"/>
              </w:tabs>
              <w:suppressAutoHyphens/>
              <w:spacing w:before="120" w:after="120" w:line="240" w:lineRule="auto"/>
              <w:jc w:val="both"/>
              <w:rPr>
                <w:rFonts w:ascii="Times New Roman" w:eastAsia="Times New Roman" w:hAnsi="Times New Roman" w:cs="Times New Roman"/>
                <w:i/>
                <w:sz w:val="24"/>
              </w:rPr>
            </w:pPr>
            <w:r>
              <w:rPr>
                <w:rFonts w:ascii="Times New Roman" w:eastAsia="Times New Roman" w:hAnsi="Times New Roman" w:cs="Times New Roman"/>
                <w:i/>
                <w:sz w:val="24"/>
              </w:rPr>
              <w:t>Cette partie n’était pas prévue au départ. Elle devrait être en III.1 mais par peur de manque de temps je ne l’avais pas faite. J’avais finalement encore 5 minutes j’ai donc pu la traiter en III.3</w:t>
            </w:r>
            <w:r>
              <w:rPr>
                <w:rFonts w:ascii="Times New Roman" w:eastAsia="Times New Roman" w:hAnsi="Times New Roman" w:cs="Times New Roman"/>
                <w:i/>
                <w:sz w:val="24"/>
              </w:rPr>
              <w:t xml:space="preserve"> </w:t>
            </w:r>
            <w:r w:rsidRPr="00756219">
              <w:rPr>
                <w:rFonts w:ascii="Times New Roman" w:eastAsia="Times New Roman" w:hAnsi="Times New Roman" w:cs="Times New Roman"/>
                <w:b/>
                <w:i/>
                <w:sz w:val="24"/>
              </w:rPr>
              <w:t xml:space="preserve">La faire si </w:t>
            </w:r>
            <w:r w:rsidR="00967E2F">
              <w:rPr>
                <w:rFonts w:ascii="Times New Roman" w:eastAsia="Times New Roman" w:hAnsi="Times New Roman" w:cs="Times New Roman"/>
                <w:b/>
                <w:i/>
                <w:sz w:val="24"/>
              </w:rPr>
              <w:t>on est en avance seulement</w:t>
            </w:r>
            <w:r>
              <w:rPr>
                <w:rFonts w:ascii="Times New Roman" w:eastAsia="Times New Roman" w:hAnsi="Times New Roman" w:cs="Times New Roman"/>
                <w:i/>
                <w:sz w:val="24"/>
              </w:rPr>
              <w:t>.</w:t>
            </w:r>
          </w:p>
          <w:p w:rsidR="00C97EE2" w:rsidRPr="00D920C8" w:rsidRDefault="00B20825" w:rsidP="00D920C8">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L’interaction pourrait-elle venir aussi de l’interaction magnétique dipôle-dipôle </w:t>
            </w:r>
            <w:r w:rsidR="00F35964">
              <w:rPr>
                <w:rFonts w:ascii="Times New Roman" w:eastAsia="Times New Roman" w:hAnsi="Times New Roman" w:cs="Times New Roman"/>
                <w:sz w:val="24"/>
              </w:rPr>
              <w:t xml:space="preserve">entre les molécules </w:t>
            </w:r>
            <w:r w:rsidR="00D920C8">
              <w:rPr>
                <w:rFonts w:ascii="Times New Roman" w:eastAsia="Times New Roman" w:hAnsi="Times New Roman" w:cs="Times New Roman"/>
                <w:sz w:val="24"/>
              </w:rPr>
              <w:t>? Donner la formule J9 de [2] p. 451 et l’ordre de grandeur associé.</w:t>
            </w:r>
          </w:p>
          <w:p w:rsidR="00C97EE2" w:rsidRDefault="00C97EE2" w:rsidP="00B20825">
            <w:pPr>
              <w:suppressAutoHyphens/>
              <w:spacing w:after="0" w:line="240" w:lineRule="auto"/>
              <w:rPr>
                <w:rFonts w:ascii="New York" w:eastAsia="New York" w:hAnsi="New York" w:cs="New York"/>
                <w:sz w:val="24"/>
              </w:rPr>
            </w:pPr>
            <w:r>
              <w:rPr>
                <w:rFonts w:ascii="New York" w:eastAsia="New York" w:hAnsi="New York" w:cs="New York"/>
                <w:sz w:val="24"/>
              </w:rPr>
              <w:t xml:space="preserve">donc on obtient E ~ </w:t>
            </w:r>
            <w:r w:rsidR="0017720A">
              <w:rPr>
                <w:rFonts w:ascii="New York" w:eastAsia="New York" w:hAnsi="New York" w:cs="New York"/>
                <w:sz w:val="24"/>
              </w:rPr>
              <w:t>10-5 eV</w:t>
            </w:r>
          </w:p>
          <w:p w:rsidR="00A903A4" w:rsidRDefault="00A903A4" w:rsidP="00B20825">
            <w:pPr>
              <w:suppressAutoHyphens/>
              <w:spacing w:after="0" w:line="240" w:lineRule="auto"/>
              <w:rPr>
                <w:rFonts w:ascii="New York" w:eastAsia="New York" w:hAnsi="New York" w:cs="New York"/>
                <w:sz w:val="24"/>
              </w:rPr>
            </w:pPr>
          </w:p>
          <w:p w:rsidR="0094647F" w:rsidRDefault="00B20825" w:rsidP="00B20825">
            <w:pPr>
              <w:suppressAutoHyphens/>
              <w:spacing w:after="0" w:line="240" w:lineRule="auto"/>
              <w:rPr>
                <w:rFonts w:ascii="New York" w:eastAsia="New York" w:hAnsi="New York" w:cs="New York"/>
                <w:sz w:val="24"/>
              </w:rPr>
            </w:pPr>
            <w:r>
              <w:rPr>
                <w:rFonts w:ascii="New York" w:eastAsia="New York" w:hAnsi="New York" w:cs="New York"/>
                <w:sz w:val="24"/>
              </w:rPr>
              <w:t xml:space="preserve">Or pour T=298K, </w:t>
            </w:r>
            <w:proofErr w:type="spellStart"/>
            <w:r>
              <w:rPr>
                <w:rFonts w:ascii="New York" w:eastAsia="New York" w:hAnsi="New York" w:cs="New York"/>
                <w:sz w:val="24"/>
              </w:rPr>
              <w:t>k</w:t>
            </w:r>
            <w:r>
              <w:rPr>
                <w:rFonts w:ascii="New York" w:eastAsia="New York" w:hAnsi="New York" w:cs="New York"/>
                <w:sz w:val="24"/>
                <w:vertAlign w:val="subscript"/>
              </w:rPr>
              <w:t>B</w:t>
            </w:r>
            <w:r>
              <w:rPr>
                <w:rFonts w:ascii="New York" w:eastAsia="New York" w:hAnsi="New York" w:cs="New York"/>
                <w:sz w:val="24"/>
              </w:rPr>
              <w:t>T</w:t>
            </w:r>
            <w:proofErr w:type="spellEnd"/>
            <w:r>
              <w:rPr>
                <w:rFonts w:ascii="New York" w:eastAsia="New York" w:hAnsi="New York" w:cs="New York"/>
                <w:sz w:val="24"/>
              </w:rPr>
              <w:t>=0,026 eV</w:t>
            </w:r>
            <w:r w:rsidR="0094647F">
              <w:rPr>
                <w:rFonts w:ascii="New York" w:eastAsia="New York" w:hAnsi="New York" w:cs="New York"/>
                <w:sz w:val="24"/>
              </w:rPr>
              <w:t>, 1000 fois plus</w:t>
            </w:r>
            <w:r>
              <w:rPr>
                <w:rFonts w:ascii="New York" w:eastAsia="New York" w:hAnsi="New York" w:cs="New York"/>
                <w:sz w:val="24"/>
              </w:rPr>
              <w:t xml:space="preserve">. Donc </w:t>
            </w:r>
            <w:proofErr w:type="spellStart"/>
            <w:r>
              <w:rPr>
                <w:rFonts w:ascii="New York" w:eastAsia="New York" w:hAnsi="New York" w:cs="New York"/>
                <w:sz w:val="24"/>
              </w:rPr>
              <w:t>E</w:t>
            </w:r>
            <w:r>
              <w:rPr>
                <w:rFonts w:ascii="New York" w:eastAsia="New York" w:hAnsi="New York" w:cs="New York"/>
                <w:sz w:val="24"/>
                <w:vertAlign w:val="subscript"/>
              </w:rPr>
              <w:t>mag</w:t>
            </w:r>
            <w:proofErr w:type="spellEnd"/>
            <w:r>
              <w:rPr>
                <w:rFonts w:ascii="New York" w:eastAsia="New York" w:hAnsi="New York" w:cs="New York"/>
                <w:sz w:val="24"/>
                <w:vertAlign w:val="subscript"/>
              </w:rPr>
              <w:t xml:space="preserve"> </w:t>
            </w:r>
            <w:r>
              <w:rPr>
                <w:rFonts w:ascii="New York" w:eastAsia="New York" w:hAnsi="New York" w:cs="New York"/>
                <w:sz w:val="24"/>
              </w:rPr>
              <w:t xml:space="preserve">&lt;&lt; </w:t>
            </w:r>
            <w:proofErr w:type="spellStart"/>
            <w:r>
              <w:rPr>
                <w:rFonts w:ascii="New York" w:eastAsia="New York" w:hAnsi="New York" w:cs="New York"/>
                <w:sz w:val="24"/>
              </w:rPr>
              <w:t>k</w:t>
            </w:r>
            <w:r>
              <w:rPr>
                <w:rFonts w:ascii="New York" w:eastAsia="New York" w:hAnsi="New York" w:cs="New York"/>
                <w:sz w:val="24"/>
                <w:vertAlign w:val="subscript"/>
              </w:rPr>
              <w:t>B</w:t>
            </w:r>
            <w:r>
              <w:rPr>
                <w:rFonts w:ascii="New York" w:eastAsia="New York" w:hAnsi="New York" w:cs="New York"/>
                <w:sz w:val="24"/>
              </w:rPr>
              <w:t>T</w:t>
            </w:r>
            <w:proofErr w:type="spellEnd"/>
            <w:r>
              <w:rPr>
                <w:rFonts w:ascii="New York" w:eastAsia="New York" w:hAnsi="New York" w:cs="New York"/>
                <w:sz w:val="24"/>
              </w:rPr>
              <w:t>, ce n’</w:t>
            </w:r>
            <w:r w:rsidR="0094647F">
              <w:rPr>
                <w:rFonts w:ascii="New York" w:eastAsia="New York" w:hAnsi="New York" w:cs="New York"/>
                <w:sz w:val="24"/>
              </w:rPr>
              <w:t>est donc pas cette interaction qui explique le comportement différent.</w:t>
            </w:r>
            <w:r w:rsidR="008A6C4E">
              <w:rPr>
                <w:rFonts w:ascii="New York" w:eastAsia="New York" w:hAnsi="New York" w:cs="New York"/>
                <w:sz w:val="24"/>
              </w:rPr>
              <w:t xml:space="preserve"> Pour geler le système, il faudrait avoir T ~ 1K.</w:t>
            </w:r>
            <w:r w:rsidR="00307BE7">
              <w:rPr>
                <w:rFonts w:ascii="New York" w:eastAsia="New York" w:hAnsi="New York" w:cs="New York"/>
                <w:sz w:val="24"/>
              </w:rPr>
              <w:t xml:space="preserve"> Or </w:t>
            </w:r>
            <w:proofErr w:type="gramStart"/>
            <w:r w:rsidR="00307BE7">
              <w:rPr>
                <w:rFonts w:ascii="New York" w:eastAsia="New York" w:hAnsi="New York" w:cs="New York"/>
                <w:sz w:val="24"/>
              </w:rPr>
              <w:t>il existent</w:t>
            </w:r>
            <w:proofErr w:type="gramEnd"/>
            <w:r w:rsidR="00307BE7">
              <w:rPr>
                <w:rFonts w:ascii="New York" w:eastAsia="New York" w:hAnsi="New York" w:cs="New York"/>
                <w:sz w:val="24"/>
              </w:rPr>
              <w:t xml:space="preserve"> des aimants au-dessus de 1K.</w:t>
            </w:r>
          </w:p>
          <w:p w:rsidR="0094647F" w:rsidRDefault="0094647F" w:rsidP="00B20825">
            <w:pPr>
              <w:suppressAutoHyphens/>
              <w:spacing w:after="0" w:line="240" w:lineRule="auto"/>
              <w:rPr>
                <w:rFonts w:ascii="New York" w:eastAsia="New York" w:hAnsi="New York" w:cs="New York"/>
                <w:sz w:val="24"/>
              </w:rPr>
            </w:pPr>
          </w:p>
          <w:p w:rsidR="00B20825" w:rsidRPr="0094647F" w:rsidRDefault="0094647F" w:rsidP="0094647F">
            <w:pPr>
              <w:suppressAutoHyphens/>
              <w:spacing w:after="0" w:line="240" w:lineRule="auto"/>
              <w:rPr>
                <w:rFonts w:ascii="New York" w:eastAsia="New York" w:hAnsi="New York" w:cs="New York"/>
                <w:i/>
                <w:sz w:val="24"/>
              </w:rPr>
            </w:pPr>
            <w:r w:rsidRPr="0094647F">
              <w:rPr>
                <w:rFonts w:ascii="New York" w:eastAsia="New York" w:hAnsi="New York" w:cs="New York"/>
                <w:i/>
                <w:sz w:val="24"/>
              </w:rPr>
              <w:t>(</w:t>
            </w:r>
            <w:r w:rsidR="00B20825" w:rsidRPr="0094647F">
              <w:rPr>
                <w:rFonts w:ascii="New York" w:eastAsia="New York" w:hAnsi="New York" w:cs="New York"/>
                <w:i/>
                <w:sz w:val="24"/>
              </w:rPr>
              <w:t>On aurait alors des températures de Curie de l’ordre de 1K ce qui n’est pas cohérent avec la réalité.</w:t>
            </w:r>
            <w:r w:rsidRPr="0094647F">
              <w:rPr>
                <w:rFonts w:ascii="New York" w:eastAsia="New York" w:hAnsi="New York" w:cs="New York"/>
                <w:i/>
                <w:sz w:val="24"/>
              </w:rPr>
              <w:t>) ne pas dire ceci.</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 a jusqu’ici supposé les spins indépendants. Mais ce n’est pas toujours le cas.</w:t>
            </w:r>
          </w:p>
          <w:p w:rsidR="006E7CC2" w:rsidRPr="006572E3" w:rsidRDefault="0076515D">
            <w:pPr>
              <w:numPr>
                <w:ilvl w:val="0"/>
                <w:numId w:val="5"/>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b/>
                <w:color w:val="00B050"/>
                <w:sz w:val="24"/>
                <w:u w:val="single"/>
              </w:rPr>
            </w:pPr>
            <w:r>
              <w:rPr>
                <w:rFonts w:ascii="Times New Roman" w:eastAsia="Times New Roman" w:hAnsi="Times New Roman" w:cs="Times New Roman"/>
                <w:color w:val="00B050"/>
                <w:sz w:val="24"/>
                <w:u w:val="single"/>
              </w:rPr>
              <w:t>Couplage entre spins voisins</w:t>
            </w:r>
          </w:p>
          <w:p w:rsidR="00247F16" w:rsidRPr="006572E3" w:rsidRDefault="00247F16">
            <w:pPr>
              <w:tabs>
                <w:tab w:val="left" w:pos="560"/>
                <w:tab w:val="left" w:pos="1120"/>
              </w:tabs>
              <w:suppressAutoHyphens/>
              <w:spacing w:before="120" w:after="120" w:line="240" w:lineRule="auto"/>
              <w:jc w:val="both"/>
              <w:rPr>
                <w:rFonts w:ascii="Times New Roman" w:eastAsia="Times New Roman" w:hAnsi="Times New Roman" w:cs="Times New Roman"/>
                <w:b/>
                <w:sz w:val="24"/>
              </w:rPr>
            </w:pPr>
            <w:r w:rsidRPr="006572E3">
              <w:rPr>
                <w:rFonts w:ascii="Times New Roman" w:eastAsia="Times New Roman" w:hAnsi="Times New Roman" w:cs="Times New Roman"/>
                <w:b/>
                <w:sz w:val="24"/>
              </w:rPr>
              <w:t>Cette partie prend 5 minutes au moins, le faire que si on ne dépasse pas 27 :00.</w:t>
            </w:r>
            <w:r w:rsidR="00C70152" w:rsidRPr="006572E3">
              <w:rPr>
                <w:rFonts w:ascii="Times New Roman" w:eastAsia="Times New Roman" w:hAnsi="Times New Roman" w:cs="Times New Roman"/>
                <w:b/>
                <w:sz w:val="24"/>
              </w:rPr>
              <w:t xml:space="preserve"> Si on est court survoler l’explication et dire simplement que le couplage provient du pp de Pauli et de l’</w:t>
            </w:r>
            <w:proofErr w:type="spellStart"/>
            <w:r w:rsidR="00C70152" w:rsidRPr="006572E3">
              <w:rPr>
                <w:rFonts w:ascii="Times New Roman" w:eastAsia="Times New Roman" w:hAnsi="Times New Roman" w:cs="Times New Roman"/>
                <w:b/>
                <w:sz w:val="24"/>
              </w:rPr>
              <w:t>intéraction</w:t>
            </w:r>
            <w:proofErr w:type="spellEnd"/>
            <w:r w:rsidR="00C70152" w:rsidRPr="006572E3">
              <w:rPr>
                <w:rFonts w:ascii="Times New Roman" w:eastAsia="Times New Roman" w:hAnsi="Times New Roman" w:cs="Times New Roman"/>
                <w:b/>
                <w:sz w:val="24"/>
              </w:rPr>
              <w:t xml:space="preserve"> coulombienne entre </w:t>
            </w:r>
            <w:proofErr w:type="spellStart"/>
            <w:r w:rsidR="00C70152" w:rsidRPr="006572E3">
              <w:rPr>
                <w:rFonts w:ascii="Times New Roman" w:eastAsia="Times New Roman" w:hAnsi="Times New Roman" w:cs="Times New Roman"/>
                <w:b/>
                <w:sz w:val="24"/>
              </w:rPr>
              <w:t>éléctrons</w:t>
            </w:r>
            <w:proofErr w:type="spellEnd"/>
            <w:r w:rsidR="00C70152" w:rsidRPr="006572E3">
              <w:rPr>
                <w:rFonts w:ascii="Times New Roman" w:eastAsia="Times New Roman" w:hAnsi="Times New Roman" w:cs="Times New Roman"/>
                <w:b/>
                <w:sz w:val="24"/>
              </w:rPr>
              <w:t>.</w:t>
            </w:r>
          </w:p>
          <w:p w:rsidR="00BE3F9B" w:rsidRDefault="00BE3F9B">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 1928 Heisenberg propose couplage entre </w:t>
            </w:r>
            <w:r w:rsidRPr="00BD03D6">
              <w:rPr>
                <w:rFonts w:ascii="Times New Roman" w:eastAsia="Times New Roman" w:hAnsi="Times New Roman" w:cs="Times New Roman"/>
                <w:b/>
                <w:sz w:val="24"/>
              </w:rPr>
              <w:t>spins</w:t>
            </w:r>
            <w:r>
              <w:rPr>
                <w:rFonts w:ascii="Times New Roman" w:eastAsia="Times New Roman" w:hAnsi="Times New Roman" w:cs="Times New Roman"/>
                <w:sz w:val="24"/>
              </w:rPr>
              <w:t xml:space="preserve"> voisins par l’intermédiaire des fonctions d’ondes électroniques. Interaction fondée sur le principe de Pauli et ses conséquences sur les contraintes sur les fonctions d’onde décrivant le système.</w:t>
            </w:r>
          </w:p>
          <w:p w:rsidR="00295BB6" w:rsidRDefault="00295BB6">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295BB6" w:rsidRDefault="00295BB6">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noProof/>
              </w:rPr>
              <w:drawing>
                <wp:inline distT="0" distB="0" distL="0" distR="0" wp14:anchorId="52A59B28" wp14:editId="14352AE5">
                  <wp:extent cx="5149090" cy="371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46" t="11790" r="17169" b="15719"/>
                          <a:stretch/>
                        </pic:blipFill>
                        <pic:spPr bwMode="auto">
                          <a:xfrm>
                            <a:off x="0" y="0"/>
                            <a:ext cx="5164309" cy="3721908"/>
                          </a:xfrm>
                          <a:prstGeom prst="rect">
                            <a:avLst/>
                          </a:prstGeom>
                          <a:ln>
                            <a:noFill/>
                          </a:ln>
                          <a:extLst>
                            <a:ext uri="{53640926-AAD7-44D8-BBD7-CCE9431645EC}">
                              <a14:shadowObscured xmlns:a14="http://schemas.microsoft.com/office/drawing/2010/main"/>
                            </a:ext>
                          </a:extLst>
                        </pic:spPr>
                      </pic:pic>
                    </a:graphicData>
                  </a:graphic>
                </wp:inline>
              </w:drawing>
            </w:r>
          </w:p>
          <w:p w:rsidR="00516A8E" w:rsidRDefault="00516A8E">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Donner directement l’équation J.14 [2] p. 452. L’</w:t>
            </w:r>
            <w:proofErr w:type="spellStart"/>
            <w:r>
              <w:rPr>
                <w:rFonts w:ascii="Times New Roman" w:eastAsia="Times New Roman" w:hAnsi="Times New Roman" w:cs="Times New Roman"/>
                <w:sz w:val="24"/>
              </w:rPr>
              <w:t>interpretation</w:t>
            </w:r>
            <w:proofErr w:type="spellEnd"/>
            <w:r>
              <w:rPr>
                <w:rFonts w:ascii="Times New Roman" w:eastAsia="Times New Roman" w:hAnsi="Times New Roman" w:cs="Times New Roman"/>
                <w:sz w:val="24"/>
              </w:rPr>
              <w:t xml:space="preserve"> physique du dernier paragraphe p. 452 est excellente, mais en gros si on prend le cas de 2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w:t>
            </w:r>
          </w:p>
          <w:p w:rsidR="00516A8E" w:rsidRDefault="00516A8E">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fermions, </w:t>
            </w:r>
            <w:r w:rsidR="00E900F9">
              <w:rPr>
                <w:rFonts w:ascii="Times New Roman" w:eastAsia="Times New Roman" w:hAnsi="Times New Roman" w:cs="Times New Roman"/>
                <w:sz w:val="24"/>
              </w:rPr>
              <w:t>la fonction</w:t>
            </w:r>
            <w:r>
              <w:rPr>
                <w:rFonts w:ascii="Times New Roman" w:eastAsia="Times New Roman" w:hAnsi="Times New Roman" w:cs="Times New Roman"/>
                <w:sz w:val="24"/>
              </w:rPr>
              <w:t xml:space="preserve"> d‘onde qui décrit ces deux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xml:space="preserve"> doit être </w:t>
            </w:r>
            <w:proofErr w:type="spellStart"/>
            <w:r>
              <w:rPr>
                <w:rFonts w:ascii="Times New Roman" w:eastAsia="Times New Roman" w:hAnsi="Times New Roman" w:cs="Times New Roman"/>
                <w:sz w:val="24"/>
              </w:rPr>
              <w:t>antysymétrique</w:t>
            </w:r>
            <w:proofErr w:type="spellEnd"/>
            <w:r>
              <w:rPr>
                <w:rFonts w:ascii="Times New Roman" w:eastAsia="Times New Roman" w:hAnsi="Times New Roman" w:cs="Times New Roman"/>
                <w:sz w:val="24"/>
              </w:rPr>
              <w:t xml:space="preserve"> et est le produit d’une fonction d’onde orbitale et une fonction d’onde de spin.</w:t>
            </w:r>
          </w:p>
          <w:p w:rsidR="00516A8E" w:rsidRDefault="00516A8E">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Si les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xml:space="preserve"> </w:t>
            </w:r>
            <w:r w:rsidR="00E900F9">
              <w:rPr>
                <w:rFonts w:ascii="Times New Roman" w:eastAsia="Times New Roman" w:hAnsi="Times New Roman" w:cs="Times New Roman"/>
                <w:sz w:val="24"/>
              </w:rPr>
              <w:t xml:space="preserve">ont des spins dans le même sens la fonction de spin est symétrique et donc la fonction orbitale doit être </w:t>
            </w:r>
            <w:proofErr w:type="spellStart"/>
            <w:r w:rsidR="00E900F9">
              <w:rPr>
                <w:rFonts w:ascii="Times New Roman" w:eastAsia="Times New Roman" w:hAnsi="Times New Roman" w:cs="Times New Roman"/>
                <w:sz w:val="24"/>
              </w:rPr>
              <w:t>antysimétrique</w:t>
            </w:r>
            <w:proofErr w:type="spellEnd"/>
            <w:r w:rsidR="00E900F9">
              <w:rPr>
                <w:rFonts w:ascii="Times New Roman" w:eastAsia="Times New Roman" w:hAnsi="Times New Roman" w:cs="Times New Roman"/>
                <w:sz w:val="24"/>
              </w:rPr>
              <w:t xml:space="preserve">, cette fonction d’onde est alors très faible si </w:t>
            </w:r>
            <w:proofErr w:type="gramStart"/>
            <w:r w:rsidR="00E900F9">
              <w:rPr>
                <w:rFonts w:ascii="Times New Roman" w:eastAsia="Times New Roman" w:hAnsi="Times New Roman" w:cs="Times New Roman"/>
                <w:sz w:val="24"/>
              </w:rPr>
              <w:t>les spin</w:t>
            </w:r>
            <w:proofErr w:type="gramEnd"/>
            <w:r w:rsidR="00E900F9">
              <w:rPr>
                <w:rFonts w:ascii="Times New Roman" w:eastAsia="Times New Roman" w:hAnsi="Times New Roman" w:cs="Times New Roman"/>
                <w:sz w:val="24"/>
              </w:rPr>
              <w:t xml:space="preserve"> sont voisins.</w:t>
            </w:r>
          </w:p>
          <w:p w:rsidR="00E900F9" w:rsidRDefault="00E900F9">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Donc deux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xml:space="preserve"> avec des </w:t>
            </w:r>
            <w:proofErr w:type="gramStart"/>
            <w:r>
              <w:rPr>
                <w:rFonts w:ascii="Times New Roman" w:eastAsia="Times New Roman" w:hAnsi="Times New Roman" w:cs="Times New Roman"/>
                <w:sz w:val="24"/>
              </w:rPr>
              <w:t>spin</w:t>
            </w:r>
            <w:proofErr w:type="gramEnd"/>
            <w:r>
              <w:rPr>
                <w:rFonts w:ascii="Times New Roman" w:eastAsia="Times New Roman" w:hAnsi="Times New Roman" w:cs="Times New Roman"/>
                <w:sz w:val="24"/>
              </w:rPr>
              <w:t xml:space="preserve"> parallèles seront rarement voisins. Ceci fait que l’</w:t>
            </w:r>
            <w:proofErr w:type="spellStart"/>
            <w:r>
              <w:rPr>
                <w:rFonts w:ascii="Times New Roman" w:eastAsia="Times New Roman" w:hAnsi="Times New Roman" w:cs="Times New Roman"/>
                <w:sz w:val="24"/>
              </w:rPr>
              <w:t>intéraction</w:t>
            </w:r>
            <w:proofErr w:type="spellEnd"/>
            <w:r>
              <w:rPr>
                <w:rFonts w:ascii="Times New Roman" w:eastAsia="Times New Roman" w:hAnsi="Times New Roman" w:cs="Times New Roman"/>
                <w:sz w:val="24"/>
              </w:rPr>
              <w:t xml:space="preserve"> coulombienne entre 2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xml:space="preserve"> avec des </w:t>
            </w:r>
            <w:proofErr w:type="gramStart"/>
            <w:r>
              <w:rPr>
                <w:rFonts w:ascii="Times New Roman" w:eastAsia="Times New Roman" w:hAnsi="Times New Roman" w:cs="Times New Roman"/>
                <w:sz w:val="24"/>
              </w:rPr>
              <w:t>spin</w:t>
            </w:r>
            <w:proofErr w:type="gramEnd"/>
            <w:r>
              <w:rPr>
                <w:rFonts w:ascii="Times New Roman" w:eastAsia="Times New Roman" w:hAnsi="Times New Roman" w:cs="Times New Roman"/>
                <w:sz w:val="24"/>
              </w:rPr>
              <w:t xml:space="preserve"> alignés plus faible que si les 2 </w:t>
            </w:r>
            <w:proofErr w:type="spellStart"/>
            <w:r>
              <w:rPr>
                <w:rFonts w:ascii="Times New Roman" w:eastAsia="Times New Roman" w:hAnsi="Times New Roman" w:cs="Times New Roman"/>
                <w:sz w:val="24"/>
              </w:rPr>
              <w:t>éléctrons</w:t>
            </w:r>
            <w:proofErr w:type="spellEnd"/>
            <w:r>
              <w:rPr>
                <w:rFonts w:ascii="Times New Roman" w:eastAsia="Times New Roman" w:hAnsi="Times New Roman" w:cs="Times New Roman"/>
                <w:sz w:val="24"/>
              </w:rPr>
              <w:t xml:space="preserve"> avaient des spins </w:t>
            </w:r>
            <w:proofErr w:type="spellStart"/>
            <w:r>
              <w:rPr>
                <w:rFonts w:ascii="Times New Roman" w:eastAsia="Times New Roman" w:hAnsi="Times New Roman" w:cs="Times New Roman"/>
                <w:sz w:val="24"/>
              </w:rPr>
              <w:t>antiparalèles</w:t>
            </w:r>
            <w:proofErr w:type="spellEnd"/>
            <w:r>
              <w:rPr>
                <w:rFonts w:ascii="Times New Roman" w:eastAsia="Times New Roman" w:hAnsi="Times New Roman" w:cs="Times New Roman"/>
                <w:sz w:val="24"/>
              </w:rPr>
              <w:t xml:space="preserve"> et pouvaient se rapprocher d’avantage.</w:t>
            </w:r>
          </w:p>
          <w:p w:rsidR="00E900F9" w:rsidRDefault="00E900F9">
            <w:pPr>
              <w:suppressAutoHyphens/>
              <w:spacing w:after="0" w:line="240" w:lineRule="auto"/>
              <w:jc w:val="both"/>
              <w:rPr>
                <w:rFonts w:ascii="Times New Roman" w:eastAsia="Times New Roman" w:hAnsi="Times New Roman" w:cs="Times New Roman"/>
                <w:sz w:val="24"/>
              </w:rPr>
            </w:pPr>
          </w:p>
          <w:p w:rsidR="00516A8E" w:rsidRDefault="0082731F" w:rsidP="0082731F">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La différence d’</w:t>
            </w:r>
            <w:proofErr w:type="spellStart"/>
            <w:r>
              <w:rPr>
                <w:rFonts w:ascii="Times New Roman" w:eastAsia="Times New Roman" w:hAnsi="Times New Roman" w:cs="Times New Roman"/>
                <w:sz w:val="24"/>
              </w:rPr>
              <w:t>energie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éléctrostatique</w:t>
            </w:r>
            <w:proofErr w:type="spellEnd"/>
            <w:r>
              <w:rPr>
                <w:rFonts w:ascii="Times New Roman" w:eastAsia="Times New Roman" w:hAnsi="Times New Roman" w:cs="Times New Roman"/>
                <w:sz w:val="24"/>
              </w:rPr>
              <w:t xml:space="preserve"> est décrite par l’équation J14. À retenir, elle découle du PP d’exclusion de Pauli et de l’</w:t>
            </w:r>
            <w:proofErr w:type="spellStart"/>
            <w:r>
              <w:rPr>
                <w:rFonts w:ascii="Times New Roman" w:eastAsia="Times New Roman" w:hAnsi="Times New Roman" w:cs="Times New Roman"/>
                <w:sz w:val="24"/>
              </w:rPr>
              <w:t>intéraction</w:t>
            </w:r>
            <w:proofErr w:type="spellEnd"/>
            <w:r>
              <w:rPr>
                <w:rFonts w:ascii="Times New Roman" w:eastAsia="Times New Roman" w:hAnsi="Times New Roman" w:cs="Times New Roman"/>
                <w:sz w:val="24"/>
              </w:rPr>
              <w:t xml:space="preserve"> coulombienne.</w:t>
            </w:r>
          </w:p>
          <w:p w:rsidR="009B215E" w:rsidRDefault="009B215E" w:rsidP="0082731F">
            <w:pPr>
              <w:suppressAutoHyphens/>
              <w:spacing w:after="0" w:line="240" w:lineRule="auto"/>
              <w:jc w:val="both"/>
              <w:rPr>
                <w:rFonts w:ascii="Times New Roman" w:eastAsia="Times New Roman" w:hAnsi="Times New Roman" w:cs="Times New Roman"/>
                <w:sz w:val="24"/>
              </w:rPr>
            </w:pPr>
          </w:p>
          <w:p w:rsidR="009B215E" w:rsidRDefault="009B215E" w:rsidP="0082731F">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J12 </w:t>
            </w:r>
            <w:proofErr w:type="spellStart"/>
            <w:r>
              <w:rPr>
                <w:rFonts w:ascii="Times New Roman" w:eastAsia="Times New Roman" w:hAnsi="Times New Roman" w:cs="Times New Roman"/>
                <w:sz w:val="24"/>
              </w:rPr>
              <w:t>depend</w:t>
            </w:r>
            <w:proofErr w:type="spellEnd"/>
            <w:r>
              <w:rPr>
                <w:rFonts w:ascii="Times New Roman" w:eastAsia="Times New Roman" w:hAnsi="Times New Roman" w:cs="Times New Roman"/>
                <w:sz w:val="24"/>
              </w:rPr>
              <w:t xml:space="preserve"> de la distance, l’énergie effective </w:t>
            </w:r>
            <w:proofErr w:type="spellStart"/>
            <w:r>
              <w:rPr>
                <w:rFonts w:ascii="Times New Roman" w:eastAsia="Times New Roman" w:hAnsi="Times New Roman" w:cs="Times New Roman"/>
                <w:sz w:val="24"/>
              </w:rPr>
              <w:t>resultante</w:t>
            </w:r>
            <w:proofErr w:type="spellEnd"/>
            <w:r>
              <w:rPr>
                <w:rFonts w:ascii="Times New Roman" w:eastAsia="Times New Roman" w:hAnsi="Times New Roman" w:cs="Times New Roman"/>
                <w:sz w:val="24"/>
              </w:rPr>
              <w:t xml:space="preserve"> est de l’ordre de 0.1 eV donc </w:t>
            </w:r>
            <w:proofErr w:type="spellStart"/>
            <w:r>
              <w:rPr>
                <w:rFonts w:ascii="Times New Roman" w:eastAsia="Times New Roman" w:hAnsi="Times New Roman" w:cs="Times New Roman"/>
                <w:sz w:val="24"/>
              </w:rPr>
              <w:t>au dessus</w:t>
            </w:r>
            <w:proofErr w:type="spellEnd"/>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kbT</w:t>
            </w:r>
            <w:proofErr w:type="spellEnd"/>
            <w:r>
              <w:rPr>
                <w:rFonts w:ascii="Times New Roman" w:eastAsia="Times New Roman" w:hAnsi="Times New Roman" w:cs="Times New Roman"/>
                <w:sz w:val="24"/>
              </w:rPr>
              <w:t xml:space="preserve"> à T ambiante.</w:t>
            </w:r>
          </w:p>
          <w:p w:rsidR="009B215E" w:rsidRDefault="009B215E" w:rsidP="0082731F">
            <w:pPr>
              <w:suppressAutoHyphens/>
              <w:spacing w:after="0" w:line="240" w:lineRule="auto"/>
              <w:jc w:val="both"/>
              <w:rPr>
                <w:rFonts w:ascii="Times New Roman" w:eastAsia="Times New Roman" w:hAnsi="Times New Roman" w:cs="Times New Roman"/>
                <w:sz w:val="24"/>
              </w:rPr>
            </w:pPr>
          </w:p>
          <w:p w:rsidR="00071FE1" w:rsidRDefault="009B215E" w:rsidP="0082731F">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 peut montrer le graphe [1] p. 191</w:t>
            </w:r>
            <w:proofErr w:type="gramStart"/>
            <w:r>
              <w:rPr>
                <w:rFonts w:ascii="Times New Roman" w:eastAsia="Times New Roman" w:hAnsi="Times New Roman" w:cs="Times New Roman"/>
                <w:sz w:val="24"/>
              </w:rPr>
              <w:t>,lire</w:t>
            </w:r>
            <w:proofErr w:type="gramEnd"/>
            <w:r>
              <w:rPr>
                <w:rFonts w:ascii="Times New Roman" w:eastAsia="Times New Roman" w:hAnsi="Times New Roman" w:cs="Times New Roman"/>
                <w:sz w:val="24"/>
              </w:rPr>
              <w:t xml:space="preserve"> aussi p. 190-192 sur les cas des </w:t>
            </w:r>
            <w:proofErr w:type="spellStart"/>
            <w:r>
              <w:rPr>
                <w:rFonts w:ascii="Times New Roman" w:eastAsia="Times New Roman" w:hAnsi="Times New Roman" w:cs="Times New Roman"/>
                <w:sz w:val="24"/>
              </w:rPr>
              <w:t>antif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ferro</w:t>
            </w:r>
            <w:proofErr w:type="spellEnd"/>
            <w:r>
              <w:rPr>
                <w:rFonts w:ascii="Times New Roman" w:eastAsia="Times New Roman" w:hAnsi="Times New Roman" w:cs="Times New Roman"/>
                <w:sz w:val="24"/>
              </w:rPr>
              <w:t xml:space="preserve"> et </w:t>
            </w:r>
            <w:proofErr w:type="spellStart"/>
            <w:r>
              <w:rPr>
                <w:rFonts w:ascii="Times New Roman" w:eastAsia="Times New Roman" w:hAnsi="Times New Roman" w:cs="Times New Roman"/>
                <w:sz w:val="24"/>
              </w:rPr>
              <w:t>ferrimagnetiques</w:t>
            </w:r>
            <w:proofErr w:type="spellEnd"/>
            <w:r>
              <w:rPr>
                <w:rFonts w:ascii="Times New Roman" w:eastAsia="Times New Roman" w:hAnsi="Times New Roman" w:cs="Times New Roman"/>
                <w:sz w:val="24"/>
              </w:rPr>
              <w:t xml:space="preserve"> mais ça n’a pas sa place dans cette leçon.</w:t>
            </w:r>
            <w:r w:rsidR="003847F7">
              <w:rPr>
                <w:rFonts w:ascii="Times New Roman" w:eastAsia="Times New Roman" w:hAnsi="Times New Roman" w:cs="Times New Roman"/>
                <w:sz w:val="24"/>
              </w:rPr>
              <w:t xml:space="preserve"> Ces effets nécessitent de s’</w:t>
            </w:r>
            <w:r w:rsidR="00071FE1">
              <w:rPr>
                <w:rFonts w:ascii="Times New Roman" w:eastAsia="Times New Roman" w:hAnsi="Times New Roman" w:cs="Times New Roman"/>
                <w:sz w:val="24"/>
              </w:rPr>
              <w:t>intéresser</w:t>
            </w:r>
            <w:r w:rsidR="003847F7">
              <w:rPr>
                <w:rFonts w:ascii="Times New Roman" w:eastAsia="Times New Roman" w:hAnsi="Times New Roman" w:cs="Times New Roman"/>
                <w:sz w:val="24"/>
              </w:rPr>
              <w:t xml:space="preserve"> a</w:t>
            </w:r>
            <w:r w:rsidR="009252ED">
              <w:rPr>
                <w:rFonts w:ascii="Times New Roman" w:eastAsia="Times New Roman" w:hAnsi="Times New Roman" w:cs="Times New Roman"/>
                <w:sz w:val="24"/>
              </w:rPr>
              <w:t>ussi au couplage noyau-</w:t>
            </w:r>
            <w:proofErr w:type="spellStart"/>
            <w:r w:rsidR="009252ED">
              <w:rPr>
                <w:rFonts w:ascii="Times New Roman" w:eastAsia="Times New Roman" w:hAnsi="Times New Roman" w:cs="Times New Roman"/>
                <w:sz w:val="24"/>
              </w:rPr>
              <w:t>éléctron</w:t>
            </w:r>
            <w:proofErr w:type="spellEnd"/>
            <w:r w:rsidR="009252ED">
              <w:rPr>
                <w:rFonts w:ascii="Times New Roman" w:eastAsia="Times New Roman" w:hAnsi="Times New Roman" w:cs="Times New Roman"/>
                <w:sz w:val="24"/>
              </w:rPr>
              <w:t xml:space="preserve"> [2] p. 453.</w:t>
            </w:r>
          </w:p>
          <w:p w:rsidR="00516A8E" w:rsidRDefault="00516A8E">
            <w:pPr>
              <w:suppressAutoHyphens/>
              <w:spacing w:after="0" w:line="240" w:lineRule="auto"/>
              <w:jc w:val="both"/>
              <w:rPr>
                <w:rFonts w:ascii="Times New Roman" w:eastAsia="Times New Roman" w:hAnsi="Times New Roman" w:cs="Times New Roman"/>
                <w:sz w:val="24"/>
              </w:rPr>
            </w:pPr>
          </w:p>
          <w:p w:rsidR="006E7CC2" w:rsidRPr="009B215E" w:rsidRDefault="0076515D">
            <w:pPr>
              <w:suppressAutoHyphens/>
              <w:spacing w:after="0" w:line="240" w:lineRule="auto"/>
              <w:jc w:val="both"/>
              <w:rPr>
                <w:rFonts w:ascii="New York" w:eastAsia="New York" w:hAnsi="New York" w:cs="New York"/>
                <w:i/>
                <w:sz w:val="24"/>
              </w:rPr>
            </w:pPr>
            <w:r w:rsidRPr="009B215E">
              <w:rPr>
                <w:rFonts w:ascii="Times New Roman" w:eastAsia="Times New Roman" w:hAnsi="Times New Roman" w:cs="Times New Roman"/>
                <w:i/>
                <w:sz w:val="24"/>
              </w:rPr>
              <w:lastRenderedPageBreak/>
              <w:t>Energie de couplage entre 2 spins atomiques :</w:t>
            </w:r>
          </w:p>
          <w:p w:rsidR="006E7CC2" w:rsidRPr="009B215E" w:rsidRDefault="0076515D">
            <w:pPr>
              <w:suppressAutoHyphens/>
              <w:spacing w:after="0" w:line="240" w:lineRule="auto"/>
              <w:jc w:val="both"/>
              <w:rPr>
                <w:rFonts w:ascii="New York" w:eastAsia="New York" w:hAnsi="New York" w:cs="New York"/>
                <w:i/>
                <w:sz w:val="24"/>
              </w:rPr>
            </w:pPr>
            <w:r w:rsidRPr="009B215E">
              <w:rPr>
                <w:rFonts w:ascii="New York" w:eastAsia="New York" w:hAnsi="New York" w:cs="New York"/>
                <w:i/>
                <w:sz w:val="24"/>
              </w:rPr>
              <w:t>J</w:t>
            </w:r>
            <w:r w:rsidRPr="009B215E">
              <w:rPr>
                <w:rFonts w:ascii="New York" w:eastAsia="New York" w:hAnsi="New York" w:cs="New York"/>
                <w:i/>
                <w:sz w:val="24"/>
                <w:vertAlign w:val="subscript"/>
              </w:rPr>
              <w:t>e</w:t>
            </w:r>
            <w:r w:rsidRPr="009B215E">
              <w:rPr>
                <w:rFonts w:ascii="New York" w:eastAsia="New York" w:hAnsi="New York" w:cs="New York"/>
                <w:i/>
                <w:sz w:val="24"/>
              </w:rPr>
              <w:t xml:space="preserve"> intégrale d’échange dépend de la distance entre les atomes. Si d trop faible  </w:t>
            </w:r>
            <w:proofErr w:type="spellStart"/>
            <w:r w:rsidRPr="009B215E">
              <w:rPr>
                <w:rFonts w:ascii="New York" w:eastAsia="New York" w:hAnsi="New York" w:cs="New York"/>
                <w:i/>
                <w:sz w:val="24"/>
              </w:rPr>
              <w:t>antiferro</w:t>
            </w:r>
            <w:proofErr w:type="spellEnd"/>
            <w:r w:rsidRPr="009B215E">
              <w:rPr>
                <w:rFonts w:ascii="New York" w:eastAsia="New York" w:hAnsi="New York" w:cs="New York"/>
                <w:i/>
                <w:sz w:val="24"/>
              </w:rPr>
              <w:t>. Si d trop grand pas de couplage.</w:t>
            </w:r>
          </w:p>
          <w:p w:rsidR="006E7CC2" w:rsidRPr="009B215E" w:rsidRDefault="0076515D">
            <w:pPr>
              <w:suppressAutoHyphens/>
              <w:spacing w:after="0" w:line="240" w:lineRule="auto"/>
              <w:jc w:val="both"/>
              <w:rPr>
                <w:rFonts w:ascii="New York" w:eastAsia="New York" w:hAnsi="New York" w:cs="New York"/>
                <w:i/>
                <w:sz w:val="24"/>
              </w:rPr>
            </w:pPr>
            <w:r w:rsidRPr="009B215E">
              <w:rPr>
                <w:rFonts w:ascii="New York" w:eastAsia="New York" w:hAnsi="New York" w:cs="New York"/>
                <w:i/>
                <w:sz w:val="24"/>
              </w:rPr>
              <w:t>J</w:t>
            </w:r>
            <w:r w:rsidRPr="009B215E">
              <w:rPr>
                <w:rFonts w:ascii="New York" w:eastAsia="New York" w:hAnsi="New York" w:cs="New York"/>
                <w:i/>
                <w:sz w:val="24"/>
                <w:vertAlign w:val="subscript"/>
              </w:rPr>
              <w:t>e</w:t>
            </w:r>
            <w:r w:rsidRPr="009B215E">
              <w:rPr>
                <w:rFonts w:ascii="New York" w:eastAsia="New York" w:hAnsi="New York" w:cs="New York"/>
                <w:i/>
                <w:sz w:val="24"/>
              </w:rPr>
              <w:t xml:space="preserve"> diminue avec d =&gt; on ne prend en compte que les interactions avec les plus proches voisins. </w:t>
            </w:r>
          </w:p>
          <w:p w:rsidR="006E7CC2" w:rsidRPr="009B215E" w:rsidRDefault="0076515D">
            <w:pPr>
              <w:suppressAutoHyphens/>
              <w:spacing w:after="0" w:line="240" w:lineRule="auto"/>
              <w:jc w:val="both"/>
              <w:rPr>
                <w:rFonts w:ascii="New York" w:eastAsia="New York" w:hAnsi="New York" w:cs="New York"/>
                <w:i/>
                <w:sz w:val="24"/>
              </w:rPr>
            </w:pPr>
            <w:r w:rsidRPr="009B215E">
              <w:rPr>
                <w:rFonts w:ascii="New York" w:eastAsia="New York" w:hAnsi="New York" w:cs="New York"/>
                <w:i/>
                <w:sz w:val="24"/>
              </w:rPr>
              <w:t>On en déduit l’</w:t>
            </w:r>
            <w:proofErr w:type="spellStart"/>
            <w:r w:rsidRPr="009B215E">
              <w:rPr>
                <w:rFonts w:ascii="New York" w:eastAsia="New York" w:hAnsi="New York" w:cs="New York"/>
                <w:i/>
                <w:sz w:val="24"/>
              </w:rPr>
              <w:t>hamiltonien</w:t>
            </w:r>
            <w:proofErr w:type="spellEnd"/>
            <w:r w:rsidRPr="009B215E">
              <w:rPr>
                <w:rFonts w:ascii="New York" w:eastAsia="New York" w:hAnsi="New York" w:cs="New York"/>
                <w:i/>
                <w:sz w:val="24"/>
              </w:rPr>
              <w:t xml:space="preserve"> pour 1 spin S</w:t>
            </w:r>
            <w:r w:rsidRPr="009B215E">
              <w:rPr>
                <w:rFonts w:ascii="New York" w:eastAsia="New York" w:hAnsi="New York" w:cs="New York"/>
                <w:i/>
                <w:sz w:val="24"/>
                <w:vertAlign w:val="subscript"/>
              </w:rPr>
              <w:t xml:space="preserve">i </w:t>
            </w:r>
            <w:r w:rsidRPr="009B215E">
              <w:rPr>
                <w:rFonts w:ascii="New York" w:eastAsia="New York" w:hAnsi="New York" w:cs="New York"/>
                <w:i/>
                <w:sz w:val="24"/>
              </w:rPr>
              <w:t>dans un champ B :</w:t>
            </w:r>
          </w:p>
          <w:p w:rsidR="006E7CC2" w:rsidRDefault="006E7CC2">
            <w:pPr>
              <w:suppressAutoHyphens/>
              <w:spacing w:after="0" w:line="240" w:lineRule="auto"/>
              <w:jc w:val="both"/>
              <w:rPr>
                <w:rFonts w:ascii="New York" w:eastAsia="New York" w:hAnsi="New York" w:cs="New York"/>
                <w:sz w:val="24"/>
              </w:rPr>
            </w:pPr>
          </w:p>
          <w:p w:rsidR="006E7CC2" w:rsidRDefault="00073EB8">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Le </w:t>
            </w:r>
            <w:proofErr w:type="spellStart"/>
            <w:r>
              <w:rPr>
                <w:rFonts w:ascii="New York" w:eastAsia="New York" w:hAnsi="New York" w:cs="New York"/>
                <w:sz w:val="24"/>
              </w:rPr>
              <w:t>hamiltonien</w:t>
            </w:r>
            <w:proofErr w:type="spellEnd"/>
            <w:r>
              <w:rPr>
                <w:rFonts w:ascii="New York" w:eastAsia="New York" w:hAnsi="New York" w:cs="New York"/>
                <w:sz w:val="24"/>
              </w:rPr>
              <w:t xml:space="preserve"> qui </w:t>
            </w:r>
            <w:proofErr w:type="spellStart"/>
            <w:r>
              <w:rPr>
                <w:rFonts w:ascii="New York" w:eastAsia="New York" w:hAnsi="New York" w:cs="New York"/>
                <w:sz w:val="24"/>
              </w:rPr>
              <w:t>décrt</w:t>
            </w:r>
            <w:proofErr w:type="spellEnd"/>
            <w:r>
              <w:rPr>
                <w:rFonts w:ascii="New York" w:eastAsia="New York" w:hAnsi="New York" w:cs="New York"/>
                <w:sz w:val="24"/>
              </w:rPr>
              <w:t xml:space="preserve"> le système est alors :</w:t>
            </w:r>
          </w:p>
          <w:p w:rsidR="00073EB8" w:rsidRDefault="00073EB8">
            <w:pPr>
              <w:suppressAutoHyphens/>
              <w:spacing w:after="0" w:line="240" w:lineRule="auto"/>
              <w:jc w:val="both"/>
              <w:rPr>
                <w:rFonts w:ascii="New York" w:eastAsia="New York" w:hAnsi="New York" w:cs="New York"/>
                <w:sz w:val="24"/>
              </w:rPr>
            </w:pPr>
          </w:p>
          <w:p w:rsidR="00073EB8" w:rsidRDefault="00073EB8">
            <w:pPr>
              <w:suppressAutoHyphens/>
              <w:spacing w:after="0" w:line="240" w:lineRule="auto"/>
              <w:jc w:val="both"/>
              <w:rPr>
                <w:rFonts w:ascii="New York" w:eastAsia="New York" w:hAnsi="New York" w:cs="New York"/>
                <w:sz w:val="24"/>
              </w:rPr>
            </w:pPr>
            <w:r>
              <w:rPr>
                <w:noProof/>
              </w:rPr>
              <w:drawing>
                <wp:inline distT="0" distB="0" distL="0" distR="0" wp14:anchorId="3C875EBA" wp14:editId="2B385163">
                  <wp:extent cx="5138338"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297" t="48412" r="35794" b="43812"/>
                          <a:stretch/>
                        </pic:blipFill>
                        <pic:spPr bwMode="auto">
                          <a:xfrm>
                            <a:off x="0" y="0"/>
                            <a:ext cx="5176178" cy="1197474"/>
                          </a:xfrm>
                          <a:prstGeom prst="rect">
                            <a:avLst/>
                          </a:prstGeom>
                          <a:ln>
                            <a:noFill/>
                          </a:ln>
                          <a:extLst>
                            <a:ext uri="{53640926-AAD7-44D8-BBD7-CCE9431645EC}">
                              <a14:shadowObscured xmlns:a14="http://schemas.microsoft.com/office/drawing/2010/main"/>
                            </a:ext>
                          </a:extLst>
                        </pic:spPr>
                      </pic:pic>
                    </a:graphicData>
                  </a:graphic>
                </wp:inline>
              </w:drawing>
            </w:r>
          </w:p>
          <w:p w:rsidR="00073EB8" w:rsidRDefault="00073EB8">
            <w:pPr>
              <w:suppressAutoHyphens/>
              <w:spacing w:after="0" w:line="240" w:lineRule="auto"/>
              <w:jc w:val="both"/>
              <w:rPr>
                <w:rFonts w:ascii="New York" w:eastAsia="New York" w:hAnsi="New York" w:cs="New York"/>
                <w:sz w:val="24"/>
              </w:rPr>
            </w:pPr>
          </w:p>
          <w:p w:rsidR="00073EB8" w:rsidRDefault="00073EB8">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Le premier </w:t>
            </w:r>
            <w:proofErr w:type="spellStart"/>
            <w:r>
              <w:rPr>
                <w:rFonts w:ascii="New York" w:eastAsia="New York" w:hAnsi="New York" w:cs="New York"/>
                <w:sz w:val="24"/>
              </w:rPr>
              <w:t>therme</w:t>
            </w:r>
            <w:proofErr w:type="spellEnd"/>
            <w:r>
              <w:rPr>
                <w:rFonts w:ascii="New York" w:eastAsia="New York" w:hAnsi="New York" w:cs="New York"/>
                <w:sz w:val="24"/>
              </w:rPr>
              <w:t xml:space="preserve"> décrit l’</w:t>
            </w:r>
            <w:proofErr w:type="spellStart"/>
            <w:r>
              <w:rPr>
                <w:rFonts w:ascii="New York" w:eastAsia="New York" w:hAnsi="New York" w:cs="New York"/>
                <w:sz w:val="24"/>
              </w:rPr>
              <w:t>íntéraction</w:t>
            </w:r>
            <w:proofErr w:type="spellEnd"/>
            <w:r>
              <w:rPr>
                <w:rFonts w:ascii="New York" w:eastAsia="New York" w:hAnsi="New York" w:cs="New York"/>
                <w:sz w:val="24"/>
              </w:rPr>
              <w:t xml:space="preserve"> des </w:t>
            </w:r>
            <w:proofErr w:type="spellStart"/>
            <w:r>
              <w:rPr>
                <w:rFonts w:ascii="New York" w:eastAsia="New York" w:hAnsi="New York" w:cs="New York"/>
                <w:sz w:val="24"/>
              </w:rPr>
              <w:t>differents</w:t>
            </w:r>
            <w:proofErr w:type="spellEnd"/>
            <w:r>
              <w:rPr>
                <w:rFonts w:ascii="New York" w:eastAsia="New York" w:hAnsi="New York" w:cs="New York"/>
                <w:sz w:val="24"/>
              </w:rPr>
              <w:t xml:space="preserve"> </w:t>
            </w:r>
            <w:proofErr w:type="spellStart"/>
            <w:r>
              <w:rPr>
                <w:rFonts w:ascii="New York" w:eastAsia="New York" w:hAnsi="New York" w:cs="New York"/>
                <w:sz w:val="24"/>
              </w:rPr>
              <w:t>éléctrons</w:t>
            </w:r>
            <w:proofErr w:type="spellEnd"/>
            <w:r>
              <w:rPr>
                <w:rFonts w:ascii="New York" w:eastAsia="New York" w:hAnsi="New York" w:cs="New York"/>
                <w:sz w:val="24"/>
              </w:rPr>
              <w:t xml:space="preserve"> par rapport au champ </w:t>
            </w:r>
            <w:proofErr w:type="spellStart"/>
            <w:r>
              <w:rPr>
                <w:rFonts w:ascii="New York" w:eastAsia="New York" w:hAnsi="New York" w:cs="New York"/>
                <w:sz w:val="24"/>
              </w:rPr>
              <w:t>exterieur</w:t>
            </w:r>
            <w:proofErr w:type="spellEnd"/>
            <w:r>
              <w:rPr>
                <w:rFonts w:ascii="New York" w:eastAsia="New York" w:hAnsi="New York" w:cs="New York"/>
                <w:sz w:val="24"/>
              </w:rPr>
              <w:t xml:space="preserve"> et le deuxième décrit le couplage spin-spin.</w:t>
            </w:r>
          </w:p>
          <w:p w:rsidR="00073EB8" w:rsidRDefault="00073EB8">
            <w:pPr>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u w:val="single"/>
              </w:rPr>
              <w:t>TR :</w:t>
            </w:r>
            <w:r>
              <w:rPr>
                <w:rFonts w:ascii="Times New Roman" w:eastAsia="Times New Roman" w:hAnsi="Times New Roman" w:cs="Times New Roman"/>
                <w:sz w:val="24"/>
              </w:rPr>
              <w:t xml:space="preserve"> Problème à N corps couplé trop compliqué à résoudre. On a besoin de faire une approximation.</w:t>
            </w:r>
          </w:p>
          <w:p w:rsidR="006E7CC2" w:rsidRDefault="0076515D">
            <w:pPr>
              <w:numPr>
                <w:ilvl w:val="0"/>
                <w:numId w:val="6"/>
              </w:numPr>
              <w:tabs>
                <w:tab w:val="left" w:pos="560"/>
                <w:tab w:val="left" w:pos="1120"/>
              </w:tabs>
              <w:suppressAutoHyphens/>
              <w:spacing w:before="120" w:after="120" w:line="240" w:lineRule="auto"/>
              <w:ind w:left="720" w:hanging="360"/>
              <w:jc w:val="both"/>
              <w:rPr>
                <w:rFonts w:ascii="Times New Roman" w:eastAsia="Times New Roman" w:hAnsi="Times New Roman" w:cs="Times New Roman"/>
                <w:color w:val="00B050"/>
                <w:sz w:val="24"/>
                <w:u w:val="single"/>
              </w:rPr>
            </w:pPr>
            <w:r>
              <w:rPr>
                <w:rFonts w:ascii="Times New Roman" w:eastAsia="Times New Roman" w:hAnsi="Times New Roman" w:cs="Times New Roman"/>
                <w:color w:val="00B050"/>
                <w:sz w:val="24"/>
                <w:u w:val="single"/>
              </w:rPr>
              <w:t>Approximation du champ moyen</w:t>
            </w:r>
            <w:r w:rsidR="00967E2F">
              <w:rPr>
                <w:rFonts w:ascii="Times New Roman" w:eastAsia="Times New Roman" w:hAnsi="Times New Roman" w:cs="Times New Roman"/>
                <w:color w:val="00B050"/>
                <w:sz w:val="24"/>
                <w:u w:val="single"/>
              </w:rPr>
              <w:t xml:space="preserve"> </w:t>
            </w:r>
            <w:r w:rsidR="00967E2F" w:rsidRPr="00967E2F">
              <w:rPr>
                <w:rFonts w:ascii="Times New Roman" w:eastAsia="Times New Roman" w:hAnsi="Times New Roman" w:cs="Times New Roman"/>
                <w:b/>
                <w:color w:val="000000" w:themeColor="text1"/>
                <w:sz w:val="24"/>
                <w:u w:val="single"/>
              </w:rPr>
              <w:t xml:space="preserve">Prendre au moins 7 minutes ici, voir 9 pour être </w:t>
            </w:r>
            <w:proofErr w:type="spellStart"/>
            <w:r w:rsidR="00967E2F" w:rsidRPr="00967E2F">
              <w:rPr>
                <w:rFonts w:ascii="Times New Roman" w:eastAsia="Times New Roman" w:hAnsi="Times New Roman" w:cs="Times New Roman"/>
                <w:b/>
                <w:color w:val="000000" w:themeColor="text1"/>
                <w:sz w:val="24"/>
                <w:u w:val="single"/>
              </w:rPr>
              <w:t>tranquil</w:t>
            </w:r>
            <w:proofErr w:type="spellEnd"/>
            <w:r w:rsidR="00967E2F">
              <w:rPr>
                <w:rFonts w:ascii="Times New Roman" w:eastAsia="Times New Roman" w:hAnsi="Times New Roman" w:cs="Times New Roman"/>
                <w:b/>
                <w:color w:val="000000" w:themeColor="text1"/>
                <w:sz w:val="24"/>
                <w:u w:val="single"/>
              </w:rPr>
              <w:t xml:space="preserve"> (31 :00)</w:t>
            </w:r>
          </w:p>
          <w:p w:rsidR="007B682A" w:rsidRDefault="007B682A">
            <w:pPr>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Suivre </w:t>
            </w:r>
            <w:r w:rsidRPr="00663660">
              <w:rPr>
                <w:rFonts w:ascii="Times New Roman" w:eastAsia="Times New Roman" w:hAnsi="Times New Roman" w:cs="Times New Roman"/>
                <w:b/>
                <w:sz w:val="24"/>
              </w:rPr>
              <w:t>[2] p. 454 1a.</w:t>
            </w:r>
            <w:r>
              <w:rPr>
                <w:rFonts w:ascii="Times New Roman" w:eastAsia="Times New Roman" w:hAnsi="Times New Roman" w:cs="Times New Roman"/>
                <w:sz w:val="24"/>
              </w:rPr>
              <w:t xml:space="preserve"> Montrer </w:t>
            </w:r>
            <w:proofErr w:type="gramStart"/>
            <w:r>
              <w:rPr>
                <w:rFonts w:ascii="Times New Roman" w:eastAsia="Times New Roman" w:hAnsi="Times New Roman" w:cs="Times New Roman"/>
                <w:sz w:val="24"/>
              </w:rPr>
              <w:t>que on</w:t>
            </w:r>
            <w:proofErr w:type="gramEnd"/>
            <w:r>
              <w:rPr>
                <w:rFonts w:ascii="Times New Roman" w:eastAsia="Times New Roman" w:hAnsi="Times New Roman" w:cs="Times New Roman"/>
                <w:sz w:val="24"/>
              </w:rPr>
              <w:t xml:space="preserve"> peut passer de un champ général à un champ moyen (approximation). Alors les calculs sont identiques à ceux fait pour le cas du </w:t>
            </w:r>
            <w:proofErr w:type="spellStart"/>
            <w:r w:rsidR="00985A4D">
              <w:rPr>
                <w:rFonts w:ascii="Times New Roman" w:eastAsia="Times New Roman" w:hAnsi="Times New Roman" w:cs="Times New Roman"/>
                <w:sz w:val="24"/>
              </w:rPr>
              <w:t>Paramagnetisme</w:t>
            </w:r>
            <w:proofErr w:type="spellEnd"/>
            <w:r>
              <w:rPr>
                <w:rFonts w:ascii="Times New Roman" w:eastAsia="Times New Roman" w:hAnsi="Times New Roman" w:cs="Times New Roman"/>
                <w:sz w:val="24"/>
              </w:rPr>
              <w:t xml:space="preserve"> et on donne la solution J.22 p. du </w:t>
            </w:r>
            <w:r w:rsidRPr="00663660">
              <w:rPr>
                <w:rFonts w:ascii="Times New Roman" w:eastAsia="Times New Roman" w:hAnsi="Times New Roman" w:cs="Times New Roman"/>
                <w:b/>
                <w:sz w:val="24"/>
              </w:rPr>
              <w:t>[2] p. 454</w:t>
            </w:r>
            <w:r>
              <w:rPr>
                <w:rFonts w:ascii="Times New Roman" w:eastAsia="Times New Roman" w:hAnsi="Times New Roman" w:cs="Times New Roman"/>
                <w:sz w:val="24"/>
              </w:rPr>
              <w:t>.</w:t>
            </w:r>
          </w:p>
          <w:p w:rsidR="006E7CC2" w:rsidRDefault="006E7CC2">
            <w:pPr>
              <w:suppressAutoHyphens/>
              <w:spacing w:after="0" w:line="240" w:lineRule="auto"/>
              <w:rPr>
                <w:rFonts w:ascii="New York" w:eastAsia="New York" w:hAnsi="New York" w:cs="New York"/>
                <w:sz w:val="24"/>
              </w:rPr>
            </w:pPr>
          </w:p>
          <w:p w:rsidR="006E7CC2" w:rsidRDefault="00661556" w:rsidP="00661556">
            <w:pPr>
              <w:suppressAutoHyphens/>
              <w:spacing w:after="0" w:line="240" w:lineRule="auto"/>
              <w:rPr>
                <w:rFonts w:ascii="Times New Roman" w:eastAsia="Times New Roman" w:hAnsi="Times New Roman" w:cs="Times New Roman"/>
                <w:sz w:val="24"/>
              </w:rPr>
            </w:pPr>
            <w:r>
              <w:rPr>
                <w:rFonts w:ascii="New York" w:eastAsia="New York" w:hAnsi="New York" w:cs="New York"/>
                <w:sz w:val="24"/>
              </w:rPr>
              <w:t xml:space="preserve">- </w:t>
            </w:r>
            <w:r w:rsidR="0076515D">
              <w:rPr>
                <w:rFonts w:ascii="New York" w:eastAsia="New York" w:hAnsi="New York" w:cs="New York"/>
                <w:sz w:val="24"/>
              </w:rPr>
              <w:t>On néglige les fluctuations du champ moléculaire et on en prend la valeur moyenne. En faisant intervenir l’aimantati</w:t>
            </w:r>
            <w:r>
              <w:rPr>
                <w:rFonts w:ascii="New York" w:eastAsia="New York" w:hAnsi="New York" w:cs="New York"/>
                <w:sz w:val="24"/>
              </w:rPr>
              <w:t>on on trouve (</w:t>
            </w:r>
            <w:proofErr w:type="spellStart"/>
            <w:r>
              <w:rPr>
                <w:rFonts w:ascii="New York" w:eastAsia="New York" w:hAnsi="New York" w:cs="New York"/>
                <w:sz w:val="24"/>
              </w:rPr>
              <w:t>Cf</w:t>
            </w:r>
            <w:proofErr w:type="spellEnd"/>
            <w:r>
              <w:rPr>
                <w:rFonts w:ascii="New York" w:eastAsia="New York" w:hAnsi="New York" w:cs="New York"/>
                <w:sz w:val="24"/>
              </w:rPr>
              <w:t xml:space="preserve"> Diu </w:t>
            </w:r>
            <w:proofErr w:type="spellStart"/>
            <w:r>
              <w:rPr>
                <w:rFonts w:ascii="New York" w:eastAsia="New York" w:hAnsi="New York" w:cs="New York"/>
                <w:sz w:val="24"/>
              </w:rPr>
              <w:t>Phy</w:t>
            </w:r>
            <w:proofErr w:type="spellEnd"/>
            <w:r>
              <w:rPr>
                <w:rFonts w:ascii="New York" w:eastAsia="New York" w:hAnsi="New York" w:cs="New York"/>
                <w:sz w:val="24"/>
              </w:rPr>
              <w:t xml:space="preserve"> stat). To</w:t>
            </w:r>
            <w:r w:rsidR="0076515D">
              <w:rPr>
                <w:rFonts w:ascii="Times New Roman" w:eastAsia="Times New Roman" w:hAnsi="Times New Roman" w:cs="Times New Roman"/>
                <w:sz w:val="24"/>
              </w:rPr>
              <w:t xml:space="preserve">ut se passe comme si chaque spin était soumis à 1 champ </w:t>
            </w:r>
            <w:proofErr w:type="spellStart"/>
            <w:r w:rsidR="0076515D">
              <w:rPr>
                <w:rFonts w:ascii="Times New Roman" w:eastAsia="Times New Roman" w:hAnsi="Times New Roman" w:cs="Times New Roman"/>
                <w:sz w:val="24"/>
              </w:rPr>
              <w:t>B</w:t>
            </w:r>
            <w:r w:rsidR="0076515D">
              <w:rPr>
                <w:rFonts w:ascii="Times New Roman" w:eastAsia="Times New Roman" w:hAnsi="Times New Roman" w:cs="Times New Roman"/>
                <w:sz w:val="24"/>
                <w:vertAlign w:val="superscript"/>
              </w:rPr>
              <w:t>eff</w:t>
            </w:r>
            <w:proofErr w:type="spellEnd"/>
            <w:r w:rsidR="0076515D">
              <w:rPr>
                <w:rFonts w:ascii="Times New Roman" w:eastAsia="Times New Roman" w:hAnsi="Times New Roman" w:cs="Times New Roman"/>
                <w:sz w:val="24"/>
              </w:rPr>
              <w:t xml:space="preserve"> indépendant du spin considéré. On est ramené au cas où on a N spins indépendants placés dans un champ </w:t>
            </w:r>
            <w:proofErr w:type="spellStart"/>
            <w:r w:rsidR="0076515D">
              <w:rPr>
                <w:rFonts w:ascii="Times New Roman" w:eastAsia="Times New Roman" w:hAnsi="Times New Roman" w:cs="Times New Roman"/>
                <w:sz w:val="24"/>
              </w:rPr>
              <w:t>B</w:t>
            </w:r>
            <w:r w:rsidR="0076515D">
              <w:rPr>
                <w:rFonts w:ascii="Times New Roman" w:eastAsia="Times New Roman" w:hAnsi="Times New Roman" w:cs="Times New Roman"/>
                <w:sz w:val="24"/>
                <w:vertAlign w:val="superscript"/>
              </w:rPr>
              <w:t>eff</w:t>
            </w:r>
            <w:proofErr w:type="spellEnd"/>
            <w:r>
              <w:rPr>
                <w:rFonts w:ascii="Times New Roman" w:eastAsia="Times New Roman" w:hAnsi="Times New Roman" w:cs="Times New Roman"/>
                <w:sz w:val="24"/>
              </w:rPr>
              <w:t>.</w:t>
            </w:r>
          </w:p>
          <w:p w:rsidR="006E7CC2" w:rsidRDefault="006E7CC2" w:rsidP="00661556">
            <w:pPr>
              <w:suppressAutoHyphens/>
              <w:spacing w:after="0" w:line="240" w:lineRule="auto"/>
              <w:rPr>
                <w:rFonts w:ascii="New York" w:eastAsia="New York" w:hAnsi="New York" w:cs="New York"/>
                <w:sz w:val="24"/>
              </w:rPr>
            </w:pPr>
          </w:p>
          <w:p w:rsidR="00661556" w:rsidRDefault="00661556" w:rsidP="00661556">
            <w:pPr>
              <w:suppressAutoHyphens/>
              <w:spacing w:after="0" w:line="240" w:lineRule="auto"/>
              <w:rPr>
                <w:rFonts w:ascii="New York" w:eastAsia="New York" w:hAnsi="New York" w:cs="New York"/>
                <w:sz w:val="24"/>
              </w:rPr>
            </w:pPr>
          </w:p>
          <w:p w:rsidR="00661556" w:rsidRDefault="00661556" w:rsidP="00661556">
            <w:pPr>
              <w:suppressAutoHyphens/>
              <w:spacing w:after="0" w:line="240" w:lineRule="auto"/>
              <w:rPr>
                <w:rFonts w:ascii="New York" w:eastAsia="New York" w:hAnsi="New York" w:cs="New York"/>
                <w:sz w:val="24"/>
              </w:rPr>
            </w:pPr>
            <w:r>
              <w:rPr>
                <w:rFonts w:ascii="New York" w:eastAsia="New York" w:hAnsi="New York" w:cs="New York"/>
                <w:sz w:val="24"/>
              </w:rPr>
              <w:t xml:space="preserve">On normalise et </w:t>
            </w:r>
            <w:r w:rsidR="006F533F">
              <w:rPr>
                <w:rFonts w:ascii="New York" w:eastAsia="New York" w:hAnsi="New York" w:cs="New York"/>
                <w:sz w:val="24"/>
              </w:rPr>
              <w:t>on fait une résolution graphique.</w:t>
            </w:r>
          </w:p>
          <w:p w:rsidR="00661556" w:rsidRDefault="00661556" w:rsidP="00661556">
            <w:pPr>
              <w:suppressAutoHyphens/>
              <w:spacing w:after="0" w:line="240" w:lineRule="auto"/>
              <w:rPr>
                <w:rFonts w:ascii="New York" w:eastAsia="New York" w:hAnsi="New York" w:cs="New York"/>
                <w:sz w:val="24"/>
              </w:rPr>
            </w:pP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Par résolution graphique de cette équation d’</w:t>
            </w:r>
            <w:proofErr w:type="spellStart"/>
            <w:r>
              <w:rPr>
                <w:rFonts w:ascii="New York" w:eastAsia="New York" w:hAnsi="New York" w:cs="New York"/>
                <w:sz w:val="24"/>
              </w:rPr>
              <w:t>autocohérence</w:t>
            </w:r>
            <w:proofErr w:type="spellEnd"/>
            <w:r>
              <w:rPr>
                <w:rFonts w:ascii="New York" w:eastAsia="New York" w:hAnsi="New York" w:cs="New York"/>
                <w:sz w:val="24"/>
              </w:rPr>
              <w:t>, on remarque que si T&lt;Tc alors on a 3 solutions pour M. 2 différentes de 0 qui sont des équilibres stables, 1 égale à 0 qui est un équilibre instable</w:t>
            </w:r>
          </w:p>
          <w:p w:rsidR="006E7CC2" w:rsidRDefault="0076515D">
            <w:pPr>
              <w:suppressAutoHyphens/>
              <w:spacing w:after="0" w:line="240" w:lineRule="auto"/>
              <w:jc w:val="both"/>
              <w:rPr>
                <w:rFonts w:ascii="New York" w:eastAsia="New York" w:hAnsi="New York" w:cs="New York"/>
                <w:sz w:val="24"/>
              </w:rPr>
            </w:pPr>
            <w:r>
              <w:rPr>
                <w:rFonts w:ascii="New York" w:eastAsia="New York" w:hAnsi="New York" w:cs="New York"/>
                <w:sz w:val="24"/>
              </w:rPr>
              <w:t>Si T&gt;Tc alors on a une seule solution pour M, M=0 qui est un équilibre stable.</w:t>
            </w:r>
          </w:p>
          <w:p w:rsidR="00985A4D" w:rsidRDefault="00985A4D">
            <w:pPr>
              <w:suppressAutoHyphens/>
              <w:spacing w:after="0" w:line="240" w:lineRule="auto"/>
              <w:jc w:val="both"/>
              <w:rPr>
                <w:rFonts w:ascii="New York" w:eastAsia="New York" w:hAnsi="New York" w:cs="New York"/>
                <w:sz w:val="24"/>
              </w:rPr>
            </w:pPr>
          </w:p>
          <w:p w:rsidR="00985A4D" w:rsidRDefault="00985A4D">
            <w:pPr>
              <w:suppressAutoHyphens/>
              <w:spacing w:after="0" w:line="240" w:lineRule="auto"/>
              <w:jc w:val="both"/>
              <w:rPr>
                <w:rFonts w:ascii="New York" w:eastAsia="New York" w:hAnsi="New York" w:cs="New York"/>
                <w:sz w:val="24"/>
              </w:rPr>
            </w:pPr>
            <w:r>
              <w:rPr>
                <w:rFonts w:ascii="New York" w:eastAsia="New York" w:hAnsi="New York" w:cs="New York"/>
                <w:sz w:val="24"/>
              </w:rPr>
              <w:t xml:space="preserve">On a une transition de phase entre un état </w:t>
            </w:r>
            <w:proofErr w:type="spellStart"/>
            <w:r>
              <w:rPr>
                <w:rFonts w:ascii="New York" w:eastAsia="New York" w:hAnsi="New York" w:cs="New York"/>
                <w:sz w:val="24"/>
              </w:rPr>
              <w:t>ferromagnetique</w:t>
            </w:r>
            <w:proofErr w:type="spellEnd"/>
            <w:r>
              <w:rPr>
                <w:rFonts w:ascii="New York" w:eastAsia="New York" w:hAnsi="New York" w:cs="New York"/>
                <w:sz w:val="24"/>
              </w:rPr>
              <w:t xml:space="preserve"> à un état paramagnétique.</w:t>
            </w:r>
          </w:p>
          <w:p w:rsidR="006E7CC2" w:rsidRDefault="006E7CC2">
            <w:pPr>
              <w:suppressAutoHyphens/>
              <w:spacing w:after="0" w:line="240" w:lineRule="auto"/>
              <w:jc w:val="both"/>
              <w:rPr>
                <w:rFonts w:ascii="New York" w:eastAsia="New York" w:hAnsi="New York" w:cs="New York"/>
                <w:sz w:val="24"/>
              </w:rPr>
            </w:pPr>
          </w:p>
          <w:p w:rsidR="006219B1" w:rsidRDefault="006219B1">
            <w:pPr>
              <w:suppressAutoHyphens/>
              <w:spacing w:after="0" w:line="240" w:lineRule="auto"/>
              <w:jc w:val="both"/>
              <w:rPr>
                <w:rFonts w:ascii="New York" w:eastAsia="New York" w:hAnsi="New York" w:cs="New York"/>
                <w:sz w:val="24"/>
              </w:rPr>
            </w:pPr>
          </w:p>
          <w:p w:rsidR="006219B1" w:rsidRDefault="006219B1">
            <w:pPr>
              <w:suppressAutoHyphens/>
              <w:spacing w:after="0" w:line="240" w:lineRule="auto"/>
              <w:jc w:val="both"/>
              <w:rPr>
                <w:rFonts w:ascii="New York" w:eastAsia="New York" w:hAnsi="New York" w:cs="New York"/>
                <w:sz w:val="24"/>
              </w:rPr>
            </w:pPr>
            <w:r>
              <w:rPr>
                <w:noProof/>
              </w:rPr>
              <w:lastRenderedPageBreak/>
              <w:drawing>
                <wp:inline distT="0" distB="0" distL="0" distR="0" wp14:anchorId="16BC564D" wp14:editId="7C25C9E2">
                  <wp:extent cx="53149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70" t="19565" r="16463" b="41305"/>
                          <a:stretch/>
                        </pic:blipFill>
                        <pic:spPr bwMode="auto">
                          <a:xfrm>
                            <a:off x="0" y="0"/>
                            <a:ext cx="5314950" cy="2057400"/>
                          </a:xfrm>
                          <a:prstGeom prst="rect">
                            <a:avLst/>
                          </a:prstGeom>
                          <a:ln>
                            <a:noFill/>
                          </a:ln>
                          <a:extLst>
                            <a:ext uri="{53640926-AAD7-44D8-BBD7-CCE9431645EC}">
                              <a14:shadowObscured xmlns:a14="http://schemas.microsoft.com/office/drawing/2010/main"/>
                            </a:ext>
                          </a:extLst>
                        </pic:spPr>
                      </pic:pic>
                    </a:graphicData>
                  </a:graphic>
                </wp:inline>
              </w:drawing>
            </w:r>
          </w:p>
          <w:p w:rsidR="006219B1" w:rsidRDefault="006219B1">
            <w:pPr>
              <w:suppressAutoHyphens/>
              <w:spacing w:after="0" w:line="240" w:lineRule="auto"/>
              <w:jc w:val="both"/>
              <w:rPr>
                <w:rFonts w:ascii="New York" w:eastAsia="New York" w:hAnsi="New York" w:cs="New York"/>
                <w:sz w:val="24"/>
              </w:rPr>
            </w:pPr>
          </w:p>
          <w:p w:rsidR="006E7CC2" w:rsidRDefault="006E7CC2">
            <w:pPr>
              <w:suppressAutoHyphens/>
              <w:spacing w:after="0" w:line="240" w:lineRule="auto"/>
              <w:rPr>
                <w:rFonts w:ascii="New York" w:eastAsia="New York" w:hAnsi="New York" w:cs="New York"/>
                <w:sz w:val="24"/>
              </w:rPr>
            </w:pPr>
          </w:p>
          <w:p w:rsidR="006219B1" w:rsidRDefault="006219B1">
            <w:pPr>
              <w:suppressAutoHyphens/>
              <w:spacing w:after="0" w:line="240" w:lineRule="auto"/>
              <w:rPr>
                <w:rFonts w:ascii="New York" w:eastAsia="New York" w:hAnsi="New York" w:cs="New York"/>
                <w:sz w:val="24"/>
              </w:rPr>
            </w:pPr>
            <w:r>
              <w:rPr>
                <w:rFonts w:ascii="New York" w:eastAsia="New York" w:hAnsi="New York" w:cs="New York"/>
                <w:sz w:val="24"/>
              </w:rPr>
              <w:t>Faire une dernière partie importante</w:t>
            </w:r>
          </w:p>
          <w:p w:rsidR="006219B1" w:rsidRDefault="006219B1">
            <w:pPr>
              <w:suppressAutoHyphens/>
              <w:spacing w:after="0" w:line="240" w:lineRule="auto"/>
              <w:rPr>
                <w:rFonts w:ascii="New York" w:eastAsia="New York" w:hAnsi="New York" w:cs="New York"/>
                <w:sz w:val="24"/>
              </w:rPr>
            </w:pPr>
          </w:p>
          <w:p w:rsidR="006219B1" w:rsidRDefault="006219B1">
            <w:pPr>
              <w:suppressAutoHyphens/>
              <w:spacing w:after="0" w:line="240" w:lineRule="auto"/>
              <w:rPr>
                <w:rFonts w:ascii="New York" w:eastAsia="New York" w:hAnsi="New York" w:cs="New York"/>
                <w:sz w:val="24"/>
              </w:rPr>
            </w:pPr>
            <w:r>
              <w:rPr>
                <w:noProof/>
              </w:rPr>
              <w:drawing>
                <wp:inline distT="0" distB="0" distL="0" distR="0" wp14:anchorId="58D5DEE4" wp14:editId="10115FE8">
                  <wp:extent cx="5182757"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69" t="57190" r="16322" b="3178"/>
                          <a:stretch/>
                        </pic:blipFill>
                        <pic:spPr bwMode="auto">
                          <a:xfrm>
                            <a:off x="0" y="0"/>
                            <a:ext cx="5198139" cy="2032936"/>
                          </a:xfrm>
                          <a:prstGeom prst="rect">
                            <a:avLst/>
                          </a:prstGeom>
                          <a:ln>
                            <a:noFill/>
                          </a:ln>
                          <a:extLst>
                            <a:ext uri="{53640926-AAD7-44D8-BBD7-CCE9431645EC}">
                              <a14:shadowObscured xmlns:a14="http://schemas.microsoft.com/office/drawing/2010/main"/>
                            </a:ext>
                          </a:extLst>
                        </pic:spPr>
                      </pic:pic>
                    </a:graphicData>
                  </a:graphic>
                </wp:inline>
              </w:drawing>
            </w:r>
          </w:p>
          <w:p w:rsidR="006219B1" w:rsidRDefault="006219B1">
            <w:pPr>
              <w:suppressAutoHyphens/>
              <w:spacing w:after="0" w:line="240" w:lineRule="auto"/>
              <w:rPr>
                <w:rFonts w:ascii="New York" w:eastAsia="New York" w:hAnsi="New York" w:cs="New York"/>
                <w:sz w:val="24"/>
              </w:rPr>
            </w:pPr>
          </w:p>
          <w:p w:rsidR="006219B1" w:rsidRDefault="006219B1">
            <w:pPr>
              <w:suppressAutoHyphens/>
              <w:spacing w:after="0" w:line="240" w:lineRule="auto"/>
              <w:rPr>
                <w:rFonts w:ascii="New York" w:eastAsia="New York" w:hAnsi="New York" w:cs="New York"/>
                <w:sz w:val="24"/>
              </w:rPr>
            </w:pPr>
          </w:p>
          <w:p w:rsidR="006219B1" w:rsidRDefault="006219B1">
            <w:pPr>
              <w:suppressAutoHyphens/>
              <w:spacing w:after="0" w:line="240" w:lineRule="auto"/>
              <w:rPr>
                <w:rFonts w:ascii="New York" w:eastAsia="New York" w:hAnsi="New York" w:cs="New York"/>
                <w:sz w:val="24"/>
              </w:rPr>
            </w:pPr>
            <w:r>
              <w:rPr>
                <w:rFonts w:ascii="New York" w:eastAsia="New York" w:hAnsi="New York" w:cs="New York"/>
                <w:sz w:val="24"/>
              </w:rPr>
              <w:t>On peut se contenter de introduire la loi de Curie-Weiss comme fait par Jules, par contre il y a une erreur de frappe : mu0*M = X*</w:t>
            </w:r>
            <w:proofErr w:type="spellStart"/>
            <w:r>
              <w:rPr>
                <w:rFonts w:ascii="New York" w:eastAsia="New York" w:hAnsi="New York" w:cs="New York"/>
                <w:sz w:val="24"/>
              </w:rPr>
              <w:t>Beff</w:t>
            </w:r>
            <w:proofErr w:type="spellEnd"/>
          </w:p>
          <w:p w:rsidR="00985A4D" w:rsidRDefault="00985A4D">
            <w:pPr>
              <w:suppressAutoHyphens/>
              <w:spacing w:after="0" w:line="240" w:lineRule="auto"/>
              <w:rPr>
                <w:rFonts w:ascii="New York" w:eastAsia="New York" w:hAnsi="New York" w:cs="New York"/>
                <w:sz w:val="24"/>
              </w:rPr>
            </w:pPr>
          </w:p>
          <w:p w:rsidR="00985A4D" w:rsidRDefault="00985A4D">
            <w:pPr>
              <w:suppressAutoHyphens/>
              <w:spacing w:after="0" w:line="240" w:lineRule="auto"/>
              <w:rPr>
                <w:rFonts w:ascii="New York" w:eastAsia="New York" w:hAnsi="New York" w:cs="New York"/>
                <w:sz w:val="24"/>
              </w:rPr>
            </w:pPr>
            <w:r>
              <w:rPr>
                <w:rFonts w:ascii="New York" w:eastAsia="New York" w:hAnsi="New York" w:cs="New York"/>
                <w:sz w:val="24"/>
              </w:rPr>
              <w:t>Ensuite le calcul est évident.</w:t>
            </w:r>
          </w:p>
          <w:p w:rsidR="006219B1" w:rsidRDefault="006219B1">
            <w:pPr>
              <w:suppressAutoHyphens/>
              <w:spacing w:after="0" w:line="240" w:lineRule="auto"/>
              <w:rPr>
                <w:rFonts w:ascii="New York" w:eastAsia="New York" w:hAnsi="New York" w:cs="New York"/>
                <w:sz w:val="24"/>
              </w:rPr>
            </w:pPr>
          </w:p>
          <w:p w:rsidR="006E7CC2" w:rsidRDefault="0076515D">
            <w:pPr>
              <w:suppressAutoHyphens/>
              <w:spacing w:after="0" w:line="240" w:lineRule="auto"/>
              <w:rPr>
                <w:rFonts w:ascii="New York" w:eastAsia="New York" w:hAnsi="New York" w:cs="New York"/>
                <w:sz w:val="24"/>
              </w:rPr>
            </w:pPr>
            <w:r>
              <w:rPr>
                <w:rFonts w:ascii="New York" w:eastAsia="New York" w:hAnsi="New York" w:cs="New York"/>
                <w:sz w:val="24"/>
                <w:u w:val="single"/>
              </w:rPr>
              <w:t>CCL</w:t>
            </w:r>
            <w:r>
              <w:rPr>
                <w:rFonts w:ascii="New York" w:eastAsia="New York" w:hAnsi="New York" w:cs="New York"/>
                <w:sz w:val="24"/>
              </w:rPr>
              <w:t xml:space="preserve"> : </w:t>
            </w:r>
            <w:proofErr w:type="spellStart"/>
            <w:r>
              <w:rPr>
                <w:rFonts w:ascii="New York" w:eastAsia="New York" w:hAnsi="New York" w:cs="New York"/>
                <w:sz w:val="24"/>
              </w:rPr>
              <w:t>Récap</w:t>
            </w:r>
            <w:proofErr w:type="spellEnd"/>
            <w:r>
              <w:rPr>
                <w:rFonts w:ascii="New York" w:eastAsia="New York" w:hAnsi="New York" w:cs="New York"/>
                <w:sz w:val="24"/>
              </w:rPr>
              <w:t xml:space="preserve"> leçon. Ouverture : cohérence du modèle micro et modèle macro. Dans les domaines de Weiss c’est là que les moments magnétiques sont alignés.</w:t>
            </w:r>
          </w:p>
          <w:p w:rsidR="00877155" w:rsidRDefault="00877155">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877155" w:rsidRDefault="00877155">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INFORMATIONS</w:t>
            </w:r>
          </w:p>
          <w:p w:rsidR="00877155" w:rsidRDefault="00877155">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877155" w:rsidRDefault="00877155">
            <w:pPr>
              <w:tabs>
                <w:tab w:val="left" w:pos="560"/>
                <w:tab w:val="left" w:pos="1120"/>
              </w:tabs>
              <w:suppressAutoHyphens/>
              <w:spacing w:before="120" w:after="120"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Magnetin</w:t>
            </w:r>
            <w:proofErr w:type="spellEnd"/>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bohr</w:t>
            </w:r>
            <w:proofErr w:type="spellEnd"/>
            <w:r>
              <w:rPr>
                <w:rFonts w:ascii="Times New Roman" w:eastAsia="Times New Roman" w:hAnsi="Times New Roman" w:cs="Times New Roman"/>
                <w:sz w:val="24"/>
              </w:rPr>
              <w:t xml:space="preserve"> ~ 5,8*10^-5 eV</w:t>
            </w:r>
          </w:p>
          <w:p w:rsidR="003C37D9" w:rsidRDefault="00075745">
            <w:pPr>
              <w:tabs>
                <w:tab w:val="left" w:pos="560"/>
                <w:tab w:val="left" w:pos="1120"/>
              </w:tabs>
              <w:suppressAutoHyphens/>
              <w:spacing w:before="120"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moment </w:t>
            </w:r>
            <w:proofErr w:type="spellStart"/>
            <w:r>
              <w:rPr>
                <w:rFonts w:ascii="Times New Roman" w:eastAsia="Times New Roman" w:hAnsi="Times New Roman" w:cs="Times New Roman"/>
                <w:sz w:val="24"/>
              </w:rPr>
              <w:t>magnetique</w:t>
            </w:r>
            <w:proofErr w:type="spellEnd"/>
            <w:r>
              <w:rPr>
                <w:rFonts w:ascii="Times New Roman" w:eastAsia="Times New Roman" w:hAnsi="Times New Roman" w:cs="Times New Roman"/>
                <w:sz w:val="24"/>
              </w:rPr>
              <w:t xml:space="preserve"> atomique </w:t>
            </w:r>
            <w:r w:rsidR="00A72435">
              <w:rPr>
                <w:rFonts w:ascii="Times New Roman" w:eastAsia="Times New Roman" w:hAnsi="Times New Roman" w:cs="Times New Roman"/>
                <w:sz w:val="24"/>
              </w:rPr>
              <w:t xml:space="preserve">~ </w:t>
            </w:r>
            <w:proofErr w:type="spellStart"/>
            <w:r w:rsidR="00A72435">
              <w:rPr>
                <w:rFonts w:ascii="Times New Roman" w:eastAsia="Times New Roman" w:hAnsi="Times New Roman" w:cs="Times New Roman"/>
                <w:sz w:val="24"/>
              </w:rPr>
              <w:t>magneton</w:t>
            </w:r>
            <w:proofErr w:type="spellEnd"/>
            <w:r w:rsidR="00A72435">
              <w:rPr>
                <w:rFonts w:ascii="Times New Roman" w:eastAsia="Times New Roman" w:hAnsi="Times New Roman" w:cs="Times New Roman"/>
                <w:sz w:val="24"/>
              </w:rPr>
              <w:t xml:space="preserve"> de </w:t>
            </w:r>
            <w:proofErr w:type="spellStart"/>
            <w:r w:rsidR="00A72435">
              <w:rPr>
                <w:rFonts w:ascii="Times New Roman" w:eastAsia="Times New Roman" w:hAnsi="Times New Roman" w:cs="Times New Roman"/>
                <w:sz w:val="24"/>
              </w:rPr>
              <w:t>bohr</w:t>
            </w:r>
            <w:proofErr w:type="spellEnd"/>
          </w:p>
          <w:p w:rsidR="00877155" w:rsidRDefault="00877155">
            <w:pPr>
              <w:tabs>
                <w:tab w:val="left" w:pos="560"/>
                <w:tab w:val="left" w:pos="1120"/>
              </w:tabs>
              <w:suppressAutoHyphens/>
              <w:spacing w:before="120" w:after="120" w:line="240" w:lineRule="auto"/>
              <w:jc w:val="both"/>
              <w:rPr>
                <w:rFonts w:ascii="Times New Roman" w:eastAsia="Times New Roman" w:hAnsi="Times New Roman" w:cs="Times New Roman"/>
                <w:sz w:val="24"/>
              </w:rPr>
            </w:pPr>
          </w:p>
          <w:p w:rsidR="00877155" w:rsidRDefault="00877155">
            <w:pPr>
              <w:tabs>
                <w:tab w:val="left" w:pos="560"/>
                <w:tab w:val="left" w:pos="1120"/>
              </w:tabs>
              <w:suppressAutoHyphens/>
              <w:spacing w:before="120" w:after="120" w:line="240" w:lineRule="auto"/>
              <w:jc w:val="both"/>
            </w:pPr>
          </w:p>
        </w:tc>
      </w:tr>
      <w:tr w:rsidR="00516A8E">
        <w:trPr>
          <w:trHeight w:val="1"/>
        </w:trPr>
        <w:tc>
          <w:tcPr>
            <w:tcW w:w="966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16A8E" w:rsidRDefault="00516A8E">
            <w:pPr>
              <w:tabs>
                <w:tab w:val="left" w:pos="560"/>
                <w:tab w:val="left" w:pos="1120"/>
              </w:tabs>
              <w:suppressAutoHyphens/>
              <w:spacing w:after="0" w:line="240" w:lineRule="auto"/>
              <w:jc w:val="both"/>
              <w:rPr>
                <w:rFonts w:ascii="Times New Roman" w:eastAsia="Times New Roman" w:hAnsi="Times New Roman" w:cs="Times New Roman"/>
                <w:sz w:val="24"/>
                <w:u w:val="single"/>
              </w:rPr>
            </w:pPr>
          </w:p>
        </w:tc>
      </w:tr>
    </w:tbl>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u w:val="single"/>
        </w:rPr>
      </w:pPr>
    </w:p>
    <w:tbl>
      <w:tblPr>
        <w:tblW w:w="0" w:type="auto"/>
        <w:tblInd w:w="108" w:type="dxa"/>
        <w:tblCellMar>
          <w:left w:w="10" w:type="dxa"/>
          <w:right w:w="10" w:type="dxa"/>
        </w:tblCellMar>
        <w:tblLook w:val="04A0" w:firstRow="1" w:lastRow="0" w:firstColumn="1" w:lastColumn="0" w:noHBand="0" w:noVBand="1"/>
      </w:tblPr>
      <w:tblGrid>
        <w:gridCol w:w="8386"/>
      </w:tblGrid>
      <w:tr w:rsidR="006E7CC2">
        <w:trPr>
          <w:trHeight w:val="1"/>
        </w:trPr>
        <w:tc>
          <w:tcPr>
            <w:tcW w:w="9782" w:type="dxa"/>
            <w:tcBorders>
              <w:top w:val="single" w:sz="4" w:space="0" w:color="000000"/>
              <w:left w:val="single" w:sz="4" w:space="0" w:color="000000"/>
              <w:bottom w:val="single" w:sz="4" w:space="0" w:color="000000"/>
              <w:right w:val="single" w:sz="4" w:space="0" w:color="000000"/>
            </w:tcBorders>
            <w:shd w:val="clear" w:color="auto" w:fill="CCCCCC"/>
            <w:tcMar>
              <w:left w:w="108" w:type="dxa"/>
              <w:right w:w="108" w:type="dxa"/>
            </w:tcMar>
          </w:tcPr>
          <w:p w:rsidR="006E7CC2" w:rsidRDefault="0076515D">
            <w:pPr>
              <w:tabs>
                <w:tab w:val="left" w:pos="560"/>
                <w:tab w:val="left" w:pos="1120"/>
              </w:tabs>
              <w:suppressAutoHyphens/>
              <w:spacing w:before="120" w:after="120" w:line="240" w:lineRule="auto"/>
              <w:jc w:val="center"/>
            </w:pPr>
            <w:r>
              <w:rPr>
                <w:rFonts w:ascii="Times New Roman" w:eastAsia="Times New Roman" w:hAnsi="Times New Roman" w:cs="Times New Roman"/>
                <w:b/>
                <w:sz w:val="24"/>
              </w:rPr>
              <w:t>Questions posées par l’enseignant</w:t>
            </w:r>
          </w:p>
        </w:tc>
      </w:tr>
      <w:tr w:rsidR="006E7CC2">
        <w:trPr>
          <w:trHeight w:val="1"/>
        </w:trPr>
        <w:tc>
          <w:tcPr>
            <w:tcW w:w="97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76515D">
            <w:pPr>
              <w:tabs>
                <w:tab w:val="left" w:pos="560"/>
                <w:tab w:val="left" w:pos="1120"/>
              </w:tabs>
              <w:suppressAutoHyphens/>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Placement </w:t>
            </w:r>
            <w:proofErr w:type="gramStart"/>
            <w:r>
              <w:rPr>
                <w:rFonts w:ascii="Times New Roman" w:eastAsia="Times New Roman" w:hAnsi="Times New Roman" w:cs="Times New Roman"/>
                <w:b/>
                <w:sz w:val="24"/>
                <w:u w:val="single"/>
              </w:rPr>
              <w:t>du III.3</w:t>
            </w:r>
            <w:proofErr w:type="gramEnd"/>
            <w:r>
              <w:rPr>
                <w:rFonts w:ascii="Times New Roman" w:eastAsia="Times New Roman" w:hAnsi="Times New Roman" w:cs="Times New Roman"/>
                <w:b/>
                <w:sz w:val="24"/>
                <w:u w:val="single"/>
              </w:rPr>
              <w:t xml:space="preserve"> dans la dernière partie ?</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Times New Roman" w:eastAsia="Times New Roman" w:hAnsi="Times New Roman" w:cs="Times New Roman"/>
                <w:b/>
                <w:sz w:val="24"/>
                <w:u w:val="single"/>
              </w:rPr>
              <w:t>Quelle origine micro du ferromagnétisme ?</w:t>
            </w:r>
            <w:r>
              <w:rPr>
                <w:rFonts w:ascii="New York" w:eastAsia="New York" w:hAnsi="New York" w:cs="New York"/>
                <w:sz w:val="24"/>
              </w:rPr>
              <w:t xml:space="preserve"> Couplage entre spins. Origine quantique : principe d’exclusion de Pauli. A la base interaction de Coulomb.</w:t>
            </w: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Pourquoi interaction de Coulomb agit sur le spin ?</w:t>
            </w:r>
            <w:r>
              <w:rPr>
                <w:rFonts w:ascii="New York" w:eastAsia="New York" w:hAnsi="New York" w:cs="New York"/>
                <w:sz w:val="24"/>
              </w:rPr>
              <w:t xml:space="preserve"> Les électrons sont des fermions qui vérifient le postulat d’antisymétrie de la fonction d’onde qui dépend à la fois de la partie orbitale et du spin. Si l’un est symétrique, l’autre est </w:t>
            </w:r>
            <w:proofErr w:type="spellStart"/>
            <w:r>
              <w:rPr>
                <w:rFonts w:ascii="New York" w:eastAsia="New York" w:hAnsi="New York" w:cs="New York"/>
                <w:sz w:val="24"/>
              </w:rPr>
              <w:t>antisym</w:t>
            </w:r>
            <w:proofErr w:type="spellEnd"/>
            <w:r>
              <w:rPr>
                <w:rFonts w:ascii="New York" w:eastAsia="New York" w:hAnsi="New York" w:cs="New York"/>
                <w:sz w:val="24"/>
              </w:rPr>
              <w:t xml:space="preserve">. Le choix de la symétrie de la fonction d’onde orbitale induit une symétrie sur le spin. </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 xml:space="preserve">Peut-on trouver du </w:t>
            </w:r>
            <w:proofErr w:type="spellStart"/>
            <w:r>
              <w:rPr>
                <w:rFonts w:ascii="New York" w:eastAsia="New York" w:hAnsi="New York" w:cs="New York"/>
                <w:b/>
                <w:sz w:val="24"/>
                <w:u w:val="single"/>
              </w:rPr>
              <w:t>ferromag</w:t>
            </w:r>
            <w:proofErr w:type="spellEnd"/>
            <w:r>
              <w:rPr>
                <w:rFonts w:ascii="New York" w:eastAsia="New York" w:hAnsi="New York" w:cs="New York"/>
                <w:b/>
                <w:sz w:val="24"/>
                <w:u w:val="single"/>
              </w:rPr>
              <w:t xml:space="preserve"> dans les liquides ou les gaz ?</w:t>
            </w:r>
            <w:r>
              <w:rPr>
                <w:rFonts w:ascii="New York" w:eastAsia="New York" w:hAnsi="New York" w:cs="New York"/>
                <w:sz w:val="24"/>
              </w:rPr>
              <w:t xml:space="preserve"> N’existent pas car le signe de Je nécessite une distance faible et bien fixée (donc que dans les solides). </w:t>
            </w:r>
            <w:proofErr w:type="spellStart"/>
            <w:r>
              <w:rPr>
                <w:rFonts w:ascii="New York" w:eastAsia="New York" w:hAnsi="New York" w:cs="New York"/>
                <w:sz w:val="24"/>
              </w:rPr>
              <w:t>Ferrofluides</w:t>
            </w:r>
            <w:proofErr w:type="spellEnd"/>
            <w:r>
              <w:rPr>
                <w:rFonts w:ascii="New York" w:eastAsia="New York" w:hAnsi="New York" w:cs="New York"/>
                <w:sz w:val="24"/>
              </w:rPr>
              <w:t> : suspension de solides dans le liquide.</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 xml:space="preserve">Cas aligné ou non aligné, est-ce général comme façon de voir les choses ? En toute généralité, y </w:t>
            </w:r>
            <w:proofErr w:type="spellStart"/>
            <w:r>
              <w:rPr>
                <w:rFonts w:ascii="New York" w:eastAsia="New York" w:hAnsi="New York" w:cs="New York"/>
                <w:b/>
                <w:sz w:val="24"/>
                <w:u w:val="single"/>
              </w:rPr>
              <w:t>a-t-il</w:t>
            </w:r>
            <w:proofErr w:type="spellEnd"/>
            <w:r>
              <w:rPr>
                <w:rFonts w:ascii="New York" w:eastAsia="New York" w:hAnsi="New York" w:cs="New York"/>
                <w:b/>
                <w:sz w:val="24"/>
                <w:u w:val="single"/>
              </w:rPr>
              <w:t xml:space="preserve"> que deux niveaux ?</w:t>
            </w:r>
            <w:r>
              <w:rPr>
                <w:rFonts w:ascii="New York" w:eastAsia="New York" w:hAnsi="New York" w:cs="New York"/>
                <w:sz w:val="24"/>
              </w:rPr>
              <w:t xml:space="preserve"> C’est faux, uniquement pour spin ½. Modèle de Langevin donne approche classique.</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Dégénérescence de J ?</w:t>
            </w:r>
            <w:r>
              <w:rPr>
                <w:rFonts w:ascii="New York" w:eastAsia="New York" w:hAnsi="New York" w:cs="New York"/>
                <w:sz w:val="24"/>
              </w:rPr>
              <w:t xml:space="preserve"> 2j+1 donc pour L=0 et S=1/2 on a </w:t>
            </w:r>
            <w:proofErr w:type="spellStart"/>
            <w:r>
              <w:rPr>
                <w:rFonts w:ascii="New York" w:eastAsia="New York" w:hAnsi="New York" w:cs="New York"/>
                <w:sz w:val="24"/>
              </w:rPr>
              <w:t>dégé</w:t>
            </w:r>
            <w:proofErr w:type="spellEnd"/>
            <w:r>
              <w:rPr>
                <w:rFonts w:ascii="New York" w:eastAsia="New York" w:hAnsi="New York" w:cs="New York"/>
                <w:sz w:val="24"/>
              </w:rPr>
              <w:t xml:space="preserve"> de 2. Il faut préciser pendant la leçon qu’on s’intéresse au cas particulier.</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proofErr w:type="spellStart"/>
            <w:r>
              <w:rPr>
                <w:rFonts w:ascii="Times New Roman" w:eastAsia="Times New Roman" w:hAnsi="Times New Roman" w:cs="Times New Roman"/>
                <w:b/>
                <w:sz w:val="24"/>
                <w:u w:val="single"/>
              </w:rPr>
              <w:t>χ</w:t>
            </w:r>
            <w:r>
              <w:rPr>
                <w:rFonts w:ascii="New York" w:eastAsia="New York" w:hAnsi="New York" w:cs="New York"/>
                <w:b/>
                <w:sz w:val="24"/>
                <w:u w:val="single"/>
                <w:vertAlign w:val="subscript"/>
              </w:rPr>
              <w:t>m</w:t>
            </w:r>
            <w:proofErr w:type="spellEnd"/>
            <w:r>
              <w:rPr>
                <w:rFonts w:ascii="New York" w:eastAsia="New York" w:hAnsi="New York" w:cs="New York"/>
                <w:b/>
                <w:sz w:val="24"/>
                <w:u w:val="single"/>
                <w:vertAlign w:val="subscript"/>
              </w:rPr>
              <w:t xml:space="preserve"> </w:t>
            </w:r>
            <w:r>
              <w:rPr>
                <w:rFonts w:ascii="New York" w:eastAsia="New York" w:hAnsi="New York" w:cs="New York"/>
                <w:b/>
                <w:sz w:val="24"/>
                <w:u w:val="single"/>
              </w:rPr>
              <w:t>toujours proportionnel à 1/T ?</w:t>
            </w:r>
            <w:r>
              <w:rPr>
                <w:rFonts w:ascii="New York" w:eastAsia="New York" w:hAnsi="New York" w:cs="New York"/>
                <w:sz w:val="24"/>
              </w:rPr>
              <w:t xml:space="preserve"> 1/T vient de Maxwell Boltzmann donc si on a une autre distribution ce n’est plus vrai. Pour le cas </w:t>
            </w:r>
            <w:proofErr w:type="spellStart"/>
            <w:r>
              <w:rPr>
                <w:rFonts w:ascii="New York" w:eastAsia="New York" w:hAnsi="New York" w:cs="New York"/>
                <w:sz w:val="24"/>
              </w:rPr>
              <w:t>ferro</w:t>
            </w:r>
            <w:proofErr w:type="spellEnd"/>
            <w:r>
              <w:rPr>
                <w:rFonts w:ascii="New York" w:eastAsia="New York" w:hAnsi="New York" w:cs="New York"/>
                <w:sz w:val="24"/>
              </w:rPr>
              <w:t xml:space="preserve"> on a proportionnalité à 1/(</w:t>
            </w:r>
            <w:proofErr w:type="spellStart"/>
            <w:r>
              <w:rPr>
                <w:rFonts w:ascii="New York" w:eastAsia="New York" w:hAnsi="New York" w:cs="New York"/>
                <w:sz w:val="24"/>
              </w:rPr>
              <w:t>T-Tc</w:t>
            </w:r>
            <w:proofErr w:type="spellEnd"/>
            <w:r>
              <w:rPr>
                <w:rFonts w:ascii="New York" w:eastAsia="New York" w:hAnsi="New York" w:cs="New York"/>
                <w:sz w:val="24"/>
              </w:rPr>
              <w:t>).</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Lien avec la capacité thermique d’un métal ?</w:t>
            </w:r>
            <w:r>
              <w:rPr>
                <w:rFonts w:ascii="New York" w:eastAsia="New York" w:hAnsi="New York" w:cs="New York"/>
                <w:sz w:val="24"/>
              </w:rPr>
              <w:t xml:space="preserve"> Pour un bon métal, C proportionnel à </w:t>
            </w:r>
            <w:proofErr w:type="spellStart"/>
            <w:r>
              <w:rPr>
                <w:rFonts w:ascii="New York" w:eastAsia="New York" w:hAnsi="New York" w:cs="New York"/>
                <w:sz w:val="24"/>
              </w:rPr>
              <w:t>Nk</w:t>
            </w:r>
            <w:r>
              <w:rPr>
                <w:rFonts w:ascii="New York" w:eastAsia="New York" w:hAnsi="New York" w:cs="New York"/>
                <w:sz w:val="24"/>
                <w:vertAlign w:val="subscript"/>
              </w:rPr>
              <w:t>B</w:t>
            </w:r>
            <w:r>
              <w:rPr>
                <w:rFonts w:ascii="New York" w:eastAsia="New York" w:hAnsi="New York" w:cs="New York"/>
                <w:sz w:val="24"/>
              </w:rPr>
              <w:t>T</w:t>
            </w:r>
            <w:proofErr w:type="spellEnd"/>
            <w:r>
              <w:rPr>
                <w:rFonts w:ascii="New York" w:eastAsia="New York" w:hAnsi="New York" w:cs="New York"/>
                <w:sz w:val="24"/>
              </w:rPr>
              <w:t>/T</w:t>
            </w:r>
            <w:r>
              <w:rPr>
                <w:rFonts w:ascii="New York" w:eastAsia="New York" w:hAnsi="New York" w:cs="New York"/>
                <w:sz w:val="24"/>
                <w:vertAlign w:val="subscript"/>
              </w:rPr>
              <w:t>F</w:t>
            </w:r>
            <w:r>
              <w:rPr>
                <w:rFonts w:ascii="New York" w:eastAsia="New York" w:hAnsi="New York" w:cs="New York"/>
                <w:sz w:val="24"/>
              </w:rPr>
              <w:t xml:space="preserve"> (électrons gelés).</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rPr>
                <w:rFonts w:ascii="New York" w:eastAsia="New York" w:hAnsi="New York" w:cs="New York"/>
                <w:sz w:val="24"/>
              </w:rPr>
            </w:pPr>
            <w:r>
              <w:rPr>
                <w:rFonts w:ascii="New York" w:eastAsia="New York" w:hAnsi="New York" w:cs="New York"/>
                <w:b/>
                <w:sz w:val="24"/>
                <w:u w:val="single"/>
              </w:rPr>
              <w:t xml:space="preserve">Idée de </w:t>
            </w:r>
            <w:proofErr w:type="spellStart"/>
            <w:r>
              <w:rPr>
                <w:rFonts w:ascii="Times New Roman" w:eastAsia="Times New Roman" w:hAnsi="Times New Roman" w:cs="Times New Roman"/>
                <w:b/>
                <w:sz w:val="24"/>
                <w:u w:val="single"/>
              </w:rPr>
              <w:t>χ</w:t>
            </w:r>
            <w:r>
              <w:rPr>
                <w:rFonts w:ascii="New York" w:eastAsia="New York" w:hAnsi="New York" w:cs="New York"/>
                <w:b/>
                <w:sz w:val="24"/>
                <w:u w:val="single"/>
                <w:vertAlign w:val="subscript"/>
              </w:rPr>
              <w:t>m</w:t>
            </w:r>
            <w:proofErr w:type="spellEnd"/>
            <w:r>
              <w:rPr>
                <w:rFonts w:ascii="New York" w:eastAsia="New York" w:hAnsi="New York" w:cs="New York"/>
                <w:b/>
                <w:sz w:val="24"/>
                <w:u w:val="single"/>
              </w:rPr>
              <w:t xml:space="preserve"> dans un métal ?</w:t>
            </w:r>
            <w:r>
              <w:rPr>
                <w:rFonts w:ascii="New York" w:eastAsia="New York" w:hAnsi="New York" w:cs="New York"/>
                <w:sz w:val="24"/>
              </w:rPr>
              <w:t xml:space="preserve"> Susceptibilité proportionnelle à (T/T</w:t>
            </w:r>
            <w:r>
              <w:rPr>
                <w:rFonts w:ascii="New York" w:eastAsia="New York" w:hAnsi="New York" w:cs="New York"/>
                <w:sz w:val="24"/>
                <w:vertAlign w:val="subscript"/>
              </w:rPr>
              <w:t>F</w:t>
            </w:r>
            <w:r>
              <w:rPr>
                <w:rFonts w:ascii="New York" w:eastAsia="New York" w:hAnsi="New York" w:cs="New York"/>
                <w:sz w:val="24"/>
              </w:rPr>
              <w:t>)*</w:t>
            </w:r>
            <w:r>
              <w:rPr>
                <w:rFonts w:ascii="Times New Roman" w:eastAsia="Times New Roman" w:hAnsi="Times New Roman" w:cs="Times New Roman"/>
                <w:b/>
                <w:sz w:val="24"/>
                <w:u w:val="single"/>
              </w:rPr>
              <w:t xml:space="preserve"> </w:t>
            </w:r>
            <w:proofErr w:type="spellStart"/>
            <w:r>
              <w:rPr>
                <w:rFonts w:ascii="Times New Roman" w:eastAsia="Times New Roman" w:hAnsi="Times New Roman" w:cs="Times New Roman"/>
                <w:sz w:val="24"/>
              </w:rPr>
              <w:t>χ</w:t>
            </w:r>
            <w:r>
              <w:rPr>
                <w:rFonts w:ascii="New York" w:eastAsia="New York" w:hAnsi="New York" w:cs="New York"/>
                <w:sz w:val="24"/>
                <w:vertAlign w:val="subscript"/>
              </w:rPr>
              <w:t>m</w:t>
            </w:r>
            <w:r>
              <w:rPr>
                <w:rFonts w:ascii="New York" w:eastAsia="New York" w:hAnsi="New York" w:cs="New York"/>
                <w:sz w:val="24"/>
                <w:vertAlign w:val="superscript"/>
              </w:rPr>
              <w:t>classique</w:t>
            </w:r>
            <w:proofErr w:type="spellEnd"/>
            <w:r>
              <w:rPr>
                <w:rFonts w:ascii="New York" w:eastAsia="New York" w:hAnsi="New York" w:cs="New York"/>
                <w:sz w:val="24"/>
                <w:vertAlign w:val="superscript"/>
              </w:rPr>
              <w:t xml:space="preserve"> </w:t>
            </w:r>
            <w:r>
              <w:rPr>
                <w:rFonts w:ascii="New York" w:eastAsia="New York" w:hAnsi="New York" w:cs="New York"/>
                <w:sz w:val="24"/>
              </w:rPr>
              <w:t>Donc les électrons de faible énergie sont « gelés ». T/T</w:t>
            </w:r>
            <w:r>
              <w:rPr>
                <w:rFonts w:ascii="New York" w:eastAsia="New York" w:hAnsi="New York" w:cs="New York"/>
                <w:sz w:val="24"/>
                <w:vertAlign w:val="subscript"/>
              </w:rPr>
              <w:t>F</w:t>
            </w:r>
            <w:r>
              <w:rPr>
                <w:rFonts w:ascii="New York" w:eastAsia="New York" w:hAnsi="New York" w:cs="New York"/>
                <w:sz w:val="24"/>
              </w:rPr>
              <w:t xml:space="preserve"> e</w:t>
            </w:r>
            <w:r>
              <w:rPr>
                <w:rFonts w:ascii="New York" w:eastAsia="New York" w:hAnsi="New York" w:cs="New York"/>
                <w:sz w:val="24"/>
                <w:vertAlign w:val="superscript"/>
              </w:rPr>
              <w:t>-</w:t>
            </w:r>
            <w:r>
              <w:rPr>
                <w:rFonts w:ascii="New York" w:eastAsia="New York" w:hAnsi="New York" w:cs="New York"/>
                <w:sz w:val="24"/>
                <w:vertAlign w:val="subscript"/>
              </w:rPr>
              <w:t xml:space="preserve"> </w:t>
            </w:r>
            <w:r>
              <w:rPr>
                <w:rFonts w:ascii="New York" w:eastAsia="New York" w:hAnsi="New York" w:cs="New York"/>
                <w:sz w:val="24"/>
              </w:rPr>
              <w:t xml:space="preserve">peuvent bouger, tous les états avant sont occupés avec </w:t>
            </w:r>
            <w:proofErr w:type="spellStart"/>
            <w:r>
              <w:rPr>
                <w:rFonts w:ascii="New York" w:eastAsia="New York" w:hAnsi="New York" w:cs="New York"/>
                <w:sz w:val="24"/>
              </w:rPr>
              <w:t>proba</w:t>
            </w:r>
            <w:proofErr w:type="spellEnd"/>
            <w:r>
              <w:rPr>
                <w:rFonts w:ascii="New York" w:eastAsia="New York" w:hAnsi="New York" w:cs="New York"/>
                <w:sz w:val="24"/>
              </w:rPr>
              <w:t xml:space="preserve"> de 1. C’est le paramagnétisme de Pauli pour les métaux. </w:t>
            </w:r>
          </w:p>
          <w:p w:rsidR="006E7CC2" w:rsidRDefault="006E7CC2">
            <w:pPr>
              <w:tabs>
                <w:tab w:val="left" w:pos="560"/>
                <w:tab w:val="left" w:pos="1120"/>
              </w:tabs>
              <w:suppressAutoHyphens/>
              <w:spacing w:after="0" w:line="240" w:lineRule="auto"/>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New York" w:eastAsia="New York" w:hAnsi="New York" w:cs="New York"/>
                <w:b/>
                <w:sz w:val="24"/>
                <w:u w:val="single"/>
              </w:rPr>
              <w:t>Peut-on déduire le magnétisme de manière classique ?</w:t>
            </w:r>
            <w:r>
              <w:rPr>
                <w:rFonts w:ascii="New York" w:eastAsia="New York" w:hAnsi="New York" w:cs="New York"/>
                <w:sz w:val="24"/>
              </w:rPr>
              <w:t xml:space="preserve"> </w:t>
            </w:r>
            <w:proofErr w:type="spellStart"/>
            <w:r>
              <w:rPr>
                <w:rFonts w:ascii="New York" w:eastAsia="New York" w:hAnsi="New York" w:cs="New York"/>
                <w:sz w:val="24"/>
              </w:rPr>
              <w:t>Ferromag</w:t>
            </w:r>
            <w:proofErr w:type="spellEnd"/>
            <w:r>
              <w:rPr>
                <w:rFonts w:ascii="New York" w:eastAsia="New York" w:hAnsi="New York" w:cs="New York"/>
                <w:sz w:val="24"/>
              </w:rPr>
              <w:t xml:space="preserve"> est clairement quantique. Pour </w:t>
            </w:r>
            <w:proofErr w:type="spellStart"/>
            <w:r>
              <w:rPr>
                <w:rFonts w:ascii="New York" w:eastAsia="New York" w:hAnsi="New York" w:cs="New York"/>
                <w:sz w:val="24"/>
              </w:rPr>
              <w:t>paramag</w:t>
            </w:r>
            <w:proofErr w:type="spellEnd"/>
            <w:r>
              <w:rPr>
                <w:rFonts w:ascii="New York" w:eastAsia="New York" w:hAnsi="New York" w:cs="New York"/>
                <w:sz w:val="24"/>
              </w:rPr>
              <w:t xml:space="preserve"> on a des modèles classiques. e</w:t>
            </w:r>
            <w:r>
              <w:rPr>
                <w:rFonts w:ascii="New York" w:eastAsia="New York" w:hAnsi="New York" w:cs="New York"/>
                <w:sz w:val="24"/>
                <w:vertAlign w:val="superscript"/>
              </w:rPr>
              <w:t>-</w:t>
            </w:r>
            <w:r>
              <w:rPr>
                <w:rFonts w:ascii="New York" w:eastAsia="New York" w:hAnsi="New York" w:cs="New York"/>
                <w:sz w:val="24"/>
              </w:rPr>
              <w:t xml:space="preserve"> dans B, la force </w:t>
            </w:r>
            <w:proofErr w:type="spellStart"/>
            <w:r>
              <w:rPr>
                <w:rFonts w:ascii="New York" w:eastAsia="New York" w:hAnsi="New York" w:cs="New York"/>
                <w:sz w:val="24"/>
              </w:rPr>
              <w:t>mag</w:t>
            </w:r>
            <w:proofErr w:type="spellEnd"/>
            <w:r>
              <w:rPr>
                <w:rFonts w:ascii="New York" w:eastAsia="New York" w:hAnsi="New York" w:cs="New York"/>
                <w:sz w:val="24"/>
              </w:rPr>
              <w:t xml:space="preserve"> ne travaille pas donc à priori pas de changement d’énergie. Mais les modèles classiques marchent quand même un peu. Au fond, on ne peut pas décrire classiquement le magnétisme.</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u w:val="single"/>
              </w:rPr>
            </w:pPr>
          </w:p>
          <w:p w:rsidR="006E7CC2" w:rsidRDefault="006E7CC2">
            <w:pPr>
              <w:tabs>
                <w:tab w:val="left" w:pos="560"/>
                <w:tab w:val="left" w:pos="1120"/>
              </w:tabs>
              <w:suppressAutoHyphens/>
              <w:spacing w:after="0" w:line="240" w:lineRule="auto"/>
              <w:jc w:val="both"/>
            </w:pPr>
          </w:p>
        </w:tc>
      </w:tr>
      <w:tr w:rsidR="006E7CC2">
        <w:trPr>
          <w:trHeight w:val="1"/>
        </w:trPr>
        <w:tc>
          <w:tcPr>
            <w:tcW w:w="9782" w:type="dxa"/>
            <w:tcBorders>
              <w:top w:val="single" w:sz="4" w:space="0" w:color="000000"/>
              <w:left w:val="single" w:sz="4" w:space="0" w:color="000000"/>
              <w:bottom w:val="single" w:sz="4" w:space="0" w:color="000000"/>
              <w:right w:val="single" w:sz="4" w:space="0" w:color="000000"/>
            </w:tcBorders>
            <w:shd w:val="clear" w:color="auto" w:fill="CCCCCC"/>
            <w:tcMar>
              <w:left w:w="108" w:type="dxa"/>
              <w:right w:w="108" w:type="dxa"/>
            </w:tcMar>
          </w:tcPr>
          <w:p w:rsidR="006E7CC2" w:rsidRDefault="0076515D">
            <w:pPr>
              <w:tabs>
                <w:tab w:val="left" w:pos="560"/>
                <w:tab w:val="left" w:pos="1120"/>
              </w:tabs>
              <w:suppressAutoHyphens/>
              <w:spacing w:before="120" w:after="120" w:line="240" w:lineRule="auto"/>
              <w:jc w:val="center"/>
            </w:pPr>
            <w:r>
              <w:rPr>
                <w:rFonts w:ascii="Times New Roman" w:eastAsia="Times New Roman" w:hAnsi="Times New Roman" w:cs="Times New Roman"/>
                <w:b/>
                <w:sz w:val="24"/>
              </w:rPr>
              <w:t>Commentaires donnés par l’enseignant</w:t>
            </w:r>
          </w:p>
        </w:tc>
      </w:tr>
      <w:tr w:rsidR="006E7CC2">
        <w:tc>
          <w:tcPr>
            <w:tcW w:w="97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Globalement bonne leçon. Le plan est bien et les explications claires. Bonne aisance à l’oral.</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after="0" w:line="240" w:lineRule="auto"/>
              <w:jc w:val="both"/>
              <w:rPr>
                <w:rFonts w:ascii="New York" w:eastAsia="New York" w:hAnsi="New York" w:cs="New York"/>
                <w:sz w:val="24"/>
              </w:rPr>
            </w:pPr>
            <w:r>
              <w:rPr>
                <w:rFonts w:ascii="Times New Roman" w:eastAsia="Times New Roman" w:hAnsi="Times New Roman" w:cs="Times New Roman"/>
                <w:sz w:val="24"/>
              </w:rPr>
              <w:t xml:space="preserve">Gros point perfectible : lien entre théorie et expérimental à approfondir. Donner des valeurs de Tc, de </w:t>
            </w:r>
            <w:proofErr w:type="spellStart"/>
            <w:r>
              <w:rPr>
                <w:rFonts w:ascii="Times New Roman" w:eastAsia="Times New Roman" w:hAnsi="Times New Roman" w:cs="Times New Roman"/>
                <w:sz w:val="24"/>
              </w:rPr>
              <w:t>χ</w:t>
            </w:r>
            <w:r>
              <w:rPr>
                <w:rFonts w:ascii="New York" w:eastAsia="New York" w:hAnsi="New York" w:cs="New York"/>
                <w:sz w:val="24"/>
                <w:vertAlign w:val="subscript"/>
              </w:rPr>
              <w:t>m</w:t>
            </w:r>
            <w:proofErr w:type="spellEnd"/>
            <w:r>
              <w:rPr>
                <w:rFonts w:ascii="New York" w:eastAsia="New York" w:hAnsi="New York" w:cs="New York"/>
                <w:sz w:val="24"/>
              </w:rPr>
              <w:t xml:space="preserve"> etc…</w:t>
            </w:r>
          </w:p>
          <w:p w:rsidR="006E7CC2" w:rsidRDefault="006E7CC2">
            <w:pPr>
              <w:tabs>
                <w:tab w:val="left" w:pos="560"/>
                <w:tab w:val="left" w:pos="1120"/>
              </w:tabs>
              <w:suppressAutoHyphens/>
              <w:spacing w:after="0" w:line="240" w:lineRule="auto"/>
              <w:jc w:val="both"/>
              <w:rPr>
                <w:rFonts w:ascii="New York" w:eastAsia="New York" w:hAnsi="New York" w:cs="New York"/>
                <w:sz w:val="24"/>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New York" w:eastAsia="New York" w:hAnsi="New York" w:cs="New York"/>
                <w:sz w:val="24"/>
              </w:rPr>
              <w:t xml:space="preserve">Possibilité de faire une expérience : clou en fer chauffé, matériau dia, </w:t>
            </w:r>
            <w:proofErr w:type="spellStart"/>
            <w:r>
              <w:rPr>
                <w:rFonts w:ascii="New York" w:eastAsia="New York" w:hAnsi="New York" w:cs="New York"/>
                <w:sz w:val="24"/>
              </w:rPr>
              <w:t>ferro</w:t>
            </w:r>
            <w:proofErr w:type="spellEnd"/>
            <w:r>
              <w:rPr>
                <w:rFonts w:ascii="New York" w:eastAsia="New York" w:hAnsi="New York" w:cs="New York"/>
                <w:sz w:val="24"/>
              </w:rPr>
              <w:t>, para dans un électroaimant etc…</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pPr>
            <w:r>
              <w:rPr>
                <w:rFonts w:ascii="Times New Roman" w:eastAsia="Times New Roman" w:hAnsi="Times New Roman" w:cs="Times New Roman"/>
                <w:sz w:val="24"/>
              </w:rPr>
              <w:t xml:space="preserve">Essayer de mieux comprendre origine micro du </w:t>
            </w:r>
            <w:proofErr w:type="spellStart"/>
            <w:r>
              <w:rPr>
                <w:rFonts w:ascii="Times New Roman" w:eastAsia="Times New Roman" w:hAnsi="Times New Roman" w:cs="Times New Roman"/>
                <w:sz w:val="24"/>
              </w:rPr>
              <w:t>ferromag</w:t>
            </w:r>
            <w:proofErr w:type="spellEnd"/>
            <w:r>
              <w:rPr>
                <w:rFonts w:ascii="Times New Roman" w:eastAsia="Times New Roman" w:hAnsi="Times New Roman" w:cs="Times New Roman"/>
                <w:sz w:val="24"/>
              </w:rPr>
              <w:t xml:space="preserve"> : Pauli et interaction de Coulomb. </w:t>
            </w:r>
          </w:p>
        </w:tc>
      </w:tr>
      <w:tr w:rsidR="006E7CC2">
        <w:trPr>
          <w:trHeight w:val="1"/>
        </w:trPr>
        <w:tc>
          <w:tcPr>
            <w:tcW w:w="9782" w:type="dxa"/>
            <w:tcBorders>
              <w:top w:val="single" w:sz="4" w:space="0" w:color="000000"/>
              <w:left w:val="single" w:sz="4" w:space="0" w:color="000000"/>
              <w:bottom w:val="single" w:sz="4" w:space="0" w:color="000000"/>
              <w:right w:val="single" w:sz="4" w:space="0" w:color="000000"/>
            </w:tcBorders>
            <w:shd w:val="clear" w:color="auto" w:fill="FFBF00"/>
            <w:tcMar>
              <w:left w:w="108" w:type="dxa"/>
              <w:right w:w="108" w:type="dxa"/>
            </w:tcMar>
          </w:tcPr>
          <w:p w:rsidR="006E7CC2" w:rsidRDefault="0076515D">
            <w:pPr>
              <w:tabs>
                <w:tab w:val="left" w:pos="560"/>
                <w:tab w:val="left" w:pos="1120"/>
              </w:tabs>
              <w:suppressAutoHyphens/>
              <w:spacing w:before="120" w:after="120" w:line="240" w:lineRule="auto"/>
              <w:jc w:val="center"/>
            </w:pPr>
            <w:r>
              <w:rPr>
                <w:rFonts w:ascii="Times New Roman" w:eastAsia="Times New Roman" w:hAnsi="Times New Roman" w:cs="Times New Roman"/>
                <w:b/>
                <w:sz w:val="24"/>
              </w:rPr>
              <w:lastRenderedPageBreak/>
              <w:t>Partie réservée au correcteur</w:t>
            </w:r>
          </w:p>
        </w:tc>
      </w:tr>
      <w:tr w:rsidR="006E7CC2">
        <w:trPr>
          <w:trHeight w:val="1"/>
        </w:trPr>
        <w:tc>
          <w:tcPr>
            <w:tcW w:w="97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6E7CC2" w:rsidRDefault="0076515D">
            <w:pPr>
              <w:tabs>
                <w:tab w:val="left" w:pos="560"/>
                <w:tab w:val="left" w:pos="1120"/>
              </w:tabs>
              <w:suppressAutoHyphens/>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Avis général sur la leçon (plan, contenu, etc.)</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Bon plan et bon contenu, bonne maitrise du sujet. Quelques points sont perfectibles : 1) faire un lien plus explicite avec des mesures expérimentales et présenter une expérience 2) Discuter plus clairement l’origine de l’interaction entre spins pour le ferromagnétisme. </w:t>
            </w:r>
          </w:p>
          <w:p w:rsidR="006E7CC2" w:rsidRDefault="0076515D">
            <w:pPr>
              <w:numPr>
                <w:ilvl w:val="0"/>
                <w:numId w:val="8"/>
              </w:numPr>
              <w:tabs>
                <w:tab w:val="left" w:pos="560"/>
                <w:tab w:val="left" w:pos="112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Le </w:t>
            </w:r>
            <w:proofErr w:type="spellStart"/>
            <w:r>
              <w:rPr>
                <w:rFonts w:ascii="Times New Roman" w:eastAsia="Times New Roman" w:hAnsi="Times New Roman" w:cs="Times New Roman"/>
                <w:sz w:val="24"/>
              </w:rPr>
              <w:t>Kittel</w:t>
            </w:r>
            <w:proofErr w:type="spellEnd"/>
            <w:r>
              <w:rPr>
                <w:rFonts w:ascii="Times New Roman" w:eastAsia="Times New Roman" w:hAnsi="Times New Roman" w:cs="Times New Roman"/>
                <w:sz w:val="24"/>
              </w:rPr>
              <w:t xml:space="preserve"> décrit des mesures expérimentales de l’aimantation en fonction du champ magnétique et de la susceptibilité magnétique en fonction de la température (loi de Curie) pour des solides ioniques (sels) qui contiennent des ions magnétiques (métaux de transition Fe3+, Cr3+ ou terres rares Gd3+) ces mesures nécessitent de discuter le cas J différent de 1/</w:t>
            </w:r>
            <w:proofErr w:type="gramStart"/>
            <w:r>
              <w:rPr>
                <w:rFonts w:ascii="Times New Roman" w:eastAsia="Times New Roman" w:hAnsi="Times New Roman" w:cs="Times New Roman"/>
                <w:sz w:val="24"/>
              </w:rPr>
              <w:t>2 .</w:t>
            </w:r>
            <w:proofErr w:type="gramEnd"/>
            <w:r>
              <w:rPr>
                <w:rFonts w:ascii="Times New Roman" w:eastAsia="Times New Roman" w:hAnsi="Times New Roman" w:cs="Times New Roman"/>
                <w:sz w:val="24"/>
              </w:rPr>
              <w:t xml:space="preserve"> Je conseille de ne faire le calcul que pour J=1/2 (comme présenté dans la leçon) et de dire que l’on peut généraliser à un J arbitraire. Pour la partie ferromagnétisme, donner des valeurs de Tc la température critique. </w:t>
            </w:r>
          </w:p>
          <w:p w:rsidR="006E7CC2" w:rsidRDefault="0076515D">
            <w:pPr>
              <w:numPr>
                <w:ilvl w:val="0"/>
                <w:numId w:val="8"/>
              </w:numPr>
              <w:tabs>
                <w:tab w:val="left" w:pos="560"/>
                <w:tab w:val="left" w:pos="1120"/>
              </w:tabs>
              <w:suppressAutoHyphen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La partie III.3 aurait pu être discutée en donnant la valeur typique de la température critique Tc de l’ordre de 1000K et Tc=</w:t>
            </w:r>
            <w:proofErr w:type="spellStart"/>
            <w:r>
              <w:rPr>
                <w:rFonts w:ascii="Times New Roman" w:eastAsia="Times New Roman" w:hAnsi="Times New Roman" w:cs="Times New Roman"/>
                <w:sz w:val="24"/>
              </w:rPr>
              <w:t>pJ</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4 kb) donne J de l’ordre de quelques dizaines de </w:t>
            </w:r>
            <w:proofErr w:type="spellStart"/>
            <w:r>
              <w:rPr>
                <w:rFonts w:ascii="Times New Roman" w:eastAsia="Times New Roman" w:hAnsi="Times New Roman" w:cs="Times New Roman"/>
                <w:sz w:val="24"/>
              </w:rPr>
              <w:t>meV</w:t>
            </w:r>
            <w:proofErr w:type="spellEnd"/>
            <w:r>
              <w:rPr>
                <w:rFonts w:ascii="Times New Roman" w:eastAsia="Times New Roman" w:hAnsi="Times New Roman" w:cs="Times New Roman"/>
                <w:sz w:val="24"/>
              </w:rPr>
              <w:t>. L’interaction ne peut pas être d’origine magnétique (interaction dipôle-dipôle</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l’ordre de grandeur est compatible avec l’interaction de Coulomb : c’est la combinaison de l’interaction de Coulomb avec l’antisymétrie de la fonction d’onde pour des fermions qui donne un interaction effective spin-spin.</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Dernier point important : dans la partie 3 : ferromagnétisme, il faut introduire la loi de Curie-Weiss pour la susceptibilité : chi=1/(T-</w:t>
            </w:r>
            <w:proofErr w:type="spellStart"/>
            <w:r>
              <w:rPr>
                <w:rFonts w:ascii="Times New Roman" w:eastAsia="Times New Roman" w:hAnsi="Times New Roman" w:cs="Times New Roman"/>
                <w:sz w:val="24"/>
              </w:rPr>
              <w:t>T_c</w:t>
            </w:r>
            <w:proofErr w:type="spellEnd"/>
            <w:r>
              <w:rPr>
                <w:rFonts w:ascii="Times New Roman" w:eastAsia="Times New Roman" w:hAnsi="Times New Roman" w:cs="Times New Roman"/>
                <w:sz w:val="24"/>
              </w:rPr>
              <w:t>) pour T&gt;</w:t>
            </w:r>
            <w:proofErr w:type="spellStart"/>
            <w:r>
              <w:rPr>
                <w:rFonts w:ascii="Times New Roman" w:eastAsia="Times New Roman" w:hAnsi="Times New Roman" w:cs="Times New Roman"/>
                <w:sz w:val="24"/>
              </w:rPr>
              <w:t>T_c</w:t>
            </w:r>
            <w:proofErr w:type="spellEnd"/>
            <w:r>
              <w:rPr>
                <w:rFonts w:ascii="Times New Roman" w:eastAsia="Times New Roman" w:hAnsi="Times New Roman" w:cs="Times New Roman"/>
                <w:sz w:val="24"/>
              </w:rPr>
              <w:t>.</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Notions fondamentales à aborder, secondaires, délicates</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-paramagnétisme : moment magnétique non-nul lié au moment cinétique non nul (orbital ou de spin). Les moments n’interagissent pas entre eux et peuvent être ordonnés par l’action d’un champ extérieur. Cet ordre est détruit par les fluctuations thermiques (</w:t>
            </w:r>
            <w:proofErr w:type="spellStart"/>
            <w:r>
              <w:rPr>
                <w:rFonts w:ascii="Times New Roman" w:eastAsia="Times New Roman" w:hAnsi="Times New Roman" w:cs="Times New Roman"/>
                <w:sz w:val="24"/>
              </w:rPr>
              <w:t>mu_b</w:t>
            </w:r>
            <w:proofErr w:type="spellEnd"/>
            <w:r>
              <w:rPr>
                <w:rFonts w:ascii="Times New Roman" w:eastAsia="Times New Roman" w:hAnsi="Times New Roman" w:cs="Times New Roman"/>
                <w:sz w:val="24"/>
              </w:rPr>
              <w:t xml:space="preserve"> B &lt;&lt; </w:t>
            </w:r>
            <w:proofErr w:type="spellStart"/>
            <w:r>
              <w:rPr>
                <w:rFonts w:ascii="Times New Roman" w:eastAsia="Times New Roman" w:hAnsi="Times New Roman" w:cs="Times New Roman"/>
                <w:sz w:val="24"/>
              </w:rPr>
              <w:t>k_b</w:t>
            </w:r>
            <w:proofErr w:type="spellEnd"/>
            <w:r>
              <w:rPr>
                <w:rFonts w:ascii="Times New Roman" w:eastAsia="Times New Roman" w:hAnsi="Times New Roman" w:cs="Times New Roman"/>
                <w:sz w:val="24"/>
              </w:rPr>
              <w:t xml:space="preserve"> T) ce qui donne </w:t>
            </w:r>
            <w:proofErr w:type="spellStart"/>
            <w:r>
              <w:rPr>
                <w:rFonts w:ascii="Times New Roman" w:eastAsia="Times New Roman" w:hAnsi="Times New Roman" w:cs="Times New Roman"/>
                <w:sz w:val="24"/>
              </w:rPr>
              <w:t>ue</w:t>
            </w:r>
            <w:proofErr w:type="spellEnd"/>
            <w:r>
              <w:rPr>
                <w:rFonts w:ascii="Times New Roman" w:eastAsia="Times New Roman" w:hAnsi="Times New Roman" w:cs="Times New Roman"/>
                <w:sz w:val="24"/>
              </w:rPr>
              <w:t xml:space="preserve"> susceptibilité en 1/T (loi de Curie). Attention, ce résultat est obtenu en sommant </w:t>
            </w:r>
            <w:proofErr w:type="gramStart"/>
            <w:r>
              <w:rPr>
                <w:rFonts w:ascii="Times New Roman" w:eastAsia="Times New Roman" w:hAnsi="Times New Roman" w:cs="Times New Roman"/>
                <w:sz w:val="24"/>
              </w:rPr>
              <w:t>les contribution</w:t>
            </w:r>
            <w:proofErr w:type="gramEnd"/>
            <w:r>
              <w:rPr>
                <w:rFonts w:ascii="Times New Roman" w:eastAsia="Times New Roman" w:hAnsi="Times New Roman" w:cs="Times New Roman"/>
                <w:sz w:val="24"/>
              </w:rPr>
              <w:t xml:space="preserve"> de chaque atome/ion dans un solide. Il n’est pas valable pour la contribution des électrons dans un métal pour lesquels le couplage entre atome joue un rôle déterminant (théorie des bandes). C’est le paramagnétisme de Pauli avec une susceptibilité obtenue par multiplication </w:t>
            </w:r>
            <w:r>
              <w:rPr>
                <w:rFonts w:ascii="Times New Roman" w:eastAsia="Times New Roman" w:hAnsi="Times New Roman" w:cs="Times New Roman"/>
                <w:sz w:val="24"/>
              </w:rPr>
              <w:lastRenderedPageBreak/>
              <w:t>du facteur T/T_F habituel pour les métaux et qui ne dépend donc pas de la température.</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-ferromagnétisme : l’interaction entre spins provient de l’interaction de Coulomb, permet d’ordonner les spins pour obtenir une aimantation non nulle à champ extérieur nul en dessous de la température critique </w:t>
            </w:r>
            <w:proofErr w:type="spellStart"/>
            <w:r>
              <w:rPr>
                <w:rFonts w:ascii="Times New Roman" w:eastAsia="Times New Roman" w:hAnsi="Times New Roman" w:cs="Times New Roman"/>
                <w:sz w:val="24"/>
              </w:rPr>
              <w:t>T_c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Au dessus</w:t>
            </w:r>
            <w:proofErr w:type="spellEnd"/>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T_c</w:t>
            </w:r>
            <w:proofErr w:type="spellEnd"/>
            <w:r>
              <w:rPr>
                <w:rFonts w:ascii="Times New Roman" w:eastAsia="Times New Roman" w:hAnsi="Times New Roman" w:cs="Times New Roman"/>
                <w:sz w:val="24"/>
              </w:rPr>
              <w:t xml:space="preserve"> la susceptibilité est donnée par la loi de Curie-Weiss.</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-Les fluctuations thermiques tendent à détruire l’ordre magnétique (comparaison de </w:t>
            </w:r>
            <w:proofErr w:type="spellStart"/>
            <w:r>
              <w:rPr>
                <w:rFonts w:ascii="Times New Roman" w:eastAsia="Times New Roman" w:hAnsi="Times New Roman" w:cs="Times New Roman"/>
                <w:sz w:val="24"/>
              </w:rPr>
              <w:t>k_bT</w:t>
            </w:r>
            <w:proofErr w:type="spellEnd"/>
            <w:r>
              <w:rPr>
                <w:rFonts w:ascii="Times New Roman" w:eastAsia="Times New Roman" w:hAnsi="Times New Roman" w:cs="Times New Roman"/>
                <w:sz w:val="24"/>
              </w:rPr>
              <w:t xml:space="preserve"> avec </w:t>
            </w:r>
            <w:proofErr w:type="spellStart"/>
            <w:r>
              <w:rPr>
                <w:rFonts w:ascii="Times New Roman" w:eastAsia="Times New Roman" w:hAnsi="Times New Roman" w:cs="Times New Roman"/>
                <w:sz w:val="24"/>
              </w:rPr>
              <w:t>mu_b</w:t>
            </w:r>
            <w:proofErr w:type="spellEnd"/>
            <w:r>
              <w:rPr>
                <w:rFonts w:ascii="Times New Roman" w:eastAsia="Times New Roman" w:hAnsi="Times New Roman" w:cs="Times New Roman"/>
                <w:sz w:val="24"/>
              </w:rPr>
              <w:t xml:space="preserve"> B pour le paramagnétisme, de </w:t>
            </w:r>
            <w:proofErr w:type="spellStart"/>
            <w:r>
              <w:rPr>
                <w:rFonts w:ascii="Times New Roman" w:eastAsia="Times New Roman" w:hAnsi="Times New Roman" w:cs="Times New Roman"/>
                <w:sz w:val="24"/>
              </w:rPr>
              <w:t>k_bT</w:t>
            </w:r>
            <w:proofErr w:type="spellEnd"/>
            <w:r>
              <w:rPr>
                <w:rFonts w:ascii="Times New Roman" w:eastAsia="Times New Roman" w:hAnsi="Times New Roman" w:cs="Times New Roman"/>
                <w:sz w:val="24"/>
              </w:rPr>
              <w:t xml:space="preserve"> avec </w:t>
            </w:r>
            <w:proofErr w:type="spellStart"/>
            <w:r>
              <w:rPr>
                <w:rFonts w:ascii="Times New Roman" w:eastAsia="Times New Roman" w:hAnsi="Times New Roman" w:cs="Times New Roman"/>
                <w:sz w:val="24"/>
              </w:rPr>
              <w:t>k_b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T_c</w:t>
            </w:r>
            <w:proofErr w:type="spellEnd"/>
            <w:r>
              <w:rPr>
                <w:rFonts w:ascii="Times New Roman" w:eastAsia="Times New Roman" w:hAnsi="Times New Roman" w:cs="Times New Roman"/>
                <w:sz w:val="24"/>
              </w:rPr>
              <w:t xml:space="preserve"> pour le ferromagnétisme). </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Notions secondaires :</w:t>
            </w: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-le diamagnétisme est toujours présent, il est compensé par la réponse paramagnétique pour les corps paramagnétiques</w:t>
            </w: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-la</w:t>
            </w:r>
            <w:proofErr w:type="gramEnd"/>
            <w:r>
              <w:rPr>
                <w:rFonts w:ascii="Times New Roman" w:eastAsia="Times New Roman" w:hAnsi="Times New Roman" w:cs="Times New Roman"/>
                <w:sz w:val="24"/>
              </w:rPr>
              <w:t xml:space="preserve"> magnétisme nucléaire existe aussi, il est plus faible (facteur m dans le </w:t>
            </w:r>
            <w:proofErr w:type="spellStart"/>
            <w:r>
              <w:rPr>
                <w:rFonts w:ascii="Times New Roman" w:eastAsia="Times New Roman" w:hAnsi="Times New Roman" w:cs="Times New Roman"/>
                <w:sz w:val="24"/>
              </w:rPr>
              <w:t>magneton</w:t>
            </w:r>
            <w:proofErr w:type="spellEnd"/>
            <w:r>
              <w:rPr>
                <w:rFonts w:ascii="Times New Roman" w:eastAsia="Times New Roman" w:hAnsi="Times New Roman" w:cs="Times New Roman"/>
                <w:sz w:val="24"/>
              </w:rPr>
              <w:t xml:space="preserve"> de Bohr)</w:t>
            </w: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-autres ordres magnétiques : antiferromagnétisme, ferrimagnétisme</w:t>
            </w: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pour T=</w:t>
            </w:r>
            <w:proofErr w:type="spellStart"/>
            <w:r>
              <w:rPr>
                <w:rFonts w:ascii="Times New Roman" w:eastAsia="Times New Roman" w:hAnsi="Times New Roman" w:cs="Times New Roman"/>
                <w:sz w:val="24"/>
              </w:rPr>
              <w:t>T_</w:t>
            </w:r>
            <w:proofErr w:type="gramStart"/>
            <w:r>
              <w:rPr>
                <w:rFonts w:ascii="Times New Roman" w:eastAsia="Times New Roman" w:hAnsi="Times New Roman" w:cs="Times New Roman"/>
                <w:sz w:val="24"/>
              </w:rPr>
              <w:t>c</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fluctuations importantes de l’aimantation, divergence de la susceptibilité</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Point délicat : on fait d’abord le lien entre le moment magnétique </w:t>
            </w:r>
            <w:r>
              <w:rPr>
                <w:rFonts w:ascii="Times New Roman" w:eastAsia="Times New Roman" w:hAnsi="Times New Roman" w:cs="Times New Roman"/>
                <w:b/>
                <w:sz w:val="24"/>
              </w:rPr>
              <w:t>mu</w:t>
            </w:r>
            <w:r>
              <w:rPr>
                <w:rFonts w:ascii="Times New Roman" w:eastAsia="Times New Roman" w:hAnsi="Times New Roman" w:cs="Times New Roman"/>
                <w:sz w:val="24"/>
              </w:rPr>
              <w:t xml:space="preserve"> et les moments cinétiques </w:t>
            </w:r>
            <w:r>
              <w:rPr>
                <w:rFonts w:ascii="Times New Roman" w:eastAsia="Times New Roman" w:hAnsi="Times New Roman" w:cs="Times New Roman"/>
                <w:b/>
                <w:sz w:val="24"/>
              </w:rPr>
              <w:t>L</w:t>
            </w:r>
            <w:r>
              <w:rPr>
                <w:rFonts w:ascii="Times New Roman" w:eastAsia="Times New Roman" w:hAnsi="Times New Roman" w:cs="Times New Roman"/>
                <w:sz w:val="24"/>
              </w:rPr>
              <w:t xml:space="preserve"> et </w:t>
            </w:r>
            <w:r>
              <w:rPr>
                <w:rFonts w:ascii="Times New Roman" w:eastAsia="Times New Roman" w:hAnsi="Times New Roman" w:cs="Times New Roman"/>
                <w:b/>
                <w:sz w:val="24"/>
              </w:rPr>
              <w:t>S</w:t>
            </w:r>
            <w:r>
              <w:rPr>
                <w:rFonts w:ascii="Times New Roman" w:eastAsia="Times New Roman" w:hAnsi="Times New Roman" w:cs="Times New Roman"/>
                <w:sz w:val="24"/>
              </w:rPr>
              <w:t xml:space="preserve"> : </w:t>
            </w:r>
            <w:r>
              <w:rPr>
                <w:rFonts w:ascii="Times New Roman" w:eastAsia="Times New Roman" w:hAnsi="Times New Roman" w:cs="Times New Roman"/>
                <w:b/>
                <w:sz w:val="24"/>
              </w:rPr>
              <w:t>mu</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mu_B</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L</w:t>
            </w:r>
            <w:r>
              <w:rPr>
                <w:rFonts w:ascii="Times New Roman" w:eastAsia="Times New Roman" w:hAnsi="Times New Roman" w:cs="Times New Roman"/>
                <w:sz w:val="24"/>
              </w:rPr>
              <w:t>+2</w:t>
            </w:r>
            <w:r>
              <w:rPr>
                <w:rFonts w:ascii="Times New Roman" w:eastAsia="Times New Roman" w:hAnsi="Times New Roman" w:cs="Times New Roman"/>
                <w:b/>
                <w:sz w:val="24"/>
              </w:rPr>
              <w:t>S</w:t>
            </w:r>
            <w:r>
              <w:rPr>
                <w:rFonts w:ascii="Times New Roman" w:eastAsia="Times New Roman" w:hAnsi="Times New Roman" w:cs="Times New Roman"/>
                <w:sz w:val="24"/>
              </w:rPr>
              <w:t xml:space="preserve">) puis on relie </w:t>
            </w:r>
            <w:r>
              <w:rPr>
                <w:rFonts w:ascii="Times New Roman" w:eastAsia="Times New Roman" w:hAnsi="Times New Roman" w:cs="Times New Roman"/>
                <w:b/>
                <w:sz w:val="24"/>
              </w:rPr>
              <w:t xml:space="preserve">mu </w:t>
            </w:r>
            <w:r>
              <w:rPr>
                <w:rFonts w:ascii="Times New Roman" w:eastAsia="Times New Roman" w:hAnsi="Times New Roman" w:cs="Times New Roman"/>
                <w:sz w:val="24"/>
              </w:rPr>
              <w:t xml:space="preserve">à </w:t>
            </w:r>
            <w:r>
              <w:rPr>
                <w:rFonts w:ascii="Times New Roman" w:eastAsia="Times New Roman" w:hAnsi="Times New Roman" w:cs="Times New Roman"/>
                <w:b/>
                <w:sz w:val="24"/>
              </w:rPr>
              <w:t>J</w:t>
            </w:r>
            <w:r>
              <w:rPr>
                <w:rFonts w:ascii="Times New Roman" w:eastAsia="Times New Roman" w:hAnsi="Times New Roman" w:cs="Times New Roman"/>
                <w:sz w:val="24"/>
              </w:rPr>
              <w:t>, moment cinétique total (</w:t>
            </w:r>
            <w:r>
              <w:rPr>
                <w:rFonts w:ascii="Times New Roman" w:eastAsia="Times New Roman" w:hAnsi="Times New Roman" w:cs="Times New Roman"/>
                <w:b/>
                <w:sz w:val="24"/>
              </w:rPr>
              <w:t>J</w:t>
            </w:r>
            <w:r>
              <w:rPr>
                <w:rFonts w:ascii="Times New Roman" w:eastAsia="Times New Roman" w:hAnsi="Times New Roman" w:cs="Times New Roman"/>
                <w:sz w:val="24"/>
              </w:rPr>
              <w:t>=</w:t>
            </w:r>
            <w:r>
              <w:rPr>
                <w:rFonts w:ascii="Times New Roman" w:eastAsia="Times New Roman" w:hAnsi="Times New Roman" w:cs="Times New Roman"/>
                <w:b/>
                <w:sz w:val="24"/>
              </w:rPr>
              <w:t>L</w:t>
            </w:r>
            <w:r>
              <w:rPr>
                <w:rFonts w:ascii="Times New Roman" w:eastAsia="Times New Roman" w:hAnsi="Times New Roman" w:cs="Times New Roman"/>
                <w:sz w:val="24"/>
              </w:rPr>
              <w:t>+</w:t>
            </w:r>
            <w:r>
              <w:rPr>
                <w:rFonts w:ascii="Times New Roman" w:eastAsia="Times New Roman" w:hAnsi="Times New Roman" w:cs="Times New Roman"/>
                <w:b/>
                <w:sz w:val="24"/>
              </w:rPr>
              <w:t>S</w:t>
            </w:r>
            <w:r>
              <w:rPr>
                <w:rFonts w:ascii="Times New Roman" w:eastAsia="Times New Roman" w:hAnsi="Times New Roman" w:cs="Times New Roman"/>
                <w:sz w:val="24"/>
              </w:rPr>
              <w:t xml:space="preserve">). Ce lien n’est pas évident. Il est nécessaire car en raison du couplage spin-orbite </w:t>
            </w:r>
            <w:proofErr w:type="spellStart"/>
            <w:r>
              <w:rPr>
                <w:rFonts w:ascii="Times New Roman" w:eastAsia="Times New Roman" w:hAnsi="Times New Roman" w:cs="Times New Roman"/>
                <w:sz w:val="24"/>
              </w:rPr>
              <w:t>Lz</w:t>
            </w:r>
            <w:proofErr w:type="spellEnd"/>
            <w:r>
              <w:rPr>
                <w:rFonts w:ascii="Times New Roman" w:eastAsia="Times New Roman" w:hAnsi="Times New Roman" w:cs="Times New Roman"/>
                <w:sz w:val="24"/>
              </w:rPr>
              <w:t xml:space="preserve"> et </w:t>
            </w:r>
            <w:proofErr w:type="spellStart"/>
            <w:r>
              <w:rPr>
                <w:rFonts w:ascii="Times New Roman" w:eastAsia="Times New Roman" w:hAnsi="Times New Roman" w:cs="Times New Roman"/>
                <w:sz w:val="24"/>
              </w:rPr>
              <w:t>Sz</w:t>
            </w:r>
            <w:proofErr w:type="spellEnd"/>
            <w:r>
              <w:rPr>
                <w:rFonts w:ascii="Times New Roman" w:eastAsia="Times New Roman" w:hAnsi="Times New Roman" w:cs="Times New Roman"/>
                <w:sz w:val="24"/>
              </w:rPr>
              <w:t xml:space="preserve"> ne commutent pas avec H alors que </w:t>
            </w:r>
            <w:proofErr w:type="spellStart"/>
            <w:r>
              <w:rPr>
                <w:rFonts w:ascii="Times New Roman" w:eastAsia="Times New Roman" w:hAnsi="Times New Roman" w:cs="Times New Roman"/>
                <w:sz w:val="24"/>
              </w:rPr>
              <w:t>J</w:t>
            </w:r>
            <w:proofErr w:type="spellEnd"/>
            <w:r>
              <w:rPr>
                <w:rFonts w:ascii="Times New Roman" w:eastAsia="Times New Roman" w:hAnsi="Times New Roman" w:cs="Times New Roman"/>
                <w:sz w:val="24"/>
              </w:rPr>
              <w:t xml:space="preserve">^2 et </w:t>
            </w:r>
            <w:proofErr w:type="spellStart"/>
            <w:r>
              <w:rPr>
                <w:rFonts w:ascii="Times New Roman" w:eastAsia="Times New Roman" w:hAnsi="Times New Roman" w:cs="Times New Roman"/>
                <w:sz w:val="24"/>
              </w:rPr>
              <w:t>J_z</w:t>
            </w:r>
            <w:proofErr w:type="spellEnd"/>
            <w:r>
              <w:rPr>
                <w:rFonts w:ascii="Times New Roman" w:eastAsia="Times New Roman" w:hAnsi="Times New Roman" w:cs="Times New Roman"/>
                <w:sz w:val="24"/>
              </w:rPr>
              <w:t xml:space="preserve"> commutent bien avec H. On peut montrer que dans le sous-espace généré par les états propres de (L^2</w:t>
            </w:r>
            <w:proofErr w:type="gramStart"/>
            <w:r>
              <w:rPr>
                <w:rFonts w:ascii="Times New Roman" w:eastAsia="Times New Roman" w:hAnsi="Times New Roman" w:cs="Times New Roman"/>
                <w:sz w:val="24"/>
              </w:rPr>
              <w:t>,S</w:t>
            </w:r>
            <w:proofErr w:type="gramEnd"/>
            <w:r>
              <w:rPr>
                <w:rFonts w:ascii="Times New Roman" w:eastAsia="Times New Roman" w:hAnsi="Times New Roman" w:cs="Times New Roman"/>
                <w:sz w:val="24"/>
              </w:rPr>
              <w:t xml:space="preserve">^2,J^2, </w:t>
            </w:r>
            <w:proofErr w:type="spellStart"/>
            <w:r>
              <w:rPr>
                <w:rFonts w:ascii="Times New Roman" w:eastAsia="Times New Roman" w:hAnsi="Times New Roman" w:cs="Times New Roman"/>
                <w:sz w:val="24"/>
              </w:rPr>
              <w:t>J_z</w:t>
            </w:r>
            <w:proofErr w:type="spellEnd"/>
            <w:r>
              <w:rPr>
                <w:rFonts w:ascii="Times New Roman" w:eastAsia="Times New Roman" w:hAnsi="Times New Roman" w:cs="Times New Roman"/>
                <w:sz w:val="24"/>
              </w:rPr>
              <w:t xml:space="preserve">) (qui commutent entre eux et avec H), </w:t>
            </w:r>
            <w:r>
              <w:rPr>
                <w:rFonts w:ascii="Times New Roman" w:eastAsia="Times New Roman" w:hAnsi="Times New Roman" w:cs="Times New Roman"/>
                <w:b/>
                <w:sz w:val="24"/>
              </w:rPr>
              <w:t xml:space="preserve">mu </w:t>
            </w:r>
            <w:r>
              <w:rPr>
                <w:rFonts w:ascii="Times New Roman" w:eastAsia="Times New Roman" w:hAnsi="Times New Roman" w:cs="Times New Roman"/>
                <w:sz w:val="24"/>
              </w:rPr>
              <w:t>est proportionnel</w:t>
            </w:r>
            <w:r>
              <w:rPr>
                <w:rFonts w:ascii="Times New Roman" w:eastAsia="Times New Roman" w:hAnsi="Times New Roman" w:cs="Times New Roman"/>
                <w:b/>
                <w:sz w:val="24"/>
              </w:rPr>
              <w:t xml:space="preserve"> </w:t>
            </w:r>
            <w:r>
              <w:rPr>
                <w:rFonts w:ascii="Times New Roman" w:eastAsia="Times New Roman" w:hAnsi="Times New Roman" w:cs="Times New Roman"/>
                <w:sz w:val="24"/>
              </w:rPr>
              <w:t>à</w:t>
            </w:r>
            <w:r>
              <w:rPr>
                <w:rFonts w:ascii="Times New Roman" w:eastAsia="Times New Roman" w:hAnsi="Times New Roman" w:cs="Times New Roman"/>
                <w:b/>
                <w:sz w:val="24"/>
              </w:rPr>
              <w:t xml:space="preserve"> J, mu=-</w:t>
            </w:r>
            <w:proofErr w:type="spellStart"/>
            <w:r>
              <w:rPr>
                <w:rFonts w:ascii="Times New Roman" w:eastAsia="Times New Roman" w:hAnsi="Times New Roman" w:cs="Times New Roman"/>
                <w:sz w:val="24"/>
              </w:rPr>
              <w:t>g_J</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mu_B</w:t>
            </w:r>
            <w:proofErr w:type="spellEnd"/>
            <w:r>
              <w:rPr>
                <w:rFonts w:ascii="Times New Roman" w:eastAsia="Times New Roman" w:hAnsi="Times New Roman" w:cs="Times New Roman"/>
                <w:b/>
                <w:sz w:val="24"/>
              </w:rPr>
              <w:t xml:space="preserve"> J </w:t>
            </w:r>
            <w:r>
              <w:rPr>
                <w:rFonts w:ascii="Times New Roman" w:eastAsia="Times New Roman" w:hAnsi="Times New Roman" w:cs="Times New Roman"/>
                <w:sz w:val="24"/>
              </w:rPr>
              <w:t xml:space="preserve">avec </w:t>
            </w:r>
            <w:proofErr w:type="spellStart"/>
            <w:r>
              <w:rPr>
                <w:rFonts w:ascii="Times New Roman" w:eastAsia="Times New Roman" w:hAnsi="Times New Roman" w:cs="Times New Roman"/>
                <w:sz w:val="24"/>
              </w:rPr>
              <w:t>g_J</w:t>
            </w:r>
            <w:proofErr w:type="spellEnd"/>
            <w:r>
              <w:rPr>
                <w:rFonts w:ascii="Times New Roman" w:eastAsia="Times New Roman" w:hAnsi="Times New Roman" w:cs="Times New Roman"/>
                <w:sz w:val="24"/>
              </w:rPr>
              <w:t xml:space="preserve"> le facteur de </w:t>
            </w:r>
            <w:proofErr w:type="spellStart"/>
            <w:r>
              <w:rPr>
                <w:rFonts w:ascii="Times New Roman" w:eastAsia="Times New Roman" w:hAnsi="Times New Roman" w:cs="Times New Roman"/>
                <w:sz w:val="24"/>
              </w:rPr>
              <w:t>Landé</w:t>
            </w:r>
            <w:proofErr w:type="spellEnd"/>
            <w:r>
              <w:rPr>
                <w:rFonts w:ascii="Times New Roman" w:eastAsia="Times New Roman" w:hAnsi="Times New Roman" w:cs="Times New Roman"/>
                <w:sz w:val="24"/>
              </w:rPr>
              <w:t xml:space="preserve"> qui dépend de J,L et S. Il n’est pas nécessaire de dire tout cela durant la leçon (manque de temps) mais il faut expliquer pourquoi il est nécessaire de relier </w:t>
            </w:r>
            <w:r>
              <w:rPr>
                <w:rFonts w:ascii="Times New Roman" w:eastAsia="Times New Roman" w:hAnsi="Times New Roman" w:cs="Times New Roman"/>
                <w:b/>
                <w:sz w:val="24"/>
              </w:rPr>
              <w:t>mu</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mu_B</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L</w:t>
            </w:r>
            <w:r>
              <w:rPr>
                <w:rFonts w:ascii="Times New Roman" w:eastAsia="Times New Roman" w:hAnsi="Times New Roman" w:cs="Times New Roman"/>
                <w:sz w:val="24"/>
              </w:rPr>
              <w:t>+2</w:t>
            </w:r>
            <w:r>
              <w:rPr>
                <w:rFonts w:ascii="Times New Roman" w:eastAsia="Times New Roman" w:hAnsi="Times New Roman" w:cs="Times New Roman"/>
                <w:b/>
                <w:sz w:val="24"/>
              </w:rPr>
              <w:t>S</w:t>
            </w:r>
            <w:r>
              <w:rPr>
                <w:rFonts w:ascii="Times New Roman" w:eastAsia="Times New Roman" w:hAnsi="Times New Roman" w:cs="Times New Roman"/>
                <w:sz w:val="24"/>
              </w:rPr>
              <w:t xml:space="preserve">) à </w:t>
            </w:r>
            <w:r>
              <w:rPr>
                <w:rFonts w:ascii="Times New Roman" w:eastAsia="Times New Roman" w:hAnsi="Times New Roman" w:cs="Times New Roman"/>
                <w:b/>
                <w:sz w:val="24"/>
              </w:rPr>
              <w:t xml:space="preserve">J </w:t>
            </w:r>
            <w:r>
              <w:rPr>
                <w:rFonts w:ascii="Times New Roman" w:eastAsia="Times New Roman" w:hAnsi="Times New Roman" w:cs="Times New Roman"/>
                <w:sz w:val="24"/>
              </w:rPr>
              <w:t>(couplage spin-orbite).</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Expériences possibles (en particulier pour l’agrégation docteur)</w:t>
            </w:r>
          </w:p>
          <w:p w:rsidR="006E7CC2" w:rsidRDefault="006E7CC2">
            <w:pPr>
              <w:tabs>
                <w:tab w:val="left" w:pos="560"/>
                <w:tab w:val="left" w:pos="1120"/>
              </w:tabs>
              <w:suppressAutoHyphens/>
              <w:spacing w:after="0" w:line="240" w:lineRule="auto"/>
              <w:jc w:val="both"/>
              <w:rPr>
                <w:rFonts w:ascii="Times New Roman" w:eastAsia="Times New Roman" w:hAnsi="Times New Roman" w:cs="Times New Roman"/>
                <w:b/>
                <w:sz w:val="24"/>
                <w:u w:val="single"/>
              </w:rPr>
            </w:pP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Expérience du clou ou fil de fer chauffé pour illustrer la température de curie. En approchant un aimant, le clou/fil de fer est attiré. Le clou/fil de fer est ferromagnétique, en présence d’un champ magnétique extérieur il apparait une aimantation importante (courbe d’aimantation d’un ferromagnétique). En chauffant le clou/fil au-dessus de la température de Curie, il devient paramagnétique et l’aimantation est beaucoup plus faible, de même que la force d’attraction exercée par l’aimant. </w:t>
            </w:r>
          </w:p>
          <w:p w:rsidR="006E7CC2" w:rsidRDefault="0076515D">
            <w:pPr>
              <w:tabs>
                <w:tab w:val="left" w:pos="560"/>
                <w:tab w:val="left" w:pos="1120"/>
              </w:tabs>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Paramagnétisme/diamagnétisme : orientation d’un barreau paramagnétique ou diamagnétique dans l’entrefer d’un électroaimant, le barreau paramagnétique se place dans les régions de champ fort, le barreau diamagnétique dans les régions de champ faible (décrit par exemple dans le cours de Feynman électromagnétisme 2 p257).</w:t>
            </w:r>
          </w:p>
          <w:p w:rsidR="006E7CC2" w:rsidRDefault="0076515D">
            <w:pPr>
              <w:tabs>
                <w:tab w:val="left" w:pos="560"/>
                <w:tab w:val="left" w:pos="1120"/>
              </w:tabs>
              <w:suppressAutoHyphens/>
              <w:spacing w:before="120" w:after="12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Bibliographie conseillée</w:t>
            </w:r>
          </w:p>
          <w:p w:rsidR="006E7CC2" w:rsidRDefault="0076515D">
            <w:pPr>
              <w:tabs>
                <w:tab w:val="left" w:pos="560"/>
                <w:tab w:val="left" w:pos="1120"/>
              </w:tabs>
              <w:suppressAutoHyphens/>
              <w:spacing w:before="120" w:after="120" w:line="240" w:lineRule="auto"/>
              <w:jc w:val="both"/>
            </w:pPr>
            <w:r>
              <w:rPr>
                <w:rFonts w:ascii="Times New Roman" w:eastAsia="Times New Roman" w:hAnsi="Times New Roman" w:cs="Times New Roman"/>
                <w:sz w:val="24"/>
              </w:rPr>
              <w:t>Ok avec la bibliographie conseillée.</w:t>
            </w:r>
          </w:p>
        </w:tc>
      </w:tr>
    </w:tbl>
    <w:p w:rsidR="006E7CC2" w:rsidRDefault="006E7CC2">
      <w:pPr>
        <w:tabs>
          <w:tab w:val="left" w:pos="560"/>
          <w:tab w:val="left" w:pos="1120"/>
        </w:tabs>
        <w:suppressAutoHyphens/>
        <w:spacing w:after="0" w:line="240" w:lineRule="auto"/>
        <w:jc w:val="both"/>
        <w:rPr>
          <w:rFonts w:ascii="Times New Roman" w:eastAsia="Times New Roman" w:hAnsi="Times New Roman" w:cs="Times New Roman"/>
          <w:sz w:val="24"/>
        </w:rPr>
      </w:pPr>
    </w:p>
    <w:sectPr w:rsidR="006E7CC2">
      <w:pgSz w:w="11906" w:h="16838"/>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701A1"/>
    <w:multiLevelType w:val="multilevel"/>
    <w:tmpl w:val="64F23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1E7B17"/>
    <w:multiLevelType w:val="multilevel"/>
    <w:tmpl w:val="C680A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C77065"/>
    <w:multiLevelType w:val="multilevel"/>
    <w:tmpl w:val="3C0AC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D71BEB"/>
    <w:multiLevelType w:val="multilevel"/>
    <w:tmpl w:val="968E5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DCA4ACE"/>
    <w:multiLevelType w:val="multilevel"/>
    <w:tmpl w:val="EE7218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CC35A6"/>
    <w:multiLevelType w:val="multilevel"/>
    <w:tmpl w:val="C002C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A544B9C"/>
    <w:multiLevelType w:val="multilevel"/>
    <w:tmpl w:val="B53AF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1C96B20"/>
    <w:multiLevelType w:val="multilevel"/>
    <w:tmpl w:val="E9643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C2"/>
    <w:rsid w:val="000122E8"/>
    <w:rsid w:val="000135C2"/>
    <w:rsid w:val="00071FE1"/>
    <w:rsid w:val="00073EB8"/>
    <w:rsid w:val="00075745"/>
    <w:rsid w:val="00075F99"/>
    <w:rsid w:val="000A59EB"/>
    <w:rsid w:val="000A6115"/>
    <w:rsid w:val="001060C8"/>
    <w:rsid w:val="001724B7"/>
    <w:rsid w:val="0017720A"/>
    <w:rsid w:val="001E2E37"/>
    <w:rsid w:val="00247F16"/>
    <w:rsid w:val="00295BB6"/>
    <w:rsid w:val="002E6917"/>
    <w:rsid w:val="002F38D7"/>
    <w:rsid w:val="00307BE7"/>
    <w:rsid w:val="003847F7"/>
    <w:rsid w:val="003876D5"/>
    <w:rsid w:val="003C37D9"/>
    <w:rsid w:val="00453D7C"/>
    <w:rsid w:val="004C3A1F"/>
    <w:rsid w:val="00510002"/>
    <w:rsid w:val="00516A8E"/>
    <w:rsid w:val="005363B0"/>
    <w:rsid w:val="006219B1"/>
    <w:rsid w:val="006572E3"/>
    <w:rsid w:val="00661556"/>
    <w:rsid w:val="00663660"/>
    <w:rsid w:val="006752A9"/>
    <w:rsid w:val="00691897"/>
    <w:rsid w:val="006E7CC2"/>
    <w:rsid w:val="006F533F"/>
    <w:rsid w:val="00756219"/>
    <w:rsid w:val="0076515D"/>
    <w:rsid w:val="007B682A"/>
    <w:rsid w:val="008261C8"/>
    <w:rsid w:val="0082731F"/>
    <w:rsid w:val="00840660"/>
    <w:rsid w:val="00877155"/>
    <w:rsid w:val="008A6C4E"/>
    <w:rsid w:val="008C638C"/>
    <w:rsid w:val="009252ED"/>
    <w:rsid w:val="009268B7"/>
    <w:rsid w:val="009411B4"/>
    <w:rsid w:val="0094647F"/>
    <w:rsid w:val="009559D4"/>
    <w:rsid w:val="00967E2F"/>
    <w:rsid w:val="00985A4D"/>
    <w:rsid w:val="009B215E"/>
    <w:rsid w:val="00A72435"/>
    <w:rsid w:val="00A81B7E"/>
    <w:rsid w:val="00A903A4"/>
    <w:rsid w:val="00B00C15"/>
    <w:rsid w:val="00B20825"/>
    <w:rsid w:val="00BA6889"/>
    <w:rsid w:val="00BC02E8"/>
    <w:rsid w:val="00BD03D6"/>
    <w:rsid w:val="00BE3F9B"/>
    <w:rsid w:val="00C70152"/>
    <w:rsid w:val="00C97EE2"/>
    <w:rsid w:val="00CA0846"/>
    <w:rsid w:val="00D315D4"/>
    <w:rsid w:val="00D64F12"/>
    <w:rsid w:val="00D920C8"/>
    <w:rsid w:val="00DB4DE7"/>
    <w:rsid w:val="00DE6BDC"/>
    <w:rsid w:val="00E900F9"/>
    <w:rsid w:val="00EA026C"/>
    <w:rsid w:val="00EC2EEC"/>
    <w:rsid w:val="00F35964"/>
    <w:rsid w:val="00F4166D"/>
    <w:rsid w:val="00FC6E8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4A72AA-A023-43B8-B15E-48F3E3591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59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youtube.com/watch?v=SIFcXfoF5i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E0B0-DD4D-44A1-80AA-B7BCA3324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2772</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 Chelli</dc:creator>
  <cp:lastModifiedBy>Bernard Chelli</cp:lastModifiedBy>
  <cp:revision>3</cp:revision>
  <dcterms:created xsi:type="dcterms:W3CDTF">2020-04-29T16:26:00Z</dcterms:created>
  <dcterms:modified xsi:type="dcterms:W3CDTF">2020-04-29T16:26:00Z</dcterms:modified>
</cp:coreProperties>
</file>