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</w:rPr>
        <w:id w:val="2033844433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7E3D774F" w14:textId="77777777" w:rsidR="0042511C" w:rsidRDefault="0042511C" w:rsidP="0042511C">
          <w:pPr>
            <w:jc w:val="left"/>
          </w:pPr>
          <w:r>
            <w:rPr>
              <w:noProof/>
              <w:lang w:eastAsia="fr-CH"/>
            </w:rPr>
            <w:drawing>
              <wp:inline distT="0" distB="0" distL="0" distR="0" wp14:anchorId="57DE67B4" wp14:editId="0A3D3B16">
                <wp:extent cx="1440000" cy="529200"/>
                <wp:effectExtent l="0" t="0" r="8255" b="4445"/>
                <wp:docPr id="5" name="Image 5" descr="http://eurobot.heig-vd.ch/images/LogoHEI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eurobot.heig-vd.ch/images/LogoHEI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716FD86" w14:textId="77777777" w:rsidR="0042511C" w:rsidRDefault="0042511C" w:rsidP="0042511C">
          <w:pPr>
            <w:jc w:val="left"/>
          </w:pPr>
        </w:p>
        <w:p w14:paraId="6808BFD7" w14:textId="77777777" w:rsidR="0042511C" w:rsidRDefault="0042511C" w:rsidP="0042511C">
          <w:pPr>
            <w:jc w:val="left"/>
          </w:pPr>
        </w:p>
        <w:p w14:paraId="32B483DB" w14:textId="77777777" w:rsidR="0042511C" w:rsidRDefault="0042511C" w:rsidP="0042511C">
          <w:pPr>
            <w:jc w:val="left"/>
          </w:pPr>
        </w:p>
        <w:p w14:paraId="52333FD9" w14:textId="77777777" w:rsidR="0042511C" w:rsidRDefault="0042511C" w:rsidP="0042511C">
          <w:pPr>
            <w:jc w:val="left"/>
          </w:pPr>
        </w:p>
        <w:p w14:paraId="13255920" w14:textId="77777777" w:rsidR="0042511C" w:rsidRDefault="0042511C" w:rsidP="0042511C">
          <w:pPr>
            <w:jc w:val="left"/>
          </w:pPr>
        </w:p>
        <w:p w14:paraId="1AD8ECAE" w14:textId="77777777" w:rsidR="0042511C" w:rsidRDefault="0042511C" w:rsidP="0042511C">
          <w:pPr>
            <w:jc w:val="left"/>
          </w:pPr>
        </w:p>
        <w:p w14:paraId="0EFC90B4" w14:textId="5ADEB6C1" w:rsidR="0042511C" w:rsidRDefault="0029471A" w:rsidP="0042511C">
          <w:pPr>
            <w:pStyle w:val="Titre"/>
          </w:pPr>
          <w:r>
            <w:t xml:space="preserve">Projet de GEN - </w:t>
          </w:r>
          <w:proofErr w:type="spellStart"/>
          <w:r w:rsidRPr="0029471A">
            <w:t>WarTanks</w:t>
          </w:r>
          <w:proofErr w:type="spellEnd"/>
        </w:p>
        <w:p w14:paraId="0A47F36E" w14:textId="187561E8" w:rsidR="0042511C" w:rsidRPr="00744F54" w:rsidRDefault="00F25A2C" w:rsidP="0042511C">
          <w:pPr>
            <w:pStyle w:val="Titre"/>
          </w:pPr>
          <w:r>
            <w:t>Bilans des itérations</w:t>
          </w:r>
        </w:p>
        <w:p w14:paraId="0552729F" w14:textId="77777777" w:rsidR="0042511C" w:rsidRDefault="0042511C" w:rsidP="0042511C">
          <w:pPr>
            <w:jc w:val="left"/>
          </w:pPr>
        </w:p>
        <w:p w14:paraId="4703DEF4" w14:textId="77777777" w:rsidR="0042511C" w:rsidRDefault="0042511C" w:rsidP="0042511C">
          <w:pPr>
            <w:jc w:val="left"/>
          </w:pPr>
        </w:p>
        <w:p w14:paraId="7A8D2262" w14:textId="77777777" w:rsidR="0042511C" w:rsidRDefault="0042511C" w:rsidP="0042511C">
          <w:pPr>
            <w:jc w:val="left"/>
          </w:pPr>
        </w:p>
        <w:p w14:paraId="136D1173" w14:textId="77777777" w:rsidR="0042511C" w:rsidRDefault="0042511C" w:rsidP="0042511C">
          <w:pPr>
            <w:jc w:val="left"/>
          </w:pPr>
        </w:p>
        <w:p w14:paraId="5A432864" w14:textId="77777777" w:rsidR="0042511C" w:rsidRDefault="0042511C" w:rsidP="0042511C">
          <w:pPr>
            <w:jc w:val="left"/>
          </w:pPr>
        </w:p>
        <w:p w14:paraId="5D716655" w14:textId="77777777" w:rsidR="0042511C" w:rsidRDefault="0042511C" w:rsidP="0042511C">
          <w:pPr>
            <w:jc w:val="left"/>
          </w:pPr>
        </w:p>
        <w:p w14:paraId="626FBB32" w14:textId="03C46500" w:rsidR="0042511C" w:rsidRPr="009312DD" w:rsidRDefault="0042511C" w:rsidP="0042511C">
          <w:pPr>
            <w:pStyle w:val="Titre4nonrpertori"/>
          </w:pPr>
          <w:r w:rsidRPr="00EA6CB1">
            <w:t>Auteur</w:t>
          </w:r>
          <w:r w:rsidR="00EA6CB1" w:rsidRPr="00EA6CB1">
            <w:t>s</w:t>
          </w:r>
          <w:r w:rsidRPr="009312DD">
            <w:t> :</w:t>
          </w:r>
        </w:p>
        <w:p w14:paraId="736D51B7" w14:textId="77777777" w:rsidR="0042511C" w:rsidRPr="009312DD" w:rsidRDefault="0042511C" w:rsidP="0042511C">
          <w:pPr>
            <w:jc w:val="left"/>
          </w:pPr>
          <w:r w:rsidRPr="009312DD">
            <w:t>Armand Delessert</w:t>
          </w:r>
        </w:p>
        <w:p w14:paraId="3574735F" w14:textId="4F7ADC73" w:rsidR="0087442E" w:rsidRPr="009312DD" w:rsidRDefault="0087442E" w:rsidP="0042511C">
          <w:pPr>
            <w:jc w:val="left"/>
          </w:pPr>
          <w:r w:rsidRPr="009312DD">
            <w:t>Simon Baehler</w:t>
          </w:r>
        </w:p>
        <w:p w14:paraId="51179070" w14:textId="77777777" w:rsidR="00FC5728" w:rsidRPr="009312DD" w:rsidRDefault="00FC5728" w:rsidP="0042511C">
          <w:pPr>
            <w:jc w:val="left"/>
          </w:pPr>
          <w:r w:rsidRPr="009312DD">
            <w:t xml:space="preserve">Benoit </w:t>
          </w:r>
          <w:proofErr w:type="spellStart"/>
          <w:r w:rsidRPr="009312DD">
            <w:t>Zuckschwerdt</w:t>
          </w:r>
          <w:proofErr w:type="spellEnd"/>
        </w:p>
        <w:p w14:paraId="1EB79553" w14:textId="100CF321" w:rsidR="00FC5728" w:rsidRPr="009312DD" w:rsidRDefault="00FC5728" w:rsidP="0042511C">
          <w:pPr>
            <w:jc w:val="left"/>
          </w:pPr>
          <w:r w:rsidRPr="009312DD">
            <w:t>Ngueukam Djeuda Wilfried Karel</w:t>
          </w:r>
        </w:p>
        <w:p w14:paraId="3C213019" w14:textId="687A901A" w:rsidR="0042511C" w:rsidRDefault="0042511C" w:rsidP="0042511C">
          <w:pPr>
            <w:pStyle w:val="Titre4nonrpertori"/>
          </w:pPr>
          <w:r>
            <w:t>Destinataire</w:t>
          </w:r>
          <w:r w:rsidR="0029471A">
            <w:t>s</w:t>
          </w:r>
          <w:r>
            <w:t> :</w:t>
          </w:r>
        </w:p>
        <w:p w14:paraId="71C51CC0" w14:textId="0487CAC5" w:rsidR="0042511C" w:rsidRDefault="0029471A" w:rsidP="0042511C">
          <w:pPr>
            <w:jc w:val="left"/>
          </w:pPr>
          <w:r w:rsidRPr="0029471A">
            <w:t>Eric Lefrançois</w:t>
          </w:r>
        </w:p>
        <w:p w14:paraId="40F7198D" w14:textId="40AD8208" w:rsidR="0029471A" w:rsidRDefault="0029471A" w:rsidP="0042511C">
          <w:pPr>
            <w:jc w:val="left"/>
          </w:pPr>
          <w:r w:rsidRPr="0029471A">
            <w:t>Sandy Vibert</w:t>
          </w:r>
        </w:p>
        <w:p w14:paraId="21748078" w14:textId="77777777" w:rsidR="0029471A" w:rsidRDefault="0029471A" w:rsidP="0029471A"/>
        <w:p w14:paraId="5E4F4828" w14:textId="43FAC65A" w:rsidR="005B42B5" w:rsidRPr="0029471A" w:rsidRDefault="00C84B83" w:rsidP="0029471A">
          <w:r>
            <w:t>Vendredi</w:t>
          </w:r>
          <w:r w:rsidR="00FC5728">
            <w:t xml:space="preserve"> 2</w:t>
          </w:r>
          <w:r>
            <w:t>4</w:t>
          </w:r>
          <w:r w:rsidR="00FC5728">
            <w:t xml:space="preserve"> avril 2015</w:t>
          </w:r>
        </w:p>
        <w:p w14:paraId="1F5434A2" w14:textId="77777777" w:rsidR="0029471A" w:rsidRDefault="00BC1476" w:rsidP="0029471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fr-FR"/>
        </w:rPr>
        <w:id w:val="-1111809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37B690" w14:textId="77777777" w:rsidR="0029471A" w:rsidRDefault="0029471A" w:rsidP="0029471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007209B" w14:textId="77777777" w:rsidR="008F66AE" w:rsidRDefault="002B253D">
          <w:pPr>
            <w:pStyle w:val="TM1"/>
            <w:tabs>
              <w:tab w:val="right" w:leader="underscore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0576317" w:history="1">
            <w:r w:rsidR="008F66AE" w:rsidRPr="000C20F6">
              <w:rPr>
                <w:rStyle w:val="Lienhypertexte"/>
                <w:rFonts w:cstheme="minorHAnsi"/>
                <w:noProof/>
                <w:lang w:val="fr-FR"/>
              </w:rPr>
              <w:t>1.</w:t>
            </w:r>
            <w:r w:rsidR="008F66AE" w:rsidRPr="000C20F6">
              <w:rPr>
                <w:rStyle w:val="Lienhypertexte"/>
                <w:noProof/>
                <w:lang w:val="fr-FR"/>
              </w:rPr>
              <w:t xml:space="preserve"> Bilan de la deuxième itération</w:t>
            </w:r>
            <w:r w:rsidR="008F66AE">
              <w:rPr>
                <w:noProof/>
                <w:webHidden/>
              </w:rPr>
              <w:tab/>
            </w:r>
            <w:r w:rsidR="008F66AE">
              <w:rPr>
                <w:noProof/>
                <w:webHidden/>
              </w:rPr>
              <w:fldChar w:fldCharType="begin"/>
            </w:r>
            <w:r w:rsidR="008F66AE">
              <w:rPr>
                <w:noProof/>
                <w:webHidden/>
              </w:rPr>
              <w:instrText xml:space="preserve"> PAGEREF _Toc420576317 \h </w:instrText>
            </w:r>
            <w:r w:rsidR="008F66AE">
              <w:rPr>
                <w:noProof/>
                <w:webHidden/>
              </w:rPr>
            </w:r>
            <w:r w:rsidR="008F66AE">
              <w:rPr>
                <w:noProof/>
                <w:webHidden/>
              </w:rPr>
              <w:fldChar w:fldCharType="separate"/>
            </w:r>
            <w:r w:rsidR="008F66AE">
              <w:rPr>
                <w:noProof/>
                <w:webHidden/>
              </w:rPr>
              <w:t>2</w:t>
            </w:r>
            <w:r w:rsidR="008F66AE">
              <w:rPr>
                <w:noProof/>
                <w:webHidden/>
              </w:rPr>
              <w:fldChar w:fldCharType="end"/>
            </w:r>
          </w:hyperlink>
        </w:p>
        <w:p w14:paraId="2C7A968D" w14:textId="77777777" w:rsidR="008F66AE" w:rsidRDefault="008F66AE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576318" w:history="1">
            <w:r w:rsidRPr="000C20F6">
              <w:rPr>
                <w:rStyle w:val="Lienhypertexte"/>
                <w:rFonts w:cstheme="minorHAnsi"/>
                <w:noProof/>
              </w:rPr>
              <w:t>1.1.</w:t>
            </w:r>
            <w:r w:rsidRPr="000C20F6">
              <w:rPr>
                <w:rStyle w:val="Lienhypertexte"/>
                <w:noProof/>
              </w:rPr>
              <w:t xml:space="preserve"> Degré d'avancement dans la mise en œuvre des objectifs prévus pour cette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_Toc420576318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E7A8F" w14:textId="77777777" w:rsidR="008F66AE" w:rsidRDefault="008F66AE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576319" w:history="1">
            <w:r w:rsidRPr="000C20F6">
              <w:rPr>
                <w:rStyle w:val="Lienhypertexte"/>
                <w:rFonts w:cstheme="minorHAnsi"/>
                <w:noProof/>
                <w:lang w:eastAsia="en-US"/>
              </w:rPr>
              <w:t>1.2.</w:t>
            </w:r>
            <w:r w:rsidRPr="000C20F6">
              <w:rPr>
                <w:rStyle w:val="Lienhypertexte"/>
                <w:noProof/>
                <w:lang w:eastAsia="en-US"/>
              </w:rPr>
              <w:t xml:space="preserve"> Révision des itérations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_Toc420576319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B789" w14:textId="77777777" w:rsidR="008F66AE" w:rsidRDefault="008F66AE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576320" w:history="1">
            <w:r w:rsidRPr="000C20F6">
              <w:rPr>
                <w:rStyle w:val="Lienhypertexte"/>
                <w:rFonts w:cstheme="minorHAnsi"/>
                <w:noProof/>
                <w:lang w:eastAsia="en-US"/>
              </w:rPr>
              <w:t>1.3.</w:t>
            </w:r>
            <w:r w:rsidRPr="000C20F6">
              <w:rPr>
                <w:rStyle w:val="Lienhypertexte"/>
                <w:noProof/>
                <w:lang w:eastAsia="en-US"/>
              </w:rPr>
              <w:t xml:space="preserve"> Autocritique sur la 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_Toc420576320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DD8B6" w14:textId="77777777" w:rsidR="008F66AE" w:rsidRDefault="008F66AE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576321" w:history="1">
            <w:r w:rsidRPr="000C20F6">
              <w:rPr>
                <w:rStyle w:val="Lienhypertexte"/>
                <w:rFonts w:cstheme="minorHAnsi"/>
                <w:noProof/>
                <w:lang w:eastAsia="en-US"/>
              </w:rPr>
              <w:t>1.4.</w:t>
            </w:r>
            <w:r w:rsidRPr="000C20F6">
              <w:rPr>
                <w:rStyle w:val="Lienhypertexte"/>
                <w:noProof/>
                <w:lang w:eastAsia="en-US"/>
              </w:rPr>
              <w:t xml:space="preserve"> Bilan personnel - Armand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_Toc420576321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FA512" w14:textId="77777777" w:rsidR="008F66AE" w:rsidRDefault="008F66AE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576322" w:history="1">
            <w:r w:rsidRPr="000C20F6">
              <w:rPr>
                <w:rStyle w:val="Lienhypertexte"/>
                <w:rFonts w:cstheme="minorHAnsi"/>
                <w:noProof/>
                <w:lang w:eastAsia="en-US"/>
              </w:rPr>
              <w:t>1.5.</w:t>
            </w:r>
            <w:r w:rsidRPr="000C20F6">
              <w:rPr>
                <w:rStyle w:val="Lienhypertexte"/>
                <w:noProof/>
                <w:lang w:eastAsia="en-US"/>
              </w:rPr>
              <w:t xml:space="preserve"> Itération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_Toc420576322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C6D0B" w14:textId="77777777" w:rsidR="008F66AE" w:rsidRDefault="008F66AE">
          <w:pPr>
            <w:pStyle w:val="TM1"/>
            <w:tabs>
              <w:tab w:val="right" w:leader="underscore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20576323" w:history="1">
            <w:r w:rsidRPr="000C20F6">
              <w:rPr>
                <w:rStyle w:val="Lienhypertexte"/>
                <w:rFonts w:cstheme="minorHAnsi"/>
                <w:noProof/>
                <w:lang w:val="fr-FR"/>
              </w:rPr>
              <w:t>2.</w:t>
            </w:r>
            <w:r w:rsidRPr="000C20F6">
              <w:rPr>
                <w:rStyle w:val="Lienhypertexte"/>
                <w:noProof/>
                <w:lang w:val="fr-FR"/>
              </w:rPr>
              <w:t xml:space="preserve"> Bilan de la troisième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_Toc420576323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201A" w14:textId="77777777" w:rsidR="008F66AE" w:rsidRDefault="008F66AE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576324" w:history="1">
            <w:r w:rsidRPr="000C20F6">
              <w:rPr>
                <w:rStyle w:val="Lienhypertexte"/>
                <w:rFonts w:cstheme="minorHAnsi"/>
                <w:noProof/>
              </w:rPr>
              <w:t>2.1.</w:t>
            </w:r>
            <w:r w:rsidRPr="000C20F6">
              <w:rPr>
                <w:rStyle w:val="Lienhypertexte"/>
                <w:noProof/>
              </w:rPr>
              <w:t xml:space="preserve"> Degré d'avancement dans la mise en œuvre des objectifs prévus pour cette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_Toc420576324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C6EDF" w14:textId="77777777" w:rsidR="008F66AE" w:rsidRDefault="008F66AE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576325" w:history="1">
            <w:r w:rsidRPr="000C20F6">
              <w:rPr>
                <w:rStyle w:val="Lienhypertexte"/>
                <w:rFonts w:cstheme="minorHAnsi"/>
                <w:noProof/>
                <w:lang w:eastAsia="en-US"/>
              </w:rPr>
              <w:t>2.2.</w:t>
            </w:r>
            <w:r w:rsidRPr="000C20F6">
              <w:rPr>
                <w:rStyle w:val="Lienhypertexte"/>
                <w:noProof/>
                <w:lang w:eastAsia="en-US"/>
              </w:rPr>
              <w:t xml:space="preserve"> Révision des itérations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_Toc420576325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62A4B" w14:textId="77777777" w:rsidR="008F66AE" w:rsidRDefault="008F66AE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576326" w:history="1">
            <w:r w:rsidRPr="000C20F6">
              <w:rPr>
                <w:rStyle w:val="Lienhypertexte"/>
                <w:rFonts w:cstheme="minorHAnsi"/>
                <w:noProof/>
                <w:lang w:eastAsia="en-US"/>
              </w:rPr>
              <w:t>2.3.</w:t>
            </w:r>
            <w:r w:rsidRPr="000C20F6">
              <w:rPr>
                <w:rStyle w:val="Lienhypertexte"/>
                <w:noProof/>
                <w:lang w:eastAsia="en-US"/>
              </w:rPr>
              <w:t xml:space="preserve"> Autocritique sur la 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_Toc420576326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14B73" w14:textId="77777777" w:rsidR="008F66AE" w:rsidRDefault="008F66AE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576327" w:history="1">
            <w:r w:rsidRPr="000C20F6">
              <w:rPr>
                <w:rStyle w:val="Lienhypertexte"/>
                <w:rFonts w:cstheme="minorHAnsi"/>
                <w:noProof/>
                <w:lang w:eastAsia="en-US"/>
              </w:rPr>
              <w:t>2.4.</w:t>
            </w:r>
            <w:r w:rsidRPr="000C20F6">
              <w:rPr>
                <w:rStyle w:val="Lienhypertexte"/>
                <w:noProof/>
                <w:lang w:eastAsia="en-US"/>
              </w:rPr>
              <w:t xml:space="preserve"> Bilan personnel - Armand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_Toc420576327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4A34" w14:textId="77777777" w:rsidR="008F66AE" w:rsidRDefault="008F66AE">
          <w:pPr>
            <w:pStyle w:val="TM1"/>
            <w:tabs>
              <w:tab w:val="right" w:leader="underscore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20576328" w:history="1">
            <w:r w:rsidRPr="000C20F6">
              <w:rPr>
                <w:rStyle w:val="Lienhypertexte"/>
                <w:rFonts w:cstheme="minorHAnsi"/>
                <w:noProof/>
                <w:lang w:val="fr-FR"/>
              </w:rPr>
              <w:t>3.</w:t>
            </w:r>
            <w:r w:rsidRPr="000C20F6">
              <w:rPr>
                <w:rStyle w:val="Lienhypertexte"/>
                <w:noProof/>
                <w:lang w:val="fr-FR"/>
              </w:rPr>
              <w:t xml:space="preserve"> Bilan de la quatrième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_Toc420576328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750B" w14:textId="77777777" w:rsidR="008F66AE" w:rsidRDefault="008F66AE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576329" w:history="1">
            <w:r w:rsidRPr="000C20F6">
              <w:rPr>
                <w:rStyle w:val="Lienhypertexte"/>
                <w:rFonts w:cstheme="minorHAnsi"/>
                <w:noProof/>
              </w:rPr>
              <w:t>3.1.</w:t>
            </w:r>
            <w:r w:rsidRPr="000C20F6">
              <w:rPr>
                <w:rStyle w:val="Lienhypertexte"/>
                <w:noProof/>
              </w:rPr>
              <w:t xml:space="preserve"> Degré d'avancement dans la mise en œuvre des objectifs prévus pour cette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_Toc420576329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2421" w14:textId="77777777" w:rsidR="008F66AE" w:rsidRDefault="008F66AE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576330" w:history="1">
            <w:r w:rsidRPr="000C20F6">
              <w:rPr>
                <w:rStyle w:val="Lienhypertexte"/>
                <w:rFonts w:cstheme="minorHAnsi"/>
                <w:noProof/>
                <w:lang w:eastAsia="en-US"/>
              </w:rPr>
              <w:t>3.2.</w:t>
            </w:r>
            <w:r w:rsidRPr="000C20F6">
              <w:rPr>
                <w:rStyle w:val="Lienhypertexte"/>
                <w:noProof/>
                <w:lang w:eastAsia="en-US"/>
              </w:rPr>
              <w:t xml:space="preserve"> Révision des itérations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_Toc420576330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C6A6" w14:textId="77777777" w:rsidR="008F66AE" w:rsidRDefault="008F66AE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576331" w:history="1">
            <w:r w:rsidRPr="000C20F6">
              <w:rPr>
                <w:rStyle w:val="Lienhypertexte"/>
                <w:rFonts w:cstheme="minorHAnsi"/>
                <w:noProof/>
                <w:lang w:eastAsia="en-US"/>
              </w:rPr>
              <w:t>3.3.</w:t>
            </w:r>
            <w:r w:rsidRPr="000C20F6">
              <w:rPr>
                <w:rStyle w:val="Lienhypertexte"/>
                <w:noProof/>
                <w:lang w:eastAsia="en-US"/>
              </w:rPr>
              <w:t xml:space="preserve"> Autocritique sur la 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_Toc420576331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C525" w14:textId="77777777" w:rsidR="008F66AE" w:rsidRDefault="008F66AE">
          <w:pPr>
            <w:pStyle w:val="TM2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lang w:eastAsia="fr-CH"/>
            </w:rPr>
          </w:pPr>
          <w:hyperlink w:anchor="_Toc420576332" w:history="1">
            <w:r w:rsidRPr="000C20F6">
              <w:rPr>
                <w:rStyle w:val="Lienhypertexte"/>
                <w:rFonts w:cstheme="minorHAnsi"/>
                <w:noProof/>
                <w:lang w:eastAsia="en-US"/>
              </w:rPr>
              <w:t>3.4.</w:t>
            </w:r>
            <w:r w:rsidRPr="000C20F6">
              <w:rPr>
                <w:rStyle w:val="Lienhypertexte"/>
                <w:noProof/>
                <w:lang w:eastAsia="en-US"/>
              </w:rPr>
              <w:t xml:space="preserve"> Bilan personnel – Armand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_Toc420576332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EA10" w14:textId="77777777" w:rsidR="008F66AE" w:rsidRDefault="008F66AE">
          <w:pPr>
            <w:pStyle w:val="TM1"/>
            <w:tabs>
              <w:tab w:val="right" w:leader="underscore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20576333" w:history="1">
            <w:r w:rsidRPr="000C20F6">
              <w:rPr>
                <w:rStyle w:val="Lienhypertexte"/>
                <w:rFonts w:cstheme="minorHAnsi"/>
                <w:noProof/>
                <w:lang w:val="fr-FR"/>
              </w:rPr>
              <w:t>4.</w:t>
            </w:r>
            <w:r w:rsidRPr="000C20F6">
              <w:rPr>
                <w:rStyle w:val="Lienhypertexte"/>
                <w:noProof/>
                <w:lang w:val="fr-FR"/>
              </w:rPr>
              <w:t xml:space="preserve"> Bilan de la cinquième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_Toc420576333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06EE9" w14:textId="77777777" w:rsidR="008F66AE" w:rsidRDefault="008F66AE">
          <w:pPr>
            <w:pStyle w:val="TM1"/>
            <w:tabs>
              <w:tab w:val="right" w:leader="underscore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20576334" w:history="1">
            <w:r w:rsidRPr="000C20F6">
              <w:rPr>
                <w:rStyle w:val="Lienhypertexte"/>
                <w:rFonts w:cstheme="minorHAnsi"/>
                <w:noProof/>
                <w:lang w:val="fr-FR"/>
              </w:rPr>
              <w:t>5.</w:t>
            </w:r>
            <w:r w:rsidRPr="000C20F6">
              <w:rPr>
                <w:rStyle w:val="Lienhypertexte"/>
                <w:noProof/>
                <w:lang w:val="fr-FR"/>
              </w:rPr>
              <w:t xml:space="preserve"> Bilan de la sixième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_Toc420576334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BA74E" w14:textId="77777777" w:rsidR="008F66AE" w:rsidRDefault="008F66AE">
          <w:pPr>
            <w:pStyle w:val="TM1"/>
            <w:tabs>
              <w:tab w:val="right" w:leader="underscore" w:pos="9060"/>
            </w:tabs>
            <w:rPr>
              <w:rFonts w:eastAsiaTheme="minorEastAsia" w:cstheme="minorBidi"/>
              <w:b w:val="0"/>
              <w:noProof/>
              <w:sz w:val="22"/>
              <w:lang w:eastAsia="fr-CH"/>
            </w:rPr>
          </w:pPr>
          <w:hyperlink w:anchor="_Toc420576335" w:history="1">
            <w:r w:rsidRPr="000C20F6">
              <w:rPr>
                <w:rStyle w:val="Lienhypertexte"/>
                <w:rFonts w:cstheme="minorHAnsi"/>
                <w:noProof/>
                <w:lang w:val="fr-FR"/>
              </w:rPr>
              <w:t>6.</w:t>
            </w:r>
            <w:r w:rsidRPr="000C20F6">
              <w:rPr>
                <w:rStyle w:val="Lienhypertexte"/>
                <w:noProof/>
                <w:lang w:val="fr-FR"/>
              </w:rPr>
              <w:t xml:space="preserve"> Bilan de la septième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_Toc420576335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75329" w14:textId="6F75BDAB" w:rsidR="0029471A" w:rsidRDefault="002B253D" w:rsidP="0029471A">
          <w:pPr>
            <w:rPr>
              <w:b/>
              <w:bCs/>
              <w:lang w:val="fr-FR"/>
            </w:rPr>
          </w:pPr>
          <w:r>
            <w:rPr>
              <w:rFonts w:eastAsia="Times New Roman" w:cs="Times New Roman"/>
              <w:b/>
            </w:rPr>
            <w:fldChar w:fldCharType="end"/>
          </w:r>
        </w:p>
      </w:sdtContent>
    </w:sdt>
    <w:p w14:paraId="3107CC60" w14:textId="6F0AA563" w:rsidR="00F25A2C" w:rsidRDefault="0029471A" w:rsidP="005C0042">
      <w:pPr>
        <w:rPr>
          <w:lang w:val="fr-FR"/>
        </w:rPr>
      </w:pPr>
      <w:r>
        <w:rPr>
          <w:lang w:val="fr-FR"/>
        </w:rPr>
        <w:br w:type="page"/>
      </w:r>
    </w:p>
    <w:p w14:paraId="61DCC7E0" w14:textId="77777777" w:rsidR="00F25A2C" w:rsidRDefault="00F25A2C" w:rsidP="00F25A2C">
      <w:pPr>
        <w:pStyle w:val="Titre1"/>
        <w:rPr>
          <w:lang w:val="fr-FR"/>
        </w:rPr>
      </w:pPr>
      <w:bookmarkStart w:id="0" w:name="_Toc420576317"/>
      <w:r>
        <w:rPr>
          <w:lang w:val="fr-FR"/>
        </w:rPr>
        <w:lastRenderedPageBreak/>
        <w:t>Bilan de la deuxième itération</w:t>
      </w:r>
      <w:bookmarkEnd w:id="0"/>
    </w:p>
    <w:p w14:paraId="45607CC4" w14:textId="76611D96" w:rsidR="005C0042" w:rsidRDefault="005C0042" w:rsidP="005C0042">
      <w:pPr>
        <w:rPr>
          <w:lang w:eastAsia="en-US"/>
        </w:rPr>
      </w:pPr>
      <w:r>
        <w:rPr>
          <w:rFonts w:eastAsia="Times New Roman"/>
          <w:lang w:eastAsia="en-US"/>
        </w:rPr>
        <w:t>I</w:t>
      </w:r>
      <w:r>
        <w:rPr>
          <w:lang w:eastAsia="en-US"/>
        </w:rPr>
        <w:t>tération du vendredi 24 avril au vendredi 1</w:t>
      </w:r>
      <w:r>
        <w:rPr>
          <w:vertAlign w:val="superscript"/>
          <w:lang w:eastAsia="en-US"/>
        </w:rPr>
        <w:t>er</w:t>
      </w:r>
      <w:r>
        <w:rPr>
          <w:rFonts w:eastAsia="Times New Roman"/>
          <w:lang w:eastAsia="en-US"/>
        </w:rPr>
        <w:t xml:space="preserve"> mai 2015, 1 semaine.</w:t>
      </w:r>
    </w:p>
    <w:p w14:paraId="219F4B57" w14:textId="77777777" w:rsidR="005C0042" w:rsidRPr="005C0042" w:rsidRDefault="005C0042" w:rsidP="005C0042">
      <w:pPr>
        <w:pStyle w:val="Titre2"/>
      </w:pPr>
      <w:bookmarkStart w:id="1" w:name="_Toc420576318"/>
      <w:r w:rsidRPr="005C0042">
        <w:t>Degré d'avancement dans la mise en œuvre des objectifs prévus pour cette itération</w:t>
      </w:r>
      <w:bookmarkEnd w:id="1"/>
    </w:p>
    <w:p w14:paraId="7719FDCD" w14:textId="77777777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Nous n’avons malheureusement pas eu le temps de réaliser la communication de base client-serveur comme prévu pour l’itération 2 (il y avait plusieurs tests à réviser et un gros labo à finir la semaine passée). La communication client-serveur de base est cependant d’ores et déjà fonctionnelle pour l’itération 3.</w:t>
      </w:r>
    </w:p>
    <w:p w14:paraId="3B2AA054" w14:textId="77777777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Le développement de la fenêtre de jeu a été très bien géré grâce à l’avance prise lors de l’itération précédente (itération 1) qui a permis de ne pas être submergé par le travail.</w:t>
      </w:r>
    </w:p>
    <w:p w14:paraId="6D557DEB" w14:textId="77777777" w:rsidR="005C0042" w:rsidRDefault="005C0042" w:rsidP="005C0042">
      <w:pPr>
        <w:pStyle w:val="Titre2"/>
        <w:rPr>
          <w:rFonts w:ascii="Calibri Light" w:eastAsia="Times New Roman" w:hAnsi="Calibri Light"/>
          <w:sz w:val="26"/>
          <w:szCs w:val="26"/>
          <w:lang w:eastAsia="en-US"/>
        </w:rPr>
      </w:pPr>
      <w:bookmarkStart w:id="2" w:name="_Toc420576319"/>
      <w:r>
        <w:rPr>
          <w:rFonts w:eastAsia="Times New Roman"/>
          <w:lang w:eastAsia="en-US"/>
        </w:rPr>
        <w:t>Révision des itérations suivantes</w:t>
      </w:r>
      <w:bookmarkEnd w:id="2"/>
    </w:p>
    <w:p w14:paraId="03CCA48C" w14:textId="77777777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La base de la communication client-serveur est simplement reportée à l’itération suivante (itération 3). Cela nécessitera de passer un peu plus de temps pour l’itération 3.</w:t>
      </w:r>
    </w:p>
    <w:p w14:paraId="5CD15238" w14:textId="77777777" w:rsidR="005C0042" w:rsidRDefault="005C0042" w:rsidP="005C0042">
      <w:pPr>
        <w:pStyle w:val="Titre2"/>
        <w:rPr>
          <w:rFonts w:ascii="Calibri Light" w:eastAsia="Times New Roman" w:hAnsi="Calibri Light"/>
          <w:sz w:val="26"/>
          <w:szCs w:val="26"/>
          <w:lang w:eastAsia="en-US"/>
        </w:rPr>
      </w:pPr>
      <w:bookmarkStart w:id="3" w:name="_Toc420576320"/>
      <w:r>
        <w:rPr>
          <w:rFonts w:eastAsia="Times New Roman"/>
          <w:lang w:eastAsia="en-US"/>
        </w:rPr>
        <w:t>Autocritique sur la gestion du projet</w:t>
      </w:r>
      <w:bookmarkEnd w:id="3"/>
    </w:p>
    <w:p w14:paraId="654C137F" w14:textId="3E828115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 xml:space="preserve">Une </w:t>
      </w:r>
      <w:r>
        <w:rPr>
          <w:rFonts w:ascii="Calibri" w:hAnsi="Calibri"/>
          <w:sz w:val="22"/>
          <w:lang w:eastAsia="en-US"/>
        </w:rPr>
        <w:t>meilleure</w:t>
      </w:r>
      <w:r>
        <w:rPr>
          <w:rFonts w:ascii="Calibri" w:hAnsi="Calibri"/>
          <w:sz w:val="22"/>
          <w:lang w:eastAsia="en-US"/>
        </w:rPr>
        <w:t xml:space="preserve"> prévision de la charge de travail de la semaine et une meilleure répartition du travail pour éviter d’avoir tout à faire à la fin.</w:t>
      </w:r>
    </w:p>
    <w:p w14:paraId="3294D138" w14:textId="77777777" w:rsidR="005C0042" w:rsidRDefault="005C0042" w:rsidP="005C0042">
      <w:pPr>
        <w:pStyle w:val="Titre2"/>
        <w:rPr>
          <w:rFonts w:ascii="Calibri Light" w:eastAsia="Times New Roman" w:hAnsi="Calibri Light"/>
          <w:sz w:val="26"/>
          <w:szCs w:val="26"/>
          <w:lang w:eastAsia="en-US"/>
        </w:rPr>
      </w:pPr>
      <w:bookmarkStart w:id="4" w:name="_Toc420576321"/>
      <w:r>
        <w:rPr>
          <w:rFonts w:eastAsia="Times New Roman"/>
          <w:lang w:eastAsia="en-US"/>
        </w:rPr>
        <w:t>Bilan personnel - Armand</w:t>
      </w:r>
      <w:bookmarkEnd w:id="4"/>
    </w:p>
    <w:p w14:paraId="122B2245" w14:textId="77777777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Je n’ai pas réussi à m’organiser de façon optimale concernant la communication client-serveur mais le retard a été rapidement rattrapé et n’est sans conséquences sur la suite du projet.</w:t>
      </w:r>
    </w:p>
    <w:p w14:paraId="1BCE6B23" w14:textId="77777777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Je n’ai pas rencontré de difficulté particulière lors de cette itération.</w:t>
      </w:r>
    </w:p>
    <w:p w14:paraId="58F0EEC9" w14:textId="2B0E3982" w:rsidR="00E26F3C" w:rsidRDefault="00E26F3C">
      <w:pPr>
        <w:spacing w:before="0" w:after="200" w:line="276" w:lineRule="auto"/>
        <w:jc w:val="left"/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br w:type="page"/>
      </w:r>
      <w:bookmarkStart w:id="5" w:name="_GoBack"/>
      <w:bookmarkEnd w:id="5"/>
    </w:p>
    <w:p w14:paraId="2E058364" w14:textId="77777777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lastRenderedPageBreak/>
        <w:t xml:space="preserve">Comme mentionné dans le bilan, le planning de l’itération 3 est modifié comme suit (en </w:t>
      </w:r>
      <w:r>
        <w:rPr>
          <w:rFonts w:ascii="Calibri" w:hAnsi="Calibri"/>
          <w:color w:val="ED7D31"/>
          <w:sz w:val="22"/>
          <w:lang w:eastAsia="en-US"/>
        </w:rPr>
        <w:t>orange</w:t>
      </w:r>
      <w:r>
        <w:rPr>
          <w:rFonts w:ascii="Calibri" w:hAnsi="Calibri"/>
          <w:sz w:val="22"/>
          <w:lang w:eastAsia="en-US"/>
        </w:rPr>
        <w:t>, les tâches reportées de l’itération précédente) :</w:t>
      </w:r>
    </w:p>
    <w:p w14:paraId="248E5C29" w14:textId="77777777" w:rsidR="005C0042" w:rsidRDefault="005C0042" w:rsidP="005C0042">
      <w:pPr>
        <w:pStyle w:val="Titre2"/>
        <w:rPr>
          <w:rFonts w:ascii="Calibri Light" w:eastAsia="Times New Roman" w:hAnsi="Calibri Light"/>
          <w:lang w:eastAsia="en-US"/>
        </w:rPr>
      </w:pPr>
      <w:bookmarkStart w:id="6" w:name="_Toc420576322"/>
      <w:r>
        <w:rPr>
          <w:rFonts w:eastAsia="Times New Roman"/>
          <w:lang w:eastAsia="en-US"/>
        </w:rPr>
        <w:t>Itération 3</w:t>
      </w:r>
      <w:bookmarkEnd w:id="6"/>
    </w:p>
    <w:p w14:paraId="047259A7" w14:textId="77777777" w:rsidR="005C0042" w:rsidRDefault="005C0042" w:rsidP="005C0042">
      <w:pPr>
        <w:rPr>
          <w:rFonts w:ascii="Calibri" w:hAnsi="Calibri"/>
          <w:lang w:eastAsia="fr-CH"/>
        </w:rPr>
      </w:pPr>
      <w:r>
        <w:rPr>
          <w:rFonts w:ascii="Calibri" w:hAnsi="Calibri"/>
        </w:rPr>
        <w:t>Début : Vendredi 1</w:t>
      </w:r>
      <w:r>
        <w:rPr>
          <w:rFonts w:ascii="Calibri" w:hAnsi="Calibri"/>
          <w:vertAlign w:val="superscript"/>
        </w:rPr>
        <w:t>er</w:t>
      </w:r>
      <w:r>
        <w:rPr>
          <w:rFonts w:ascii="Calibri" w:hAnsi="Calibri"/>
        </w:rPr>
        <w:t xml:space="preserve"> mai 2015</w:t>
      </w:r>
    </w:p>
    <w:p w14:paraId="31E61D75" w14:textId="77777777" w:rsidR="005C0042" w:rsidRDefault="005C0042" w:rsidP="005C0042">
      <w:pPr>
        <w:rPr>
          <w:rFonts w:ascii="Calibri" w:hAnsi="Calibri"/>
        </w:rPr>
      </w:pPr>
      <w:r>
        <w:rPr>
          <w:rFonts w:ascii="Calibri" w:hAnsi="Calibri"/>
        </w:rPr>
        <w:t>Échéance : Vendredi 8 mai 2015 13h00</w:t>
      </w:r>
    </w:p>
    <w:p w14:paraId="6404D769" w14:textId="77777777" w:rsidR="005C0042" w:rsidRDefault="005C0042" w:rsidP="005C0042">
      <w:pPr>
        <w:rPr>
          <w:rFonts w:ascii="Calibri" w:hAnsi="Calibri"/>
        </w:rPr>
      </w:pPr>
      <w:r>
        <w:rPr>
          <w:rFonts w:ascii="Calibri" w:hAnsi="Calibri"/>
        </w:rPr>
        <w:t>Durée : 1 semaine</w:t>
      </w:r>
    </w:p>
    <w:p w14:paraId="28C8C30B" w14:textId="77777777" w:rsidR="005C0042" w:rsidRDefault="005C0042" w:rsidP="005C0042">
      <w:pPr>
        <w:rPr>
          <w:rFonts w:ascii="Calibri" w:hAnsi="Calibri"/>
        </w:rPr>
      </w:pPr>
      <w:r>
        <w:rPr>
          <w:rFonts w:ascii="Calibri" w:hAnsi="Calibri"/>
        </w:rPr>
        <w:t xml:space="preserve">Temps de travail cumulé prévu pour cette itération : </w:t>
      </w:r>
      <w:r>
        <w:rPr>
          <w:rFonts w:ascii="Calibri" w:hAnsi="Calibri"/>
          <w:strike/>
        </w:rPr>
        <w:t>18 heures</w:t>
      </w:r>
      <w:r>
        <w:rPr>
          <w:rFonts w:ascii="Calibri" w:hAnsi="Calibri"/>
        </w:rPr>
        <w:t xml:space="preserve"> </w:t>
      </w:r>
      <w:r>
        <w:rPr>
          <w:rFonts w:ascii="Calibri" w:hAnsi="Calibri"/>
          <w:color w:val="C00000"/>
        </w:rPr>
        <w:t>22 heures</w:t>
      </w:r>
    </w:p>
    <w:p w14:paraId="38EF460D" w14:textId="77777777" w:rsidR="005C0042" w:rsidRDefault="005C0042" w:rsidP="005C0042">
      <w:pPr>
        <w:pStyle w:val="Titre4nonrpertori"/>
        <w:rPr>
          <w:rFonts w:ascii="Calibri" w:hAnsi="Calibri"/>
        </w:rPr>
      </w:pPr>
      <w:r>
        <w:t>Objectifs :</w:t>
      </w:r>
    </w:p>
    <w:p w14:paraId="4E5F3E62" w14:textId="77777777" w:rsidR="005C0042" w:rsidRDefault="005C0042" w:rsidP="005C0042">
      <w:pPr>
        <w:rPr>
          <w:rFonts w:ascii="Calibri" w:hAnsi="Calibri"/>
        </w:rPr>
      </w:pPr>
      <w:r>
        <w:rPr>
          <w:rFonts w:ascii="Calibri" w:hAnsi="Calibri"/>
        </w:rPr>
        <w:t>Développement de l’architecture et de l’interface graphique sans la gestion du réseau.</w:t>
      </w:r>
    </w:p>
    <w:p w14:paraId="36E91164" w14:textId="77777777" w:rsidR="005C0042" w:rsidRDefault="005C0042" w:rsidP="005C0042">
      <w:pPr>
        <w:pStyle w:val="Titre4nonrpertori"/>
        <w:rPr>
          <w:rFonts w:ascii="Calibri" w:hAnsi="Calibri"/>
          <w:color w:val="ED7D31"/>
        </w:rPr>
      </w:pPr>
      <w:r>
        <w:rPr>
          <w:color w:val="ED7D31"/>
        </w:rPr>
        <w:t>Développement de l’infrastructure :</w:t>
      </w:r>
    </w:p>
    <w:p w14:paraId="264CF05D" w14:textId="77777777" w:rsidR="005C0042" w:rsidRDefault="005C0042" w:rsidP="005C0042">
      <w:pPr>
        <w:pStyle w:val="Paragraphedeliste"/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  <w:color w:val="ED7D31"/>
        </w:rPr>
        <w:t>La base de la communication client-serveur est fonctionnelle (point 2.1 du cas d’utilisation). Le client peut simplement se connecter et se déconnecter du serveur.</w:t>
      </w:r>
    </w:p>
    <w:p w14:paraId="70ADDAC0" w14:textId="77777777" w:rsidR="005C0042" w:rsidRDefault="005C0042" w:rsidP="005C0042">
      <w:pPr>
        <w:pStyle w:val="Titre4nonrpertori"/>
        <w:rPr>
          <w:rFonts w:ascii="Calibri" w:hAnsi="Calibri"/>
        </w:rPr>
      </w:pPr>
      <w:r>
        <w:t>Développement de fonctionnalités :</w:t>
      </w:r>
    </w:p>
    <w:p w14:paraId="58ADF614" w14:textId="77777777" w:rsidR="005C0042" w:rsidRDefault="005C0042" w:rsidP="005C0042">
      <w:pPr>
        <w:pStyle w:val="Paragraphedeliste"/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>La fenêtre de jeu implémente les fonctionnalités suivantes : la carte s’affiche ainsi que les joueurs, les déplacements du joueur sont implémentés. Les tirs sont implémentés. (point 5.1)</w:t>
      </w:r>
    </w:p>
    <w:p w14:paraId="24C640B3" w14:textId="77777777" w:rsidR="005C0042" w:rsidRDefault="005C0042" w:rsidP="005C0042">
      <w:pPr>
        <w:pStyle w:val="Paragraphedeliste"/>
        <w:numPr>
          <w:ilvl w:val="0"/>
          <w:numId w:val="19"/>
        </w:numPr>
        <w:rPr>
          <w:rFonts w:ascii="Calibri" w:hAnsi="Calibri"/>
        </w:rPr>
      </w:pPr>
      <w:r>
        <w:rPr>
          <w:rFonts w:ascii="Calibri" w:hAnsi="Calibri"/>
        </w:rPr>
        <w:t>Il n’y a pas encore de gestion du réseau. Les tanks adverses ne peuvent donc pas être contrôlés.</w:t>
      </w:r>
    </w:p>
    <w:p w14:paraId="4D03ED07" w14:textId="2969E2B2" w:rsidR="005C0042" w:rsidRDefault="005C0042">
      <w:pPr>
        <w:spacing w:before="0" w:after="200" w:line="276" w:lineRule="auto"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F78923D" w14:textId="77777777" w:rsidR="00F25A2C" w:rsidRDefault="00F25A2C" w:rsidP="00F25A2C">
      <w:pPr>
        <w:pStyle w:val="Titre1"/>
        <w:rPr>
          <w:lang w:val="fr-FR"/>
        </w:rPr>
      </w:pPr>
      <w:bookmarkStart w:id="7" w:name="_Toc420576323"/>
      <w:r>
        <w:rPr>
          <w:lang w:val="fr-FR"/>
        </w:rPr>
        <w:lastRenderedPageBreak/>
        <w:t>Bilan de la troisième itération</w:t>
      </w:r>
      <w:bookmarkEnd w:id="7"/>
    </w:p>
    <w:p w14:paraId="31326AC4" w14:textId="5B55332E" w:rsidR="005C0042" w:rsidRDefault="005C0042" w:rsidP="005C0042">
      <w:pPr>
        <w:rPr>
          <w:lang w:eastAsia="en-US"/>
        </w:rPr>
      </w:pPr>
      <w:r>
        <w:rPr>
          <w:lang w:eastAsia="en-US"/>
        </w:rPr>
        <w:t>Itération du</w:t>
      </w:r>
      <w:r>
        <w:rPr>
          <w:lang w:eastAsia="en-US"/>
        </w:rPr>
        <w:t xml:space="preserve"> vendredi 1</w:t>
      </w:r>
      <w:r>
        <w:rPr>
          <w:vertAlign w:val="superscript"/>
          <w:lang w:eastAsia="en-US"/>
        </w:rPr>
        <w:t>er</w:t>
      </w:r>
      <w:r>
        <w:rPr>
          <w:lang w:eastAsia="en-US"/>
        </w:rPr>
        <w:t xml:space="preserve"> mai au</w:t>
      </w:r>
      <w:r>
        <w:rPr>
          <w:lang w:eastAsia="en-US"/>
        </w:rPr>
        <w:t xml:space="preserve"> vendredi 8 mai 2015, 1 semaine.</w:t>
      </w:r>
    </w:p>
    <w:p w14:paraId="7636A144" w14:textId="77777777" w:rsidR="005C0042" w:rsidRPr="005C0042" w:rsidRDefault="005C0042" w:rsidP="005C0042">
      <w:pPr>
        <w:pStyle w:val="Titre2"/>
      </w:pPr>
      <w:bookmarkStart w:id="8" w:name="_Toc420576324"/>
      <w:r w:rsidRPr="005C0042">
        <w:t>Degré d'avancement dans la mise en œuvre des objectifs prévus pour cette itération</w:t>
      </w:r>
      <w:bookmarkEnd w:id="8"/>
    </w:p>
    <w:p w14:paraId="28D59328" w14:textId="77777777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Le retard pris à l’itération précédente a été comblé en ce qui concerne la communication client-serveur. Cependant du retard a été pris du côté du client de jeu.</w:t>
      </w:r>
    </w:p>
    <w:p w14:paraId="247B3D46" w14:textId="77777777" w:rsidR="005C0042" w:rsidRDefault="005C0042" w:rsidP="005C0042">
      <w:pPr>
        <w:pStyle w:val="Titre2"/>
        <w:rPr>
          <w:rFonts w:ascii="Calibri Light" w:eastAsia="Times New Roman" w:hAnsi="Calibri Light"/>
          <w:sz w:val="26"/>
          <w:szCs w:val="26"/>
          <w:lang w:eastAsia="en-US"/>
        </w:rPr>
      </w:pPr>
      <w:bookmarkStart w:id="9" w:name="_Toc420576325"/>
      <w:r>
        <w:rPr>
          <w:rFonts w:eastAsia="Times New Roman"/>
          <w:lang w:eastAsia="en-US"/>
        </w:rPr>
        <w:t>Révision des itérations suivantes</w:t>
      </w:r>
      <w:bookmarkEnd w:id="9"/>
    </w:p>
    <w:p w14:paraId="26EA74CE" w14:textId="77777777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Le retard pris sur le programme client lors de l’itération 3 devra être rattrapé pour l’itération suivante (itération 4) qui se termine le vendredi 22 mai.</w:t>
      </w:r>
    </w:p>
    <w:p w14:paraId="0B8FDC87" w14:textId="77777777" w:rsidR="005C0042" w:rsidRDefault="005C0042" w:rsidP="005C0042">
      <w:pPr>
        <w:pStyle w:val="Titre2"/>
        <w:rPr>
          <w:rFonts w:ascii="Calibri Light" w:eastAsia="Times New Roman" w:hAnsi="Calibri Light"/>
          <w:sz w:val="26"/>
          <w:szCs w:val="26"/>
          <w:lang w:eastAsia="en-US"/>
        </w:rPr>
      </w:pPr>
      <w:bookmarkStart w:id="10" w:name="_Toc420576326"/>
      <w:r>
        <w:rPr>
          <w:rFonts w:eastAsia="Times New Roman"/>
          <w:lang w:eastAsia="en-US"/>
        </w:rPr>
        <w:t>Autocritique sur la gestion du projet</w:t>
      </w:r>
      <w:bookmarkEnd w:id="10"/>
    </w:p>
    <w:p w14:paraId="290BEAC8" w14:textId="77777777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Nous avons un peu sous-estimé la charge de travail que représente le développement de l’interface graphique du client mais nous restons confient pour la suite du développement de cette partie.</w:t>
      </w:r>
    </w:p>
    <w:p w14:paraId="493AB5ED" w14:textId="77777777" w:rsidR="005C0042" w:rsidRDefault="005C0042" w:rsidP="005C0042">
      <w:pPr>
        <w:pStyle w:val="Titre2"/>
        <w:rPr>
          <w:rFonts w:ascii="Calibri Light" w:eastAsia="Times New Roman" w:hAnsi="Calibri Light"/>
          <w:sz w:val="26"/>
          <w:szCs w:val="26"/>
          <w:lang w:eastAsia="en-US"/>
        </w:rPr>
      </w:pPr>
      <w:bookmarkStart w:id="11" w:name="_Toc420576327"/>
      <w:r>
        <w:rPr>
          <w:rFonts w:eastAsia="Times New Roman"/>
          <w:lang w:eastAsia="en-US"/>
        </w:rPr>
        <w:t>Bilan personnel - Armand</w:t>
      </w:r>
      <w:bookmarkEnd w:id="11"/>
    </w:p>
    <w:p w14:paraId="6C621292" w14:textId="77777777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J’ai pu rattraper sans difficulté le retard pris lors de l’itération précédente (itération 2). Cependant le développement de la prochaine itération (itération 4) s’annonce plus dur que prévu. J’ai commencé à chercher une alternative pour la gestion du réseau et je me penche sur une bibliothèque permettant de simplifier cette tâche.</w:t>
      </w:r>
    </w:p>
    <w:p w14:paraId="096F6434" w14:textId="6D459724" w:rsidR="005C0042" w:rsidRDefault="00D7775D" w:rsidP="00D7775D">
      <w:pPr>
        <w:pStyle w:val="Titre4nonrpertori"/>
        <w:rPr>
          <w:lang w:eastAsia="en-US"/>
        </w:rPr>
      </w:pPr>
      <w:r>
        <w:rPr>
          <w:lang w:eastAsia="en-US"/>
        </w:rPr>
        <w:t>Choix sur la s</w:t>
      </w:r>
      <w:r>
        <w:rPr>
          <w:lang w:eastAsia="en-US"/>
        </w:rPr>
        <w:t>éparation du rôle admin  des autres utilisateurs</w:t>
      </w:r>
      <w:r>
        <w:rPr>
          <w:lang w:eastAsia="en-US"/>
        </w:rPr>
        <w:t> :</w:t>
      </w:r>
    </w:p>
    <w:p w14:paraId="1163C76E" w14:textId="77777777" w:rsidR="005C0042" w:rsidRDefault="005C0042" w:rsidP="005C0042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Concernant la séparation du rôle admin  des autres utilisateurs, pour rappel nous avons pris la décision que l’application sera séparée en 2 parties : un client et un serveur.</w:t>
      </w:r>
    </w:p>
    <w:p w14:paraId="70EFF5D6" w14:textId="54D495B0" w:rsidR="005C0042" w:rsidRDefault="005C0042">
      <w:pPr>
        <w:spacing w:before="0" w:after="200" w:line="276" w:lineRule="auto"/>
        <w:jc w:val="left"/>
        <w:rPr>
          <w:lang w:val="fr-FR"/>
        </w:rPr>
      </w:pPr>
      <w:r>
        <w:rPr>
          <w:lang w:val="fr-FR"/>
        </w:rPr>
        <w:br w:type="page"/>
      </w:r>
    </w:p>
    <w:p w14:paraId="68B4ED66" w14:textId="77777777" w:rsidR="00F25A2C" w:rsidRDefault="00F25A2C" w:rsidP="00F25A2C">
      <w:pPr>
        <w:pStyle w:val="Titre1"/>
        <w:rPr>
          <w:lang w:val="fr-FR"/>
        </w:rPr>
      </w:pPr>
      <w:bookmarkStart w:id="12" w:name="_Toc420576328"/>
      <w:r>
        <w:rPr>
          <w:lang w:val="fr-FR"/>
        </w:rPr>
        <w:lastRenderedPageBreak/>
        <w:t>Bilan de la quatrième itération</w:t>
      </w:r>
      <w:bookmarkEnd w:id="12"/>
    </w:p>
    <w:p w14:paraId="4B0A2CB8" w14:textId="1EDE39A7" w:rsidR="00D7775D" w:rsidRDefault="00D7775D" w:rsidP="00D7775D">
      <w:pPr>
        <w:rPr>
          <w:sz w:val="32"/>
          <w:lang w:eastAsia="en-US"/>
        </w:rPr>
      </w:pPr>
      <w:r>
        <w:rPr>
          <w:lang w:eastAsia="en-US"/>
        </w:rPr>
        <w:t>I</w:t>
      </w:r>
      <w:r>
        <w:rPr>
          <w:lang w:eastAsia="en-US"/>
        </w:rPr>
        <w:t>tération du vendredi 8 mai au v</w:t>
      </w:r>
      <w:r>
        <w:rPr>
          <w:lang w:eastAsia="en-US"/>
        </w:rPr>
        <w:t>endredi 22 mai 2015, 2 semaines.</w:t>
      </w:r>
    </w:p>
    <w:p w14:paraId="60627E69" w14:textId="77777777" w:rsidR="00D7775D" w:rsidRPr="00D7775D" w:rsidRDefault="00D7775D" w:rsidP="00D7775D">
      <w:pPr>
        <w:pStyle w:val="Titre2"/>
      </w:pPr>
      <w:bookmarkStart w:id="13" w:name="_Toc420576329"/>
      <w:r w:rsidRPr="00D7775D">
        <w:t>Degré d'avancement dans la mise en œuvre des objectifs prévus pour cette itération</w:t>
      </w:r>
      <w:bookmarkEnd w:id="13"/>
    </w:p>
    <w:p w14:paraId="3D986DBE" w14:textId="77777777" w:rsidR="00D7775D" w:rsidRDefault="00D7775D" w:rsidP="00D7775D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Côté client de jeu, le développement est à jour. Côté communication client-serveur, du retard a été accumulé du fait d’une sous-estimation de la complexité de la tâche et d’un manque de disponibilité de ma part.</w:t>
      </w:r>
    </w:p>
    <w:p w14:paraId="1BB6E592" w14:textId="77777777" w:rsidR="00D7775D" w:rsidRDefault="00D7775D" w:rsidP="00D7775D">
      <w:pPr>
        <w:pStyle w:val="Titre2"/>
        <w:rPr>
          <w:rFonts w:ascii="Calibri Light" w:eastAsia="Times New Roman" w:hAnsi="Calibri Light"/>
          <w:sz w:val="26"/>
          <w:szCs w:val="26"/>
          <w:lang w:eastAsia="en-US"/>
        </w:rPr>
      </w:pPr>
      <w:bookmarkStart w:id="14" w:name="_Toc420576330"/>
      <w:r>
        <w:rPr>
          <w:rFonts w:eastAsia="Times New Roman"/>
          <w:lang w:eastAsia="en-US"/>
        </w:rPr>
        <w:t>Révision des itérations suivantes</w:t>
      </w:r>
      <w:bookmarkEnd w:id="14"/>
    </w:p>
    <w:p w14:paraId="5291D9D2" w14:textId="77777777" w:rsidR="00D7775D" w:rsidRDefault="00D7775D" w:rsidP="00D7775D">
      <w:pPr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t>Le retard pris dans la réalisation de la communication client-serveur devra être rattrapé dans les prochaines itérations. De ce fait, nous avons décidé de réduire les objectifs du projet pour permettre de le terminer à temps. Ainsi les fonctionnalités suivantes seront modifiées comme suit :</w:t>
      </w:r>
    </w:p>
    <w:p w14:paraId="405E2794" w14:textId="77777777" w:rsidR="00D7775D" w:rsidRDefault="00D7775D" w:rsidP="00D7775D">
      <w:pPr>
        <w:pStyle w:val="Paragraphedeliste"/>
        <w:numPr>
          <w:ilvl w:val="0"/>
          <w:numId w:val="21"/>
        </w:numPr>
        <w:rPr>
          <w:sz w:val="22"/>
          <w:lang w:eastAsia="fr-CH"/>
        </w:rPr>
      </w:pPr>
      <w:r>
        <w:rPr>
          <w:sz w:val="22"/>
        </w:rPr>
        <w:t>Choix de la carte : Il n’y aura qu’une seule carte à disposition.</w:t>
      </w:r>
    </w:p>
    <w:p w14:paraId="77212DE2" w14:textId="77777777" w:rsidR="00D7775D" w:rsidRDefault="00D7775D" w:rsidP="00D7775D">
      <w:pPr>
        <w:pStyle w:val="Paragraphedeliste"/>
        <w:numPr>
          <w:ilvl w:val="0"/>
          <w:numId w:val="21"/>
        </w:numPr>
        <w:rPr>
          <w:sz w:val="22"/>
        </w:rPr>
      </w:pPr>
      <w:r>
        <w:rPr>
          <w:sz w:val="22"/>
        </w:rPr>
        <w:t>Choix du nombre de joueurs : Le nombre de joueurs est fixé à 2.</w:t>
      </w:r>
    </w:p>
    <w:p w14:paraId="4EEA1E21" w14:textId="77777777" w:rsidR="00D7775D" w:rsidRDefault="00D7775D" w:rsidP="00D7775D">
      <w:pPr>
        <w:pStyle w:val="Paragraphedeliste"/>
        <w:numPr>
          <w:ilvl w:val="0"/>
          <w:numId w:val="21"/>
        </w:numPr>
        <w:rPr>
          <w:sz w:val="22"/>
        </w:rPr>
      </w:pPr>
      <w:r>
        <w:rPr>
          <w:sz w:val="22"/>
        </w:rPr>
        <w:t>Les joueurs choisissent leur tank et leur couleur : Tous les joueurs auront le même modèle de tank. Le choix de la couleur sera automatique.</w:t>
      </w:r>
    </w:p>
    <w:p w14:paraId="0692A88A" w14:textId="77777777" w:rsidR="00D7775D" w:rsidRDefault="00D7775D" w:rsidP="00D7775D">
      <w:pPr>
        <w:pStyle w:val="Titre2"/>
        <w:rPr>
          <w:rFonts w:asciiTheme="majorHAnsi" w:eastAsia="Times New Roman" w:hAnsiTheme="majorHAnsi"/>
          <w:sz w:val="26"/>
          <w:szCs w:val="26"/>
          <w:lang w:eastAsia="en-US"/>
        </w:rPr>
      </w:pPr>
      <w:bookmarkStart w:id="15" w:name="_Toc420576331"/>
      <w:r>
        <w:rPr>
          <w:rFonts w:eastAsia="Times New Roman"/>
          <w:lang w:eastAsia="en-US"/>
        </w:rPr>
        <w:t>Autocritique sur la gestion du projet</w:t>
      </w:r>
      <w:bookmarkEnd w:id="15"/>
    </w:p>
    <w:p w14:paraId="435873B9" w14:textId="77777777" w:rsidR="00D7775D" w:rsidRDefault="00D7775D" w:rsidP="00D7775D">
      <w:pPr>
        <w:rPr>
          <w:sz w:val="22"/>
          <w:lang w:eastAsia="en-US"/>
        </w:rPr>
      </w:pPr>
      <w:r>
        <w:rPr>
          <w:sz w:val="22"/>
          <w:lang w:eastAsia="en-US"/>
        </w:rPr>
        <w:t>Je n’ai pas su prendre en compte toute la difficulté de la communication client-serveur. J’ai donc changé de stratégie en optant pour l’utilisation d’une librairie mais je ne suis pas encore très à l’aise avec.</w:t>
      </w:r>
    </w:p>
    <w:p w14:paraId="335C65E3" w14:textId="77777777" w:rsidR="00D7775D" w:rsidRDefault="00D7775D" w:rsidP="00D7775D">
      <w:pPr>
        <w:pStyle w:val="Titre2"/>
        <w:rPr>
          <w:rFonts w:asciiTheme="majorHAnsi" w:eastAsia="Times New Roman" w:hAnsiTheme="majorHAnsi"/>
          <w:sz w:val="26"/>
          <w:szCs w:val="26"/>
          <w:lang w:eastAsia="en-US"/>
        </w:rPr>
      </w:pPr>
      <w:bookmarkStart w:id="16" w:name="_Toc420576332"/>
      <w:r>
        <w:rPr>
          <w:rFonts w:eastAsia="Times New Roman"/>
          <w:lang w:eastAsia="en-US"/>
        </w:rPr>
        <w:t>Bilan personnel – Armand</w:t>
      </w:r>
      <w:bookmarkEnd w:id="16"/>
    </w:p>
    <w:p w14:paraId="7ABD7B98" w14:textId="77777777" w:rsidR="00D7775D" w:rsidRDefault="00D7775D" w:rsidP="00D7775D">
      <w:pPr>
        <w:rPr>
          <w:rFonts w:ascii="Calibri" w:hAnsi="Calibri"/>
          <w:sz w:val="22"/>
          <w:lang w:eastAsia="en-US"/>
        </w:rPr>
      </w:pPr>
      <w:r>
        <w:rPr>
          <w:sz w:val="22"/>
          <w:lang w:eastAsia="en-US"/>
        </w:rPr>
        <w:t xml:space="preserve">Je n’ai pas eu beaucoup de temps à consacrer au projet de GEN ces 2 dernières semaines et le peu de temps que j’avais à disposition, je devais le consacrer à la documentation, la replanification et la rédaction du bilan d’itération. Je n’ai donc pas pu avancer comme je l’espérais sur l’architecture client-serveur. Pour m’aider j’ai </w:t>
      </w:r>
      <w:r>
        <w:rPr>
          <w:rFonts w:ascii="Calibri" w:hAnsi="Calibri"/>
          <w:sz w:val="22"/>
          <w:lang w:eastAsia="en-US"/>
        </w:rPr>
        <w:t>trouvé une librairie pour la gestion d’une communication client-serveur pour essayer de simplifier cette partie cependant des difficultés restent à surmonter et je ne suis pas encore très à l’aise avec cette librairie.</w:t>
      </w:r>
    </w:p>
    <w:p w14:paraId="4E569103" w14:textId="6A05F5A8" w:rsidR="00D7775D" w:rsidRDefault="00D7775D">
      <w:pPr>
        <w:spacing w:before="0" w:after="200" w:line="276" w:lineRule="auto"/>
        <w:jc w:val="left"/>
        <w:rPr>
          <w:rFonts w:ascii="Calibri" w:hAnsi="Calibri"/>
          <w:sz w:val="22"/>
          <w:lang w:eastAsia="en-US"/>
        </w:rPr>
      </w:pPr>
      <w:r>
        <w:rPr>
          <w:rFonts w:ascii="Calibri" w:hAnsi="Calibri"/>
          <w:sz w:val="22"/>
          <w:lang w:eastAsia="en-US"/>
        </w:rPr>
        <w:br w:type="page"/>
      </w:r>
    </w:p>
    <w:p w14:paraId="42FB127E" w14:textId="77777777" w:rsidR="00F25A2C" w:rsidRDefault="00F25A2C" w:rsidP="00F25A2C">
      <w:pPr>
        <w:pStyle w:val="Titre1"/>
        <w:rPr>
          <w:lang w:val="fr-FR"/>
        </w:rPr>
      </w:pPr>
      <w:bookmarkStart w:id="17" w:name="_Toc420576333"/>
      <w:r>
        <w:rPr>
          <w:lang w:val="fr-FR"/>
        </w:rPr>
        <w:lastRenderedPageBreak/>
        <w:t>Bilan de la cinquième itération</w:t>
      </w:r>
      <w:bookmarkEnd w:id="17"/>
    </w:p>
    <w:p w14:paraId="46622D7F" w14:textId="77777777" w:rsidR="00F25A2C" w:rsidRDefault="00F25A2C" w:rsidP="00F25A2C">
      <w:pPr>
        <w:rPr>
          <w:lang w:val="fr-FR"/>
        </w:rPr>
      </w:pPr>
    </w:p>
    <w:p w14:paraId="0EDDE04B" w14:textId="77777777" w:rsidR="00F25A2C" w:rsidRDefault="00F25A2C" w:rsidP="00F25A2C">
      <w:pPr>
        <w:pStyle w:val="Titre1"/>
        <w:rPr>
          <w:lang w:val="fr-FR"/>
        </w:rPr>
      </w:pPr>
      <w:bookmarkStart w:id="18" w:name="_Toc420576334"/>
      <w:r>
        <w:rPr>
          <w:lang w:val="fr-FR"/>
        </w:rPr>
        <w:t>Bilan de la sixième itération</w:t>
      </w:r>
      <w:bookmarkEnd w:id="18"/>
    </w:p>
    <w:p w14:paraId="3F783FB2" w14:textId="77777777" w:rsidR="00F25A2C" w:rsidRDefault="00F25A2C" w:rsidP="00F25A2C">
      <w:pPr>
        <w:rPr>
          <w:lang w:val="fr-FR"/>
        </w:rPr>
      </w:pPr>
    </w:p>
    <w:p w14:paraId="6B1E03A4" w14:textId="736F6610" w:rsidR="0029471A" w:rsidRDefault="00F25A2C" w:rsidP="00F25A2C">
      <w:pPr>
        <w:pStyle w:val="Titre1"/>
        <w:rPr>
          <w:lang w:val="fr-FR"/>
        </w:rPr>
      </w:pPr>
      <w:bookmarkStart w:id="19" w:name="_Toc420576335"/>
      <w:r>
        <w:rPr>
          <w:lang w:val="fr-FR"/>
        </w:rPr>
        <w:t>Bilan de la septième itération</w:t>
      </w:r>
      <w:bookmarkEnd w:id="19"/>
    </w:p>
    <w:p w14:paraId="13AB6329" w14:textId="77777777" w:rsidR="00F25A2C" w:rsidRDefault="00F25A2C" w:rsidP="00F25A2C">
      <w:pPr>
        <w:rPr>
          <w:lang w:val="fr-FR"/>
        </w:rPr>
      </w:pPr>
    </w:p>
    <w:sectPr w:rsidR="00F25A2C" w:rsidSect="00BC1476">
      <w:headerReference w:type="default" r:id="rId10"/>
      <w:footerReference w:type="default" r:id="rId11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3C16C" w14:textId="77777777" w:rsidR="00DE1918" w:rsidRDefault="00DE1918" w:rsidP="002507E9">
      <w:r>
        <w:separator/>
      </w:r>
    </w:p>
  </w:endnote>
  <w:endnote w:type="continuationSeparator" w:id="0">
    <w:p w14:paraId="202D6A09" w14:textId="77777777" w:rsidR="00DE1918" w:rsidRDefault="00DE1918" w:rsidP="0025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8426"/>
      <w:docPartObj>
        <w:docPartGallery w:val="Page Numbers (Bottom of Page)"/>
        <w:docPartUnique/>
      </w:docPartObj>
    </w:sdtPr>
    <w:sdtEndPr/>
    <w:sdtContent>
      <w:sdt>
        <w:sdtPr>
          <w:id w:val="123787560"/>
          <w:docPartObj>
            <w:docPartGallery w:val="Page Numbers (Top of Page)"/>
            <w:docPartUnique/>
          </w:docPartObj>
        </w:sdtPr>
        <w:sdtEndPr/>
        <w:sdtContent>
          <w:p w14:paraId="54D12A5A" w14:textId="77777777" w:rsidR="00B3603E" w:rsidRPr="00FB3A6D" w:rsidRDefault="00B3603E" w:rsidP="00FB3A6D">
            <w:pPr>
              <w:pStyle w:val="Pieddepage"/>
            </w:pPr>
            <w:r w:rsidRPr="00FB3A6D">
              <w:fldChar w:fldCharType="begin"/>
            </w:r>
            <w:r w:rsidRPr="00FB3A6D">
              <w:instrText>PAGE</w:instrText>
            </w:r>
            <w:r w:rsidRPr="00FB3A6D">
              <w:fldChar w:fldCharType="separate"/>
            </w:r>
            <w:r w:rsidR="008F66AE">
              <w:rPr>
                <w:noProof/>
              </w:rPr>
              <w:t>3</w:t>
            </w:r>
            <w:r w:rsidRPr="00FB3A6D">
              <w:fldChar w:fldCharType="end"/>
            </w:r>
            <w:r w:rsidRPr="00FB3A6D">
              <w:t xml:space="preserve"> / </w:t>
            </w:r>
            <w:r w:rsidRPr="00FB3A6D">
              <w:fldChar w:fldCharType="begin"/>
            </w:r>
            <w:r w:rsidRPr="00FB3A6D">
              <w:instrText>NUMPAGES</w:instrText>
            </w:r>
            <w:r w:rsidRPr="00FB3A6D">
              <w:fldChar w:fldCharType="separate"/>
            </w:r>
            <w:r w:rsidR="008F66AE">
              <w:rPr>
                <w:noProof/>
              </w:rPr>
              <w:t>6</w:t>
            </w:r>
            <w:r w:rsidRPr="00FB3A6D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5D156" w14:textId="77777777" w:rsidR="00DE1918" w:rsidRDefault="00DE1918" w:rsidP="002507E9">
      <w:r>
        <w:separator/>
      </w:r>
    </w:p>
  </w:footnote>
  <w:footnote w:type="continuationSeparator" w:id="0">
    <w:p w14:paraId="1C0FF369" w14:textId="77777777" w:rsidR="00DE1918" w:rsidRDefault="00DE1918" w:rsidP="0025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544"/>
      <w:gridCol w:w="2410"/>
      <w:gridCol w:w="3119"/>
    </w:tblGrid>
    <w:tr w:rsidR="00B3603E" w:rsidRPr="005E3901" w14:paraId="3503D7A8" w14:textId="77777777" w:rsidTr="00713A54">
      <w:trPr>
        <w:jc w:val="center"/>
      </w:trPr>
      <w:tc>
        <w:tcPr>
          <w:tcW w:w="3544" w:type="dxa"/>
          <w:vMerge w:val="restart"/>
          <w:vAlign w:val="center"/>
        </w:tcPr>
        <w:p w14:paraId="09AD97E5" w14:textId="4519E5F6" w:rsidR="00B3603E" w:rsidRPr="0029471A" w:rsidRDefault="00B3603E" w:rsidP="00786021">
          <w:pPr>
            <w:pStyle w:val="En-tte"/>
            <w:rPr>
              <w:lang w:val="en-US"/>
            </w:rPr>
          </w:pPr>
          <w:r w:rsidRPr="008C6FAC">
            <w:rPr>
              <w:lang w:val="en-US"/>
            </w:rPr>
            <w:t>Simon Baehler</w:t>
          </w:r>
          <w:r>
            <w:rPr>
              <w:lang w:val="en-US"/>
            </w:rPr>
            <w:t xml:space="preserve">, </w:t>
          </w:r>
          <w:r w:rsidRPr="008C6FAC">
            <w:rPr>
              <w:lang w:val="en-US"/>
            </w:rPr>
            <w:t>Armand Delessert</w:t>
          </w:r>
          <w:r>
            <w:rPr>
              <w:lang w:val="en-US"/>
            </w:rPr>
            <w:t>,</w:t>
          </w:r>
          <w:r>
            <w:rPr>
              <w:lang w:val="en-US"/>
            </w:rPr>
            <w:br/>
          </w:r>
          <w:r w:rsidRPr="008C6FAC">
            <w:rPr>
              <w:lang w:val="en-US"/>
            </w:rPr>
            <w:t xml:space="preserve">Benoit </w:t>
          </w:r>
          <w:proofErr w:type="spellStart"/>
          <w:r w:rsidRPr="008C6FAC">
            <w:rPr>
              <w:lang w:val="en-US"/>
            </w:rPr>
            <w:t>Zuckschwerdt</w:t>
          </w:r>
          <w:proofErr w:type="spellEnd"/>
          <w:r>
            <w:rPr>
              <w:lang w:val="en-US"/>
            </w:rPr>
            <w:t>,</w:t>
          </w:r>
          <w:r>
            <w:rPr>
              <w:lang w:val="en-US"/>
            </w:rPr>
            <w:br/>
            <w:t>Ngueukam Djeuda Wilfried Karel</w:t>
          </w:r>
        </w:p>
      </w:tc>
      <w:tc>
        <w:tcPr>
          <w:tcW w:w="2410" w:type="dxa"/>
          <w:vAlign w:val="center"/>
        </w:tcPr>
        <w:p w14:paraId="63A8E788" w14:textId="0F94D77E" w:rsidR="00B3603E" w:rsidRPr="00786021" w:rsidRDefault="00B3603E" w:rsidP="00786021">
          <w:pPr>
            <w:pStyle w:val="En-tte"/>
            <w:jc w:val="center"/>
            <w:rPr>
              <w:b/>
            </w:rPr>
          </w:pPr>
          <w:r>
            <w:rPr>
              <w:b/>
            </w:rPr>
            <w:t xml:space="preserve">Projet de GEN - </w:t>
          </w:r>
          <w:proofErr w:type="spellStart"/>
          <w:r>
            <w:rPr>
              <w:b/>
            </w:rPr>
            <w:t>WarTanks</w:t>
          </w:r>
          <w:proofErr w:type="spellEnd"/>
        </w:p>
      </w:tc>
      <w:tc>
        <w:tcPr>
          <w:tcW w:w="3119" w:type="dxa"/>
          <w:vAlign w:val="center"/>
        </w:tcPr>
        <w:p w14:paraId="61C74736" w14:textId="77777777" w:rsidR="00B3603E" w:rsidRPr="005E3901" w:rsidRDefault="00B3603E" w:rsidP="00786021">
          <w:pPr>
            <w:pStyle w:val="En-tte"/>
            <w:jc w:val="right"/>
          </w:pPr>
          <w:r w:rsidRPr="005E3901">
            <w:fldChar w:fldCharType="begin"/>
          </w:r>
          <w:r w:rsidRPr="005E3901">
            <w:instrText xml:space="preserve"> TIME \@ "dd.MM.yyyy" </w:instrText>
          </w:r>
          <w:r w:rsidRPr="005E3901">
            <w:fldChar w:fldCharType="separate"/>
          </w:r>
          <w:r w:rsidR="00F25A2C">
            <w:rPr>
              <w:noProof/>
            </w:rPr>
            <w:t>28.05.2015</w:t>
          </w:r>
          <w:r w:rsidRPr="005E3901">
            <w:fldChar w:fldCharType="end"/>
          </w:r>
        </w:p>
      </w:tc>
    </w:tr>
    <w:tr w:rsidR="00B3603E" w14:paraId="1065A03E" w14:textId="77777777" w:rsidTr="00713A54">
      <w:trPr>
        <w:jc w:val="center"/>
      </w:trPr>
      <w:tc>
        <w:tcPr>
          <w:tcW w:w="3544" w:type="dxa"/>
          <w:vMerge/>
          <w:vAlign w:val="center"/>
        </w:tcPr>
        <w:p w14:paraId="6F75173A" w14:textId="31F31BD3" w:rsidR="00B3603E" w:rsidRPr="005E3901" w:rsidRDefault="00B3603E" w:rsidP="00786021">
          <w:pPr>
            <w:pStyle w:val="En-tte"/>
          </w:pPr>
        </w:p>
      </w:tc>
      <w:tc>
        <w:tcPr>
          <w:tcW w:w="2410" w:type="dxa"/>
          <w:vAlign w:val="center"/>
        </w:tcPr>
        <w:p w14:paraId="7A090C0B" w14:textId="09326A8D" w:rsidR="00B3603E" w:rsidRPr="00786021" w:rsidRDefault="00B3603E" w:rsidP="00786021">
          <w:pPr>
            <w:pStyle w:val="En-tte"/>
            <w:jc w:val="center"/>
            <w:rPr>
              <w:b/>
            </w:rPr>
          </w:pPr>
          <w:r>
            <w:rPr>
              <w:b/>
            </w:rPr>
            <w:t>Rapport intermédiaire</w:t>
          </w:r>
        </w:p>
      </w:tc>
      <w:tc>
        <w:tcPr>
          <w:tcW w:w="3119" w:type="dxa"/>
          <w:vAlign w:val="center"/>
        </w:tcPr>
        <w:p w14:paraId="48200B7D" w14:textId="567F2A45" w:rsidR="00B3603E" w:rsidRDefault="00B3603E" w:rsidP="00786021">
          <w:pPr>
            <w:pStyle w:val="En-tte"/>
            <w:jc w:val="right"/>
          </w:pPr>
          <w:r>
            <w:t>HEIG-VD</w:t>
          </w:r>
        </w:p>
      </w:tc>
    </w:tr>
    <w:tr w:rsidR="00B3603E" w:rsidRPr="00FB3A6D" w14:paraId="2E6EB1FD" w14:textId="77777777" w:rsidTr="00713A54">
      <w:trPr>
        <w:trHeight w:hRule="exact" w:val="113"/>
        <w:jc w:val="center"/>
      </w:trPr>
      <w:tc>
        <w:tcPr>
          <w:tcW w:w="3544" w:type="dxa"/>
          <w:vAlign w:val="center"/>
        </w:tcPr>
        <w:p w14:paraId="25C1183B" w14:textId="77777777" w:rsidR="00B3603E" w:rsidRPr="00786021" w:rsidRDefault="00B3603E" w:rsidP="00786021">
          <w:pPr>
            <w:pStyle w:val="En-tte"/>
            <w:rPr>
              <w:sz w:val="16"/>
            </w:rPr>
          </w:pPr>
        </w:p>
      </w:tc>
      <w:tc>
        <w:tcPr>
          <w:tcW w:w="2410" w:type="dxa"/>
          <w:vAlign w:val="center"/>
        </w:tcPr>
        <w:p w14:paraId="7BCB61A0" w14:textId="77777777" w:rsidR="00B3603E" w:rsidRPr="00FB3A6D" w:rsidRDefault="00B3603E" w:rsidP="00786021">
          <w:pPr>
            <w:pStyle w:val="En-tte"/>
            <w:jc w:val="center"/>
            <w:rPr>
              <w:sz w:val="16"/>
            </w:rPr>
          </w:pPr>
        </w:p>
      </w:tc>
      <w:tc>
        <w:tcPr>
          <w:tcW w:w="3119" w:type="dxa"/>
          <w:vAlign w:val="center"/>
        </w:tcPr>
        <w:p w14:paraId="446D414B" w14:textId="77777777" w:rsidR="00B3603E" w:rsidRPr="00FB3A6D" w:rsidRDefault="00B3603E" w:rsidP="00786021">
          <w:pPr>
            <w:pStyle w:val="En-tte"/>
            <w:jc w:val="right"/>
            <w:rPr>
              <w:sz w:val="16"/>
            </w:rPr>
          </w:pPr>
        </w:p>
      </w:tc>
    </w:tr>
  </w:tbl>
  <w:p w14:paraId="67AF0548" w14:textId="77777777" w:rsidR="00B3603E" w:rsidRPr="00786021" w:rsidRDefault="00B3603E" w:rsidP="00FB3A6D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5FCED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31343F"/>
    <w:multiLevelType w:val="hybridMultilevel"/>
    <w:tmpl w:val="0F0ECA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F4911"/>
    <w:multiLevelType w:val="hybridMultilevel"/>
    <w:tmpl w:val="9E4C3F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37E0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B66C90"/>
    <w:multiLevelType w:val="hybridMultilevel"/>
    <w:tmpl w:val="1E24AA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DB7"/>
    <w:multiLevelType w:val="multilevel"/>
    <w:tmpl w:val="4656CF9C"/>
    <w:lvl w:ilvl="0">
      <w:start w:val="1"/>
      <w:numFmt w:val="decimal"/>
      <w:pStyle w:val="Titre1"/>
      <w:isLgl/>
      <w:suff w:val="space"/>
      <w:lvlText w:val="%1."/>
      <w:lvlJc w:val="left"/>
      <w:pPr>
        <w:ind w:left="147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113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680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pStyle w:val="Titre4"/>
      <w:isLgl/>
      <w:suff w:val="space"/>
      <w:lvlText w:val="%1.%2.%3.%4."/>
      <w:lvlJc w:val="left"/>
      <w:pPr>
        <w:ind w:left="227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6" w15:restartNumberingAfterBreak="0">
    <w:nsid w:val="28644802"/>
    <w:multiLevelType w:val="hybridMultilevel"/>
    <w:tmpl w:val="967EC4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83CFC"/>
    <w:multiLevelType w:val="hybridMultilevel"/>
    <w:tmpl w:val="9E3603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451D1"/>
    <w:multiLevelType w:val="hybridMultilevel"/>
    <w:tmpl w:val="06BE28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31380"/>
    <w:multiLevelType w:val="hybridMultilevel"/>
    <w:tmpl w:val="8A4875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F0112"/>
    <w:multiLevelType w:val="hybridMultilevel"/>
    <w:tmpl w:val="69B837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E3217"/>
    <w:multiLevelType w:val="hybridMultilevel"/>
    <w:tmpl w:val="351E3D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444AF"/>
    <w:multiLevelType w:val="hybridMultilevel"/>
    <w:tmpl w:val="5A62C8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52D9D"/>
    <w:multiLevelType w:val="hybridMultilevel"/>
    <w:tmpl w:val="39D62A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32460"/>
    <w:multiLevelType w:val="hybridMultilevel"/>
    <w:tmpl w:val="53D0EC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A3E76"/>
    <w:multiLevelType w:val="hybridMultilevel"/>
    <w:tmpl w:val="F5D0E1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16803"/>
    <w:multiLevelType w:val="hybridMultilevel"/>
    <w:tmpl w:val="07A0DF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53B56"/>
    <w:multiLevelType w:val="hybridMultilevel"/>
    <w:tmpl w:val="1700E4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50555"/>
    <w:multiLevelType w:val="hybridMultilevel"/>
    <w:tmpl w:val="C96CEC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60880"/>
    <w:multiLevelType w:val="hybridMultilevel"/>
    <w:tmpl w:val="6CDCCE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7"/>
  </w:num>
  <w:num w:numId="5">
    <w:abstractNumId w:val="11"/>
  </w:num>
  <w:num w:numId="6">
    <w:abstractNumId w:val="8"/>
  </w:num>
  <w:num w:numId="7">
    <w:abstractNumId w:val="7"/>
  </w:num>
  <w:num w:numId="8">
    <w:abstractNumId w:val="19"/>
  </w:num>
  <w:num w:numId="9">
    <w:abstractNumId w:val="18"/>
  </w:num>
  <w:num w:numId="10">
    <w:abstractNumId w:val="10"/>
  </w:num>
  <w:num w:numId="11">
    <w:abstractNumId w:val="14"/>
  </w:num>
  <w:num w:numId="12">
    <w:abstractNumId w:val="13"/>
  </w:num>
  <w:num w:numId="13">
    <w:abstractNumId w:val="15"/>
  </w:num>
  <w:num w:numId="14">
    <w:abstractNumId w:val="3"/>
  </w:num>
  <w:num w:numId="15">
    <w:abstractNumId w:val="1"/>
  </w:num>
  <w:num w:numId="16">
    <w:abstractNumId w:val="9"/>
  </w:num>
  <w:num w:numId="17">
    <w:abstractNumId w:val="12"/>
  </w:num>
  <w:num w:numId="18">
    <w:abstractNumId w:val="6"/>
  </w:num>
  <w:num w:numId="1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E7"/>
    <w:rsid w:val="00003576"/>
    <w:rsid w:val="0001109E"/>
    <w:rsid w:val="00014C8A"/>
    <w:rsid w:val="000172A8"/>
    <w:rsid w:val="00027C8D"/>
    <w:rsid w:val="00047667"/>
    <w:rsid w:val="00047C4E"/>
    <w:rsid w:val="00051208"/>
    <w:rsid w:val="00052DCD"/>
    <w:rsid w:val="0007739B"/>
    <w:rsid w:val="00077573"/>
    <w:rsid w:val="00080671"/>
    <w:rsid w:val="000846A5"/>
    <w:rsid w:val="00091B99"/>
    <w:rsid w:val="00093574"/>
    <w:rsid w:val="000A2C7E"/>
    <w:rsid w:val="000B2126"/>
    <w:rsid w:val="000C6C6D"/>
    <w:rsid w:val="000D2482"/>
    <w:rsid w:val="000D7427"/>
    <w:rsid w:val="000E3609"/>
    <w:rsid w:val="00121AF1"/>
    <w:rsid w:val="00125244"/>
    <w:rsid w:val="00126EE9"/>
    <w:rsid w:val="0012768E"/>
    <w:rsid w:val="001371AF"/>
    <w:rsid w:val="00137CA6"/>
    <w:rsid w:val="00144809"/>
    <w:rsid w:val="0015231E"/>
    <w:rsid w:val="00172912"/>
    <w:rsid w:val="00175EEB"/>
    <w:rsid w:val="0017672A"/>
    <w:rsid w:val="001805B5"/>
    <w:rsid w:val="00191C81"/>
    <w:rsid w:val="001A3466"/>
    <w:rsid w:val="001A3F61"/>
    <w:rsid w:val="001B16F8"/>
    <w:rsid w:val="001C1983"/>
    <w:rsid w:val="001E6F47"/>
    <w:rsid w:val="001F41BC"/>
    <w:rsid w:val="001F4D41"/>
    <w:rsid w:val="00206B08"/>
    <w:rsid w:val="00213EC9"/>
    <w:rsid w:val="00237F19"/>
    <w:rsid w:val="00241A09"/>
    <w:rsid w:val="00247469"/>
    <w:rsid w:val="002507E9"/>
    <w:rsid w:val="00250C2C"/>
    <w:rsid w:val="00252D73"/>
    <w:rsid w:val="0025425D"/>
    <w:rsid w:val="00257054"/>
    <w:rsid w:val="002621E2"/>
    <w:rsid w:val="00266AD2"/>
    <w:rsid w:val="002676A1"/>
    <w:rsid w:val="002722CE"/>
    <w:rsid w:val="00274D49"/>
    <w:rsid w:val="00276771"/>
    <w:rsid w:val="0029471A"/>
    <w:rsid w:val="002A2DC2"/>
    <w:rsid w:val="002B253D"/>
    <w:rsid w:val="002B7778"/>
    <w:rsid w:val="002C4036"/>
    <w:rsid w:val="002C4BA1"/>
    <w:rsid w:val="002C6EBF"/>
    <w:rsid w:val="002D765B"/>
    <w:rsid w:val="002F288F"/>
    <w:rsid w:val="0031285D"/>
    <w:rsid w:val="003345DE"/>
    <w:rsid w:val="003402A0"/>
    <w:rsid w:val="00342097"/>
    <w:rsid w:val="00351AC6"/>
    <w:rsid w:val="003523C0"/>
    <w:rsid w:val="00367858"/>
    <w:rsid w:val="003704F2"/>
    <w:rsid w:val="0037476A"/>
    <w:rsid w:val="00392825"/>
    <w:rsid w:val="00396983"/>
    <w:rsid w:val="00397932"/>
    <w:rsid w:val="003B7E7A"/>
    <w:rsid w:val="003D0B94"/>
    <w:rsid w:val="003D20FF"/>
    <w:rsid w:val="003D299F"/>
    <w:rsid w:val="003D2AB4"/>
    <w:rsid w:val="003D74EC"/>
    <w:rsid w:val="004024C3"/>
    <w:rsid w:val="0042511C"/>
    <w:rsid w:val="00431271"/>
    <w:rsid w:val="00437A8B"/>
    <w:rsid w:val="00454A4D"/>
    <w:rsid w:val="0047023C"/>
    <w:rsid w:val="0048084F"/>
    <w:rsid w:val="00497198"/>
    <w:rsid w:val="004C6E37"/>
    <w:rsid w:val="004C7AE0"/>
    <w:rsid w:val="004D3061"/>
    <w:rsid w:val="004D6BF0"/>
    <w:rsid w:val="004D70E9"/>
    <w:rsid w:val="004F2736"/>
    <w:rsid w:val="00500E2C"/>
    <w:rsid w:val="0051002F"/>
    <w:rsid w:val="00520D57"/>
    <w:rsid w:val="005270B5"/>
    <w:rsid w:val="005574AA"/>
    <w:rsid w:val="00573918"/>
    <w:rsid w:val="005744AD"/>
    <w:rsid w:val="00586EC8"/>
    <w:rsid w:val="00592C98"/>
    <w:rsid w:val="005B31AB"/>
    <w:rsid w:val="005B42B5"/>
    <w:rsid w:val="005B5A59"/>
    <w:rsid w:val="005C0042"/>
    <w:rsid w:val="005C37C5"/>
    <w:rsid w:val="005C3CF2"/>
    <w:rsid w:val="005C5280"/>
    <w:rsid w:val="005C68B4"/>
    <w:rsid w:val="005D6EC2"/>
    <w:rsid w:val="005E3901"/>
    <w:rsid w:val="005E5A66"/>
    <w:rsid w:val="005E7F3B"/>
    <w:rsid w:val="005F6357"/>
    <w:rsid w:val="00604D0E"/>
    <w:rsid w:val="00612AAD"/>
    <w:rsid w:val="00651728"/>
    <w:rsid w:val="00652FE8"/>
    <w:rsid w:val="00674E8C"/>
    <w:rsid w:val="006830A3"/>
    <w:rsid w:val="006874AE"/>
    <w:rsid w:val="006A6114"/>
    <w:rsid w:val="006A7B7A"/>
    <w:rsid w:val="006B65B5"/>
    <w:rsid w:val="006B7CA2"/>
    <w:rsid w:val="006C224C"/>
    <w:rsid w:val="006C6385"/>
    <w:rsid w:val="006D62E8"/>
    <w:rsid w:val="006D6EA6"/>
    <w:rsid w:val="006D7DED"/>
    <w:rsid w:val="006E05A0"/>
    <w:rsid w:val="006E2F80"/>
    <w:rsid w:val="006E37D0"/>
    <w:rsid w:val="006E677E"/>
    <w:rsid w:val="006F0E29"/>
    <w:rsid w:val="00702EDF"/>
    <w:rsid w:val="00712155"/>
    <w:rsid w:val="00713A54"/>
    <w:rsid w:val="00715AAE"/>
    <w:rsid w:val="007172B5"/>
    <w:rsid w:val="0072000A"/>
    <w:rsid w:val="007202CD"/>
    <w:rsid w:val="00720D18"/>
    <w:rsid w:val="00723BAD"/>
    <w:rsid w:val="00735F83"/>
    <w:rsid w:val="00753990"/>
    <w:rsid w:val="00753D5C"/>
    <w:rsid w:val="00760D91"/>
    <w:rsid w:val="00773972"/>
    <w:rsid w:val="007817BB"/>
    <w:rsid w:val="00786021"/>
    <w:rsid w:val="007B017E"/>
    <w:rsid w:val="007B0802"/>
    <w:rsid w:val="007B0F9B"/>
    <w:rsid w:val="007B220E"/>
    <w:rsid w:val="007C2A12"/>
    <w:rsid w:val="007C31AE"/>
    <w:rsid w:val="007C7CB9"/>
    <w:rsid w:val="007D4222"/>
    <w:rsid w:val="007F1B32"/>
    <w:rsid w:val="007F29A3"/>
    <w:rsid w:val="00804000"/>
    <w:rsid w:val="00807596"/>
    <w:rsid w:val="008152DA"/>
    <w:rsid w:val="00821D4F"/>
    <w:rsid w:val="00840828"/>
    <w:rsid w:val="00844EE7"/>
    <w:rsid w:val="0085630D"/>
    <w:rsid w:val="00860532"/>
    <w:rsid w:val="0087442E"/>
    <w:rsid w:val="00877F5C"/>
    <w:rsid w:val="008A118E"/>
    <w:rsid w:val="008A48B6"/>
    <w:rsid w:val="008A4CF1"/>
    <w:rsid w:val="008B1330"/>
    <w:rsid w:val="008B3506"/>
    <w:rsid w:val="008C18D7"/>
    <w:rsid w:val="008D1C43"/>
    <w:rsid w:val="008D688D"/>
    <w:rsid w:val="008E43DA"/>
    <w:rsid w:val="008E472F"/>
    <w:rsid w:val="008F42A9"/>
    <w:rsid w:val="008F5FDC"/>
    <w:rsid w:val="008F66AE"/>
    <w:rsid w:val="009079DE"/>
    <w:rsid w:val="00915914"/>
    <w:rsid w:val="00921467"/>
    <w:rsid w:val="009312DD"/>
    <w:rsid w:val="00945490"/>
    <w:rsid w:val="00956753"/>
    <w:rsid w:val="0096263C"/>
    <w:rsid w:val="00963603"/>
    <w:rsid w:val="00972EE8"/>
    <w:rsid w:val="009762D3"/>
    <w:rsid w:val="00987BA2"/>
    <w:rsid w:val="009B25E2"/>
    <w:rsid w:val="009B7E9E"/>
    <w:rsid w:val="009C3720"/>
    <w:rsid w:val="00A0393D"/>
    <w:rsid w:val="00A07E7B"/>
    <w:rsid w:val="00A21412"/>
    <w:rsid w:val="00A241E4"/>
    <w:rsid w:val="00A26FD9"/>
    <w:rsid w:val="00A375FC"/>
    <w:rsid w:val="00A3777F"/>
    <w:rsid w:val="00A56B9F"/>
    <w:rsid w:val="00A659FD"/>
    <w:rsid w:val="00A73546"/>
    <w:rsid w:val="00A81410"/>
    <w:rsid w:val="00A823F8"/>
    <w:rsid w:val="00A924C3"/>
    <w:rsid w:val="00A94F1F"/>
    <w:rsid w:val="00AA1CE5"/>
    <w:rsid w:val="00AA44AF"/>
    <w:rsid w:val="00AB7AB0"/>
    <w:rsid w:val="00AE4907"/>
    <w:rsid w:val="00B0353B"/>
    <w:rsid w:val="00B069FF"/>
    <w:rsid w:val="00B1384B"/>
    <w:rsid w:val="00B16162"/>
    <w:rsid w:val="00B22779"/>
    <w:rsid w:val="00B26161"/>
    <w:rsid w:val="00B27F67"/>
    <w:rsid w:val="00B35FCB"/>
    <w:rsid w:val="00B3603E"/>
    <w:rsid w:val="00B41061"/>
    <w:rsid w:val="00B419A6"/>
    <w:rsid w:val="00B72DE5"/>
    <w:rsid w:val="00B7568F"/>
    <w:rsid w:val="00B760CE"/>
    <w:rsid w:val="00B827FA"/>
    <w:rsid w:val="00B94A01"/>
    <w:rsid w:val="00BA1192"/>
    <w:rsid w:val="00BA1AA3"/>
    <w:rsid w:val="00BA25A9"/>
    <w:rsid w:val="00BA2DA5"/>
    <w:rsid w:val="00BC05C3"/>
    <w:rsid w:val="00BC144D"/>
    <w:rsid w:val="00BC1476"/>
    <w:rsid w:val="00BC7547"/>
    <w:rsid w:val="00BD31FD"/>
    <w:rsid w:val="00BD33B8"/>
    <w:rsid w:val="00BD3C98"/>
    <w:rsid w:val="00BD6CC8"/>
    <w:rsid w:val="00BD71EE"/>
    <w:rsid w:val="00BE16B4"/>
    <w:rsid w:val="00C10A62"/>
    <w:rsid w:val="00C2015C"/>
    <w:rsid w:val="00C25C42"/>
    <w:rsid w:val="00C31733"/>
    <w:rsid w:val="00C42596"/>
    <w:rsid w:val="00C45A31"/>
    <w:rsid w:val="00C466DC"/>
    <w:rsid w:val="00C63874"/>
    <w:rsid w:val="00C70212"/>
    <w:rsid w:val="00C75A0A"/>
    <w:rsid w:val="00C7743D"/>
    <w:rsid w:val="00C84B83"/>
    <w:rsid w:val="00C85CFF"/>
    <w:rsid w:val="00C87C4B"/>
    <w:rsid w:val="00C954E1"/>
    <w:rsid w:val="00CA1F41"/>
    <w:rsid w:val="00CA7762"/>
    <w:rsid w:val="00CB052F"/>
    <w:rsid w:val="00CC6522"/>
    <w:rsid w:val="00CE5275"/>
    <w:rsid w:val="00CF1F2B"/>
    <w:rsid w:val="00D03D7F"/>
    <w:rsid w:val="00D04089"/>
    <w:rsid w:val="00D110CB"/>
    <w:rsid w:val="00D11689"/>
    <w:rsid w:val="00D122CE"/>
    <w:rsid w:val="00D20D00"/>
    <w:rsid w:val="00D25852"/>
    <w:rsid w:val="00D324ED"/>
    <w:rsid w:val="00D33296"/>
    <w:rsid w:val="00D40583"/>
    <w:rsid w:val="00D4312F"/>
    <w:rsid w:val="00D50BDA"/>
    <w:rsid w:val="00D53C48"/>
    <w:rsid w:val="00D62B50"/>
    <w:rsid w:val="00D65346"/>
    <w:rsid w:val="00D71BCD"/>
    <w:rsid w:val="00D7775D"/>
    <w:rsid w:val="00DA6E5D"/>
    <w:rsid w:val="00DA7282"/>
    <w:rsid w:val="00DC034D"/>
    <w:rsid w:val="00DC38F7"/>
    <w:rsid w:val="00DE1918"/>
    <w:rsid w:val="00DE3A71"/>
    <w:rsid w:val="00DE4B58"/>
    <w:rsid w:val="00DE5933"/>
    <w:rsid w:val="00DF19D3"/>
    <w:rsid w:val="00E02CA7"/>
    <w:rsid w:val="00E03B87"/>
    <w:rsid w:val="00E1006D"/>
    <w:rsid w:val="00E12611"/>
    <w:rsid w:val="00E14ED6"/>
    <w:rsid w:val="00E15DEB"/>
    <w:rsid w:val="00E26F3C"/>
    <w:rsid w:val="00E453ED"/>
    <w:rsid w:val="00E45E26"/>
    <w:rsid w:val="00E5781C"/>
    <w:rsid w:val="00E728FE"/>
    <w:rsid w:val="00E8332E"/>
    <w:rsid w:val="00E8370E"/>
    <w:rsid w:val="00E9541C"/>
    <w:rsid w:val="00EA6CB1"/>
    <w:rsid w:val="00EB46AE"/>
    <w:rsid w:val="00EB76FC"/>
    <w:rsid w:val="00EC2288"/>
    <w:rsid w:val="00EE6E29"/>
    <w:rsid w:val="00EE7A2F"/>
    <w:rsid w:val="00F02FC6"/>
    <w:rsid w:val="00F203C7"/>
    <w:rsid w:val="00F2417B"/>
    <w:rsid w:val="00F25A2C"/>
    <w:rsid w:val="00F37F22"/>
    <w:rsid w:val="00F423EE"/>
    <w:rsid w:val="00F4409B"/>
    <w:rsid w:val="00F45484"/>
    <w:rsid w:val="00F46326"/>
    <w:rsid w:val="00F506CC"/>
    <w:rsid w:val="00F5535A"/>
    <w:rsid w:val="00F55C11"/>
    <w:rsid w:val="00F85DF2"/>
    <w:rsid w:val="00F9125F"/>
    <w:rsid w:val="00F9176C"/>
    <w:rsid w:val="00F944EC"/>
    <w:rsid w:val="00FB2A31"/>
    <w:rsid w:val="00FB3A6D"/>
    <w:rsid w:val="00FC5728"/>
    <w:rsid w:val="00FC5773"/>
    <w:rsid w:val="00FC61EF"/>
    <w:rsid w:val="00FD24DE"/>
    <w:rsid w:val="00FD7EA9"/>
    <w:rsid w:val="00FE790F"/>
    <w:rsid w:val="00FF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E6931B"/>
  <w15:docId w15:val="{3E49A562-8F5A-488A-B835-EC15A5C4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/>
    <w:lsdException w:name="heading 6" w:uiPriority="3"/>
    <w:lsdException w:name="heading 7" w:semiHidden="1" w:uiPriority="3" w:unhideWhenUsed="1"/>
    <w:lsdException w:name="heading 8" w:semiHidden="1" w:uiPriority="3" w:unhideWhenUsed="1"/>
    <w:lsdException w:name="heading 9" w:semiHidden="1" w:uiPriority="3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 w:qFormat="1"/>
    <w:lsdException w:name="footer" w:semiHidden="1" w:uiPriority="5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6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C7E"/>
    <w:pPr>
      <w:spacing w:before="120" w:after="120" w:line="240" w:lineRule="auto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396983"/>
    <w:pPr>
      <w:keepNext/>
      <w:keepLines/>
      <w:numPr>
        <w:numId w:val="2"/>
      </w:numPr>
      <w:spacing w:before="360" w:after="360"/>
      <w:jc w:val="left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1"/>
    <w:qFormat/>
    <w:rsid w:val="00C75A0A"/>
    <w:pPr>
      <w:keepNext/>
      <w:keepLines/>
      <w:numPr>
        <w:ilvl w:val="1"/>
        <w:numId w:val="2"/>
      </w:numPr>
      <w:spacing w:before="320" w:after="320"/>
      <w:jc w:val="left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1"/>
    <w:qFormat/>
    <w:rsid w:val="00C75A0A"/>
    <w:pPr>
      <w:keepNext/>
      <w:keepLines/>
      <w:numPr>
        <w:ilvl w:val="2"/>
        <w:numId w:val="2"/>
      </w:numPr>
      <w:spacing w:before="280" w:after="280"/>
      <w:jc w:val="left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1"/>
    <w:qFormat/>
    <w:rsid w:val="00C75A0A"/>
    <w:pPr>
      <w:keepNext/>
      <w:keepLines/>
      <w:numPr>
        <w:ilvl w:val="3"/>
        <w:numId w:val="2"/>
      </w:numPr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3"/>
    <w:rsid w:val="005F6357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396983"/>
    <w:rPr>
      <w:rFonts w:eastAsiaTheme="majorEastAsia" w:cstheme="majorBidi"/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75A0A"/>
    <w:rPr>
      <w:rFonts w:eastAsiaTheme="majorEastAsia" w:cstheme="majorBidi"/>
      <w:b/>
      <w:bCs/>
      <w:sz w:val="32"/>
      <w:szCs w:val="32"/>
      <w:lang w:eastAsia="fr-FR"/>
    </w:rPr>
  </w:style>
  <w:style w:type="paragraph" w:styleId="Titre">
    <w:name w:val="Title"/>
    <w:basedOn w:val="Normal"/>
    <w:next w:val="Normal"/>
    <w:link w:val="TitreCar"/>
    <w:uiPriority w:val="1"/>
    <w:qFormat/>
    <w:rsid w:val="00DF19D3"/>
    <w:pPr>
      <w:spacing w:before="400" w:after="400"/>
      <w:jc w:val="center"/>
    </w:pPr>
    <w:rPr>
      <w:b/>
      <w:sz w:val="48"/>
      <w:szCs w:val="36"/>
    </w:rPr>
  </w:style>
  <w:style w:type="character" w:customStyle="1" w:styleId="TitreCar">
    <w:name w:val="Titre Car"/>
    <w:basedOn w:val="Policepardfaut"/>
    <w:link w:val="Titre"/>
    <w:uiPriority w:val="1"/>
    <w:rsid w:val="00DF19D3"/>
    <w:rPr>
      <w:b/>
      <w:sz w:val="48"/>
      <w:szCs w:val="36"/>
      <w:lang w:eastAsia="fr-FR"/>
    </w:rPr>
  </w:style>
  <w:style w:type="character" w:styleId="Lienhypertexte">
    <w:name w:val="Hyperlink"/>
    <w:basedOn w:val="Policepardfaut"/>
    <w:uiPriority w:val="99"/>
    <w:qFormat/>
    <w:rsid w:val="00DF19D3"/>
    <w:rPr>
      <w:rFonts w:asciiTheme="minorHAnsi" w:hAnsiTheme="minorHAnsi"/>
      <w:color w:val="auto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sid w:val="00C75A0A"/>
    <w:rPr>
      <w:rFonts w:eastAsiaTheme="majorEastAsia" w:cstheme="majorBidi"/>
      <w:b/>
      <w:bCs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1"/>
    <w:rsid w:val="00C75A0A"/>
    <w:rPr>
      <w:rFonts w:eastAsiaTheme="majorEastAsia" w:cstheme="majorBidi"/>
      <w:b/>
      <w:bCs/>
      <w:iCs/>
      <w:sz w:val="24"/>
      <w:lang w:eastAsia="fr-FR"/>
    </w:rPr>
  </w:style>
  <w:style w:type="paragraph" w:styleId="Lgende">
    <w:name w:val="caption"/>
    <w:basedOn w:val="Normal"/>
    <w:next w:val="Normal"/>
    <w:uiPriority w:val="5"/>
    <w:qFormat/>
    <w:rsid w:val="005F6357"/>
    <w:pPr>
      <w:jc w:val="center"/>
    </w:pPr>
    <w:rPr>
      <w:bCs/>
      <w:sz w:val="20"/>
      <w:szCs w:val="18"/>
    </w:rPr>
  </w:style>
  <w:style w:type="character" w:styleId="Lienhypertextesuivivisit">
    <w:name w:val="FollowedHyperlink"/>
    <w:basedOn w:val="Policepardfaut"/>
    <w:uiPriority w:val="5"/>
    <w:qFormat/>
    <w:rsid w:val="005F6357"/>
    <w:rPr>
      <w:color w:val="595959" w:themeColor="text1" w:themeTint="A6"/>
      <w:u w:val="none"/>
    </w:rPr>
  </w:style>
  <w:style w:type="paragraph" w:styleId="En-tte">
    <w:name w:val="header"/>
    <w:basedOn w:val="Normal"/>
    <w:link w:val="En-tteCar"/>
    <w:uiPriority w:val="4"/>
    <w:qFormat/>
    <w:rsid w:val="00786021"/>
    <w:pPr>
      <w:spacing w:before="0" w:after="0"/>
      <w:jc w:val="left"/>
    </w:pPr>
  </w:style>
  <w:style w:type="character" w:customStyle="1" w:styleId="En-tteCar">
    <w:name w:val="En-tête Car"/>
    <w:basedOn w:val="Policepardfaut"/>
    <w:link w:val="En-tte"/>
    <w:uiPriority w:val="4"/>
    <w:rsid w:val="00786021"/>
    <w:rPr>
      <w:sz w:val="24"/>
      <w:lang w:eastAsia="fr-FR"/>
    </w:rPr>
  </w:style>
  <w:style w:type="paragraph" w:styleId="Pieddepage">
    <w:name w:val="footer"/>
    <w:basedOn w:val="Normal"/>
    <w:link w:val="PieddepageCar"/>
    <w:uiPriority w:val="4"/>
    <w:qFormat/>
    <w:rsid w:val="00FB3A6D"/>
    <w:pPr>
      <w:tabs>
        <w:tab w:val="center" w:pos="4536"/>
        <w:tab w:val="right" w:pos="9072"/>
      </w:tabs>
      <w:spacing w:before="0" w:after="0"/>
      <w:jc w:val="center"/>
    </w:pPr>
  </w:style>
  <w:style w:type="character" w:customStyle="1" w:styleId="PieddepageCar">
    <w:name w:val="Pied de page Car"/>
    <w:basedOn w:val="Policepardfaut"/>
    <w:link w:val="Pieddepage"/>
    <w:uiPriority w:val="4"/>
    <w:rsid w:val="00FB3A6D"/>
    <w:rPr>
      <w:sz w:val="24"/>
      <w:lang w:eastAsia="fr-FR"/>
    </w:rPr>
  </w:style>
  <w:style w:type="table" w:styleId="Grilledutableau">
    <w:name w:val="Table Grid"/>
    <w:basedOn w:val="TableauNormal"/>
    <w:uiPriority w:val="59"/>
    <w:rsid w:val="005F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3"/>
    <w:rsid w:val="00437A8B"/>
    <w:rPr>
      <w:rFonts w:ascii="Times New Roman" w:eastAsiaTheme="majorEastAsia" w:hAnsi="Times New Roman" w:cstheme="majorBidi"/>
      <w:color w:val="243F60" w:themeColor="accent1" w:themeShade="7F"/>
      <w:sz w:val="24"/>
      <w:lang w:eastAsia="fr-FR"/>
    </w:rPr>
  </w:style>
  <w:style w:type="paragraph" w:customStyle="1" w:styleId="Titre1nonrpertori">
    <w:name w:val="Titre 1 (non répertorié)"/>
    <w:basedOn w:val="Normal"/>
    <w:next w:val="Normal"/>
    <w:uiPriority w:val="2"/>
    <w:qFormat/>
    <w:rsid w:val="0042511C"/>
    <w:pPr>
      <w:spacing w:before="360" w:after="360"/>
      <w:ind w:left="1474"/>
      <w:jc w:val="left"/>
    </w:pPr>
    <w:rPr>
      <w:b/>
      <w:sz w:val="36"/>
    </w:rPr>
  </w:style>
  <w:style w:type="paragraph" w:customStyle="1" w:styleId="Titre2nonrpertori">
    <w:name w:val="Titre 2 (non répertorié)"/>
    <w:basedOn w:val="Normal"/>
    <w:next w:val="Normal"/>
    <w:uiPriority w:val="2"/>
    <w:qFormat/>
    <w:rsid w:val="0042511C"/>
    <w:pPr>
      <w:spacing w:before="320" w:after="320"/>
      <w:ind w:left="1134"/>
      <w:jc w:val="left"/>
    </w:pPr>
    <w:rPr>
      <w:b/>
      <w:sz w:val="32"/>
    </w:rPr>
  </w:style>
  <w:style w:type="paragraph" w:customStyle="1" w:styleId="Titre3nonrpertori">
    <w:name w:val="Titre 3 (non répertorié)"/>
    <w:basedOn w:val="Normal"/>
    <w:next w:val="Normal"/>
    <w:uiPriority w:val="2"/>
    <w:qFormat/>
    <w:rsid w:val="0042511C"/>
    <w:pPr>
      <w:spacing w:before="280" w:after="280"/>
      <w:ind w:left="680"/>
      <w:jc w:val="left"/>
    </w:pPr>
    <w:rPr>
      <w:b/>
      <w:sz w:val="28"/>
    </w:rPr>
  </w:style>
  <w:style w:type="paragraph" w:customStyle="1" w:styleId="Titre4nonrpertori">
    <w:name w:val="Titre 4 (non répertorié)"/>
    <w:basedOn w:val="Normal"/>
    <w:next w:val="Normal"/>
    <w:uiPriority w:val="2"/>
    <w:qFormat/>
    <w:rsid w:val="0042511C"/>
    <w:pPr>
      <w:spacing w:before="240" w:after="240"/>
      <w:ind w:left="227"/>
      <w:jc w:val="left"/>
    </w:pPr>
    <w:rPr>
      <w:b/>
    </w:rPr>
  </w:style>
  <w:style w:type="paragraph" w:styleId="TM1">
    <w:name w:val="toc 1"/>
    <w:basedOn w:val="Normal"/>
    <w:next w:val="Normal"/>
    <w:autoRedefine/>
    <w:uiPriority w:val="39"/>
    <w:rsid w:val="002C6EBF"/>
    <w:pPr>
      <w:spacing w:before="240" w:after="240"/>
    </w:pPr>
    <w:rPr>
      <w:rFonts w:eastAsia="Times New Roman" w:cs="Times New Roman"/>
      <w:b/>
    </w:rPr>
  </w:style>
  <w:style w:type="paragraph" w:styleId="TM2">
    <w:name w:val="toc 2"/>
    <w:basedOn w:val="Normal"/>
    <w:next w:val="Normal"/>
    <w:autoRedefine/>
    <w:uiPriority w:val="39"/>
    <w:rsid w:val="002C6EBF"/>
    <w:pPr>
      <w:ind w:left="240"/>
    </w:pPr>
    <w:rPr>
      <w:rFonts w:eastAsia="Times New Roman" w:cs="Times New Roman"/>
    </w:rPr>
  </w:style>
  <w:style w:type="paragraph" w:styleId="TM3">
    <w:name w:val="toc 3"/>
    <w:basedOn w:val="Normal"/>
    <w:next w:val="Normal"/>
    <w:autoRedefine/>
    <w:uiPriority w:val="39"/>
    <w:rsid w:val="005F6357"/>
    <w:pPr>
      <w:ind w:left="480"/>
    </w:pPr>
    <w:rPr>
      <w:rFonts w:eastAsia="Times New Roman" w:cs="Times New Roman"/>
    </w:rPr>
  </w:style>
  <w:style w:type="paragraph" w:styleId="TM4">
    <w:name w:val="toc 4"/>
    <w:basedOn w:val="Normal"/>
    <w:next w:val="Normal"/>
    <w:autoRedefine/>
    <w:uiPriority w:val="39"/>
    <w:rsid w:val="002C6EBF"/>
    <w:pPr>
      <w:spacing w:after="100"/>
      <w:ind w:left="720"/>
    </w:pPr>
  </w:style>
  <w:style w:type="paragraph" w:styleId="Textedebulles">
    <w:name w:val="Balloon Text"/>
    <w:basedOn w:val="Normal"/>
    <w:link w:val="TextedebullesCar"/>
    <w:uiPriority w:val="99"/>
    <w:rsid w:val="007C31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7C31AE"/>
    <w:rPr>
      <w:rFonts w:ascii="Tahoma" w:hAnsi="Tahoma" w:cs="Tahoma"/>
      <w:sz w:val="16"/>
      <w:szCs w:val="16"/>
      <w:lang w:eastAsia="fr-FR"/>
    </w:rPr>
  </w:style>
  <w:style w:type="paragraph" w:styleId="Listepuces">
    <w:name w:val="List Bullet"/>
    <w:basedOn w:val="Normal"/>
    <w:uiPriority w:val="99"/>
    <w:qFormat/>
    <w:rsid w:val="000A2C7E"/>
    <w:pPr>
      <w:numPr>
        <w:numId w:val="1"/>
      </w:numPr>
      <w:tabs>
        <w:tab w:val="clear" w:pos="360"/>
      </w:tabs>
      <w:ind w:left="568" w:hanging="284"/>
      <w:contextualSpacing/>
    </w:pPr>
  </w:style>
  <w:style w:type="paragraph" w:styleId="Sansinterligne">
    <w:name w:val="No Spacing"/>
    <w:link w:val="SansinterligneCar"/>
    <w:uiPriority w:val="1"/>
    <w:qFormat/>
    <w:rsid w:val="00BC147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1476"/>
    <w:rPr>
      <w:rFonts w:eastAsiaTheme="minorEastAsia"/>
      <w:lang w:eastAsia="fr-CH"/>
    </w:rPr>
  </w:style>
  <w:style w:type="paragraph" w:customStyle="1" w:styleId="Code">
    <w:name w:val="Code"/>
    <w:basedOn w:val="Normal"/>
    <w:link w:val="CodeCar"/>
    <w:qFormat/>
    <w:rsid w:val="00B2616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/>
      <w:jc w:val="left"/>
    </w:pPr>
    <w:rPr>
      <w:rFonts w:ascii="Consolas" w:hAnsi="Consolas"/>
      <w:noProof/>
      <w:sz w:val="22"/>
      <w:lang w:eastAsia="en-US"/>
    </w:rPr>
  </w:style>
  <w:style w:type="character" w:customStyle="1" w:styleId="CodeCar">
    <w:name w:val="Code Car"/>
    <w:basedOn w:val="Policepardfaut"/>
    <w:link w:val="Code"/>
    <w:rsid w:val="00B26161"/>
    <w:rPr>
      <w:rFonts w:ascii="Consolas" w:hAnsi="Consolas"/>
      <w:noProof/>
    </w:rPr>
  </w:style>
  <w:style w:type="paragraph" w:customStyle="1" w:styleId="Shell">
    <w:name w:val="Shell"/>
    <w:basedOn w:val="Code"/>
    <w:qFormat/>
    <w:rsid w:val="006830A3"/>
    <w:pPr>
      <w:shd w:val="solid" w:color="auto" w:fill="auto"/>
    </w:pPr>
    <w:rPr>
      <w:color w:val="B3B3B3"/>
      <w:sz w:val="20"/>
      <w:lang w:val="en-US"/>
    </w:rPr>
  </w:style>
  <w:style w:type="paragraph" w:styleId="En-ttedetabledesmatires">
    <w:name w:val="TOC Heading"/>
    <w:basedOn w:val="Titre1"/>
    <w:next w:val="Normal"/>
    <w:uiPriority w:val="99"/>
    <w:semiHidden/>
    <w:unhideWhenUsed/>
    <w:rsid w:val="0029471A"/>
    <w:pPr>
      <w:numPr>
        <w:numId w:val="0"/>
      </w:numPr>
      <w:spacing w:before="240" w:after="0"/>
      <w:jc w:val="both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99"/>
    <w:qFormat/>
    <w:rsid w:val="0029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19EE8D-F45E-419D-9C2E-793E9666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7</Pages>
  <Words>1218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Delessert</dc:creator>
  <cp:keywords/>
  <dc:description/>
  <cp:lastModifiedBy>Armand Delessert</cp:lastModifiedBy>
  <cp:revision>6</cp:revision>
  <cp:lastPrinted>2015-05-12T20:28:00Z</cp:lastPrinted>
  <dcterms:created xsi:type="dcterms:W3CDTF">2015-04-21T07:02:00Z</dcterms:created>
  <dcterms:modified xsi:type="dcterms:W3CDTF">2015-05-28T09:36:00Z</dcterms:modified>
</cp:coreProperties>
</file>