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FAB8" w14:textId="785EA0FD" w:rsidR="00EA3FBC" w:rsidRDefault="00EA3FBC" w:rsidP="00EA3FBC">
      <w:pPr>
        <w:ind w:left="720" w:firstLine="7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 &amp; Algorithms</w:t>
      </w:r>
    </w:p>
    <w:p w14:paraId="2D7DC0E3" w14:textId="646FC74C" w:rsidR="00EA3FBC" w:rsidRDefault="00EA3FBC" w:rsidP="00EA3FBC">
      <w:pPr>
        <w:ind w:left="720" w:firstLine="7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 : Huffman Coding</w:t>
      </w:r>
    </w:p>
    <w:p w14:paraId="2F3DA06D" w14:textId="2BA9E928" w:rsidR="00EA3FBC" w:rsidRDefault="00EA3FBC" w:rsidP="00EA3FBC">
      <w:pPr>
        <w:ind w:left="720" w:firstLine="7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By: Armando Ciobanu B00125495</w:t>
      </w:r>
    </w:p>
    <w:p w14:paraId="0CEE91D4" w14:textId="77777777" w:rsidR="00F57625" w:rsidRDefault="00F57625" w:rsidP="00F57625">
      <w:pPr>
        <w:rPr>
          <w:rFonts w:ascii="Helvetica Neue" w:eastAsia="Times New Roman" w:hAnsi="Helvetica Neue" w:cs="Times New Roman"/>
          <w:color w:val="DCDDDE"/>
          <w:lang w:eastAsia="en-GB"/>
        </w:rPr>
      </w:pPr>
    </w:p>
    <w:p w14:paraId="09889A90" w14:textId="77777777" w:rsidR="00F57625" w:rsidRDefault="00F57625" w:rsidP="00F57625">
      <w:pPr>
        <w:rPr>
          <w:rFonts w:ascii="Helvetica Neue" w:eastAsia="Times New Roman" w:hAnsi="Helvetica Neue" w:cs="Times New Roman"/>
          <w:color w:val="DCDDDE"/>
          <w:lang w:eastAsia="en-GB"/>
        </w:rPr>
      </w:pPr>
    </w:p>
    <w:p w14:paraId="415E8DC8" w14:textId="77777777" w:rsidR="00F57625" w:rsidRDefault="00F57625" w:rsidP="00F576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Declaration </w:t>
      </w:r>
      <w:r>
        <w:rPr>
          <w:rStyle w:val="eop"/>
          <w:sz w:val="28"/>
          <w:szCs w:val="28"/>
        </w:rPr>
        <w:t> </w:t>
      </w:r>
    </w:p>
    <w:p w14:paraId="63721ADB" w14:textId="77777777" w:rsidR="00F57625" w:rsidRDefault="00F57625" w:rsidP="00F576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7D1E4C" w14:textId="77777777" w:rsidR="00F57625" w:rsidRDefault="00F57625" w:rsidP="00F576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00222C" w14:textId="0D44A27E" w:rsidR="00F57625" w:rsidRDefault="00F57625" w:rsidP="00F576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I hereby certify that this material, which I now submit for assessment on the program of study leading to the award of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Ordinary Degree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 xml:space="preserve">in Computing in the </w:t>
      </w:r>
      <w:r w:rsidR="002828DC">
        <w:rPr>
          <w:rStyle w:val="normaltextrun"/>
          <w:lang w:val="en-US"/>
        </w:rPr>
        <w:t>Technological University Dublin,</w:t>
      </w:r>
      <w:r>
        <w:rPr>
          <w:rStyle w:val="normaltextrun"/>
          <w:lang w:val="en-US"/>
        </w:rPr>
        <w:t xml:space="preserve"> Blanchardstown, is entirely my work except where otherwise stated. </w:t>
      </w:r>
      <w:r>
        <w:rPr>
          <w:rStyle w:val="eop"/>
        </w:rPr>
        <w:t> </w:t>
      </w:r>
    </w:p>
    <w:p w14:paraId="722BE6A5" w14:textId="77777777" w:rsidR="00F57625" w:rsidRDefault="00F57625" w:rsidP="00F576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3C411A" w14:textId="77777777" w:rsidR="00F57625" w:rsidRDefault="00F57625" w:rsidP="00F576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9A5158" w14:textId="77777777" w:rsidR="00F57625" w:rsidRDefault="00F57625" w:rsidP="00F576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778327" w14:textId="7AD31621" w:rsidR="00F57625" w:rsidRDefault="00F57625" w:rsidP="00F576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Author: 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Armando Ciobanu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US"/>
        </w:rPr>
        <w:t>Dated: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1/</w:t>
      </w:r>
      <w:r>
        <w:rPr>
          <w:rStyle w:val="normaltextrun"/>
          <w:lang w:val="en-US"/>
        </w:rPr>
        <w:t>12</w:t>
      </w:r>
      <w:r>
        <w:rPr>
          <w:rStyle w:val="normaltextrun"/>
          <w:lang w:val="en-US"/>
        </w:rPr>
        <w:t>/2021</w:t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30627907" w14:textId="4CC9BEAF" w:rsidR="00F23714" w:rsidRDefault="00F23714" w:rsidP="00EA3FBC">
      <w:pPr>
        <w:ind w:left="720" w:firstLine="720"/>
        <w:jc w:val="both"/>
        <w:rPr>
          <w:b/>
          <w:bCs/>
          <w:sz w:val="40"/>
          <w:szCs w:val="40"/>
        </w:rPr>
      </w:pPr>
    </w:p>
    <w:p w14:paraId="72A521CD" w14:textId="53716653" w:rsidR="00F23714" w:rsidRDefault="00F23714" w:rsidP="00F237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406F5033" w14:textId="2B476752" w:rsidR="00F23714" w:rsidRDefault="00F23714" w:rsidP="00F23714">
      <w:pPr>
        <w:rPr>
          <w:b/>
          <w:bCs/>
        </w:rPr>
      </w:pPr>
    </w:p>
    <w:p w14:paraId="6D53736D" w14:textId="2A558F44" w:rsidR="00F23714" w:rsidRDefault="00F23714" w:rsidP="00F23714">
      <w:r w:rsidRPr="009D0587">
        <w:t xml:space="preserve">In this assignment I was tasked to implement </w:t>
      </w:r>
      <w:proofErr w:type="spellStart"/>
      <w:r w:rsidRPr="009D0587">
        <w:t>Hufman</w:t>
      </w:r>
      <w:proofErr w:type="spellEnd"/>
      <w:r w:rsidRPr="009D0587">
        <w:t xml:space="preserve"> coding using the provided lettercount.txt file by generating the Huffman tree, encoding </w:t>
      </w:r>
      <w:r w:rsidR="00B71936" w:rsidRPr="009D0587">
        <w:t xml:space="preserve">an alphabetical character </w:t>
      </w:r>
      <w:r w:rsidR="00AB7829" w:rsidRPr="009D0587">
        <w:t>and decoding</w:t>
      </w:r>
      <w:r w:rsidR="00B71936" w:rsidRPr="009D0587">
        <w:t xml:space="preserve"> the binary value back into an alphabetical char</w:t>
      </w:r>
      <w:r w:rsidR="00AB7829" w:rsidRPr="009D0587">
        <w:t>.</w:t>
      </w:r>
    </w:p>
    <w:p w14:paraId="2F65EC03" w14:textId="741BED6D" w:rsidR="009D0587" w:rsidRDefault="009D0587" w:rsidP="00F23714"/>
    <w:p w14:paraId="6E707398" w14:textId="41D4BC43" w:rsidR="009D0587" w:rsidRPr="0043189E" w:rsidRDefault="009D0587" w:rsidP="00F23714">
      <w:pPr>
        <w:rPr>
          <w:b/>
          <w:bCs/>
          <w:sz w:val="32"/>
          <w:szCs w:val="32"/>
        </w:rPr>
      </w:pPr>
    </w:p>
    <w:p w14:paraId="7C011F1F" w14:textId="752A3EE5" w:rsidR="00B71936" w:rsidRDefault="0043189E" w:rsidP="00F23714">
      <w:pPr>
        <w:rPr>
          <w:b/>
          <w:bCs/>
        </w:rPr>
      </w:pPr>
      <w:r>
        <w:rPr>
          <w:b/>
          <w:bCs/>
        </w:rPr>
        <w:t>Tree Generation</w:t>
      </w:r>
    </w:p>
    <w:p w14:paraId="70BBC3FC" w14:textId="6E5A90DB" w:rsidR="0043189E" w:rsidRDefault="0043189E" w:rsidP="00F23714">
      <w:pPr>
        <w:rPr>
          <w:b/>
          <w:bCs/>
        </w:rPr>
      </w:pPr>
    </w:p>
    <w:p w14:paraId="45F5C1BE" w14:textId="1CA0CC75" w:rsidR="00F210E8" w:rsidRDefault="0043189E" w:rsidP="00F23714">
      <w:r>
        <w:t xml:space="preserve">In the </w:t>
      </w:r>
      <w:proofErr w:type="spellStart"/>
      <w:r>
        <w:t>treeGenerator</w:t>
      </w:r>
      <w:proofErr w:type="spellEnd"/>
      <w:r>
        <w:t xml:space="preserve"> method I initialised a while loop that will iterate as long as the length of the list is greater than 1, I then initialised my left and right node (variable l and r) to get the first reference and second reference to my list</w:t>
      </w:r>
      <w:r w:rsidR="005D2060">
        <w:t xml:space="preserve"> and later type casted them to </w:t>
      </w:r>
      <w:proofErr w:type="spellStart"/>
      <w:r w:rsidR="005D2060">
        <w:t>huffitems</w:t>
      </w:r>
      <w:proofErr w:type="spellEnd"/>
      <w:r w:rsidR="005D2060">
        <w:t xml:space="preserve"> to be able to use the </w:t>
      </w:r>
      <w:proofErr w:type="spellStart"/>
      <w:r w:rsidR="009916DC">
        <w:t>getitems</w:t>
      </w:r>
      <w:proofErr w:type="spellEnd"/>
      <w:r w:rsidR="009916DC">
        <w:t xml:space="preserve"> method. The next step </w:t>
      </w:r>
      <w:r w:rsidR="00F210E8">
        <w:t>I took was to initialise a variable to store the sum of the left and right frequencies.</w:t>
      </w:r>
    </w:p>
    <w:p w14:paraId="764D1449" w14:textId="19A2AB1A" w:rsidR="00F210E8" w:rsidRPr="0043189E" w:rsidRDefault="00F210E8" w:rsidP="00F23714">
      <w:r>
        <w:t>The last step in my tree generation method is to use a bubbl</w:t>
      </w:r>
      <w:r w:rsidR="002914BB">
        <w:t xml:space="preserve">e </w:t>
      </w:r>
      <w:r>
        <w:t xml:space="preserve">sort algorithm </w:t>
      </w:r>
      <w:r w:rsidR="002914BB">
        <w:t>(the bub</w:t>
      </w:r>
      <w:r w:rsidR="00F56EBD">
        <w:t>b</w:t>
      </w:r>
      <w:r w:rsidR="002914BB">
        <w:t xml:space="preserve">le sort was adapted from </w:t>
      </w:r>
      <w:proofErr w:type="spellStart"/>
      <w:r w:rsidR="002914BB">
        <w:t>JavaTPoint</w:t>
      </w:r>
      <w:proofErr w:type="spellEnd"/>
      <w:r w:rsidR="002914BB">
        <w:t>)</w:t>
      </w:r>
      <w:r>
        <w:t xml:space="preserve">to sort the </w:t>
      </w:r>
      <w:r w:rsidR="002914BB">
        <w:t>list by frequency</w:t>
      </w:r>
      <w:r>
        <w:t>.</w:t>
      </w:r>
    </w:p>
    <w:p w14:paraId="5E7F895C" w14:textId="5FD07114" w:rsidR="00B71936" w:rsidRDefault="00B71936" w:rsidP="00F23714">
      <w:pPr>
        <w:rPr>
          <w:b/>
          <w:bCs/>
        </w:rPr>
      </w:pPr>
    </w:p>
    <w:p w14:paraId="5A8EFE88" w14:textId="3AC78152" w:rsidR="00F210E8" w:rsidRDefault="00F210E8" w:rsidP="00F23714">
      <w:pPr>
        <w:rPr>
          <w:b/>
          <w:bCs/>
        </w:rPr>
      </w:pPr>
    </w:p>
    <w:p w14:paraId="12B8FF6F" w14:textId="381F3E5C" w:rsidR="00F210E8" w:rsidRDefault="00F210E8" w:rsidP="00F237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Encoding</w:t>
      </w:r>
    </w:p>
    <w:p w14:paraId="21A80FF0" w14:textId="674F552D" w:rsidR="00F210E8" w:rsidRDefault="00F210E8" w:rsidP="00F23714"/>
    <w:p w14:paraId="69837D88" w14:textId="108AD200" w:rsidR="002914BB" w:rsidRDefault="002914BB" w:rsidP="00F23714">
      <w:r>
        <w:t>In this method my aim was to traverse the tree and generate a binary code for each of the characters.</w:t>
      </w:r>
    </w:p>
    <w:p w14:paraId="38A6FD67" w14:textId="7954231E" w:rsidR="00F56EBD" w:rsidRDefault="00F56EBD" w:rsidP="00F23714"/>
    <w:p w14:paraId="0C8993BE" w14:textId="75446349" w:rsidR="000A7381" w:rsidRDefault="00F56EBD" w:rsidP="00F23714">
      <w:r>
        <w:t xml:space="preserve">My approach was to </w:t>
      </w:r>
      <w:r w:rsidR="000A7381">
        <w:t xml:space="preserve">use an if statement to check if the root is equal to my variable symbol which represents the characters in the tree if it was I would set the </w:t>
      </w:r>
      <w:proofErr w:type="spellStart"/>
      <w:r w:rsidR="000A7381">
        <w:t>encodeResult</w:t>
      </w:r>
      <w:proofErr w:type="spellEnd"/>
      <w:r w:rsidR="000A7381">
        <w:t xml:space="preserve"> variable equal to code (example being the character or symbol T would encode to 10010) the code is determined from the traversal of the tree in my case if the left node is not null a 0 will be added to the code and if the right node is not null a 1 will be added to the code. </w:t>
      </w:r>
    </w:p>
    <w:p w14:paraId="692ECB94" w14:textId="4344ECF8" w:rsidR="002914BB" w:rsidRDefault="002914BB" w:rsidP="00F23714"/>
    <w:p w14:paraId="4643B7C4" w14:textId="7CE72BB4" w:rsidR="002914BB" w:rsidRDefault="000A7381" w:rsidP="00F23714">
      <w:r>
        <w:rPr>
          <w:noProof/>
        </w:rPr>
        <w:drawing>
          <wp:inline distT="0" distB="0" distL="0" distR="0" wp14:anchorId="0214A99B" wp14:editId="25E093E6">
            <wp:extent cx="5619404" cy="17399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18" cy="17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8D47" w14:textId="77777777" w:rsidR="000A7381" w:rsidRDefault="000A7381" w:rsidP="00F23714"/>
    <w:p w14:paraId="700F9C71" w14:textId="54F65507" w:rsidR="002914BB" w:rsidRDefault="002914BB" w:rsidP="00F237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Decoding </w:t>
      </w:r>
    </w:p>
    <w:p w14:paraId="2D11314C" w14:textId="77777777" w:rsidR="00226638" w:rsidRDefault="00226638" w:rsidP="00F23714">
      <w:r>
        <w:t xml:space="preserve">In this method my aim was to get an input of a binary code from the text area in my GUI and traverse the tree starting at the root until it finds the symbol </w:t>
      </w:r>
    </w:p>
    <w:p w14:paraId="2E05B6B1" w14:textId="77777777" w:rsidR="00226638" w:rsidRDefault="00226638" w:rsidP="00F23714"/>
    <w:p w14:paraId="43C3B8CB" w14:textId="687D37B1" w:rsidR="00226638" w:rsidRPr="00226638" w:rsidRDefault="00226638" w:rsidP="00F23714">
      <w:r>
        <w:t xml:space="preserve"> In my code I have achieved this by using an if else statement to traverse the left path if the int is a 0 and traverse the right path if the int is 1, it will then return the character(symbol) at the end.</w:t>
      </w:r>
    </w:p>
    <w:p w14:paraId="59D2056A" w14:textId="6926A206" w:rsidR="002914BB" w:rsidRDefault="002914BB" w:rsidP="00F23714">
      <w:pPr>
        <w:rPr>
          <w:b/>
          <w:bCs/>
          <w:sz w:val="32"/>
          <w:szCs w:val="32"/>
        </w:rPr>
      </w:pPr>
    </w:p>
    <w:p w14:paraId="0A22BD50" w14:textId="26CE6808" w:rsidR="002914BB" w:rsidRDefault="002914BB" w:rsidP="00F237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</w:t>
      </w:r>
    </w:p>
    <w:p w14:paraId="5779AF81" w14:textId="0837971A" w:rsidR="00226638" w:rsidRDefault="00226638" w:rsidP="00F23714">
      <w:r>
        <w:t xml:space="preserve"> </w:t>
      </w:r>
    </w:p>
    <w:p w14:paraId="57AC8587" w14:textId="72794FE4" w:rsidR="00226638" w:rsidRPr="00226638" w:rsidRDefault="00226638" w:rsidP="00F23714">
      <w:r>
        <w:t>For my GUI I had decided to keep it simple as I was starting to run out of time as the deadline was approaching so I kept it simple with 1 input text area to take in a character or symbol a second text area to display the output of the button pressed which are encode and decode buttons.</w:t>
      </w:r>
    </w:p>
    <w:p w14:paraId="78B24250" w14:textId="69A6F610" w:rsidR="002914BB" w:rsidRDefault="002914BB" w:rsidP="00F23714">
      <w:pPr>
        <w:rPr>
          <w:b/>
          <w:bCs/>
          <w:sz w:val="32"/>
          <w:szCs w:val="32"/>
        </w:rPr>
      </w:pPr>
    </w:p>
    <w:p w14:paraId="453ABF85" w14:textId="54274C96" w:rsidR="002914BB" w:rsidRDefault="00F56EBD" w:rsidP="00F237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4CE34A" wp14:editId="6E884AB7">
            <wp:extent cx="3387321" cy="34165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548" cy="34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F641" w14:textId="4936DA3C" w:rsidR="00DE53AF" w:rsidRPr="00DE53AF" w:rsidRDefault="00DE53AF" w:rsidP="00F23714">
      <w:pPr>
        <w:rPr>
          <w:i/>
          <w:iCs/>
        </w:rPr>
      </w:pPr>
      <w:r>
        <w:rPr>
          <w:i/>
          <w:iCs/>
        </w:rPr>
        <w:t xml:space="preserve">(Image of the </w:t>
      </w:r>
      <w:proofErr w:type="spellStart"/>
      <w:r>
        <w:rPr>
          <w:i/>
          <w:iCs/>
        </w:rPr>
        <w:t>gui</w:t>
      </w:r>
      <w:proofErr w:type="spellEnd"/>
      <w:r>
        <w:rPr>
          <w:i/>
          <w:iCs/>
        </w:rPr>
        <w:t>)</w:t>
      </w:r>
    </w:p>
    <w:p w14:paraId="2B6DA177" w14:textId="77777777" w:rsidR="00B23B95" w:rsidRDefault="00B23B95" w:rsidP="00F23714">
      <w:pPr>
        <w:rPr>
          <w:b/>
          <w:bCs/>
          <w:sz w:val="32"/>
          <w:szCs w:val="32"/>
        </w:rPr>
      </w:pPr>
    </w:p>
    <w:p w14:paraId="0E2A9694" w14:textId="585F0344" w:rsidR="002914BB" w:rsidRDefault="00B23B95" w:rsidP="00F237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6AA478" wp14:editId="57EC1377">
            <wp:extent cx="5731510" cy="35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EE1" w14:textId="760AD673" w:rsidR="00DE53AF" w:rsidRPr="00DE53AF" w:rsidRDefault="00DE53AF" w:rsidP="00F23714">
      <w:pPr>
        <w:rPr>
          <w:i/>
          <w:iCs/>
        </w:rPr>
      </w:pPr>
      <w:r>
        <w:rPr>
          <w:i/>
          <w:iCs/>
        </w:rPr>
        <w:t>(Output when encoding a capital letter)</w:t>
      </w:r>
    </w:p>
    <w:p w14:paraId="3344D771" w14:textId="150AA34C" w:rsidR="00DE53AF" w:rsidRPr="00DE53AF" w:rsidRDefault="00DE53AF" w:rsidP="00F23714">
      <w:pPr>
        <w:rPr>
          <w:i/>
          <w:iCs/>
        </w:rPr>
      </w:pPr>
    </w:p>
    <w:p w14:paraId="1EFC57B2" w14:textId="54DDE42A" w:rsidR="002914BB" w:rsidRDefault="00B23B95" w:rsidP="00F237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86FA72" wp14:editId="5D6444BD">
            <wp:extent cx="5731510" cy="33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9491" w14:textId="535F8C52" w:rsidR="00DE53AF" w:rsidRDefault="00DE53AF" w:rsidP="00F23714">
      <w:pPr>
        <w:rPr>
          <w:b/>
          <w:bCs/>
          <w:i/>
          <w:iCs/>
          <w:sz w:val="32"/>
          <w:szCs w:val="32"/>
        </w:rPr>
      </w:pPr>
      <w:r>
        <w:rPr>
          <w:i/>
          <w:iCs/>
        </w:rPr>
        <w:t>(Output when decoding a binary code)</w:t>
      </w:r>
    </w:p>
    <w:p w14:paraId="67489D01" w14:textId="139702A1" w:rsidR="00DE53AF" w:rsidRDefault="00DE53AF" w:rsidP="00F23714">
      <w:pPr>
        <w:rPr>
          <w:b/>
          <w:bCs/>
          <w:i/>
          <w:iCs/>
          <w:sz w:val="32"/>
          <w:szCs w:val="32"/>
        </w:rPr>
      </w:pPr>
    </w:p>
    <w:p w14:paraId="234CA6FE" w14:textId="4EAF2335" w:rsidR="00DE53AF" w:rsidRDefault="00DE53AF" w:rsidP="00F23714">
      <w:pPr>
        <w:rPr>
          <w:b/>
          <w:bCs/>
          <w:i/>
          <w:iCs/>
          <w:sz w:val="32"/>
          <w:szCs w:val="32"/>
        </w:rPr>
      </w:pPr>
    </w:p>
    <w:p w14:paraId="2FE6864A" w14:textId="39BA9D26" w:rsidR="00DE53AF" w:rsidRDefault="00DE53AF" w:rsidP="00F23714">
      <w:pPr>
        <w:rPr>
          <w:b/>
          <w:bCs/>
          <w:i/>
          <w:iCs/>
          <w:sz w:val="32"/>
          <w:szCs w:val="32"/>
        </w:rPr>
      </w:pPr>
    </w:p>
    <w:p w14:paraId="472B9398" w14:textId="41E97081" w:rsidR="00DE53AF" w:rsidRDefault="00DE53AF" w:rsidP="00F237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</w:t>
      </w:r>
    </w:p>
    <w:p w14:paraId="338DDE7B" w14:textId="649CD173" w:rsidR="00DE53AF" w:rsidRDefault="00DE53AF" w:rsidP="00F23714">
      <w:pPr>
        <w:rPr>
          <w:b/>
          <w:bCs/>
          <w:sz w:val="32"/>
          <w:szCs w:val="32"/>
        </w:rPr>
      </w:pPr>
    </w:p>
    <w:p w14:paraId="6F1C0E87" w14:textId="285B87A4" w:rsidR="00DE53AF" w:rsidRDefault="00DE53AF" w:rsidP="00F23714">
      <w:r>
        <w:t>As previously mentioned with the deadline quickly approaching I did</w:t>
      </w:r>
      <w:r w:rsidR="00A63851">
        <w:t xml:space="preserve"> not</w:t>
      </w:r>
      <w:r>
        <w:t xml:space="preserve"> implement much validation although I did conduct some tests for the inputs encoding and decoding </w:t>
      </w:r>
    </w:p>
    <w:p w14:paraId="4FEE6C94" w14:textId="5A6F71E6" w:rsidR="00DE53AF" w:rsidRDefault="00DE53AF" w:rsidP="00F23714"/>
    <w:p w14:paraId="00715DCC" w14:textId="5DAF8350" w:rsidR="00A63851" w:rsidRDefault="00A63851" w:rsidP="00F23714">
      <w:r>
        <w:rPr>
          <w:noProof/>
        </w:rPr>
        <w:drawing>
          <wp:inline distT="0" distB="0" distL="0" distR="0" wp14:anchorId="314D7B8A" wp14:editId="0C32DE05">
            <wp:extent cx="5731510" cy="29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A67D" w14:textId="19DD8418" w:rsidR="00DE53AF" w:rsidRDefault="00A63851" w:rsidP="00F23714">
      <w:pPr>
        <w:rPr>
          <w:i/>
          <w:iCs/>
        </w:rPr>
      </w:pPr>
      <w:r>
        <w:rPr>
          <w:i/>
          <w:iCs/>
        </w:rPr>
        <w:t>(Leaving the input text area blank and encoding will result in a code of 10010 which is the binary code for T)</w:t>
      </w:r>
    </w:p>
    <w:p w14:paraId="62214F2E" w14:textId="32E775F9" w:rsidR="00A63851" w:rsidRDefault="00A63851" w:rsidP="00F23714">
      <w:pPr>
        <w:rPr>
          <w:i/>
          <w:iCs/>
        </w:rPr>
      </w:pPr>
    </w:p>
    <w:p w14:paraId="74A59843" w14:textId="1F6B0C06" w:rsidR="00A63851" w:rsidRPr="00A63851" w:rsidRDefault="00A63851" w:rsidP="00F2371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8B8F820" wp14:editId="2DE73808">
            <wp:extent cx="5731510" cy="29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AC1" w14:textId="44E828DF" w:rsidR="00A63851" w:rsidRDefault="00A63851" w:rsidP="00A63851">
      <w:pPr>
        <w:rPr>
          <w:i/>
          <w:iCs/>
        </w:rPr>
      </w:pPr>
      <w:r>
        <w:rPr>
          <w:i/>
          <w:iCs/>
        </w:rPr>
        <w:t>(Leaving the input text area blank and decoding will result in the symbol  “@” )</w:t>
      </w:r>
    </w:p>
    <w:p w14:paraId="1974C36A" w14:textId="77777777" w:rsidR="00A63851" w:rsidRDefault="00A63851" w:rsidP="00A63851">
      <w:pPr>
        <w:rPr>
          <w:i/>
          <w:iCs/>
        </w:rPr>
      </w:pPr>
    </w:p>
    <w:p w14:paraId="36438456" w14:textId="2F79692A" w:rsidR="00DE53AF" w:rsidRDefault="00A63851" w:rsidP="00F2371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A63DF34" wp14:editId="1A5B8ACA">
            <wp:extent cx="5731510" cy="452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37D0" w14:textId="1F2A2C18" w:rsidR="00A63851" w:rsidRDefault="00A63851" w:rsidP="00F23714">
      <w:pPr>
        <w:rPr>
          <w:i/>
          <w:iCs/>
        </w:rPr>
      </w:pPr>
      <w:r>
        <w:rPr>
          <w:i/>
          <w:iCs/>
        </w:rPr>
        <w:t xml:space="preserve">(Typing a lower case letter </w:t>
      </w:r>
      <w:r w:rsidR="001C4C2E">
        <w:rPr>
          <w:i/>
          <w:iCs/>
        </w:rPr>
        <w:t xml:space="preserve">as shown in the above image will give a </w:t>
      </w:r>
      <w:proofErr w:type="spellStart"/>
      <w:r w:rsidR="001C4C2E">
        <w:rPr>
          <w:i/>
          <w:iCs/>
        </w:rPr>
        <w:t>nullpointer</w:t>
      </w:r>
      <w:proofErr w:type="spellEnd"/>
      <w:r w:rsidR="001C4C2E">
        <w:rPr>
          <w:i/>
          <w:iCs/>
        </w:rPr>
        <w:t xml:space="preserve"> exception as no lower case letters exist in my tree</w:t>
      </w:r>
      <w:r>
        <w:rPr>
          <w:i/>
          <w:iCs/>
        </w:rPr>
        <w:t>)</w:t>
      </w:r>
    </w:p>
    <w:p w14:paraId="2FEA55E8" w14:textId="4BEE802B" w:rsidR="001C4C2E" w:rsidRDefault="001C4C2E" w:rsidP="00F23714">
      <w:pPr>
        <w:rPr>
          <w:i/>
          <w:iCs/>
        </w:rPr>
      </w:pPr>
    </w:p>
    <w:p w14:paraId="17B7D820" w14:textId="0A2C2867" w:rsidR="001C4C2E" w:rsidRDefault="001C4C2E" w:rsidP="00F2371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B169CBB" wp14:editId="7A8943BF">
            <wp:extent cx="5731510" cy="271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F034" w14:textId="313C553C" w:rsidR="001C4C2E" w:rsidRDefault="001C4C2E" w:rsidP="00F23714">
      <w:pPr>
        <w:rPr>
          <w:i/>
          <w:iCs/>
        </w:rPr>
      </w:pPr>
      <w:r>
        <w:rPr>
          <w:i/>
          <w:iCs/>
        </w:rPr>
        <w:t xml:space="preserve">(Decoding a lower case will out an “@” </w:t>
      </w:r>
      <w:r w:rsidR="00AC1E83">
        <w:rPr>
          <w:i/>
          <w:iCs/>
        </w:rPr>
        <w:t xml:space="preserve">symbol as there is no frequency for the lowercase </w:t>
      </w:r>
      <w:proofErr w:type="spellStart"/>
      <w:r w:rsidR="00AC1E83">
        <w:rPr>
          <w:i/>
          <w:iCs/>
        </w:rPr>
        <w:t>t</w:t>
      </w:r>
      <w:r>
        <w:rPr>
          <w:i/>
          <w:iCs/>
        </w:rPr>
        <w:t>l</w:t>
      </w:r>
      <w:proofErr w:type="spellEnd"/>
      <w:r>
        <w:rPr>
          <w:i/>
          <w:iCs/>
        </w:rPr>
        <w:t>)</w:t>
      </w:r>
    </w:p>
    <w:p w14:paraId="492AE1A2" w14:textId="0D1EEF9A" w:rsidR="001C4C2E" w:rsidRDefault="001C4C2E" w:rsidP="00F23714">
      <w:pPr>
        <w:rPr>
          <w:i/>
          <w:iCs/>
        </w:rPr>
      </w:pPr>
    </w:p>
    <w:p w14:paraId="76DAA210" w14:textId="1F797BA2" w:rsidR="001C4C2E" w:rsidRDefault="001C4C2E" w:rsidP="00F2371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94AE373" wp14:editId="4BC353FA">
            <wp:extent cx="5731510" cy="403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B937" w14:textId="3D6EC24A" w:rsidR="001C4C2E" w:rsidRDefault="001C4C2E" w:rsidP="00F23714">
      <w:pPr>
        <w:rPr>
          <w:i/>
          <w:iCs/>
        </w:rPr>
      </w:pPr>
      <w:r>
        <w:rPr>
          <w:i/>
          <w:iCs/>
        </w:rPr>
        <w:t xml:space="preserve">(Encoding two uppercase letters </w:t>
      </w:r>
      <w:r w:rsidR="00AC1E83">
        <w:rPr>
          <w:i/>
          <w:iCs/>
        </w:rPr>
        <w:t>will not output a binary code as I do not have the necessary implementation but it does not produce an error</w:t>
      </w:r>
      <w:r>
        <w:rPr>
          <w:i/>
          <w:iCs/>
        </w:rPr>
        <w:t>)</w:t>
      </w:r>
    </w:p>
    <w:p w14:paraId="5D2060AE" w14:textId="77777777" w:rsidR="00AC1E83" w:rsidRDefault="00AC1E83" w:rsidP="00F23714">
      <w:pPr>
        <w:rPr>
          <w:i/>
          <w:iCs/>
        </w:rPr>
      </w:pPr>
    </w:p>
    <w:p w14:paraId="6627C7D5" w14:textId="6F806518" w:rsidR="001C4C2E" w:rsidRDefault="00AC1E83" w:rsidP="00F2371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BF42F9E" wp14:editId="613CAB31">
            <wp:extent cx="5731510" cy="335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31F2" w14:textId="1BD413A0" w:rsidR="00AC1E83" w:rsidRDefault="00AC1E83" w:rsidP="00F23714">
      <w:pPr>
        <w:rPr>
          <w:i/>
          <w:iCs/>
        </w:rPr>
      </w:pPr>
      <w:r>
        <w:rPr>
          <w:i/>
          <w:iCs/>
        </w:rPr>
        <w:t>(Uppercase TA will output an “@” symbol also as there is no frequency for TA)</w:t>
      </w:r>
    </w:p>
    <w:p w14:paraId="3201AC34" w14:textId="053820E2" w:rsidR="00AC1E83" w:rsidRDefault="00AC1E83" w:rsidP="00F23714">
      <w:pPr>
        <w:rPr>
          <w:i/>
          <w:iCs/>
        </w:rPr>
      </w:pPr>
    </w:p>
    <w:p w14:paraId="23E6B036" w14:textId="77777777" w:rsidR="00410140" w:rsidRDefault="00AC1E83" w:rsidP="00F23714">
      <w:pPr>
        <w:rPr>
          <w:i/>
          <w:iCs/>
        </w:rPr>
      </w:pPr>
      <w:r>
        <w:rPr>
          <w:i/>
          <w:iCs/>
        </w:rPr>
        <w:t xml:space="preserve">I have concluded from my testing that decoding an input that does not exist in the frequency table outputs an “@” symbol and that </w:t>
      </w:r>
      <w:r w:rsidR="00410140">
        <w:rPr>
          <w:i/>
          <w:iCs/>
        </w:rPr>
        <w:t xml:space="preserve">encoding lower case letters will produce a </w:t>
      </w:r>
      <w:proofErr w:type="spellStart"/>
      <w:r w:rsidR="00410140">
        <w:rPr>
          <w:i/>
          <w:iCs/>
        </w:rPr>
        <w:t>Nullpointer</w:t>
      </w:r>
      <w:proofErr w:type="spellEnd"/>
      <w:r w:rsidR="00410140">
        <w:rPr>
          <w:i/>
          <w:iCs/>
        </w:rPr>
        <w:t xml:space="preserve"> error.</w:t>
      </w:r>
    </w:p>
    <w:p w14:paraId="55523759" w14:textId="27E1FE54" w:rsidR="00AC1E83" w:rsidRPr="00A63851" w:rsidRDefault="00410140" w:rsidP="00F23714">
      <w:pPr>
        <w:rPr>
          <w:i/>
          <w:iCs/>
        </w:rPr>
      </w:pPr>
      <w:r>
        <w:rPr>
          <w:i/>
          <w:iCs/>
        </w:rPr>
        <w:lastRenderedPageBreak/>
        <w:t xml:space="preserve"> </w:t>
      </w:r>
      <w:r w:rsidR="00AC1E83">
        <w:rPr>
          <w:i/>
          <w:iCs/>
        </w:rPr>
        <w:t xml:space="preserve"> </w:t>
      </w:r>
    </w:p>
    <w:p w14:paraId="5E56B392" w14:textId="67BC1A22" w:rsidR="002914BB" w:rsidRDefault="002914BB" w:rsidP="00F2371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Refe</w:t>
      </w:r>
      <w:r w:rsidR="00B23B95">
        <w:rPr>
          <w:b/>
          <w:bCs/>
          <w:i/>
          <w:iCs/>
          <w:sz w:val="32"/>
          <w:szCs w:val="32"/>
        </w:rPr>
        <w:t>re</w:t>
      </w:r>
      <w:r>
        <w:rPr>
          <w:b/>
          <w:bCs/>
          <w:i/>
          <w:iCs/>
          <w:sz w:val="32"/>
          <w:szCs w:val="32"/>
        </w:rPr>
        <w:t xml:space="preserve">nces </w:t>
      </w:r>
      <w:r w:rsidR="00226638">
        <w:rPr>
          <w:b/>
          <w:bCs/>
          <w:i/>
          <w:iCs/>
          <w:sz w:val="32"/>
          <w:szCs w:val="32"/>
        </w:rPr>
        <w:t>&amp; Resources</w:t>
      </w:r>
    </w:p>
    <w:p w14:paraId="28C3E118" w14:textId="37226A72" w:rsidR="002914BB" w:rsidRDefault="002914BB" w:rsidP="002914BB">
      <w:p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</w:pPr>
      <w:r w:rsidRPr="002914BB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www.javatpoint.com. 2021. </w:t>
      </w:r>
      <w:r w:rsidRPr="002914BB">
        <w:rPr>
          <w:rFonts w:ascii="Open Sans" w:eastAsia="Times New Roman" w:hAnsi="Open Sans" w:cs="Open Sans"/>
          <w:i/>
          <w:iCs/>
          <w:color w:val="000000"/>
          <w:sz w:val="20"/>
          <w:szCs w:val="20"/>
          <w:shd w:val="clear" w:color="auto" w:fill="FFFFFF"/>
          <w:lang w:eastAsia="en-GB"/>
        </w:rPr>
        <w:t xml:space="preserve">Bubble Sort in Java - </w:t>
      </w:r>
      <w:proofErr w:type="spellStart"/>
      <w:r w:rsidRPr="002914BB">
        <w:rPr>
          <w:rFonts w:ascii="Open Sans" w:eastAsia="Times New Roman" w:hAnsi="Open Sans" w:cs="Open Sans"/>
          <w:i/>
          <w:iCs/>
          <w:color w:val="000000"/>
          <w:sz w:val="20"/>
          <w:szCs w:val="20"/>
          <w:shd w:val="clear" w:color="auto" w:fill="FFFFFF"/>
          <w:lang w:eastAsia="en-GB"/>
        </w:rPr>
        <w:t>Javatpoint</w:t>
      </w:r>
      <w:proofErr w:type="spellEnd"/>
      <w:r w:rsidRPr="002914BB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. [online] Available at: &lt;https://www.javatpoint.com/bubble-sort-in-java&gt; [Accessed 2 December 2021].</w:t>
      </w:r>
    </w:p>
    <w:p w14:paraId="3E5A6BC9" w14:textId="2DE5C5BA" w:rsidR="00226638" w:rsidRDefault="00226638" w:rsidP="002914BB">
      <w:p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</w:pPr>
    </w:p>
    <w:p w14:paraId="62DF43E4" w14:textId="340A3B4B" w:rsidR="00226638" w:rsidRPr="002914BB" w:rsidRDefault="00226638" w:rsidP="002914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 xml:space="preserve">Week 5 files provided on </w:t>
      </w:r>
      <w:proofErr w:type="spellStart"/>
      <w: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moodle</w:t>
      </w:r>
      <w:proofErr w:type="spellEnd"/>
      <w: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 xml:space="preserve"> </w:t>
      </w:r>
    </w:p>
    <w:p w14:paraId="090E035F" w14:textId="2BFF73CE" w:rsidR="002914BB" w:rsidRPr="002914BB" w:rsidRDefault="002914BB" w:rsidP="00F23714"/>
    <w:sectPr w:rsidR="002914BB" w:rsidRPr="0029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BC"/>
    <w:rsid w:val="000A7381"/>
    <w:rsid w:val="001C4C2E"/>
    <w:rsid w:val="00226638"/>
    <w:rsid w:val="002828DC"/>
    <w:rsid w:val="002914BB"/>
    <w:rsid w:val="00410140"/>
    <w:rsid w:val="0043189E"/>
    <w:rsid w:val="005D2060"/>
    <w:rsid w:val="009916DC"/>
    <w:rsid w:val="009D0587"/>
    <w:rsid w:val="00A63851"/>
    <w:rsid w:val="00AB7829"/>
    <w:rsid w:val="00AC1E83"/>
    <w:rsid w:val="00B23B95"/>
    <w:rsid w:val="00B71936"/>
    <w:rsid w:val="00C467EE"/>
    <w:rsid w:val="00DE53AF"/>
    <w:rsid w:val="00EA3FBC"/>
    <w:rsid w:val="00F210E8"/>
    <w:rsid w:val="00F23714"/>
    <w:rsid w:val="00F56EBD"/>
    <w:rsid w:val="00F5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5A3F"/>
  <w15:chartTrackingRefBased/>
  <w15:docId w15:val="{44CBDD0B-9035-BF40-A25A-99B01815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76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F57625"/>
  </w:style>
  <w:style w:type="character" w:customStyle="1" w:styleId="eop">
    <w:name w:val="eop"/>
    <w:basedOn w:val="DefaultParagraphFont"/>
    <w:rsid w:val="00F57625"/>
  </w:style>
  <w:style w:type="character" w:customStyle="1" w:styleId="apple-converted-space">
    <w:name w:val="apple-converted-space"/>
    <w:basedOn w:val="DefaultParagraphFont"/>
    <w:rsid w:val="00F57625"/>
  </w:style>
  <w:style w:type="character" w:customStyle="1" w:styleId="tabchar">
    <w:name w:val="tabchar"/>
    <w:basedOn w:val="DefaultParagraphFont"/>
    <w:rsid w:val="00F5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B00125495 Armando Ciobanu</dc:creator>
  <cp:keywords/>
  <dc:description/>
  <cp:lastModifiedBy>B00125495 Armando Ciobanu</cp:lastModifiedBy>
  <cp:revision>8</cp:revision>
  <dcterms:created xsi:type="dcterms:W3CDTF">2021-12-01T23:02:00Z</dcterms:created>
  <dcterms:modified xsi:type="dcterms:W3CDTF">2021-12-02T14:09:00Z</dcterms:modified>
</cp:coreProperties>
</file>