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DEC6A" w14:textId="77777777" w:rsidR="0028003B" w:rsidRPr="0028003B" w:rsidRDefault="0028003B" w:rsidP="0028003B">
      <w:pPr>
        <w:jc w:val="both"/>
        <w:rPr>
          <w:rFonts w:ascii="Calibri" w:hAnsi="Calibri" w:cs="Calibri"/>
        </w:rPr>
      </w:pPr>
      <w:r w:rsidRPr="0028003B">
        <w:rPr>
          <w:rFonts w:ascii="Calibri" w:hAnsi="Calibri" w:cs="Calibri"/>
        </w:rPr>
        <w:t xml:space="preserve">To determine the origin of the perforations in the </w:t>
      </w:r>
      <w:proofErr w:type="spellStart"/>
      <w:r w:rsidRPr="0028003B">
        <w:rPr>
          <w:rFonts w:ascii="Calibri" w:hAnsi="Calibri" w:cs="Calibri"/>
        </w:rPr>
        <w:t>Petersfels</w:t>
      </w:r>
      <w:proofErr w:type="spellEnd"/>
      <w:r w:rsidRPr="0028003B">
        <w:rPr>
          <w:rFonts w:ascii="Calibri" w:hAnsi="Calibri" w:cs="Calibri"/>
        </w:rPr>
        <w:t xml:space="preserve"> </w:t>
      </w:r>
      <w:proofErr w:type="spellStart"/>
      <w:r w:rsidRPr="0028003B">
        <w:rPr>
          <w:rFonts w:ascii="Calibri" w:hAnsi="Calibri" w:cs="Calibri"/>
        </w:rPr>
        <w:t>Glycymeris</w:t>
      </w:r>
      <w:proofErr w:type="spellEnd"/>
      <w:r w:rsidRPr="0028003B">
        <w:rPr>
          <w:rFonts w:ascii="Calibri" w:hAnsi="Calibri" w:cs="Calibri"/>
        </w:rPr>
        <w:t xml:space="preserve"> shells, whether they were caused by abrasion or occurred naturally, we employed a rigorous analytical approach. We conducted a comprehensive 2D shape analysis complemented by metric measurements and multivariate statistical methods. Our study utilized a </w:t>
      </w:r>
      <w:proofErr w:type="spellStart"/>
      <w:r w:rsidRPr="0028003B">
        <w:rPr>
          <w:rFonts w:ascii="Calibri" w:hAnsi="Calibri" w:cs="Calibri"/>
        </w:rPr>
        <w:t>Hirox</w:t>
      </w:r>
      <w:proofErr w:type="spellEnd"/>
      <w:r w:rsidRPr="0028003B">
        <w:rPr>
          <w:rFonts w:ascii="Calibri" w:hAnsi="Calibri" w:cs="Calibri"/>
        </w:rPr>
        <w:t xml:space="preserve"> HRX-01 3D digital microscope set at a consistent 20X magnification. This enabled us to capture both experimentally abraded perforations and intact or nearly complete archaeological ones. Additionally, we included a set of shells with naturally occurring perforations to compare and analyze metric and shape variations among the three groups.</w:t>
      </w:r>
    </w:p>
    <w:p w14:paraId="4DD9708D" w14:textId="225ECAE7" w:rsidR="0028003B" w:rsidRPr="0028003B" w:rsidRDefault="0028003B" w:rsidP="0028003B">
      <w:pPr>
        <w:jc w:val="both"/>
        <w:rPr>
          <w:rFonts w:ascii="Calibri" w:hAnsi="Calibri" w:cs="Calibri"/>
        </w:rPr>
      </w:pPr>
      <w:r w:rsidRPr="0028003B">
        <w:rPr>
          <w:rFonts w:ascii="Calibri" w:hAnsi="Calibri" w:cs="Calibri"/>
        </w:rPr>
        <w:t xml:space="preserve">For the shape analysis, we applied Elliptic Fourier Analysis (EFA) </w:t>
      </w:r>
      <w:r w:rsidRPr="0028003B">
        <w:rPr>
          <w:rFonts w:ascii="Calibri" w:hAnsi="Calibri" w:cs="Calibri"/>
        </w:rPr>
        <w:fldChar w:fldCharType="begin"/>
      </w:r>
      <w:r w:rsidRPr="0028003B">
        <w:rPr>
          <w:rFonts w:ascii="Calibri" w:hAnsi="Calibri" w:cs="Calibri"/>
        </w:rPr>
        <w:instrText xml:space="preserve"> ADDIN EN.CITE &lt;EndNote&gt;&lt;Cite&gt;&lt;Author&gt;Rohlf&lt;/Author&gt;&lt;Year&gt;1990&lt;/Year&gt;&lt;RecNum&gt;1715&lt;/RecNum&gt;&lt;DisplayText&gt;(Rohlf, 1990)&lt;/DisplayText&gt;&lt;record&gt;&lt;rec-number&gt;1715&lt;/rec-number&gt;&lt;foreign-keys&gt;&lt;key app="EN" db-id="xzswf05zqrfvryex9tk5wvwe5fzpxef0e250" timestamp="1698160221"&gt;1715&lt;/key&gt;&lt;/foreign-keys&gt;&lt;ref-type name="Journal Article"&gt;17&lt;/ref-type&gt;&lt;contributors&gt;&lt;authors&gt;&lt;author&gt;F. James Rohlf&lt;/author&gt;&lt;/authors&gt;&lt;/contributors&gt;&lt;titles&gt;&lt;title&gt;Morphometrics&lt;/title&gt;&lt;secondary-title&gt;Annual Review of Ecology and Systematics&lt;/secondary-title&gt;&lt;/titles&gt;&lt;periodical&gt;&lt;full-title&gt;Annual Review of Ecology and Systematics&lt;/full-title&gt;&lt;abbr-1&gt;Annu. Rev. Ecol. Syst.&lt;/abbr-1&gt;&lt;abbr-2&gt;Annu Rev Ecol Syst&lt;/abbr-2&gt;&lt;/periodical&gt;&lt;pages&gt;299-316&lt;/pages&gt;&lt;volume&gt;21&lt;/volume&gt;&lt;number&gt;1&lt;/number&gt;&lt;keywords&gt;&lt;keyword&gt;shape,size,multivariate statistics,image analysis,morphometrics&lt;/keyword&gt;&lt;/keywords&gt;&lt;dates&gt;&lt;year&gt;1990&lt;/year&gt;&lt;/dates&gt;&lt;urls&gt;&lt;related-urls&gt;&lt;url&gt;https://www.annualreviews.org/doi/abs/10.1146/annurev.es.21.110190.001503&lt;/url&gt;&lt;/related-urls&gt;&lt;/urls&gt;&lt;electronic-resource-num&gt;10.1146/annurev.es.21.110190.001503&lt;/electronic-resource-num&gt;&lt;/record&gt;&lt;/Cite&gt;&lt;/EndNote&gt;</w:instrText>
      </w:r>
      <w:r w:rsidRPr="0028003B">
        <w:rPr>
          <w:rFonts w:ascii="Calibri" w:hAnsi="Calibri" w:cs="Calibri"/>
        </w:rPr>
        <w:fldChar w:fldCharType="separate"/>
      </w:r>
      <w:r w:rsidRPr="0028003B">
        <w:rPr>
          <w:rFonts w:ascii="Calibri" w:hAnsi="Calibri" w:cs="Calibri"/>
          <w:noProof/>
        </w:rPr>
        <w:t>(Rohlf, 1990)</w:t>
      </w:r>
      <w:r w:rsidRPr="0028003B">
        <w:rPr>
          <w:rFonts w:ascii="Calibri" w:hAnsi="Calibri" w:cs="Calibri"/>
        </w:rPr>
        <w:fldChar w:fldCharType="end"/>
      </w:r>
      <w:r w:rsidRPr="0028003B">
        <w:rPr>
          <w:rFonts w:ascii="Calibri" w:hAnsi="Calibri" w:cs="Calibri"/>
        </w:rPr>
        <w:t xml:space="preserve"> to the 2D outlines of the perforations, extracted from high-resolution images using </w:t>
      </w:r>
      <w:proofErr w:type="spellStart"/>
      <w:r w:rsidRPr="0028003B">
        <w:rPr>
          <w:rFonts w:ascii="Calibri" w:hAnsi="Calibri" w:cs="Calibri"/>
          <w:i/>
          <w:iCs/>
        </w:rPr>
        <w:t>DiaOutline</w:t>
      </w:r>
      <w:proofErr w:type="spellEnd"/>
      <w:r w:rsidRPr="0028003B">
        <w:rPr>
          <w:rFonts w:ascii="Calibri" w:hAnsi="Calibri" w:cs="Calibri"/>
        </w:rPr>
        <w:t xml:space="preserve"> software </w:t>
      </w:r>
      <w:r w:rsidRPr="0028003B">
        <w:rPr>
          <w:rFonts w:ascii="Calibri" w:hAnsi="Calibri" w:cs="Calibri"/>
        </w:rPr>
        <w:fldChar w:fldCharType="begin"/>
      </w:r>
      <w:r w:rsidRPr="0028003B">
        <w:rPr>
          <w:rFonts w:ascii="Calibri" w:hAnsi="Calibri" w:cs="Calibri"/>
        </w:rPr>
        <w:instrText xml:space="preserve"> ADDIN EN.CITE &lt;EndNote&gt;&lt;Cite&gt;&lt;Author&gt;Wishkerman&lt;/Author&gt;&lt;Year&gt;2018&lt;/Year&gt;&lt;RecNum&gt;1267&lt;/RecNum&gt;&lt;DisplayText&gt;(Wishkerman &amp;amp; Hamilton, 2018)&lt;/DisplayText&gt;&lt;record&gt;&lt;rec-number&gt;1267&lt;/rec-number&gt;&lt;foreign-keys&gt;&lt;key app="EN" db-id="xzswf05zqrfvryex9tk5wvwe5fzpxef0e250" timestamp="1626709730"&gt;1267&lt;/key&gt;&lt;/foreign-keys&gt;&lt;ref-type name="Journal Article"&gt;17&lt;/ref-type&gt;&lt;contributors&gt;&lt;authors&gt;&lt;author&gt;Wishkerman, Asher&lt;/author&gt;&lt;author&gt;Hamilton, Paul B.&lt;/author&gt;&lt;/authors&gt;&lt;/contributors&gt;&lt;titles&gt;&lt;title&gt;Shape outline extraction software (DiaOutline) for elliptic Fourier analysis application in morphometric studies&lt;/title&gt;&lt;secondary-title&gt;Applications in plant sciences&lt;/secondary-title&gt;&lt;alt-title&gt;Appl Plant Sci&lt;/alt-title&gt;&lt;/titles&gt;&lt;pages&gt;e01204-e01204&lt;/pages&gt;&lt;volume&gt;6&lt;/volume&gt;&lt;number&gt;12&lt;/number&gt;&lt;keywords&gt;&lt;keyword&gt;diatom&lt;/keyword&gt;&lt;keyword&gt;elliptic Fourier analysis&lt;/keyword&gt;&lt;keyword&gt;linear discriminant analysis (LDA)&lt;/keyword&gt;&lt;keyword&gt;principal component analysis (PCA)&lt;/keyword&gt;&lt;keyword&gt;shape&lt;/keyword&gt;&lt;keyword&gt;species identifications&lt;/keyword&gt;&lt;/keywords&gt;&lt;dates&gt;&lt;year&gt;2018&lt;/year&gt;&lt;/dates&gt;&lt;publisher&gt;John Wiley and Sons Inc.&lt;/publisher&gt;&lt;isbn&gt;2168-0450&lt;/isbn&gt;&lt;accession-num&gt;30598862&lt;/accession-num&gt;&lt;urls&gt;&lt;related-urls&gt;&lt;url&gt;https://pubmed.ncbi.nlm.nih.gov/30598862&lt;/url&gt;&lt;url&gt;https://www.ncbi.nlm.nih.gov/pmc/articles/PMC6303154/&lt;/url&gt;&lt;/related-urls&gt;&lt;/urls&gt;&lt;electronic-resource-num&gt;10.1002/aps3.1204&lt;/electronic-resource-num&gt;&lt;remote-database-name&gt;PubMed&lt;/remote-database-name&gt;&lt;language&gt;eng&lt;/language&gt;&lt;/record&gt;&lt;/Cite&gt;&lt;/EndNote&gt;</w:instrText>
      </w:r>
      <w:r w:rsidRPr="0028003B">
        <w:rPr>
          <w:rFonts w:ascii="Calibri" w:hAnsi="Calibri" w:cs="Calibri"/>
        </w:rPr>
        <w:fldChar w:fldCharType="separate"/>
      </w:r>
      <w:r w:rsidRPr="0028003B">
        <w:rPr>
          <w:rFonts w:ascii="Calibri" w:hAnsi="Calibri" w:cs="Calibri"/>
          <w:noProof/>
        </w:rPr>
        <w:t>(Wishkerman &amp; Hamilton, 2018)</w:t>
      </w:r>
      <w:r w:rsidRPr="0028003B">
        <w:rPr>
          <w:rFonts w:ascii="Calibri" w:hAnsi="Calibri" w:cs="Calibri"/>
        </w:rPr>
        <w:fldChar w:fldCharType="end"/>
      </w:r>
      <w:r w:rsidRPr="0028003B">
        <w:rPr>
          <w:rFonts w:ascii="Calibri" w:hAnsi="Calibri" w:cs="Calibri"/>
        </w:rPr>
        <w:t>. The raw 2D coordinates were processed</w:t>
      </w:r>
      <w:r w:rsidRPr="0028003B">
        <w:rPr>
          <w:rFonts w:ascii="Calibri" w:hAnsi="Calibri" w:cs="Calibri"/>
        </w:rPr>
        <w:t xml:space="preserve"> and analyzed</w:t>
      </w:r>
      <w:r w:rsidRPr="0028003B">
        <w:rPr>
          <w:rFonts w:ascii="Calibri" w:hAnsi="Calibri" w:cs="Calibri"/>
        </w:rPr>
        <w:t xml:space="preserve"> in R </w:t>
      </w:r>
      <w:r w:rsidRPr="0028003B">
        <w:rPr>
          <w:rFonts w:ascii="Calibri" w:hAnsi="Calibri" w:cs="Calibri"/>
        </w:rPr>
        <w:fldChar w:fldCharType="begin"/>
      </w:r>
      <w:r w:rsidRPr="0028003B">
        <w:rPr>
          <w:rFonts w:ascii="Calibri" w:hAnsi="Calibri" w:cs="Calibri"/>
        </w:rPr>
        <w:instrText xml:space="preserve"> ADDIN EN.CITE &lt;EndNote&gt;&lt;Cite&gt;&lt;Author&gt;R Core team&lt;/Author&gt;&lt;Year&gt;2023&lt;/Year&gt;&lt;RecNum&gt;1206&lt;/RecNum&gt;&lt;DisplayText&gt;(Posit team, 2023; R Core team, 2023)&lt;/DisplayText&gt;&lt;record&gt;&lt;rec-number&gt;1206&lt;/rec-number&gt;&lt;foreign-keys&gt;&lt;key app="EN" db-id="xzswf05zqrfvryex9tk5wvwe5fzpxef0e250" timestamp="1624444826"&gt;1206&lt;/key&gt;&lt;/foreign-keys&gt;&lt;ref-type name="Book"&gt;6&lt;/ref-type&gt;&lt;contributors&gt;&lt;authors&gt;&lt;author&gt;R Core team,&lt;/author&gt;&lt;/authors&gt;&lt;secondary-authors&gt;&lt;author&gt;  &lt;/author&gt;&lt;/secondary-authors&gt;&lt;/contributors&gt;&lt;titles&gt;&lt;title&gt;R: A language and environment for statistical computing&lt;/title&gt;&lt;/titles&gt;&lt;dates&gt;&lt;year&gt;2023&lt;/year&gt;&lt;/dates&gt;&lt;pub-location&gt;Vienna&lt;/pub-location&gt;&lt;publisher&gt;R Foundation for statistical computing&lt;/publisher&gt;&lt;urls&gt;&lt;/urls&gt;&lt;electronic-resource-num&gt;https://www.R-project.org/&lt;/electronic-resource-num&gt;&lt;/record&gt;&lt;/Cite&gt;&lt;Cite&gt;&lt;Author&gt;Posit team&lt;/Author&gt;&lt;Year&gt;2023&lt;/Year&gt;&lt;RecNum&gt;1716&lt;/RecNum&gt;&lt;record&gt;&lt;rec-number&gt;1716&lt;/rec-number&gt;&lt;foreign-keys&gt;&lt;key app="EN" db-id="xzswf05zqrfvryex9tk5wvwe5fzpxef0e250" timestamp="1698161796"&gt;1716&lt;/key&gt;&lt;/foreign-keys&gt;&lt;ref-type name="Book"&gt;6&lt;/ref-type&gt;&lt;contributors&gt;&lt;authors&gt;&lt;author&gt; Posit team,&lt;/author&gt;&lt;/authors&gt;&lt;/contributors&gt;&lt;titles&gt;&lt;title&gt;RStudio: Integrated Development Environment for R. Posit Software&lt;/title&gt;&lt;/titles&gt;&lt;dates&gt;&lt;year&gt;2023&lt;/year&gt;&lt;/dates&gt;&lt;pub-location&gt;Boston, MA&lt;/pub-location&gt;&lt;publisher&gt;PBC&lt;/publisher&gt;&lt;urls&gt;&lt;related-urls&gt;&lt;url&gt;http://www.posit.co/&lt;/url&gt;&lt;/related-urls&gt;&lt;/urls&gt;&lt;/record&gt;&lt;/Cite&gt;&lt;/EndNote&gt;</w:instrText>
      </w:r>
      <w:r w:rsidRPr="0028003B">
        <w:rPr>
          <w:rFonts w:ascii="Calibri" w:hAnsi="Calibri" w:cs="Calibri"/>
        </w:rPr>
        <w:fldChar w:fldCharType="separate"/>
      </w:r>
      <w:r w:rsidRPr="0028003B">
        <w:rPr>
          <w:rFonts w:ascii="Calibri" w:hAnsi="Calibri" w:cs="Calibri"/>
          <w:noProof/>
        </w:rPr>
        <w:t>(Posit team, 2023; R Core team, 2023)</w:t>
      </w:r>
      <w:r w:rsidRPr="0028003B">
        <w:rPr>
          <w:rFonts w:ascii="Calibri" w:hAnsi="Calibri" w:cs="Calibri"/>
        </w:rPr>
        <w:fldChar w:fldCharType="end"/>
      </w:r>
      <w:r w:rsidRPr="0028003B">
        <w:rPr>
          <w:rFonts w:ascii="Calibri" w:hAnsi="Calibri" w:cs="Calibri"/>
        </w:rPr>
        <w:t xml:space="preserve"> using the </w:t>
      </w:r>
      <w:proofErr w:type="spellStart"/>
      <w:r w:rsidRPr="0028003B">
        <w:rPr>
          <w:rFonts w:ascii="Calibri" w:hAnsi="Calibri" w:cs="Calibri"/>
          <w:i/>
          <w:iCs/>
        </w:rPr>
        <w:t>Momocs</w:t>
      </w:r>
      <w:proofErr w:type="spellEnd"/>
      <w:r w:rsidRPr="0028003B">
        <w:rPr>
          <w:rFonts w:ascii="Calibri" w:hAnsi="Calibri" w:cs="Calibri"/>
        </w:rPr>
        <w:t xml:space="preserve"> package </w:t>
      </w:r>
      <w:r w:rsidRPr="0028003B">
        <w:rPr>
          <w:rFonts w:ascii="Calibri" w:hAnsi="Calibri" w:cs="Calibri"/>
        </w:rPr>
        <w:fldChar w:fldCharType="begin"/>
      </w:r>
      <w:r w:rsidRPr="0028003B">
        <w:rPr>
          <w:rFonts w:ascii="Calibri" w:hAnsi="Calibri" w:cs="Calibri"/>
        </w:rPr>
        <w:instrText xml:space="preserve"> ADDIN EN.CITE &lt;EndNote&gt;&lt;Cite&gt;&lt;Author&gt;Bonhomme&lt;/Author&gt;&lt;Year&gt;2014&lt;/Year&gt;&lt;RecNum&gt;1284&lt;/RecNum&gt;&lt;DisplayText&gt;(Bonhomme&lt;style face="italic"&gt; et al.&lt;/style&gt;, 2014)&lt;/DisplayText&gt;&lt;record&gt;&lt;rec-number&gt;1284&lt;/rec-number&gt;&lt;foreign-keys&gt;&lt;key app="EN" db-id="xzswf05zqrfvryex9tk5wvwe5fzpxef0e250" timestamp="1632318010"&gt;1284&lt;/key&gt;&lt;/foreign-keys&gt;&lt;ref-type name="Journal Article"&gt;17&lt;/ref-type&gt;&lt;contributors&gt;&lt;authors&gt;&lt;author&gt;Bonhomme, V.&lt;/author&gt;&lt;author&gt;Picq, S.&lt;/author&gt;&lt;author&gt;Gaucherel, C.&lt;/author&gt;&lt;author&gt;Claude, J.&lt;/author&gt;&lt;/authors&gt;&lt;/contributors&gt;&lt;titles&gt;&lt;title&gt;Momocs: Outline analysis using R&lt;/title&gt;&lt;secondary-title&gt;Journal of Statistical Software&lt;/secondary-title&gt;&lt;/titles&gt;&lt;pages&gt;1-24&lt;/pages&gt;&lt;volume&gt;56&lt;/volume&gt;&lt;number&gt;13&lt;/number&gt;&lt;dates&gt;&lt;year&gt;2014&lt;/year&gt;&lt;/dates&gt;&lt;urls&gt;&lt;/urls&gt;&lt;electronic-resource-num&gt;https://doi.org/10.18637/jss.v056.i13&lt;/electronic-resource-num&gt;&lt;/record&gt;&lt;/Cite&gt;&lt;/EndNote&gt;</w:instrText>
      </w:r>
      <w:r w:rsidRPr="0028003B">
        <w:rPr>
          <w:rFonts w:ascii="Calibri" w:hAnsi="Calibri" w:cs="Calibri"/>
        </w:rPr>
        <w:fldChar w:fldCharType="separate"/>
      </w:r>
      <w:r w:rsidRPr="0028003B">
        <w:rPr>
          <w:rFonts w:ascii="Calibri" w:hAnsi="Calibri" w:cs="Calibri"/>
          <w:noProof/>
        </w:rPr>
        <w:t>(Bonhomme</w:t>
      </w:r>
      <w:r w:rsidRPr="0028003B">
        <w:rPr>
          <w:rFonts w:ascii="Calibri" w:hAnsi="Calibri" w:cs="Calibri"/>
          <w:i/>
          <w:noProof/>
        </w:rPr>
        <w:t xml:space="preserve"> et al.</w:t>
      </w:r>
      <w:r w:rsidRPr="0028003B">
        <w:rPr>
          <w:rFonts w:ascii="Calibri" w:hAnsi="Calibri" w:cs="Calibri"/>
          <w:noProof/>
        </w:rPr>
        <w:t>, 2014)</w:t>
      </w:r>
      <w:r w:rsidRPr="0028003B">
        <w:rPr>
          <w:rFonts w:ascii="Calibri" w:hAnsi="Calibri" w:cs="Calibri"/>
        </w:rPr>
        <w:fldChar w:fldCharType="end"/>
      </w:r>
      <w:r w:rsidRPr="0028003B">
        <w:rPr>
          <w:rFonts w:ascii="Calibri" w:hAnsi="Calibri" w:cs="Calibri"/>
        </w:rPr>
        <w:t xml:space="preserve">, following standard procedures </w:t>
      </w:r>
      <w:r w:rsidRPr="0028003B">
        <w:rPr>
          <w:rFonts w:ascii="Calibri" w:hAnsi="Calibri" w:cs="Calibri"/>
        </w:rPr>
        <w:fldChar w:fldCharType="begin">
          <w:fldData xml:space="preserve">PEVuZE5vdGU+PENpdGU+PEF1dGhvcj5GYWxjdWNjaTwvQXV0aG9yPjxZZWFyPjIwMjQ8L1llYXI+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</w:fldData>
        </w:fldChar>
      </w:r>
      <w:r w:rsidRPr="0028003B">
        <w:rPr>
          <w:rFonts w:ascii="Calibri" w:hAnsi="Calibri" w:cs="Calibri"/>
        </w:rPr>
        <w:instrText xml:space="preserve"> ADDIN EN.CITE </w:instrText>
      </w:r>
      <w:r w:rsidRPr="0028003B">
        <w:rPr>
          <w:rFonts w:ascii="Calibri" w:hAnsi="Calibri" w:cs="Calibri"/>
        </w:rPr>
        <w:fldChar w:fldCharType="begin">
          <w:fldData xml:space="preserve">PEVuZE5vdGU+PENpdGU+PEF1dGhvcj5GYWxjdWNjaTwvQXV0aG9yPjxZZWFyPjIwMjQ8L1llYXI+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</w:fldData>
        </w:fldChar>
      </w:r>
      <w:r w:rsidRPr="0028003B">
        <w:rPr>
          <w:rFonts w:ascii="Calibri" w:hAnsi="Calibri" w:cs="Calibri"/>
        </w:rPr>
        <w:instrText xml:space="preserve"> ADDIN EN.CITE.DATA </w:instrText>
      </w:r>
      <w:r w:rsidRPr="0028003B">
        <w:rPr>
          <w:rFonts w:ascii="Calibri" w:hAnsi="Calibri" w:cs="Calibri"/>
        </w:rPr>
      </w:r>
      <w:r w:rsidRPr="0028003B">
        <w:rPr>
          <w:rFonts w:ascii="Calibri" w:hAnsi="Calibri" w:cs="Calibri"/>
        </w:rPr>
        <w:fldChar w:fldCharType="end"/>
      </w:r>
      <w:r w:rsidRPr="0028003B">
        <w:rPr>
          <w:rFonts w:ascii="Calibri" w:hAnsi="Calibri" w:cs="Calibri"/>
        </w:rPr>
        <w:fldChar w:fldCharType="separate"/>
      </w:r>
      <w:r w:rsidRPr="0028003B">
        <w:rPr>
          <w:rFonts w:ascii="Calibri" w:hAnsi="Calibri" w:cs="Calibri"/>
          <w:noProof/>
        </w:rPr>
        <w:t>(Falcucci</w:t>
      </w:r>
      <w:r w:rsidRPr="0028003B">
        <w:rPr>
          <w:rFonts w:ascii="Calibri" w:hAnsi="Calibri" w:cs="Calibri"/>
          <w:i/>
          <w:noProof/>
        </w:rPr>
        <w:t xml:space="preserve"> et al.</w:t>
      </w:r>
      <w:r w:rsidRPr="0028003B">
        <w:rPr>
          <w:rFonts w:ascii="Calibri" w:hAnsi="Calibri" w:cs="Calibri"/>
          <w:noProof/>
        </w:rPr>
        <w:t>, 2024; Leplongeon</w:t>
      </w:r>
      <w:r w:rsidRPr="0028003B">
        <w:rPr>
          <w:rFonts w:ascii="Calibri" w:hAnsi="Calibri" w:cs="Calibri"/>
          <w:i/>
          <w:noProof/>
        </w:rPr>
        <w:t xml:space="preserve"> et al.</w:t>
      </w:r>
      <w:r w:rsidRPr="0028003B">
        <w:rPr>
          <w:rFonts w:ascii="Calibri" w:hAnsi="Calibri" w:cs="Calibri"/>
          <w:noProof/>
        </w:rPr>
        <w:t>, 2020; Matzig</w:t>
      </w:r>
      <w:r w:rsidRPr="0028003B">
        <w:rPr>
          <w:rFonts w:ascii="Calibri" w:hAnsi="Calibri" w:cs="Calibri"/>
          <w:i/>
          <w:noProof/>
        </w:rPr>
        <w:t xml:space="preserve"> et al.</w:t>
      </w:r>
      <w:r w:rsidRPr="0028003B">
        <w:rPr>
          <w:rFonts w:ascii="Calibri" w:hAnsi="Calibri" w:cs="Calibri"/>
          <w:noProof/>
        </w:rPr>
        <w:t>, 2021)</w:t>
      </w:r>
      <w:r w:rsidRPr="0028003B">
        <w:rPr>
          <w:rFonts w:ascii="Calibri" w:hAnsi="Calibri" w:cs="Calibri"/>
        </w:rPr>
        <w:fldChar w:fldCharType="end"/>
      </w:r>
      <w:r w:rsidRPr="0028003B">
        <w:rPr>
          <w:rFonts w:ascii="Calibri" w:hAnsi="Calibri" w:cs="Calibri"/>
        </w:rPr>
        <w:t>. Before EFA, we standardized the outlines by centering, scaling, and rotating them. EFA was performed with harmonics capturing 99.9% of cumulative harmonic power (</w:t>
      </w:r>
      <w:r w:rsidRPr="0028003B">
        <w:rPr>
          <w:rFonts w:ascii="Calibri" w:hAnsi="Calibri" w:cs="Calibri"/>
          <w:highlight w:val="yellow"/>
        </w:rPr>
        <w:t>n = 56</w:t>
      </w:r>
      <w:r w:rsidRPr="0028003B">
        <w:rPr>
          <w:rFonts w:ascii="Calibri" w:hAnsi="Calibri" w:cs="Calibri"/>
        </w:rPr>
        <w:t>). Subsequently, we conducted Principal Component Analysis (PCA) to explore shape variability across the dataset, categorizing perforations into archaeological, experimental, and natural groups.</w:t>
      </w:r>
    </w:p>
    <w:p w14:paraId="392FCE90" w14:textId="318984B3" w:rsidR="00517253" w:rsidRPr="0028003B" w:rsidRDefault="0028003B" w:rsidP="0028003B">
      <w:pPr>
        <w:jc w:val="both"/>
        <w:rPr>
          <w:rFonts w:ascii="Calibri" w:hAnsi="Calibri" w:cs="Calibri"/>
        </w:rPr>
      </w:pPr>
      <w:r w:rsidRPr="0028003B">
        <w:rPr>
          <w:rFonts w:ascii="Calibri" w:hAnsi="Calibri" w:cs="Calibri"/>
        </w:rPr>
        <w:t>To investigate the relationship between size and shape, we conducted another PCA using the main Principal Components (PCs) derived from the 2DGM analysis</w:t>
      </w:r>
      <w:r w:rsidRPr="0028003B">
        <w:rPr>
          <w:rFonts w:ascii="Calibri" w:hAnsi="Calibri" w:cs="Calibri"/>
        </w:rPr>
        <w:t xml:space="preserve"> (</w:t>
      </w:r>
      <w:r w:rsidRPr="0028003B">
        <w:rPr>
          <w:rFonts w:ascii="Calibri" w:hAnsi="Calibri" w:cs="Calibri"/>
          <w:highlight w:val="yellow"/>
        </w:rPr>
        <w:t>n = 3</w:t>
      </w:r>
      <w:r w:rsidRPr="0028003B">
        <w:rPr>
          <w:rFonts w:ascii="Calibri" w:hAnsi="Calibri" w:cs="Calibri"/>
        </w:rPr>
        <w:t>)</w:t>
      </w:r>
      <w:r w:rsidRPr="0028003B">
        <w:rPr>
          <w:rFonts w:ascii="Calibri" w:hAnsi="Calibri" w:cs="Calibri"/>
        </w:rPr>
        <w:t xml:space="preserve">, along with area (in mm²) and diameter (in mm) measurements obtained from the 3D digital microscope. We further assessed </w:t>
      </w:r>
      <w:r w:rsidRPr="0028003B">
        <w:rPr>
          <w:rFonts w:ascii="Calibri" w:hAnsi="Calibri" w:cs="Calibri"/>
        </w:rPr>
        <w:t>inter-group</w:t>
      </w:r>
      <w:r w:rsidRPr="0028003B">
        <w:rPr>
          <w:rFonts w:ascii="Calibri" w:hAnsi="Calibri" w:cs="Calibri"/>
        </w:rPr>
        <w:t xml:space="preserve"> variability through non-parametric MANOVA (PERMANOVA) with 10,000 permutations, using the vegan package </w:t>
      </w:r>
      <w:r w:rsidRPr="0028003B">
        <w:rPr>
          <w:rFonts w:ascii="Calibri" w:hAnsi="Calibri" w:cs="Calibri"/>
        </w:rPr>
        <w:fldChar w:fldCharType="begin"/>
      </w:r>
      <w:r w:rsidRPr="0028003B">
        <w:rPr>
          <w:rFonts w:ascii="Calibri" w:hAnsi="Calibri" w:cs="Calibri"/>
        </w:rPr>
        <w:instrText xml:space="preserve"> ADDIN EN.CITE &lt;EndNote&gt;&lt;Cite&gt;&lt;Author&gt;Oksanen&lt;/Author&gt;&lt;Year&gt;2022&lt;/Year&gt;&lt;RecNum&gt;1362&lt;/RecNum&gt;&lt;DisplayText&gt;(Oksanen&lt;style face="italic"&gt; et al.&lt;/style&gt;, 2022)&lt;/DisplayText&gt;&lt;record&gt;&lt;rec-number&gt;1362&lt;/rec-number&gt;&lt;foreign-keys&gt;&lt;key app="EN" db-id="xzswf05zqrfvryex9tk5wvwe5fzpxef0e250" timestamp="1659691974"&gt;1362&lt;/key&gt;&lt;/foreign-keys&gt;&lt;ref-type name="Journal Article"&gt;17&lt;/ref-type&gt;&lt;contributors&gt;&lt;authors&gt;&lt;author&gt;Oksanen, J.&lt;/author&gt;&lt;author&gt;Simpson, G.&lt;/author&gt;&lt;author&gt;Blanchet, F.&lt;/author&gt;&lt;author&gt;Kindt, R.&lt;/author&gt;&lt;author&gt;Legendre, P. &lt;/author&gt;&lt;author&gt;Minchin, P.&lt;/author&gt;&lt;author&gt;O&amp;apos;Hara, R.&lt;/author&gt;&lt;author&gt;Solymos, P. &lt;/author&gt;&lt;author&gt;Stevens, M. &lt;/author&gt;&lt;author&gt;Szoecs, E.&lt;/author&gt;&lt;author&gt;Wagner, H. &lt;/author&gt;&lt;author&gt;Barbour, M. &lt;/author&gt;&lt;author&gt;Bedward, M. &lt;/author&gt;&lt;author&gt;Bolker, B.&lt;/author&gt;&lt;author&gt;Borcard, D. &lt;/author&gt;&lt;author&gt;Carvalho, G. &lt;/author&gt;&lt;author&gt;Chirico, M.&lt;/author&gt;&lt;author&gt;De Caceres, M. &lt;/author&gt;&lt;author&gt;Durand, S.&lt;/author&gt;&lt;author&gt;Evangelista, H.&lt;/author&gt;&lt;author&gt;FitzJohn, R.&lt;/author&gt;&lt;author&gt;Friendly, M. &lt;/author&gt;&lt;author&gt;Furneaux, B. &lt;/author&gt;&lt;author&gt;Hannigan, G. &lt;/author&gt;&lt;author&gt;Hill, M.&lt;/author&gt;&lt;author&gt;Lahti, L.&lt;/author&gt;&lt;author&gt;McGlinn, D. &lt;/author&gt;&lt;author&gt;Ouellette, M. &lt;/author&gt;&lt;author&gt;Ribeiro Cunha, E. &lt;/author&gt;&lt;author&gt;Smith, T.&lt;/author&gt;&lt;author&gt;Stier, A.&lt;/author&gt;&lt;author&gt;Ter Braak, C.&lt;/author&gt;&lt;author&gt;Weedon, J.&lt;/author&gt;&lt;/authors&gt;&lt;/contributors&gt;&lt;titles&gt;&lt;title&gt;vegan: Community Ecology Package. R package version 2.6-2&lt;/title&gt;&lt;/titles&gt;&lt;dates&gt;&lt;year&gt;2022&lt;/year&gt;&lt;/dates&gt;&lt;urls&gt;&lt;/urls&gt;&lt;electronic-resource-num&gt;https://CRAN.R-project.org/package=vegan&lt;/electronic-resource-num&gt;&lt;/record&gt;&lt;/Cite&gt;&lt;/EndNote&gt;</w:instrText>
      </w:r>
      <w:r w:rsidRPr="0028003B">
        <w:rPr>
          <w:rFonts w:ascii="Calibri" w:hAnsi="Calibri" w:cs="Calibri"/>
        </w:rPr>
        <w:fldChar w:fldCharType="separate"/>
      </w:r>
      <w:r w:rsidRPr="0028003B">
        <w:rPr>
          <w:rFonts w:ascii="Calibri" w:hAnsi="Calibri" w:cs="Calibri"/>
          <w:noProof/>
        </w:rPr>
        <w:t>(Oksanen</w:t>
      </w:r>
      <w:r w:rsidRPr="0028003B">
        <w:rPr>
          <w:rFonts w:ascii="Calibri" w:hAnsi="Calibri" w:cs="Calibri"/>
          <w:i/>
          <w:noProof/>
        </w:rPr>
        <w:t xml:space="preserve"> et al.</w:t>
      </w:r>
      <w:r w:rsidRPr="0028003B">
        <w:rPr>
          <w:rFonts w:ascii="Calibri" w:hAnsi="Calibri" w:cs="Calibri"/>
          <w:noProof/>
        </w:rPr>
        <w:t>, 2022)</w:t>
      </w:r>
      <w:r w:rsidRPr="0028003B">
        <w:rPr>
          <w:rFonts w:ascii="Calibri" w:hAnsi="Calibri" w:cs="Calibri"/>
        </w:rPr>
        <w:fldChar w:fldCharType="end"/>
      </w:r>
      <w:r w:rsidRPr="0028003B">
        <w:rPr>
          <w:rFonts w:ascii="Calibri" w:hAnsi="Calibri" w:cs="Calibri"/>
        </w:rPr>
        <w:t xml:space="preserve"> </w:t>
      </w:r>
      <w:r w:rsidRPr="0028003B">
        <w:rPr>
          <w:rFonts w:ascii="Calibri" w:hAnsi="Calibri" w:cs="Calibri"/>
        </w:rPr>
        <w:t xml:space="preserve">and </w:t>
      </w:r>
      <w:proofErr w:type="spellStart"/>
      <w:r w:rsidRPr="0028003B">
        <w:rPr>
          <w:rFonts w:ascii="Calibri" w:hAnsi="Calibri" w:cs="Calibri"/>
          <w:i/>
          <w:iCs/>
        </w:rPr>
        <w:t>pairwiseAdonis</w:t>
      </w:r>
      <w:proofErr w:type="spellEnd"/>
      <w:r w:rsidRPr="0028003B">
        <w:rPr>
          <w:rFonts w:ascii="Calibri" w:hAnsi="Calibri" w:cs="Calibri"/>
        </w:rPr>
        <w:t xml:space="preserve"> for Euclidean distance calculations </w:t>
      </w:r>
      <w:r w:rsidRPr="0028003B">
        <w:rPr>
          <w:rFonts w:ascii="Calibri" w:hAnsi="Calibri" w:cs="Calibri"/>
        </w:rPr>
        <w:fldChar w:fldCharType="begin"/>
      </w:r>
      <w:r w:rsidRPr="0028003B">
        <w:rPr>
          <w:rFonts w:ascii="Calibri" w:hAnsi="Calibri" w:cs="Calibri"/>
        </w:rPr>
        <w:instrText xml:space="preserve"> ADDIN EN.CITE &lt;EndNote&gt;&lt;Cite&gt;&lt;Author&gt;Martinez Arbizu&lt;/Author&gt;&lt;Year&gt;2017&lt;/Year&gt;&lt;RecNum&gt;1363&lt;/RecNum&gt;&lt;DisplayText&gt;(Martinez Arbizu, 2017)&lt;/DisplayText&gt;&lt;record&gt;&lt;rec-number&gt;1363&lt;/rec-number&gt;&lt;foreign-keys&gt;&lt;key app="EN" db-id="xzswf05zqrfvryex9tk5wvwe5fzpxef0e250" timestamp="1659692113"&gt;1363&lt;/key&gt;&lt;/foreign-keys&gt;&lt;ref-type name="Journal Article"&gt;17&lt;/ref-type&gt;&lt;contributors&gt;&lt;authors&gt;&lt;author&gt;Martinez Arbizu, P.&lt;/author&gt;&lt;/authors&gt;&lt;/contributors&gt;&lt;titles&gt;&lt;title&gt;pairwiseAdonis: Pairwise Multilevel Comparison using Adonis. R package version 0.4&lt;/title&gt;&lt;/titles&gt;&lt;dates&gt;&lt;year&gt;2017&lt;/year&gt;&lt;/dates&gt;&lt;urls&gt;&lt;/urls&gt;&lt;/record&gt;&lt;/Cite&gt;&lt;/EndNote&gt;</w:instrText>
      </w:r>
      <w:r w:rsidRPr="0028003B">
        <w:rPr>
          <w:rFonts w:ascii="Calibri" w:hAnsi="Calibri" w:cs="Calibri"/>
        </w:rPr>
        <w:fldChar w:fldCharType="separate"/>
      </w:r>
      <w:r w:rsidRPr="0028003B">
        <w:rPr>
          <w:rFonts w:ascii="Calibri" w:hAnsi="Calibri" w:cs="Calibri"/>
          <w:noProof/>
        </w:rPr>
        <w:t>(Martinez Arbizu, 2017)</w:t>
      </w:r>
      <w:r w:rsidRPr="0028003B">
        <w:rPr>
          <w:rFonts w:ascii="Calibri" w:hAnsi="Calibri" w:cs="Calibri"/>
        </w:rPr>
        <w:fldChar w:fldCharType="end"/>
      </w:r>
      <w:r w:rsidRPr="0028003B">
        <w:rPr>
          <w:rFonts w:ascii="Calibri" w:hAnsi="Calibri" w:cs="Calibri"/>
        </w:rPr>
        <w:t>.</w:t>
      </w:r>
      <w:r w:rsidRPr="0028003B">
        <w:rPr>
          <w:rFonts w:ascii="Calibri" w:hAnsi="Calibri" w:cs="Calibri"/>
        </w:rPr>
        <w:t xml:space="preserve"> </w:t>
      </w:r>
      <w:r w:rsidRPr="0028003B">
        <w:rPr>
          <w:rFonts w:ascii="Calibri" w:hAnsi="Calibri" w:cs="Calibri"/>
        </w:rPr>
        <w:t xml:space="preserve">Finally, to quantify morphological and metric variations across archaeological, experimental, and natural perforations, we conducted disparity tests </w:t>
      </w:r>
      <w:r w:rsidRPr="0028003B">
        <w:rPr>
          <w:rFonts w:ascii="Calibri" w:hAnsi="Calibri" w:cs="Calibri"/>
        </w:rPr>
        <w:fldChar w:fldCharType="begin"/>
      </w:r>
      <w:r w:rsidRPr="0028003B">
        <w:rPr>
          <w:rFonts w:ascii="Calibri" w:hAnsi="Calibri" w:cs="Calibri"/>
        </w:rPr>
        <w:instrText xml:space="preserve"> ADDIN EN.CITE &lt;EndNote&gt;&lt;Cite&gt;&lt;Author&gt;Guillerme&lt;/Author&gt;&lt;Year&gt;2018&lt;/Year&gt;&lt;RecNum&gt;1371&lt;/RecNum&gt;&lt;DisplayText&gt;(Guillerme, 2018)&lt;/DisplayText&gt;&lt;record&gt;&lt;rec-number&gt;1371&lt;/rec-number&gt;&lt;foreign-keys&gt;&lt;key app="EN" db-id="xzswf05zqrfvryex9tk5wvwe5fzpxef0e250" timestamp="1660730350"&gt;1371&lt;/key&gt;&lt;/foreign-keys&gt;&lt;ref-type name="Journal Article"&gt;17&lt;/ref-type&gt;&lt;contributors&gt;&lt;authors&gt;&lt;author&gt;Guillerme, Thomas&lt;/author&gt;&lt;/authors&gt;&lt;/contributors&gt;&lt;titles&gt;&lt;title&gt;dispRity: A modular R package for measuring disparity&lt;/title&gt;&lt;secondary-title&gt;Methods in Ecology and Evolution&lt;/secondary-title&gt;&lt;/titles&gt;&lt;periodical&gt;&lt;full-title&gt;Methods in Ecology and Evolution&lt;/full-title&gt;&lt;/periodical&gt;&lt;pages&gt;1755-1763&lt;/pages&gt;&lt;volume&gt;9&lt;/volume&gt;&lt;number&gt;7&lt;/number&gt;&lt;dates&gt;&lt;year&gt;2018&lt;/year&gt;&lt;/dates&gt;&lt;isbn&gt;2041-210X&lt;/isbn&gt;&lt;urls&gt;&lt;related-urls&gt;&lt;url&gt;https://besjournals.onlinelibrary.wiley.com/doi/abs/10.1111/2041-210X.13022&lt;/url&gt;&lt;/related-urls&gt;&lt;/urls&gt;&lt;electronic-resource-num&gt;https://doi.org/10.1111/2041-210X.13022&lt;/electronic-resource-num&gt;&lt;/record&gt;&lt;/Cite&gt;&lt;/EndNote&gt;</w:instrText>
      </w:r>
      <w:r w:rsidRPr="0028003B">
        <w:rPr>
          <w:rFonts w:ascii="Calibri" w:hAnsi="Calibri" w:cs="Calibri"/>
        </w:rPr>
        <w:fldChar w:fldCharType="separate"/>
      </w:r>
      <w:r w:rsidRPr="0028003B">
        <w:rPr>
          <w:rFonts w:ascii="Calibri" w:hAnsi="Calibri" w:cs="Calibri"/>
          <w:noProof/>
        </w:rPr>
        <w:t>(Guillerme, 2018)</w:t>
      </w:r>
      <w:r w:rsidRPr="0028003B">
        <w:rPr>
          <w:rFonts w:ascii="Calibri" w:hAnsi="Calibri" w:cs="Calibri"/>
        </w:rPr>
        <w:fldChar w:fldCharType="end"/>
      </w:r>
      <w:r w:rsidRPr="0028003B">
        <w:rPr>
          <w:rFonts w:ascii="Calibri" w:hAnsi="Calibri" w:cs="Calibri"/>
        </w:rPr>
        <w:t xml:space="preserve">, bootstrapping the PCA data 1,000 times as per </w:t>
      </w:r>
      <w:r w:rsidRPr="0028003B">
        <w:rPr>
          <w:rFonts w:ascii="Calibri" w:hAnsi="Calibri" w:cs="Calibri"/>
        </w:rPr>
        <w:fldChar w:fldCharType="begin"/>
      </w:r>
      <w:r w:rsidRPr="0028003B">
        <w:rPr>
          <w:rFonts w:ascii="Calibri" w:hAnsi="Calibri" w:cs="Calibri"/>
        </w:rPr>
        <w:instrText xml:space="preserve"> ADDIN EN.CITE &lt;EndNote&gt;&lt;Cite AuthorYear="1"&gt;&lt;Author&gt;Matzig&lt;/Author&gt;&lt;Year&gt;2021&lt;/Year&gt;&lt;RecNum&gt;1282&lt;/RecNum&gt;&lt;DisplayText&gt;Matzig&lt;style face="italic"&gt; et al.&lt;/style&gt; (2021)&lt;/DisplayText&gt;&lt;record&gt;&lt;rec-number&gt;1282&lt;/rec-number&gt;&lt;foreign-keys&gt;&lt;key app="EN" db-id="xzswf05zqrfvryex9tk5wvwe5fzpxef0e250" timestamp="1632248335"&gt;1282&lt;/key&gt;&lt;/foreign-keys&gt;&lt;ref-type name="Journal Article"&gt;17&lt;/ref-type&gt;&lt;contributors&gt;&lt;authors&gt;&lt;author&gt;Matzig, David N.&lt;/author&gt;&lt;author&gt;Hussain, Shumon T.&lt;/author&gt;&lt;author&gt;Riede, Felix&lt;/author&gt;&lt;/authors&gt;&lt;/contributors&gt;&lt;titles&gt;&lt;title&gt;Design Space Constraints and the Cultural Taxonomy of European Final Palaeolithic Large Tanged Points: A Comparison of Typological, Landmark-Based and Whole-Outline Geometric Morphometric Approaches&lt;/title&gt;&lt;secondary-title&gt;Journal of Paleolithic Archaeology&lt;/secondary-title&gt;&lt;/titles&gt;&lt;periodical&gt;&lt;full-title&gt;Journal of Paleolithic Archaeology&lt;/full-title&gt;&lt;/periodical&gt;&lt;pages&gt;27&lt;/pages&gt;&lt;volume&gt;4&lt;/volume&gt;&lt;number&gt;4&lt;/number&gt;&lt;dates&gt;&lt;year&gt;2021&lt;/year&gt;&lt;pub-dates&gt;&lt;date&gt;2021/09/20&lt;/date&gt;&lt;/pub-dates&gt;&lt;/dates&gt;&lt;isbn&gt;2520-8217&lt;/isbn&gt;&lt;urls&gt;&lt;related-urls&gt;&lt;url&gt;https://doi.org/10.1007/s41982-021-00097-2&lt;/url&gt;&lt;/related-urls&gt;&lt;/urls&gt;&lt;electronic-resource-num&gt;10.1007/s41982-021-00097-2&lt;/electronic-resource-num&gt;&lt;/record&gt;&lt;/Cite&gt;&lt;/EndNote&gt;</w:instrText>
      </w:r>
      <w:r w:rsidRPr="0028003B">
        <w:rPr>
          <w:rFonts w:ascii="Calibri" w:hAnsi="Calibri" w:cs="Calibri"/>
        </w:rPr>
        <w:fldChar w:fldCharType="separate"/>
      </w:r>
      <w:r w:rsidRPr="0028003B">
        <w:rPr>
          <w:rFonts w:ascii="Calibri" w:hAnsi="Calibri" w:cs="Calibri"/>
          <w:noProof/>
        </w:rPr>
        <w:t>Matzig</w:t>
      </w:r>
      <w:r w:rsidRPr="0028003B">
        <w:rPr>
          <w:rFonts w:ascii="Calibri" w:hAnsi="Calibri" w:cs="Calibri"/>
          <w:i/>
          <w:noProof/>
        </w:rPr>
        <w:t xml:space="preserve"> et al.</w:t>
      </w:r>
      <w:r w:rsidRPr="0028003B">
        <w:rPr>
          <w:rFonts w:ascii="Calibri" w:hAnsi="Calibri" w:cs="Calibri"/>
          <w:noProof/>
        </w:rPr>
        <w:t xml:space="preserve"> (2021)</w:t>
      </w:r>
      <w:r w:rsidRPr="0028003B">
        <w:rPr>
          <w:rFonts w:ascii="Calibri" w:hAnsi="Calibri" w:cs="Calibri"/>
        </w:rPr>
        <w:fldChar w:fldCharType="end"/>
      </w:r>
      <w:r w:rsidRPr="0028003B">
        <w:rPr>
          <w:rFonts w:ascii="Calibri" w:hAnsi="Calibri" w:cs="Calibri"/>
        </w:rPr>
        <w:t>.</w:t>
      </w:r>
    </w:p>
    <w:p w14:paraId="7293EA61" w14:textId="77777777" w:rsidR="00AB0955" w:rsidRPr="0028003B" w:rsidRDefault="00AB0955" w:rsidP="0028003B">
      <w:pPr>
        <w:jc w:val="both"/>
        <w:rPr>
          <w:rFonts w:ascii="Calibri" w:hAnsi="Calibri" w:cs="Calibri"/>
        </w:rPr>
      </w:pPr>
    </w:p>
    <w:p w14:paraId="289F36D3" w14:textId="789E78F9" w:rsidR="00AB0955" w:rsidRPr="00AB0955" w:rsidRDefault="00AB0955" w:rsidP="0028003B">
      <w:pPr>
        <w:jc w:val="both"/>
        <w:rPr>
          <w:rFonts w:ascii="Calibri" w:hAnsi="Calibri" w:cs="Calibri"/>
        </w:rPr>
      </w:pPr>
      <w:r w:rsidRPr="00AB0955">
        <w:rPr>
          <w:rFonts w:ascii="Calibri" w:hAnsi="Calibri" w:cs="Calibri"/>
        </w:rPr>
        <w:t>This approach allowed us to document the area and circumference of the holes. To compare the morphology of the holes, we divided the perforations into four quadrants and took four measurements (ray and diameter, in mm). Since the holes are rarely perfectly round, the center was determined at the intersection of the lines calculated at the maximum length and maximum height of each hole. (Fig. X and Tab.).</w:t>
      </w:r>
    </w:p>
    <w:p w14:paraId="710BBFC9" w14:textId="77777777" w:rsidR="00AB0955" w:rsidRPr="0028003B" w:rsidRDefault="00AB0955" w:rsidP="0028003B">
      <w:pPr>
        <w:jc w:val="both"/>
        <w:rPr>
          <w:rFonts w:ascii="Calibri" w:hAnsi="Calibri" w:cs="Calibri"/>
        </w:rPr>
      </w:pPr>
    </w:p>
    <w:p w14:paraId="041F8F51" w14:textId="2E818BEA" w:rsidR="0028003B" w:rsidRPr="0028003B" w:rsidRDefault="00AB0955" w:rsidP="0028003B">
      <w:pPr>
        <w:pStyle w:val="EndNoteBibliography"/>
        <w:spacing w:after="0"/>
        <w:ind w:left="720" w:hanging="720"/>
        <w:jc w:val="both"/>
        <w:rPr>
          <w:rFonts w:ascii="Calibri" w:hAnsi="Calibri" w:cs="Calibri"/>
        </w:rPr>
      </w:pPr>
      <w:r w:rsidRPr="0028003B">
        <w:rPr>
          <w:rFonts w:ascii="Calibri" w:hAnsi="Calibri" w:cs="Calibri"/>
        </w:rPr>
        <w:fldChar w:fldCharType="begin"/>
      </w:r>
      <w:r w:rsidRPr="0028003B">
        <w:rPr>
          <w:rFonts w:ascii="Calibri" w:hAnsi="Calibri" w:cs="Calibri"/>
        </w:rPr>
        <w:instrText xml:space="preserve"> ADDIN EN.REFLIST </w:instrText>
      </w:r>
      <w:r w:rsidRPr="0028003B">
        <w:rPr>
          <w:rFonts w:ascii="Calibri" w:hAnsi="Calibri" w:cs="Calibri"/>
        </w:rPr>
        <w:fldChar w:fldCharType="separate"/>
      </w:r>
      <w:r w:rsidR="0028003B" w:rsidRPr="0028003B">
        <w:rPr>
          <w:rFonts w:ascii="Calibri" w:hAnsi="Calibri" w:cs="Calibri"/>
        </w:rPr>
        <w:t>Bonhomme V., Picq S., Gaucherel C. &amp; Claude J. (2014) Momocs: Outline analysis using R. Journal of Statistical Software, 56: 1-24. doi:</w:t>
      </w:r>
      <w:hyperlink r:id="rId4" w:history="1">
        <w:r w:rsidR="0028003B" w:rsidRPr="0028003B">
          <w:rPr>
            <w:rStyle w:val="Hyperlink"/>
            <w:rFonts w:ascii="Calibri" w:hAnsi="Calibri" w:cs="Calibri"/>
          </w:rPr>
          <w:t>https://doi.org/10.18637/jss.v056.i13</w:t>
        </w:r>
      </w:hyperlink>
    </w:p>
    <w:p w14:paraId="4BFA208F" w14:textId="77777777" w:rsidR="0028003B" w:rsidRPr="0028003B" w:rsidRDefault="0028003B" w:rsidP="0028003B">
      <w:pPr>
        <w:pStyle w:val="EndNoteBibliography"/>
        <w:spacing w:after="0"/>
        <w:ind w:left="720" w:hanging="720"/>
        <w:jc w:val="both"/>
        <w:rPr>
          <w:rFonts w:ascii="Calibri" w:hAnsi="Calibri" w:cs="Calibri"/>
        </w:rPr>
      </w:pPr>
      <w:r w:rsidRPr="0028003B">
        <w:rPr>
          <w:rFonts w:ascii="Calibri" w:hAnsi="Calibri" w:cs="Calibri"/>
        </w:rPr>
        <w:t>Falcucci A., Arrighi S., Spagnolo V., Rossini M., Higgins O.A., Muttillo B., Martini I., Crezzini J., Boschin F., Ronchitelli A. &amp; Moroni A. (2024) A pre-Campanian Ignimbrite techno-cultural shift in the Aurignacian sequence of Grotta di Castelcivita, southern Italy. Scientific Reports, 14: 12783. doi:10.1038/s41598-024-59896-6</w:t>
      </w:r>
    </w:p>
    <w:p w14:paraId="74391AFE" w14:textId="203E1748" w:rsidR="0028003B" w:rsidRPr="0028003B" w:rsidRDefault="0028003B" w:rsidP="0028003B">
      <w:pPr>
        <w:pStyle w:val="EndNoteBibliography"/>
        <w:spacing w:after="0"/>
        <w:ind w:left="720" w:hanging="720"/>
        <w:jc w:val="both"/>
        <w:rPr>
          <w:rFonts w:ascii="Calibri" w:hAnsi="Calibri" w:cs="Calibri"/>
        </w:rPr>
      </w:pPr>
      <w:r w:rsidRPr="0028003B">
        <w:rPr>
          <w:rFonts w:ascii="Calibri" w:hAnsi="Calibri" w:cs="Calibri"/>
        </w:rPr>
        <w:t>Guillerme T. (2018) dispRity: A modular R package for measuring disparity. Methods in Ecology and Evolution, 9: 1755-1763. doi:</w:t>
      </w:r>
      <w:hyperlink r:id="rId5" w:history="1">
        <w:r w:rsidRPr="0028003B">
          <w:rPr>
            <w:rStyle w:val="Hyperlink"/>
            <w:rFonts w:ascii="Calibri" w:hAnsi="Calibri" w:cs="Calibri"/>
          </w:rPr>
          <w:t>https://doi.org/10.1111/2041-210X.13022</w:t>
        </w:r>
      </w:hyperlink>
    </w:p>
    <w:p w14:paraId="357E340F" w14:textId="77777777" w:rsidR="0028003B" w:rsidRPr="0028003B" w:rsidRDefault="0028003B" w:rsidP="0028003B">
      <w:pPr>
        <w:pStyle w:val="EndNoteBibliography"/>
        <w:spacing w:after="0"/>
        <w:ind w:left="720" w:hanging="720"/>
        <w:jc w:val="both"/>
        <w:rPr>
          <w:rFonts w:ascii="Calibri" w:hAnsi="Calibri" w:cs="Calibri"/>
        </w:rPr>
      </w:pPr>
      <w:r w:rsidRPr="0028003B">
        <w:rPr>
          <w:rFonts w:ascii="Calibri" w:hAnsi="Calibri" w:cs="Calibri"/>
        </w:rPr>
        <w:t>Leplongeon A., Ménard C., Bonhomme V. &amp; Bortolini E. (2020) Backed Pieces and Their Variability in the Later Stone Age of the Horn of Africa. African Archaeological Review, 37: 437-468. doi:10.1007/s10437-020-09401-x</w:t>
      </w:r>
    </w:p>
    <w:p w14:paraId="26EFC41B" w14:textId="77777777" w:rsidR="0028003B" w:rsidRPr="0028003B" w:rsidRDefault="0028003B" w:rsidP="0028003B">
      <w:pPr>
        <w:pStyle w:val="EndNoteBibliography"/>
        <w:spacing w:after="0"/>
        <w:ind w:left="720" w:hanging="720"/>
        <w:jc w:val="both"/>
        <w:rPr>
          <w:rFonts w:ascii="Calibri" w:hAnsi="Calibri" w:cs="Calibri"/>
        </w:rPr>
      </w:pPr>
      <w:r w:rsidRPr="0028003B">
        <w:rPr>
          <w:rFonts w:ascii="Calibri" w:hAnsi="Calibri" w:cs="Calibri"/>
        </w:rPr>
        <w:t xml:space="preserve">Martinez Arbizu P. (2017) pairwiseAdonis: Pairwise Multilevel Comparison using Adonis. R package version 0.4. </w:t>
      </w:r>
    </w:p>
    <w:p w14:paraId="2C52F8C9" w14:textId="77777777" w:rsidR="0028003B" w:rsidRPr="0028003B" w:rsidRDefault="0028003B" w:rsidP="0028003B">
      <w:pPr>
        <w:pStyle w:val="EndNoteBibliography"/>
        <w:spacing w:after="0"/>
        <w:ind w:left="720" w:hanging="720"/>
        <w:jc w:val="both"/>
        <w:rPr>
          <w:rFonts w:ascii="Calibri" w:hAnsi="Calibri" w:cs="Calibri"/>
        </w:rPr>
      </w:pPr>
      <w:r w:rsidRPr="0028003B">
        <w:rPr>
          <w:rFonts w:ascii="Calibri" w:hAnsi="Calibri" w:cs="Calibri"/>
        </w:rPr>
        <w:t>Matzig D.N., Hussain S.T. &amp; Riede F. (2021) Design Space Constraints and the Cultural Taxonomy of European Final Palaeolithic Large Tanged Points: A Comparison of Typological, Landmark-Based and Whole-Outline Geometric Morphometric Approaches. Journal of Paleolithic Archaeology, 4: 27. doi:10.1007/s41982-021-00097-2</w:t>
      </w:r>
    </w:p>
    <w:p w14:paraId="109A0354" w14:textId="57939B95" w:rsidR="0028003B" w:rsidRPr="0028003B" w:rsidRDefault="0028003B" w:rsidP="0028003B">
      <w:pPr>
        <w:pStyle w:val="EndNoteBibliography"/>
        <w:spacing w:after="0"/>
        <w:ind w:left="720" w:hanging="720"/>
        <w:jc w:val="both"/>
        <w:rPr>
          <w:rFonts w:ascii="Calibri" w:hAnsi="Calibri" w:cs="Calibri"/>
        </w:rPr>
      </w:pPr>
      <w:r w:rsidRPr="0028003B">
        <w:rPr>
          <w:rFonts w:ascii="Calibri" w:hAnsi="Calibri" w:cs="Calibri"/>
        </w:rPr>
        <w:t>Oksanen J., Simpson G., Blanchet F., Kindt R., Legendre P., Minchin P., O'Hara R., Solymos P., Stevens M., Szoecs E., Wagner H., Barbour M., Bedward M., Bolker B., Borcard D., Carvalho G., Chirico M., De Caceres M., Durand S., Evangelista H., FitzJohn R., Friendly M., Furneaux B., Hannigan G., Hill M., Lahti L., McGlinn D., Ouellette M., Ribeiro Cunha E., Smith T., Stier A., Ter Braak C. &amp; Weedon J. (2022) vegan: Community Ecology Package. R package version 2.6-2. doi:</w:t>
      </w:r>
      <w:hyperlink r:id="rId6" w:history="1">
        <w:r w:rsidRPr="0028003B">
          <w:rPr>
            <w:rStyle w:val="Hyperlink"/>
            <w:rFonts w:ascii="Calibri" w:hAnsi="Calibri" w:cs="Calibri"/>
          </w:rPr>
          <w:t>https://CRAN.R-project.org/package=vegan</w:t>
        </w:r>
      </w:hyperlink>
    </w:p>
    <w:p w14:paraId="314FBFEF" w14:textId="77777777" w:rsidR="0028003B" w:rsidRPr="0028003B" w:rsidRDefault="0028003B" w:rsidP="0028003B">
      <w:pPr>
        <w:pStyle w:val="EndNoteBibliography"/>
        <w:spacing w:after="0"/>
        <w:ind w:left="720" w:hanging="720"/>
        <w:jc w:val="both"/>
        <w:rPr>
          <w:rFonts w:ascii="Calibri" w:hAnsi="Calibri" w:cs="Calibri"/>
        </w:rPr>
      </w:pPr>
      <w:r w:rsidRPr="0028003B">
        <w:rPr>
          <w:rFonts w:ascii="Calibri" w:hAnsi="Calibri" w:cs="Calibri"/>
        </w:rPr>
        <w:t>Posit team (2023) RStudio: Integrated Development Environment for R. Posit Software. PBC, Boston, MA</w:t>
      </w:r>
    </w:p>
    <w:p w14:paraId="3BCB5C01" w14:textId="38E46A25" w:rsidR="0028003B" w:rsidRPr="0028003B" w:rsidRDefault="0028003B" w:rsidP="0028003B">
      <w:pPr>
        <w:pStyle w:val="EndNoteBibliography"/>
        <w:spacing w:after="0"/>
        <w:ind w:left="720" w:hanging="720"/>
        <w:jc w:val="both"/>
        <w:rPr>
          <w:rFonts w:ascii="Calibri" w:hAnsi="Calibri" w:cs="Calibri"/>
        </w:rPr>
      </w:pPr>
      <w:r w:rsidRPr="0028003B">
        <w:rPr>
          <w:rFonts w:ascii="Calibri" w:hAnsi="Calibri" w:cs="Calibri"/>
        </w:rPr>
        <w:t>R Core team (2023) R: A language and environment for statistical computing. R Foundation for statistical computing, Vienna. doi:</w:t>
      </w:r>
      <w:hyperlink r:id="rId7" w:history="1">
        <w:r w:rsidRPr="0028003B">
          <w:rPr>
            <w:rStyle w:val="Hyperlink"/>
            <w:rFonts w:ascii="Calibri" w:hAnsi="Calibri" w:cs="Calibri"/>
          </w:rPr>
          <w:t>https://www.R-project.org/</w:t>
        </w:r>
      </w:hyperlink>
    </w:p>
    <w:p w14:paraId="12E1210B" w14:textId="77777777" w:rsidR="0028003B" w:rsidRPr="0028003B" w:rsidRDefault="0028003B" w:rsidP="0028003B">
      <w:pPr>
        <w:pStyle w:val="EndNoteBibliography"/>
        <w:spacing w:after="0"/>
        <w:ind w:left="720" w:hanging="720"/>
        <w:jc w:val="both"/>
        <w:rPr>
          <w:rFonts w:ascii="Calibri" w:hAnsi="Calibri" w:cs="Calibri"/>
        </w:rPr>
      </w:pPr>
      <w:r w:rsidRPr="0028003B">
        <w:rPr>
          <w:rFonts w:ascii="Calibri" w:hAnsi="Calibri" w:cs="Calibri"/>
        </w:rPr>
        <w:t>Rohlf F.J. (1990) Morphometrics. Annual Review of Ecology and Systematics, 21: 299-316. doi:10.1146/annurev.es.21.110190.001503</w:t>
      </w:r>
    </w:p>
    <w:p w14:paraId="11B33EA9" w14:textId="77777777" w:rsidR="0028003B" w:rsidRPr="0028003B" w:rsidRDefault="0028003B" w:rsidP="0028003B">
      <w:pPr>
        <w:pStyle w:val="EndNoteBibliography"/>
        <w:ind w:left="720" w:hanging="720"/>
        <w:jc w:val="both"/>
        <w:rPr>
          <w:rFonts w:ascii="Calibri" w:hAnsi="Calibri" w:cs="Calibri"/>
        </w:rPr>
      </w:pPr>
      <w:r w:rsidRPr="0028003B">
        <w:rPr>
          <w:rFonts w:ascii="Calibri" w:hAnsi="Calibri" w:cs="Calibri"/>
        </w:rPr>
        <w:t>Wishkerman A. &amp; Hamilton P.B. (2018) Shape outline extraction software (DiaOutline) for elliptic Fourier analysis application in morphometric studies. Applications in plant sciences, 6: e01204-e01204. doi:10.1002/aps3.1204</w:t>
      </w:r>
    </w:p>
    <w:p w14:paraId="6FA3E401" w14:textId="3B2EE927" w:rsidR="007A4FE3" w:rsidRPr="0028003B" w:rsidRDefault="00AB0955" w:rsidP="0028003B">
      <w:pPr>
        <w:jc w:val="both"/>
        <w:rPr>
          <w:rFonts w:ascii="Calibri" w:hAnsi="Calibri" w:cs="Calibri"/>
        </w:rPr>
      </w:pPr>
      <w:r w:rsidRPr="0028003B">
        <w:rPr>
          <w:rFonts w:ascii="Calibri" w:hAnsi="Calibri" w:cs="Calibri"/>
        </w:rPr>
        <w:fldChar w:fldCharType="end"/>
      </w:r>
    </w:p>
    <w:sectPr w:rsidR="007A4FE3" w:rsidRPr="0028003B" w:rsidSect="00C81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ASC&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swf05zqrfvryex9tk5wvwe5fzpxef0e250&quot;&gt;My EndNote Library Copy&lt;record-ids&gt;&lt;item&gt;1206&lt;/item&gt;&lt;item&gt;1267&lt;/item&gt;&lt;item&gt;1282&lt;/item&gt;&lt;item&gt;1284&lt;/item&gt;&lt;item&gt;1362&lt;/item&gt;&lt;item&gt;1363&lt;/item&gt;&lt;item&gt;1371&lt;/item&gt;&lt;item&gt;1486&lt;/item&gt;&lt;item&gt;1715&lt;/item&gt;&lt;item&gt;1716&lt;/item&gt;&lt;item&gt;1825&lt;/item&gt;&lt;/record-ids&gt;&lt;/item&gt;&lt;/Libraries&gt;"/>
  </w:docVars>
  <w:rsids>
    <w:rsidRoot w:val="00AB0955"/>
    <w:rsid w:val="0028003B"/>
    <w:rsid w:val="002A4CF4"/>
    <w:rsid w:val="002E6253"/>
    <w:rsid w:val="00517253"/>
    <w:rsid w:val="007A4FE3"/>
    <w:rsid w:val="009D5BCE"/>
    <w:rsid w:val="00AB0955"/>
    <w:rsid w:val="00AB5D0D"/>
    <w:rsid w:val="00C8166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4152"/>
  <w15:chartTrackingRefBased/>
  <w15:docId w15:val="{0A174FCF-CF4A-4A79-A551-EDE8CC65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0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9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9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9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9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9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9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9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9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955"/>
    <w:rPr>
      <w:rFonts w:eastAsiaTheme="majorEastAsia" w:cstheme="majorBidi"/>
      <w:color w:val="272727" w:themeColor="text1" w:themeTint="D8"/>
    </w:rPr>
  </w:style>
  <w:style w:type="paragraph" w:styleId="Title">
    <w:name w:val="Title"/>
    <w:basedOn w:val="Normal"/>
    <w:next w:val="Normal"/>
    <w:link w:val="TitleChar"/>
    <w:uiPriority w:val="10"/>
    <w:qFormat/>
    <w:rsid w:val="00AB0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955"/>
    <w:pPr>
      <w:spacing w:before="160"/>
      <w:jc w:val="center"/>
    </w:pPr>
    <w:rPr>
      <w:i/>
      <w:iCs/>
      <w:color w:val="404040" w:themeColor="text1" w:themeTint="BF"/>
    </w:rPr>
  </w:style>
  <w:style w:type="character" w:customStyle="1" w:styleId="QuoteChar">
    <w:name w:val="Quote Char"/>
    <w:basedOn w:val="DefaultParagraphFont"/>
    <w:link w:val="Quote"/>
    <w:uiPriority w:val="29"/>
    <w:rsid w:val="00AB0955"/>
    <w:rPr>
      <w:i/>
      <w:iCs/>
      <w:color w:val="404040" w:themeColor="text1" w:themeTint="BF"/>
    </w:rPr>
  </w:style>
  <w:style w:type="paragraph" w:styleId="ListParagraph">
    <w:name w:val="List Paragraph"/>
    <w:basedOn w:val="Normal"/>
    <w:uiPriority w:val="34"/>
    <w:qFormat/>
    <w:rsid w:val="00AB0955"/>
    <w:pPr>
      <w:ind w:left="720"/>
      <w:contextualSpacing/>
    </w:pPr>
  </w:style>
  <w:style w:type="character" w:styleId="IntenseEmphasis">
    <w:name w:val="Intense Emphasis"/>
    <w:basedOn w:val="DefaultParagraphFont"/>
    <w:uiPriority w:val="21"/>
    <w:qFormat/>
    <w:rsid w:val="00AB0955"/>
    <w:rPr>
      <w:i/>
      <w:iCs/>
      <w:color w:val="0F4761" w:themeColor="accent1" w:themeShade="BF"/>
    </w:rPr>
  </w:style>
  <w:style w:type="paragraph" w:styleId="IntenseQuote">
    <w:name w:val="Intense Quote"/>
    <w:basedOn w:val="Normal"/>
    <w:next w:val="Normal"/>
    <w:link w:val="IntenseQuoteChar"/>
    <w:uiPriority w:val="30"/>
    <w:qFormat/>
    <w:rsid w:val="00AB0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955"/>
    <w:rPr>
      <w:i/>
      <w:iCs/>
      <w:color w:val="0F4761" w:themeColor="accent1" w:themeShade="BF"/>
    </w:rPr>
  </w:style>
  <w:style w:type="character" w:styleId="IntenseReference">
    <w:name w:val="Intense Reference"/>
    <w:basedOn w:val="DefaultParagraphFont"/>
    <w:uiPriority w:val="32"/>
    <w:qFormat/>
    <w:rsid w:val="00AB0955"/>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AB0955"/>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AB0955"/>
    <w:rPr>
      <w:rFonts w:ascii="Aptos" w:hAnsi="Aptos"/>
      <w:noProof/>
    </w:rPr>
  </w:style>
  <w:style w:type="paragraph" w:customStyle="1" w:styleId="EndNoteBibliography">
    <w:name w:val="EndNote Bibliography"/>
    <w:basedOn w:val="Normal"/>
    <w:link w:val="EndNoteBibliographyChar"/>
    <w:rsid w:val="00AB0955"/>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AB0955"/>
    <w:rPr>
      <w:rFonts w:ascii="Aptos" w:hAnsi="Aptos"/>
      <w:noProof/>
    </w:rPr>
  </w:style>
  <w:style w:type="character" w:styleId="Hyperlink">
    <w:name w:val="Hyperlink"/>
    <w:basedOn w:val="DefaultParagraphFont"/>
    <w:uiPriority w:val="99"/>
    <w:unhideWhenUsed/>
    <w:rsid w:val="00517253"/>
    <w:rPr>
      <w:color w:val="467886" w:themeColor="hyperlink"/>
      <w:u w:val="single"/>
    </w:rPr>
  </w:style>
  <w:style w:type="character" w:styleId="UnresolvedMention">
    <w:name w:val="Unresolved Mention"/>
    <w:basedOn w:val="DefaultParagraphFont"/>
    <w:uiPriority w:val="99"/>
    <w:semiHidden/>
    <w:unhideWhenUsed/>
    <w:rsid w:val="00517253"/>
    <w:rPr>
      <w:color w:val="605E5C"/>
      <w:shd w:val="clear" w:color="auto" w:fill="E1DFDD"/>
    </w:rPr>
  </w:style>
  <w:style w:type="paragraph" w:styleId="NoSpacing">
    <w:name w:val="No Spacing"/>
    <w:link w:val="NoSpacingChar"/>
    <w:uiPriority w:val="1"/>
    <w:qFormat/>
    <w:rsid w:val="002E6253"/>
    <w:pPr>
      <w:spacing w:after="0" w:line="240" w:lineRule="auto"/>
    </w:pPr>
  </w:style>
  <w:style w:type="character" w:customStyle="1" w:styleId="NoSpacingChar">
    <w:name w:val="No Spacing Char"/>
    <w:basedOn w:val="DefaultParagraphFont"/>
    <w:link w:val="NoSpacing"/>
    <w:uiPriority w:val="1"/>
    <w:qFormat/>
    <w:rsid w:val="002E6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470320">
      <w:bodyDiv w:val="1"/>
      <w:marLeft w:val="0"/>
      <w:marRight w:val="0"/>
      <w:marTop w:val="0"/>
      <w:marBottom w:val="0"/>
      <w:divBdr>
        <w:top w:val="none" w:sz="0" w:space="0" w:color="auto"/>
        <w:left w:val="none" w:sz="0" w:space="0" w:color="auto"/>
        <w:bottom w:val="none" w:sz="0" w:space="0" w:color="auto"/>
        <w:right w:val="none" w:sz="0" w:space="0" w:color="auto"/>
      </w:divBdr>
    </w:div>
    <w:div w:id="571424730">
      <w:bodyDiv w:val="1"/>
      <w:marLeft w:val="0"/>
      <w:marRight w:val="0"/>
      <w:marTop w:val="0"/>
      <w:marBottom w:val="0"/>
      <w:divBdr>
        <w:top w:val="none" w:sz="0" w:space="0" w:color="auto"/>
        <w:left w:val="none" w:sz="0" w:space="0" w:color="auto"/>
        <w:bottom w:val="none" w:sz="0" w:space="0" w:color="auto"/>
        <w:right w:val="none" w:sz="0" w:space="0" w:color="auto"/>
      </w:divBdr>
    </w:div>
    <w:div w:id="839396057">
      <w:bodyDiv w:val="1"/>
      <w:marLeft w:val="0"/>
      <w:marRight w:val="0"/>
      <w:marTop w:val="0"/>
      <w:marBottom w:val="0"/>
      <w:divBdr>
        <w:top w:val="none" w:sz="0" w:space="0" w:color="auto"/>
        <w:left w:val="none" w:sz="0" w:space="0" w:color="auto"/>
        <w:bottom w:val="none" w:sz="0" w:space="0" w:color="auto"/>
        <w:right w:val="none" w:sz="0" w:space="0" w:color="auto"/>
      </w:divBdr>
    </w:div>
    <w:div w:id="90021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projec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package=vegan" TargetMode="External"/><Relationship Id="rId5" Type="http://schemas.openxmlformats.org/officeDocument/2006/relationships/hyperlink" Target="https://doi.org/10.1111/2041-210X.13022" TargetMode="External"/><Relationship Id="rId4" Type="http://schemas.openxmlformats.org/officeDocument/2006/relationships/hyperlink" Target="https://doi.org/10.18637/jss.v056.i1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Falcucci</dc:creator>
  <cp:keywords/>
  <dc:description/>
  <cp:lastModifiedBy>Armando Falcucci</cp:lastModifiedBy>
  <cp:revision>1</cp:revision>
  <dcterms:created xsi:type="dcterms:W3CDTF">2025-02-24T12:11:00Z</dcterms:created>
  <dcterms:modified xsi:type="dcterms:W3CDTF">2025-02-24T13:34:00Z</dcterms:modified>
</cp:coreProperties>
</file>