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BC3" w:rsidRDefault="00BB4BC3"/>
    <w:tbl>
      <w:tblPr>
        <w:tblW w:w="9631"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25"/>
        <w:gridCol w:w="1582"/>
        <w:gridCol w:w="1177"/>
        <w:gridCol w:w="1947"/>
      </w:tblGrid>
      <w:tr w:rsidR="00617BA2" w:rsidTr="00617BA2">
        <w:trPr>
          <w:trHeight w:val="638"/>
        </w:trPr>
        <w:tc>
          <w:tcPr>
            <w:tcW w:w="3112" w:type="dxa"/>
            <w:vMerge w:val="restart"/>
          </w:tcPr>
          <w:p w:rsidR="00617BA2" w:rsidRPr="00617BA2" w:rsidRDefault="00617BA2" w:rsidP="00617BA2">
            <w:pPr>
              <w:jc w:val="center"/>
              <w:rPr>
                <w:b/>
              </w:rPr>
            </w:pPr>
            <w:r w:rsidRPr="00617BA2">
              <w:rPr>
                <w:b/>
                <w:sz w:val="28"/>
              </w:rPr>
              <w:t>Website</w:t>
            </w:r>
          </w:p>
        </w:tc>
        <w:tc>
          <w:tcPr>
            <w:tcW w:w="2842" w:type="dxa"/>
            <w:vMerge w:val="restart"/>
          </w:tcPr>
          <w:p w:rsidR="00617BA2" w:rsidRPr="00617BA2" w:rsidRDefault="00617BA2" w:rsidP="00617BA2">
            <w:pPr>
              <w:jc w:val="center"/>
              <w:rPr>
                <w:b/>
              </w:rPr>
            </w:pPr>
            <w:r w:rsidRPr="00617BA2">
              <w:rPr>
                <w:b/>
                <w:sz w:val="28"/>
              </w:rPr>
              <w:t>doelgroep</w:t>
            </w:r>
          </w:p>
        </w:tc>
        <w:tc>
          <w:tcPr>
            <w:tcW w:w="3677" w:type="dxa"/>
            <w:gridSpan w:val="2"/>
            <w:tcBorders>
              <w:top w:val="single" w:sz="4" w:space="0" w:color="auto"/>
            </w:tcBorders>
          </w:tcPr>
          <w:p w:rsidR="00617BA2" w:rsidRPr="00617BA2" w:rsidRDefault="00617BA2" w:rsidP="00617BA2">
            <w:pPr>
              <w:jc w:val="center"/>
              <w:rPr>
                <w:b/>
                <w:sz w:val="24"/>
                <w:szCs w:val="24"/>
              </w:rPr>
            </w:pPr>
            <w:r w:rsidRPr="00617BA2">
              <w:rPr>
                <w:b/>
                <w:sz w:val="24"/>
                <w:szCs w:val="24"/>
              </w:rPr>
              <w:t>Geeft onafhankelijk informatie over</w:t>
            </w:r>
          </w:p>
        </w:tc>
      </w:tr>
      <w:tr w:rsidR="00617BA2" w:rsidTr="00617BA2">
        <w:trPr>
          <w:trHeight w:val="1817"/>
        </w:trPr>
        <w:tc>
          <w:tcPr>
            <w:tcW w:w="3112" w:type="dxa"/>
            <w:vMerge/>
          </w:tcPr>
          <w:p w:rsidR="00617BA2" w:rsidRPr="00617BA2" w:rsidRDefault="00617BA2" w:rsidP="00617BA2">
            <w:pPr>
              <w:jc w:val="center"/>
              <w:rPr>
                <w:b/>
                <w:sz w:val="28"/>
              </w:rPr>
            </w:pPr>
          </w:p>
        </w:tc>
        <w:tc>
          <w:tcPr>
            <w:tcW w:w="2842" w:type="dxa"/>
            <w:vMerge/>
          </w:tcPr>
          <w:p w:rsidR="00617BA2" w:rsidRPr="00617BA2" w:rsidRDefault="00617BA2" w:rsidP="00617BA2">
            <w:pPr>
              <w:jc w:val="center"/>
              <w:rPr>
                <w:b/>
                <w:sz w:val="28"/>
              </w:rPr>
            </w:pPr>
          </w:p>
        </w:tc>
        <w:tc>
          <w:tcPr>
            <w:tcW w:w="1727" w:type="dxa"/>
            <w:tcBorders>
              <w:top w:val="single" w:sz="4" w:space="0" w:color="auto"/>
            </w:tcBorders>
          </w:tcPr>
          <w:p w:rsidR="00617BA2" w:rsidRPr="00617BA2" w:rsidRDefault="00617BA2" w:rsidP="00617BA2">
            <w:pPr>
              <w:jc w:val="center"/>
              <w:rPr>
                <w:b/>
                <w:sz w:val="24"/>
                <w:szCs w:val="24"/>
              </w:rPr>
            </w:pPr>
            <w:r w:rsidRPr="00617BA2">
              <w:rPr>
                <w:b/>
                <w:sz w:val="24"/>
                <w:szCs w:val="24"/>
              </w:rPr>
              <w:t>innovaties op het vakgebied</w:t>
            </w:r>
          </w:p>
        </w:tc>
        <w:tc>
          <w:tcPr>
            <w:tcW w:w="1950" w:type="dxa"/>
            <w:tcBorders>
              <w:top w:val="single" w:sz="4" w:space="0" w:color="auto"/>
            </w:tcBorders>
          </w:tcPr>
          <w:p w:rsidR="00617BA2" w:rsidRPr="00617BA2" w:rsidRDefault="00617BA2" w:rsidP="00617BA2">
            <w:pPr>
              <w:jc w:val="center"/>
              <w:rPr>
                <w:b/>
                <w:sz w:val="24"/>
                <w:szCs w:val="24"/>
              </w:rPr>
            </w:pPr>
            <w:r w:rsidRPr="00617BA2">
              <w:rPr>
                <w:b/>
                <w:sz w:val="24"/>
                <w:szCs w:val="24"/>
              </w:rPr>
              <w:t> maatschappelijke veranderingen die mogelijk leiden tot veranderingen in de branche</w:t>
            </w:r>
          </w:p>
        </w:tc>
      </w:tr>
      <w:tr w:rsidR="00617BA2" w:rsidRPr="00617BA2" w:rsidTr="00617BA2">
        <w:trPr>
          <w:trHeight w:val="467"/>
        </w:trPr>
        <w:tc>
          <w:tcPr>
            <w:tcW w:w="3112" w:type="dxa"/>
          </w:tcPr>
          <w:p w:rsidR="00617BA2" w:rsidRDefault="00BA31A8" w:rsidP="00617BA2">
            <w:pPr>
              <w:ind w:left="360"/>
            </w:pPr>
            <w:hyperlink r:id="rId5" w:history="1">
              <w:r w:rsidR="00617BA2" w:rsidRPr="000637C8">
                <w:rPr>
                  <w:rStyle w:val="Hyperlink"/>
                </w:rPr>
                <w:t>https://www.infoworld.com/</w:t>
              </w:r>
            </w:hyperlink>
          </w:p>
        </w:tc>
        <w:tc>
          <w:tcPr>
            <w:tcW w:w="2842" w:type="dxa"/>
          </w:tcPr>
          <w:p w:rsidR="00617BA2" w:rsidRPr="000637C8" w:rsidRDefault="00617BA2" w:rsidP="00617BA2">
            <w:r w:rsidRPr="00617BA2">
              <w:t>Alle IT geïnteresseerde</w:t>
            </w:r>
          </w:p>
        </w:tc>
        <w:tc>
          <w:tcPr>
            <w:tcW w:w="1727" w:type="dxa"/>
          </w:tcPr>
          <w:p w:rsidR="00617BA2" w:rsidRPr="000637C8" w:rsidRDefault="00617BA2" w:rsidP="00617BA2">
            <w:pPr>
              <w:pStyle w:val="Lijstalinea"/>
              <w:ind w:left="802"/>
            </w:pPr>
            <w:r>
              <w:t>ja</w:t>
            </w:r>
          </w:p>
        </w:tc>
        <w:tc>
          <w:tcPr>
            <w:tcW w:w="1950" w:type="dxa"/>
          </w:tcPr>
          <w:p w:rsidR="00617BA2" w:rsidRPr="000637C8" w:rsidRDefault="009A1117" w:rsidP="00617BA2">
            <w:pPr>
              <w:pStyle w:val="Lijstalinea"/>
              <w:ind w:left="802"/>
            </w:pPr>
            <w:r>
              <w:t>nee</w:t>
            </w:r>
          </w:p>
        </w:tc>
      </w:tr>
      <w:tr w:rsidR="00617BA2" w:rsidRPr="00617BA2" w:rsidTr="00617BA2">
        <w:trPr>
          <w:trHeight w:val="980"/>
        </w:trPr>
        <w:tc>
          <w:tcPr>
            <w:tcW w:w="3112" w:type="dxa"/>
          </w:tcPr>
          <w:p w:rsidR="00617BA2" w:rsidRPr="000637C8" w:rsidRDefault="00BA31A8" w:rsidP="00617BA2">
            <w:pPr>
              <w:ind w:left="360"/>
            </w:pPr>
            <w:hyperlink r:id="rId6" w:history="1">
              <w:r w:rsidR="00617BA2" w:rsidRPr="000637C8">
                <w:rPr>
                  <w:rStyle w:val="Hyperlink"/>
                </w:rPr>
                <w:t>https://www.compact.nl/</w:t>
              </w:r>
            </w:hyperlink>
          </w:p>
          <w:p w:rsidR="00617BA2" w:rsidRPr="00617BA2" w:rsidRDefault="00617BA2" w:rsidP="00617BA2">
            <w:pPr>
              <w:ind w:left="360"/>
            </w:pPr>
          </w:p>
        </w:tc>
        <w:tc>
          <w:tcPr>
            <w:tcW w:w="2842" w:type="dxa"/>
          </w:tcPr>
          <w:p w:rsidR="00617BA2" w:rsidRPr="00617BA2" w:rsidRDefault="00617BA2" w:rsidP="00617BA2">
            <w:pPr>
              <w:rPr>
                <w:lang w:val="en-US"/>
              </w:rPr>
            </w:pPr>
            <w:r w:rsidRPr="00617BA2">
              <w:rPr>
                <w:lang w:val="en-US"/>
              </w:rPr>
              <w:t>CIO’s, CFO’s, controllers, managers, adviseurs, IT-auditors en accountants</w:t>
            </w:r>
          </w:p>
        </w:tc>
        <w:tc>
          <w:tcPr>
            <w:tcW w:w="1727" w:type="dxa"/>
          </w:tcPr>
          <w:p w:rsidR="00617BA2" w:rsidRPr="00617BA2" w:rsidRDefault="00617BA2" w:rsidP="00617BA2">
            <w:pPr>
              <w:pStyle w:val="Lijstalinea"/>
              <w:ind w:left="802"/>
              <w:rPr>
                <w:lang w:val="en-US"/>
              </w:rPr>
            </w:pPr>
            <w:r>
              <w:rPr>
                <w:lang w:val="en-US"/>
              </w:rPr>
              <w:t>ja</w:t>
            </w:r>
          </w:p>
        </w:tc>
        <w:tc>
          <w:tcPr>
            <w:tcW w:w="1950" w:type="dxa"/>
          </w:tcPr>
          <w:p w:rsidR="00617BA2" w:rsidRPr="00617BA2" w:rsidRDefault="009A1117" w:rsidP="00617BA2">
            <w:pPr>
              <w:pStyle w:val="Lijstalinea"/>
              <w:ind w:left="802"/>
              <w:rPr>
                <w:lang w:val="en-US"/>
              </w:rPr>
            </w:pPr>
            <w:r>
              <w:rPr>
                <w:lang w:val="en-US"/>
              </w:rPr>
              <w:t>nee</w:t>
            </w:r>
          </w:p>
        </w:tc>
      </w:tr>
      <w:tr w:rsidR="00617BA2" w:rsidTr="009A1117">
        <w:trPr>
          <w:trHeight w:val="377"/>
        </w:trPr>
        <w:tc>
          <w:tcPr>
            <w:tcW w:w="3112" w:type="dxa"/>
          </w:tcPr>
          <w:p w:rsidR="00617BA2" w:rsidRDefault="00BA31A8" w:rsidP="009A1117">
            <w:pPr>
              <w:ind w:left="360"/>
            </w:pPr>
            <w:hyperlink r:id="rId7" w:history="1">
              <w:r w:rsidR="00617BA2" w:rsidRPr="000637C8">
                <w:rPr>
                  <w:rStyle w:val="Hyperlink"/>
                </w:rPr>
                <w:t>https://www.computable.nl/</w:t>
              </w:r>
            </w:hyperlink>
          </w:p>
        </w:tc>
        <w:tc>
          <w:tcPr>
            <w:tcW w:w="2842" w:type="dxa"/>
          </w:tcPr>
          <w:p w:rsidR="00617BA2" w:rsidRDefault="00617BA2" w:rsidP="00617BA2">
            <w:r w:rsidRPr="00617BA2">
              <w:t>consumenten</w:t>
            </w:r>
          </w:p>
        </w:tc>
        <w:tc>
          <w:tcPr>
            <w:tcW w:w="1727" w:type="dxa"/>
          </w:tcPr>
          <w:p w:rsidR="00617BA2" w:rsidRDefault="00617BA2" w:rsidP="00617BA2">
            <w:pPr>
              <w:pStyle w:val="Lijstalinea"/>
              <w:ind w:left="802"/>
            </w:pPr>
            <w:r>
              <w:t>ja</w:t>
            </w:r>
          </w:p>
        </w:tc>
        <w:tc>
          <w:tcPr>
            <w:tcW w:w="1950" w:type="dxa"/>
          </w:tcPr>
          <w:p w:rsidR="00617BA2" w:rsidRDefault="009A1117" w:rsidP="00617BA2">
            <w:pPr>
              <w:pStyle w:val="Lijstalinea"/>
              <w:ind w:left="802"/>
            </w:pPr>
            <w:r>
              <w:t>nee</w:t>
            </w:r>
          </w:p>
        </w:tc>
      </w:tr>
      <w:tr w:rsidR="00617BA2" w:rsidTr="009A1117">
        <w:trPr>
          <w:trHeight w:val="350"/>
        </w:trPr>
        <w:tc>
          <w:tcPr>
            <w:tcW w:w="3112" w:type="dxa"/>
          </w:tcPr>
          <w:p w:rsidR="00617BA2" w:rsidRDefault="00BA31A8" w:rsidP="009A1117">
            <w:pPr>
              <w:ind w:left="360"/>
            </w:pPr>
            <w:hyperlink r:id="rId8" w:history="1">
              <w:r w:rsidR="00617BA2" w:rsidRPr="00A80F9D">
                <w:rPr>
                  <w:rStyle w:val="Hyperlink"/>
                </w:rPr>
                <w:t>https://www.ictmagazine.nl/</w:t>
              </w:r>
            </w:hyperlink>
          </w:p>
        </w:tc>
        <w:tc>
          <w:tcPr>
            <w:tcW w:w="2842" w:type="dxa"/>
          </w:tcPr>
          <w:p w:rsidR="00617BA2" w:rsidRPr="000637C8" w:rsidRDefault="00617BA2" w:rsidP="00617BA2">
            <w:r>
              <w:t>werknemers en werkgevers</w:t>
            </w:r>
          </w:p>
        </w:tc>
        <w:tc>
          <w:tcPr>
            <w:tcW w:w="1727" w:type="dxa"/>
          </w:tcPr>
          <w:p w:rsidR="00617BA2" w:rsidRPr="000637C8" w:rsidRDefault="00617BA2" w:rsidP="00617BA2">
            <w:pPr>
              <w:pStyle w:val="Lijstalinea"/>
              <w:ind w:left="802"/>
            </w:pPr>
            <w:r>
              <w:t>ja</w:t>
            </w:r>
          </w:p>
        </w:tc>
        <w:tc>
          <w:tcPr>
            <w:tcW w:w="1950" w:type="dxa"/>
          </w:tcPr>
          <w:p w:rsidR="00617BA2" w:rsidRPr="000637C8" w:rsidRDefault="00617BA2" w:rsidP="00617BA2">
            <w:pPr>
              <w:pStyle w:val="Lijstalinea"/>
              <w:ind w:left="802"/>
            </w:pPr>
            <w:r>
              <w:t>ja</w:t>
            </w:r>
          </w:p>
        </w:tc>
      </w:tr>
      <w:tr w:rsidR="00617BA2" w:rsidTr="009A1117">
        <w:trPr>
          <w:trHeight w:val="503"/>
        </w:trPr>
        <w:tc>
          <w:tcPr>
            <w:tcW w:w="3112" w:type="dxa"/>
          </w:tcPr>
          <w:p w:rsidR="00617BA2" w:rsidRDefault="00BA31A8" w:rsidP="009A1117">
            <w:pPr>
              <w:ind w:left="360"/>
            </w:pPr>
            <w:hyperlink r:id="rId9" w:history="1">
              <w:r w:rsidR="00617BA2" w:rsidRPr="000637C8">
                <w:rPr>
                  <w:rStyle w:val="Hyperlink"/>
                </w:rPr>
                <w:t>https://www.schoonepc.nl/</w:t>
              </w:r>
            </w:hyperlink>
          </w:p>
        </w:tc>
        <w:tc>
          <w:tcPr>
            <w:tcW w:w="2842" w:type="dxa"/>
          </w:tcPr>
          <w:p w:rsidR="00617BA2" w:rsidRPr="000637C8" w:rsidRDefault="00617BA2" w:rsidP="00617BA2">
            <w:r w:rsidRPr="00617BA2">
              <w:t>werknemers</w:t>
            </w:r>
          </w:p>
        </w:tc>
        <w:tc>
          <w:tcPr>
            <w:tcW w:w="1727" w:type="dxa"/>
          </w:tcPr>
          <w:p w:rsidR="00617BA2" w:rsidRPr="000637C8" w:rsidRDefault="00617BA2" w:rsidP="00617BA2">
            <w:pPr>
              <w:pStyle w:val="Lijstalinea"/>
              <w:ind w:left="802"/>
            </w:pPr>
            <w:r>
              <w:t>ja</w:t>
            </w:r>
          </w:p>
        </w:tc>
        <w:tc>
          <w:tcPr>
            <w:tcW w:w="1950" w:type="dxa"/>
          </w:tcPr>
          <w:p w:rsidR="00617BA2" w:rsidRPr="000637C8" w:rsidRDefault="009A1117" w:rsidP="00617BA2">
            <w:pPr>
              <w:pStyle w:val="Lijstalinea"/>
              <w:ind w:left="802"/>
            </w:pPr>
            <w:r>
              <w:t>nee</w:t>
            </w:r>
          </w:p>
        </w:tc>
      </w:tr>
      <w:tr w:rsidR="009A1117" w:rsidTr="009A1117">
        <w:trPr>
          <w:trHeight w:val="503"/>
        </w:trPr>
        <w:tc>
          <w:tcPr>
            <w:tcW w:w="3112" w:type="dxa"/>
          </w:tcPr>
          <w:p w:rsidR="009A1117" w:rsidRDefault="00BA31A8" w:rsidP="009A1117">
            <w:pPr>
              <w:ind w:left="360"/>
            </w:pPr>
            <w:hyperlink r:id="rId10" w:history="1">
              <w:r w:rsidR="00C03479" w:rsidRPr="00785964">
                <w:rPr>
                  <w:rStyle w:val="Hyperlink"/>
                </w:rPr>
                <w:t>https://www.frankwatching.com/categorie/tech/</w:t>
              </w:r>
            </w:hyperlink>
          </w:p>
          <w:p w:rsidR="00C03479" w:rsidRDefault="00C03479" w:rsidP="009A1117">
            <w:pPr>
              <w:ind w:left="360"/>
            </w:pPr>
          </w:p>
        </w:tc>
        <w:tc>
          <w:tcPr>
            <w:tcW w:w="2842" w:type="dxa"/>
          </w:tcPr>
          <w:p w:rsidR="009A1117" w:rsidRPr="00617BA2" w:rsidRDefault="00C03479" w:rsidP="00617BA2">
            <w:r>
              <w:t>Werkgevers, consumenten</w:t>
            </w:r>
          </w:p>
        </w:tc>
        <w:tc>
          <w:tcPr>
            <w:tcW w:w="1727" w:type="dxa"/>
          </w:tcPr>
          <w:p w:rsidR="009A1117" w:rsidRDefault="00C03479" w:rsidP="00617BA2">
            <w:pPr>
              <w:pStyle w:val="Lijstalinea"/>
              <w:ind w:left="802"/>
            </w:pPr>
            <w:r>
              <w:t>ja</w:t>
            </w:r>
          </w:p>
        </w:tc>
        <w:tc>
          <w:tcPr>
            <w:tcW w:w="1950" w:type="dxa"/>
          </w:tcPr>
          <w:p w:rsidR="009A1117" w:rsidRDefault="00C03479" w:rsidP="00617BA2">
            <w:pPr>
              <w:pStyle w:val="Lijstalinea"/>
              <w:ind w:left="802"/>
            </w:pPr>
            <w:r>
              <w:t>ja</w:t>
            </w:r>
          </w:p>
        </w:tc>
      </w:tr>
    </w:tbl>
    <w:p w:rsidR="00BB4BC3" w:rsidRPr="00AD3551" w:rsidRDefault="00BB4BC3"/>
    <w:p w:rsidR="006565A0" w:rsidRPr="003B64A0" w:rsidRDefault="006565A0"/>
    <w:p w:rsidR="008A1228" w:rsidRPr="003B64A0" w:rsidRDefault="008A1228"/>
    <w:p w:rsidR="008A1228" w:rsidRPr="003B64A0" w:rsidRDefault="008A1228"/>
    <w:p w:rsidR="008A1228" w:rsidRPr="003B64A0" w:rsidRDefault="008A1228"/>
    <w:p w:rsidR="008A1228" w:rsidRPr="003B64A0" w:rsidRDefault="008A1228"/>
    <w:p w:rsidR="000C7D67" w:rsidRDefault="000C7D67"/>
    <w:p w:rsidR="00987A60" w:rsidRDefault="00987A60"/>
    <w:p w:rsidR="00987A60" w:rsidRDefault="00987A60"/>
    <w:p w:rsidR="00987A60" w:rsidRDefault="00987A60"/>
    <w:p w:rsidR="00987A60" w:rsidRDefault="00987A60"/>
    <w:p w:rsidR="00987A60" w:rsidRDefault="00987A60"/>
    <w:p w:rsidR="00987A60" w:rsidRDefault="00987A60"/>
    <w:p w:rsidR="000576D3" w:rsidRDefault="000576D3"/>
    <w:p w:rsidR="000576D3" w:rsidRDefault="003D1169">
      <w:r>
        <w:t>Bron FrankWatching</w:t>
      </w:r>
    </w:p>
    <w:p w:rsidR="003D1169" w:rsidRDefault="003D1169"/>
    <w:p w:rsidR="003D1169" w:rsidRDefault="003D1169">
      <w:r>
        <w:t>Het jaar van de chatbots wordt 2018 waarom zal je denken? Dit omdat technologie zich in een reuze vaart ontwikkeld.  Er is onder andere al merkbaar dat niet alleen grote bedrijven bezig zijn met chatbots maar ook het midden klein bedrijf.</w:t>
      </w:r>
    </w:p>
    <w:p w:rsidR="003D1169" w:rsidRPr="003D1169" w:rsidRDefault="003D1169">
      <w:r>
        <w:t>De eerste succesvolle  use</w:t>
      </w:r>
      <w:r w:rsidR="00023F0A">
        <w:t xml:space="preserve"> </w:t>
      </w:r>
      <w:r>
        <w:t xml:space="preserve">cases zijn inmiddels al een feit en het gaat verder dan de wel bekende </w:t>
      </w:r>
      <w:r w:rsidRPr="003D1169">
        <w:rPr>
          <w:i/>
        </w:rPr>
        <w:t>conversational chatbot</w:t>
      </w:r>
      <w:r>
        <w:rPr>
          <w:i/>
        </w:rPr>
        <w:t xml:space="preserve">(een bot die het gespreek aangaat). </w:t>
      </w:r>
      <w:r>
        <w:t>Zo kunnen chatbots proccessen versoepelen of juist website bezoekers van informatie voorzien</w:t>
      </w:r>
      <w:r w:rsidR="00023F0A">
        <w:t>.</w:t>
      </w:r>
    </w:p>
    <w:p w:rsidR="003D1169" w:rsidRDefault="003D1169"/>
    <w:p w:rsidR="00BD6D05" w:rsidRPr="001729B5" w:rsidRDefault="00BD6D05" w:rsidP="000576D3">
      <w:pPr>
        <w:rPr>
          <w:b/>
          <w:sz w:val="24"/>
        </w:rPr>
      </w:pPr>
      <w:r w:rsidRPr="001729B5">
        <w:rPr>
          <w:b/>
          <w:sz w:val="24"/>
        </w:rPr>
        <w:t>Niet alleen innovatie maar revolutie.</w:t>
      </w:r>
    </w:p>
    <w:p w:rsidR="00BD6D05" w:rsidRDefault="00BD6D05" w:rsidP="000576D3">
      <w:r>
        <w:t>Waar veel van ons zich afvragen hoe robots mensen gaan overnemen, is er juist veel te winnen om mens en technologie te combineren. Zo nemen bots als virtuele medewerker de eenvoudige taken voor hun rekening zoals het bijwerken van CRM-systemen taggen van berichten op de backend, maar natuurlijk kunnen ze ook het eerste klanten contact voor hun rekening nemen.</w:t>
      </w:r>
      <w:r w:rsidR="00EE7CF3">
        <w:t xml:space="preserve"> </w:t>
      </w:r>
    </w:p>
    <w:p w:rsidR="00BD6D05" w:rsidRDefault="00EE7CF3" w:rsidP="000576D3">
      <w:r>
        <w:t>Dit alles leid ertoe dat de medewerkers zich kunnen focussen op het complexere</w:t>
      </w:r>
      <w:r w:rsidR="00D43C87">
        <w:t xml:space="preserve"> contact dit zorgt ervoor dat het werk voor de mens van een grotere waarde wordt</w:t>
      </w:r>
      <w:r w:rsidR="00A56E9A">
        <w:t>,</w:t>
      </w:r>
      <w:r w:rsidR="00D43C87">
        <w:t xml:space="preserve"> </w:t>
      </w:r>
      <w:r w:rsidR="00A56E9A">
        <w:t>dit</w:t>
      </w:r>
      <w:r w:rsidR="00D43C87">
        <w:t xml:space="preserve"> zorgt </w:t>
      </w:r>
      <w:r w:rsidR="00A56E9A">
        <w:t xml:space="preserve">op zichzelf weer </w:t>
      </w:r>
      <w:r w:rsidR="00D43C87">
        <w:t xml:space="preserve">voor een grotere medewerker tevredenheid. </w:t>
      </w:r>
    </w:p>
    <w:p w:rsidR="00A56E9A" w:rsidRDefault="00A56E9A" w:rsidP="000576D3">
      <w:pPr>
        <w:rPr>
          <w:color w:val="FF0000"/>
        </w:rPr>
      </w:pPr>
    </w:p>
    <w:p w:rsidR="00A56E9A" w:rsidRDefault="00A56E9A" w:rsidP="000576D3">
      <w:pPr>
        <w:rPr>
          <w:b/>
          <w:sz w:val="28"/>
        </w:rPr>
      </w:pPr>
      <w:r w:rsidRPr="001729B5">
        <w:rPr>
          <w:b/>
          <w:sz w:val="28"/>
        </w:rPr>
        <w:t>Een aantal use cases</w:t>
      </w:r>
    </w:p>
    <w:p w:rsidR="001729B5" w:rsidRPr="001729B5" w:rsidRDefault="001729B5" w:rsidP="000576D3">
      <w:pPr>
        <w:rPr>
          <w:b/>
          <w:sz w:val="28"/>
        </w:rPr>
      </w:pPr>
    </w:p>
    <w:p w:rsidR="00A56E9A" w:rsidRPr="001729B5" w:rsidRDefault="00A56E9A" w:rsidP="000576D3">
      <w:pPr>
        <w:rPr>
          <w:b/>
          <w:sz w:val="24"/>
        </w:rPr>
      </w:pPr>
      <w:r w:rsidRPr="001729B5">
        <w:rPr>
          <w:b/>
          <w:sz w:val="24"/>
        </w:rPr>
        <w:t>Werkvoorbereider</w:t>
      </w:r>
    </w:p>
    <w:p w:rsidR="006020B9" w:rsidRPr="00A56E9A" w:rsidRDefault="006020B9" w:rsidP="000576D3">
      <w:r>
        <w:t>ChatBots zijn uitstekend om de klanten te woord te staan voor het eerste klanten contact. Ze kunnen alvast de benodigde informatie opvragen bij de klant en identificeren wat ze nog missen. Hierna kan de service medewerker gelijk aan de slag.</w:t>
      </w:r>
    </w:p>
    <w:p w:rsidR="000576D3" w:rsidRPr="00023F0A" w:rsidRDefault="000576D3" w:rsidP="000576D3">
      <w:pPr>
        <w:rPr>
          <w:color w:val="FF0000"/>
        </w:rPr>
      </w:pPr>
    </w:p>
    <w:p w:rsidR="006020B9" w:rsidRPr="001729B5" w:rsidRDefault="00346D6B" w:rsidP="000576D3">
      <w:pPr>
        <w:rPr>
          <w:b/>
          <w:sz w:val="24"/>
        </w:rPr>
      </w:pPr>
      <w:r w:rsidRPr="001729B5">
        <w:rPr>
          <w:b/>
          <w:sz w:val="24"/>
        </w:rPr>
        <w:t>Snel het juiste antwoord voor de servicemedewerker.</w:t>
      </w:r>
    </w:p>
    <w:p w:rsidR="00E84D7F" w:rsidRDefault="00346D6B" w:rsidP="000576D3">
      <w:r>
        <w:t>Doordat een chatbot toegang heeft tot een groot aantal verschillende klantvragen</w:t>
      </w:r>
      <w:r w:rsidR="00E84D7F">
        <w:t>. Is een chatbot ook in staat het antwoord alvast klaar te zetten voor een service medewerker. Een chatbot kan zo een antwoord voorstellen aan een service medewerker, wie hem na beoordeling naar de klant kan sturen dit heeft bij klm geresulteerd in 50% voorgestelde antwoorden bij gestelde vragen.</w:t>
      </w:r>
    </w:p>
    <w:p w:rsidR="00346D6B" w:rsidRDefault="00346D6B" w:rsidP="000576D3"/>
    <w:p w:rsidR="00287989" w:rsidRPr="001729B5" w:rsidRDefault="001729B5" w:rsidP="000576D3">
      <w:pPr>
        <w:rPr>
          <w:b/>
          <w:sz w:val="24"/>
        </w:rPr>
      </w:pPr>
      <w:r w:rsidRPr="001729B5">
        <w:rPr>
          <w:b/>
          <w:sz w:val="24"/>
        </w:rPr>
        <w:t>Proactief zenden van informatie</w:t>
      </w:r>
    </w:p>
    <w:p w:rsidR="00287989" w:rsidRDefault="00287989" w:rsidP="000576D3">
      <w:r>
        <w:t>Ook proactief informatie versturen is mogenlijk met een Chatbot. Voorbeelden zijn Jinek, Eneco, Treintje, KLM en NOS Update. Na aanmelden ontvangt de gebruiker updates voor de door hen gekozen dienst, bvb nieuws bij NOS en vlucht informatie voor je geboekte vlucht bij KLM.</w:t>
      </w:r>
    </w:p>
    <w:p w:rsidR="00287989" w:rsidRDefault="00287989" w:rsidP="000576D3"/>
    <w:p w:rsidR="00287989" w:rsidRPr="001729B5" w:rsidRDefault="00287989" w:rsidP="000576D3">
      <w:pPr>
        <w:rPr>
          <w:b/>
          <w:sz w:val="24"/>
        </w:rPr>
      </w:pPr>
      <w:r w:rsidRPr="001729B5">
        <w:rPr>
          <w:b/>
          <w:sz w:val="24"/>
        </w:rPr>
        <w:t>Geschikte platformen hiervoor zijn Facebook Messenger en WhatsApp.</w:t>
      </w:r>
    </w:p>
    <w:p w:rsidR="0038593B" w:rsidRDefault="0038593B" w:rsidP="000576D3">
      <w:r>
        <w:t>We zijn namelijk officieel uit het tijdperk dat organisaties zelf een app maakten. In plaats daarvan is er een verschuiving naar de kanalen waar de klant zich toch al bevindt. Let wel op: dit is een ander soort bot dan de conversational bot die het gesprek aangaat.</w:t>
      </w:r>
    </w:p>
    <w:p w:rsidR="00287989" w:rsidRDefault="0038593B" w:rsidP="000576D3">
      <w:r>
        <w:t>Dit type chatbot kan ook achter de schermen relevant zijn. Denk bijvoorbeeld aan het in de gaten houden van storingsmeldingen waar de bot een bericht stuur naar de storingsmonteur in het geval van een gedetecteerde storing.</w:t>
      </w:r>
    </w:p>
    <w:p w:rsidR="000576D3" w:rsidRDefault="000576D3" w:rsidP="000576D3"/>
    <w:p w:rsidR="0038593B" w:rsidRPr="001729B5" w:rsidRDefault="0038593B" w:rsidP="000576D3">
      <w:pPr>
        <w:rPr>
          <w:b/>
          <w:sz w:val="24"/>
        </w:rPr>
      </w:pPr>
      <w:r w:rsidRPr="001729B5">
        <w:rPr>
          <w:b/>
          <w:sz w:val="24"/>
        </w:rPr>
        <w:t>Chatbots die achter de schermen meewerken binnen een webcareteam.</w:t>
      </w:r>
    </w:p>
    <w:p w:rsidR="0038593B" w:rsidRPr="0083043B" w:rsidRDefault="0083043B" w:rsidP="000576D3">
      <w:r w:rsidRPr="0083043B">
        <w:t xml:space="preserve">Ook achter de schermen kunnen chatbots van nut zijn </w:t>
      </w:r>
      <w:r>
        <w:t>hier kunnen ze bijvoorbeeld routinematige werkzaamheden overnemen. Hier volgen een aantal usecases.</w:t>
      </w:r>
    </w:p>
    <w:p w:rsidR="0083043B" w:rsidRDefault="0083043B" w:rsidP="000576D3">
      <w:pPr>
        <w:rPr>
          <w:color w:val="FF0000"/>
        </w:rPr>
      </w:pPr>
    </w:p>
    <w:p w:rsidR="0083043B" w:rsidRPr="001729B5" w:rsidRDefault="0083043B" w:rsidP="001729B5">
      <w:pPr>
        <w:rPr>
          <w:b/>
        </w:rPr>
      </w:pPr>
      <w:r w:rsidRPr="001729B5">
        <w:rPr>
          <w:b/>
        </w:rPr>
        <w:t>1. het automatisch sluiten van berichten die geen respons nodig hebben.</w:t>
      </w:r>
    </w:p>
    <w:p w:rsidR="003139D1" w:rsidRDefault="003139D1" w:rsidP="001729B5">
      <w:r>
        <w:t>Het monitoren van social media en messaging kanalen brengt veel berichten mee die geen reactie nodig hebben. Denk maar aan reacties op facebook waar mensen elkaar taggen. Deze komen ook binnen op monitoring tools. Maar moeten wel handmatig gesloten worden door servicemedewerkers. Als bots dit uitvoeren hebben deze medewerkers automatisch meer tijd voor klanten over die wel een antwoord behoeven. Dit kan reactie tijd, medewerker en klanttevredenheid ten goeden komen.</w:t>
      </w:r>
    </w:p>
    <w:p w:rsidR="0059776A" w:rsidRDefault="0059776A" w:rsidP="001729B5"/>
    <w:p w:rsidR="00922A46" w:rsidRPr="001729B5" w:rsidRDefault="0059776A" w:rsidP="001729B5">
      <w:pPr>
        <w:rPr>
          <w:b/>
        </w:rPr>
      </w:pPr>
      <w:r w:rsidRPr="001729B5">
        <w:rPr>
          <w:b/>
        </w:rPr>
        <w:t>2. Toekennen aan de juiste medewerker</w:t>
      </w:r>
    </w:p>
    <w:p w:rsidR="00273789" w:rsidRDefault="00273789" w:rsidP="001729B5">
      <w:r>
        <w:t xml:space="preserve">Met de intentie herkenning van de chatbot en </w:t>
      </w:r>
      <w:r w:rsidR="00CA7D90">
        <w:t>de kennis van elke rol van alle</w:t>
      </w:r>
      <w:r>
        <w:t xml:space="preserve"> ingelogde medewerkers</w:t>
      </w:r>
      <w:r w:rsidR="00CA7D90">
        <w:t xml:space="preserve"> kan een chatbot klanten gelijk na de juiste medewerker doorsturen en het werk alvast voor hun voorbereiden.</w:t>
      </w:r>
    </w:p>
    <w:p w:rsidR="00CA7D90" w:rsidRDefault="00CA7D90" w:rsidP="001729B5"/>
    <w:p w:rsidR="009F6B0E" w:rsidRPr="001729B5" w:rsidRDefault="009F6B0E" w:rsidP="001729B5">
      <w:pPr>
        <w:rPr>
          <w:b/>
        </w:rPr>
      </w:pPr>
      <w:r w:rsidRPr="001729B5">
        <w:rPr>
          <w:b/>
        </w:rPr>
        <w:t>3. Automatisch taggen van berichten</w:t>
      </w:r>
    </w:p>
    <w:p w:rsidR="000576D3" w:rsidRPr="00023F0A" w:rsidRDefault="009F6B0E" w:rsidP="001729B5">
      <w:pPr>
        <w:rPr>
          <w:color w:val="FF0000"/>
        </w:rPr>
      </w:pPr>
      <w:r>
        <w:t>Veel webcareteams geven berichten een tag mee, dit kan ook door een chatbot gedaan worden dit bespaart weer een extra handeling en waardoor dus meer tijd overblijft voor webcare.</w:t>
      </w:r>
    </w:p>
    <w:p w:rsidR="000576D3" w:rsidRDefault="000576D3" w:rsidP="000576D3">
      <w:pPr>
        <w:rPr>
          <w:color w:val="FF0000"/>
        </w:rPr>
      </w:pPr>
    </w:p>
    <w:p w:rsidR="009F6B0E" w:rsidRPr="001729B5" w:rsidRDefault="009F6B0E" w:rsidP="000576D3">
      <w:pPr>
        <w:rPr>
          <w:b/>
          <w:sz w:val="24"/>
        </w:rPr>
      </w:pPr>
      <w:r w:rsidRPr="001729B5">
        <w:rPr>
          <w:b/>
          <w:sz w:val="24"/>
        </w:rPr>
        <w:t>Het effect van een chatbot meten</w:t>
      </w:r>
    </w:p>
    <w:p w:rsidR="00987A60" w:rsidRPr="00B3379B" w:rsidRDefault="009F6B0E">
      <w:r w:rsidRPr="001729B5">
        <w:t xml:space="preserve">Een tactiek is om hem te implementeren in je systeem als volwaardige medewerker. </w:t>
      </w:r>
      <w:r w:rsidR="001729B5" w:rsidRPr="001729B5">
        <w:t>Zo kunnen andere service medewerkers zien welke berichten door de chatbot zijn geclaimd en welke berichten zijn afgehandeld hieruit kan je dan analyseren wat de invloed is op response tijd en op tijdbesparing. Een final note houd het takenpakket van een chatbot beperkt tot één taak en zorg ervoor dat deze taak excellent wordt uitgevoerd.</w:t>
      </w:r>
      <w:bookmarkStart w:id="0" w:name="_GoBack"/>
      <w:bookmarkEnd w:id="0"/>
    </w:p>
    <w:sectPr w:rsidR="00987A60" w:rsidRPr="00B337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A3E3A"/>
    <w:multiLevelType w:val="hybridMultilevel"/>
    <w:tmpl w:val="01FA416C"/>
    <w:lvl w:ilvl="0" w:tplc="0413000F">
      <w:start w:val="1"/>
      <w:numFmt w:val="decimal"/>
      <w:lvlText w:val="%1."/>
      <w:lvlJc w:val="left"/>
      <w:pPr>
        <w:ind w:left="802" w:hanging="360"/>
      </w:pPr>
    </w:lvl>
    <w:lvl w:ilvl="1" w:tplc="04130019" w:tentative="1">
      <w:start w:val="1"/>
      <w:numFmt w:val="lowerLetter"/>
      <w:lvlText w:val="%2."/>
      <w:lvlJc w:val="left"/>
      <w:pPr>
        <w:ind w:left="1522" w:hanging="360"/>
      </w:pPr>
    </w:lvl>
    <w:lvl w:ilvl="2" w:tplc="0413001B" w:tentative="1">
      <w:start w:val="1"/>
      <w:numFmt w:val="lowerRoman"/>
      <w:lvlText w:val="%3."/>
      <w:lvlJc w:val="right"/>
      <w:pPr>
        <w:ind w:left="2242" w:hanging="180"/>
      </w:pPr>
    </w:lvl>
    <w:lvl w:ilvl="3" w:tplc="0413000F" w:tentative="1">
      <w:start w:val="1"/>
      <w:numFmt w:val="decimal"/>
      <w:lvlText w:val="%4."/>
      <w:lvlJc w:val="left"/>
      <w:pPr>
        <w:ind w:left="2962" w:hanging="360"/>
      </w:pPr>
    </w:lvl>
    <w:lvl w:ilvl="4" w:tplc="04130019" w:tentative="1">
      <w:start w:val="1"/>
      <w:numFmt w:val="lowerLetter"/>
      <w:lvlText w:val="%5."/>
      <w:lvlJc w:val="left"/>
      <w:pPr>
        <w:ind w:left="3682" w:hanging="360"/>
      </w:pPr>
    </w:lvl>
    <w:lvl w:ilvl="5" w:tplc="0413001B" w:tentative="1">
      <w:start w:val="1"/>
      <w:numFmt w:val="lowerRoman"/>
      <w:lvlText w:val="%6."/>
      <w:lvlJc w:val="right"/>
      <w:pPr>
        <w:ind w:left="4402" w:hanging="180"/>
      </w:pPr>
    </w:lvl>
    <w:lvl w:ilvl="6" w:tplc="0413000F" w:tentative="1">
      <w:start w:val="1"/>
      <w:numFmt w:val="decimal"/>
      <w:lvlText w:val="%7."/>
      <w:lvlJc w:val="left"/>
      <w:pPr>
        <w:ind w:left="5122" w:hanging="360"/>
      </w:pPr>
    </w:lvl>
    <w:lvl w:ilvl="7" w:tplc="04130019" w:tentative="1">
      <w:start w:val="1"/>
      <w:numFmt w:val="lowerLetter"/>
      <w:lvlText w:val="%8."/>
      <w:lvlJc w:val="left"/>
      <w:pPr>
        <w:ind w:left="5842" w:hanging="360"/>
      </w:pPr>
    </w:lvl>
    <w:lvl w:ilvl="8" w:tplc="0413001B" w:tentative="1">
      <w:start w:val="1"/>
      <w:numFmt w:val="lowerRoman"/>
      <w:lvlText w:val="%9."/>
      <w:lvlJc w:val="right"/>
      <w:pPr>
        <w:ind w:left="6562" w:hanging="180"/>
      </w:pPr>
    </w:lvl>
  </w:abstractNum>
  <w:abstractNum w:abstractNumId="1" w15:restartNumberingAfterBreak="0">
    <w:nsid w:val="3A144AEF"/>
    <w:multiLevelType w:val="hybridMultilevel"/>
    <w:tmpl w:val="B45A7748"/>
    <w:lvl w:ilvl="0" w:tplc="0413000F">
      <w:start w:val="1"/>
      <w:numFmt w:val="decimal"/>
      <w:lvlText w:val="%1."/>
      <w:lvlJc w:val="left"/>
      <w:pPr>
        <w:ind w:left="802" w:hanging="360"/>
      </w:pPr>
    </w:lvl>
    <w:lvl w:ilvl="1" w:tplc="04130019" w:tentative="1">
      <w:start w:val="1"/>
      <w:numFmt w:val="lowerLetter"/>
      <w:lvlText w:val="%2."/>
      <w:lvlJc w:val="left"/>
      <w:pPr>
        <w:ind w:left="1522" w:hanging="360"/>
      </w:pPr>
    </w:lvl>
    <w:lvl w:ilvl="2" w:tplc="0413001B" w:tentative="1">
      <w:start w:val="1"/>
      <w:numFmt w:val="lowerRoman"/>
      <w:lvlText w:val="%3."/>
      <w:lvlJc w:val="right"/>
      <w:pPr>
        <w:ind w:left="2242" w:hanging="180"/>
      </w:pPr>
    </w:lvl>
    <w:lvl w:ilvl="3" w:tplc="0413000F" w:tentative="1">
      <w:start w:val="1"/>
      <w:numFmt w:val="decimal"/>
      <w:lvlText w:val="%4."/>
      <w:lvlJc w:val="left"/>
      <w:pPr>
        <w:ind w:left="2962" w:hanging="360"/>
      </w:pPr>
    </w:lvl>
    <w:lvl w:ilvl="4" w:tplc="04130019" w:tentative="1">
      <w:start w:val="1"/>
      <w:numFmt w:val="lowerLetter"/>
      <w:lvlText w:val="%5."/>
      <w:lvlJc w:val="left"/>
      <w:pPr>
        <w:ind w:left="3682" w:hanging="360"/>
      </w:pPr>
    </w:lvl>
    <w:lvl w:ilvl="5" w:tplc="0413001B" w:tentative="1">
      <w:start w:val="1"/>
      <w:numFmt w:val="lowerRoman"/>
      <w:lvlText w:val="%6."/>
      <w:lvlJc w:val="right"/>
      <w:pPr>
        <w:ind w:left="4402" w:hanging="180"/>
      </w:pPr>
    </w:lvl>
    <w:lvl w:ilvl="6" w:tplc="0413000F" w:tentative="1">
      <w:start w:val="1"/>
      <w:numFmt w:val="decimal"/>
      <w:lvlText w:val="%7."/>
      <w:lvlJc w:val="left"/>
      <w:pPr>
        <w:ind w:left="5122" w:hanging="360"/>
      </w:pPr>
    </w:lvl>
    <w:lvl w:ilvl="7" w:tplc="04130019" w:tentative="1">
      <w:start w:val="1"/>
      <w:numFmt w:val="lowerLetter"/>
      <w:lvlText w:val="%8."/>
      <w:lvlJc w:val="left"/>
      <w:pPr>
        <w:ind w:left="5842" w:hanging="360"/>
      </w:pPr>
    </w:lvl>
    <w:lvl w:ilvl="8" w:tplc="0413001B" w:tentative="1">
      <w:start w:val="1"/>
      <w:numFmt w:val="lowerRoman"/>
      <w:lvlText w:val="%9."/>
      <w:lvlJc w:val="right"/>
      <w:pPr>
        <w:ind w:left="6562" w:hanging="180"/>
      </w:pPr>
    </w:lvl>
  </w:abstractNum>
  <w:abstractNum w:abstractNumId="2" w15:restartNumberingAfterBreak="0">
    <w:nsid w:val="3C0D0ACE"/>
    <w:multiLevelType w:val="hybridMultilevel"/>
    <w:tmpl w:val="B17670E8"/>
    <w:lvl w:ilvl="0" w:tplc="0413000F">
      <w:start w:val="1"/>
      <w:numFmt w:val="decimal"/>
      <w:lvlText w:val="%1."/>
      <w:lvlJc w:val="left"/>
      <w:pPr>
        <w:ind w:left="802" w:hanging="360"/>
      </w:pPr>
    </w:lvl>
    <w:lvl w:ilvl="1" w:tplc="04130019" w:tentative="1">
      <w:start w:val="1"/>
      <w:numFmt w:val="lowerLetter"/>
      <w:lvlText w:val="%2."/>
      <w:lvlJc w:val="left"/>
      <w:pPr>
        <w:ind w:left="1522" w:hanging="360"/>
      </w:pPr>
    </w:lvl>
    <w:lvl w:ilvl="2" w:tplc="0413001B" w:tentative="1">
      <w:start w:val="1"/>
      <w:numFmt w:val="lowerRoman"/>
      <w:lvlText w:val="%3."/>
      <w:lvlJc w:val="right"/>
      <w:pPr>
        <w:ind w:left="2242" w:hanging="180"/>
      </w:pPr>
    </w:lvl>
    <w:lvl w:ilvl="3" w:tplc="0413000F" w:tentative="1">
      <w:start w:val="1"/>
      <w:numFmt w:val="decimal"/>
      <w:lvlText w:val="%4."/>
      <w:lvlJc w:val="left"/>
      <w:pPr>
        <w:ind w:left="2962" w:hanging="360"/>
      </w:pPr>
    </w:lvl>
    <w:lvl w:ilvl="4" w:tplc="04130019" w:tentative="1">
      <w:start w:val="1"/>
      <w:numFmt w:val="lowerLetter"/>
      <w:lvlText w:val="%5."/>
      <w:lvlJc w:val="left"/>
      <w:pPr>
        <w:ind w:left="3682" w:hanging="360"/>
      </w:pPr>
    </w:lvl>
    <w:lvl w:ilvl="5" w:tplc="0413001B" w:tentative="1">
      <w:start w:val="1"/>
      <w:numFmt w:val="lowerRoman"/>
      <w:lvlText w:val="%6."/>
      <w:lvlJc w:val="right"/>
      <w:pPr>
        <w:ind w:left="4402" w:hanging="180"/>
      </w:pPr>
    </w:lvl>
    <w:lvl w:ilvl="6" w:tplc="0413000F" w:tentative="1">
      <w:start w:val="1"/>
      <w:numFmt w:val="decimal"/>
      <w:lvlText w:val="%7."/>
      <w:lvlJc w:val="left"/>
      <w:pPr>
        <w:ind w:left="5122" w:hanging="360"/>
      </w:pPr>
    </w:lvl>
    <w:lvl w:ilvl="7" w:tplc="04130019" w:tentative="1">
      <w:start w:val="1"/>
      <w:numFmt w:val="lowerLetter"/>
      <w:lvlText w:val="%8."/>
      <w:lvlJc w:val="left"/>
      <w:pPr>
        <w:ind w:left="5842" w:hanging="360"/>
      </w:pPr>
    </w:lvl>
    <w:lvl w:ilvl="8" w:tplc="0413001B" w:tentative="1">
      <w:start w:val="1"/>
      <w:numFmt w:val="lowerRoman"/>
      <w:lvlText w:val="%9."/>
      <w:lvlJc w:val="right"/>
      <w:pPr>
        <w:ind w:left="6562" w:hanging="180"/>
      </w:pPr>
    </w:lvl>
  </w:abstractNum>
  <w:abstractNum w:abstractNumId="3" w15:restartNumberingAfterBreak="0">
    <w:nsid w:val="3C647FB4"/>
    <w:multiLevelType w:val="hybridMultilevel"/>
    <w:tmpl w:val="DC6E0434"/>
    <w:lvl w:ilvl="0" w:tplc="0413000F">
      <w:start w:val="1"/>
      <w:numFmt w:val="decimal"/>
      <w:lvlText w:val="%1."/>
      <w:lvlJc w:val="left"/>
      <w:pPr>
        <w:ind w:left="802" w:hanging="360"/>
      </w:pPr>
    </w:lvl>
    <w:lvl w:ilvl="1" w:tplc="04130019" w:tentative="1">
      <w:start w:val="1"/>
      <w:numFmt w:val="lowerLetter"/>
      <w:lvlText w:val="%2."/>
      <w:lvlJc w:val="left"/>
      <w:pPr>
        <w:ind w:left="1522" w:hanging="360"/>
      </w:pPr>
    </w:lvl>
    <w:lvl w:ilvl="2" w:tplc="0413001B" w:tentative="1">
      <w:start w:val="1"/>
      <w:numFmt w:val="lowerRoman"/>
      <w:lvlText w:val="%3."/>
      <w:lvlJc w:val="right"/>
      <w:pPr>
        <w:ind w:left="2242" w:hanging="180"/>
      </w:pPr>
    </w:lvl>
    <w:lvl w:ilvl="3" w:tplc="0413000F" w:tentative="1">
      <w:start w:val="1"/>
      <w:numFmt w:val="decimal"/>
      <w:lvlText w:val="%4."/>
      <w:lvlJc w:val="left"/>
      <w:pPr>
        <w:ind w:left="2962" w:hanging="360"/>
      </w:pPr>
    </w:lvl>
    <w:lvl w:ilvl="4" w:tplc="04130019" w:tentative="1">
      <w:start w:val="1"/>
      <w:numFmt w:val="lowerLetter"/>
      <w:lvlText w:val="%5."/>
      <w:lvlJc w:val="left"/>
      <w:pPr>
        <w:ind w:left="3682" w:hanging="360"/>
      </w:pPr>
    </w:lvl>
    <w:lvl w:ilvl="5" w:tplc="0413001B" w:tentative="1">
      <w:start w:val="1"/>
      <w:numFmt w:val="lowerRoman"/>
      <w:lvlText w:val="%6."/>
      <w:lvlJc w:val="right"/>
      <w:pPr>
        <w:ind w:left="4402" w:hanging="180"/>
      </w:pPr>
    </w:lvl>
    <w:lvl w:ilvl="6" w:tplc="0413000F" w:tentative="1">
      <w:start w:val="1"/>
      <w:numFmt w:val="decimal"/>
      <w:lvlText w:val="%7."/>
      <w:lvlJc w:val="left"/>
      <w:pPr>
        <w:ind w:left="5122" w:hanging="360"/>
      </w:pPr>
    </w:lvl>
    <w:lvl w:ilvl="7" w:tplc="04130019" w:tentative="1">
      <w:start w:val="1"/>
      <w:numFmt w:val="lowerLetter"/>
      <w:lvlText w:val="%8."/>
      <w:lvlJc w:val="left"/>
      <w:pPr>
        <w:ind w:left="5842" w:hanging="360"/>
      </w:pPr>
    </w:lvl>
    <w:lvl w:ilvl="8" w:tplc="0413001B" w:tentative="1">
      <w:start w:val="1"/>
      <w:numFmt w:val="lowerRoman"/>
      <w:lvlText w:val="%9."/>
      <w:lvlJc w:val="right"/>
      <w:pPr>
        <w:ind w:left="6562" w:hanging="180"/>
      </w:pPr>
    </w:lvl>
  </w:abstractNum>
  <w:abstractNum w:abstractNumId="4" w15:restartNumberingAfterBreak="0">
    <w:nsid w:val="54FD29A6"/>
    <w:multiLevelType w:val="hybridMultilevel"/>
    <w:tmpl w:val="FBC8DC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A553D2C"/>
    <w:multiLevelType w:val="hybridMultilevel"/>
    <w:tmpl w:val="01FA416C"/>
    <w:lvl w:ilvl="0" w:tplc="0413000F">
      <w:start w:val="1"/>
      <w:numFmt w:val="decimal"/>
      <w:lvlText w:val="%1."/>
      <w:lvlJc w:val="left"/>
      <w:pPr>
        <w:ind w:left="802" w:hanging="360"/>
      </w:pPr>
    </w:lvl>
    <w:lvl w:ilvl="1" w:tplc="04130019" w:tentative="1">
      <w:start w:val="1"/>
      <w:numFmt w:val="lowerLetter"/>
      <w:lvlText w:val="%2."/>
      <w:lvlJc w:val="left"/>
      <w:pPr>
        <w:ind w:left="1522" w:hanging="360"/>
      </w:pPr>
    </w:lvl>
    <w:lvl w:ilvl="2" w:tplc="0413001B" w:tentative="1">
      <w:start w:val="1"/>
      <w:numFmt w:val="lowerRoman"/>
      <w:lvlText w:val="%3."/>
      <w:lvlJc w:val="right"/>
      <w:pPr>
        <w:ind w:left="2242" w:hanging="180"/>
      </w:pPr>
    </w:lvl>
    <w:lvl w:ilvl="3" w:tplc="0413000F" w:tentative="1">
      <w:start w:val="1"/>
      <w:numFmt w:val="decimal"/>
      <w:lvlText w:val="%4."/>
      <w:lvlJc w:val="left"/>
      <w:pPr>
        <w:ind w:left="2962" w:hanging="360"/>
      </w:pPr>
    </w:lvl>
    <w:lvl w:ilvl="4" w:tplc="04130019" w:tentative="1">
      <w:start w:val="1"/>
      <w:numFmt w:val="lowerLetter"/>
      <w:lvlText w:val="%5."/>
      <w:lvlJc w:val="left"/>
      <w:pPr>
        <w:ind w:left="3682" w:hanging="360"/>
      </w:pPr>
    </w:lvl>
    <w:lvl w:ilvl="5" w:tplc="0413001B" w:tentative="1">
      <w:start w:val="1"/>
      <w:numFmt w:val="lowerRoman"/>
      <w:lvlText w:val="%6."/>
      <w:lvlJc w:val="right"/>
      <w:pPr>
        <w:ind w:left="4402" w:hanging="180"/>
      </w:pPr>
    </w:lvl>
    <w:lvl w:ilvl="6" w:tplc="0413000F" w:tentative="1">
      <w:start w:val="1"/>
      <w:numFmt w:val="decimal"/>
      <w:lvlText w:val="%7."/>
      <w:lvlJc w:val="left"/>
      <w:pPr>
        <w:ind w:left="5122" w:hanging="360"/>
      </w:pPr>
    </w:lvl>
    <w:lvl w:ilvl="7" w:tplc="04130019" w:tentative="1">
      <w:start w:val="1"/>
      <w:numFmt w:val="lowerLetter"/>
      <w:lvlText w:val="%8."/>
      <w:lvlJc w:val="left"/>
      <w:pPr>
        <w:ind w:left="5842" w:hanging="360"/>
      </w:pPr>
    </w:lvl>
    <w:lvl w:ilvl="8" w:tplc="0413001B" w:tentative="1">
      <w:start w:val="1"/>
      <w:numFmt w:val="lowerRoman"/>
      <w:lvlText w:val="%9."/>
      <w:lvlJc w:val="right"/>
      <w:pPr>
        <w:ind w:left="6562" w:hanging="180"/>
      </w:pPr>
    </w:lvl>
  </w:abstractNum>
  <w:abstractNum w:abstractNumId="6" w15:restartNumberingAfterBreak="0">
    <w:nsid w:val="78E541F0"/>
    <w:multiLevelType w:val="hybridMultilevel"/>
    <w:tmpl w:val="B45A7748"/>
    <w:lvl w:ilvl="0" w:tplc="0413000F">
      <w:start w:val="1"/>
      <w:numFmt w:val="decimal"/>
      <w:lvlText w:val="%1."/>
      <w:lvlJc w:val="left"/>
      <w:pPr>
        <w:ind w:left="802" w:hanging="360"/>
      </w:pPr>
    </w:lvl>
    <w:lvl w:ilvl="1" w:tplc="04130019" w:tentative="1">
      <w:start w:val="1"/>
      <w:numFmt w:val="lowerLetter"/>
      <w:lvlText w:val="%2."/>
      <w:lvlJc w:val="left"/>
      <w:pPr>
        <w:ind w:left="1522" w:hanging="360"/>
      </w:pPr>
    </w:lvl>
    <w:lvl w:ilvl="2" w:tplc="0413001B" w:tentative="1">
      <w:start w:val="1"/>
      <w:numFmt w:val="lowerRoman"/>
      <w:lvlText w:val="%3."/>
      <w:lvlJc w:val="right"/>
      <w:pPr>
        <w:ind w:left="2242" w:hanging="180"/>
      </w:pPr>
    </w:lvl>
    <w:lvl w:ilvl="3" w:tplc="0413000F" w:tentative="1">
      <w:start w:val="1"/>
      <w:numFmt w:val="decimal"/>
      <w:lvlText w:val="%4."/>
      <w:lvlJc w:val="left"/>
      <w:pPr>
        <w:ind w:left="2962" w:hanging="360"/>
      </w:pPr>
    </w:lvl>
    <w:lvl w:ilvl="4" w:tplc="04130019" w:tentative="1">
      <w:start w:val="1"/>
      <w:numFmt w:val="lowerLetter"/>
      <w:lvlText w:val="%5."/>
      <w:lvlJc w:val="left"/>
      <w:pPr>
        <w:ind w:left="3682" w:hanging="360"/>
      </w:pPr>
    </w:lvl>
    <w:lvl w:ilvl="5" w:tplc="0413001B" w:tentative="1">
      <w:start w:val="1"/>
      <w:numFmt w:val="lowerRoman"/>
      <w:lvlText w:val="%6."/>
      <w:lvlJc w:val="right"/>
      <w:pPr>
        <w:ind w:left="4402" w:hanging="180"/>
      </w:pPr>
    </w:lvl>
    <w:lvl w:ilvl="6" w:tplc="0413000F" w:tentative="1">
      <w:start w:val="1"/>
      <w:numFmt w:val="decimal"/>
      <w:lvlText w:val="%7."/>
      <w:lvlJc w:val="left"/>
      <w:pPr>
        <w:ind w:left="5122" w:hanging="360"/>
      </w:pPr>
    </w:lvl>
    <w:lvl w:ilvl="7" w:tplc="04130019" w:tentative="1">
      <w:start w:val="1"/>
      <w:numFmt w:val="lowerLetter"/>
      <w:lvlText w:val="%8."/>
      <w:lvlJc w:val="left"/>
      <w:pPr>
        <w:ind w:left="5842" w:hanging="360"/>
      </w:pPr>
    </w:lvl>
    <w:lvl w:ilvl="8" w:tplc="0413001B" w:tentative="1">
      <w:start w:val="1"/>
      <w:numFmt w:val="lowerRoman"/>
      <w:lvlText w:val="%9."/>
      <w:lvlJc w:val="right"/>
      <w:pPr>
        <w:ind w:left="6562" w:hanging="180"/>
      </w:pPr>
    </w:lvl>
  </w:abstractNum>
  <w:num w:numId="1">
    <w:abstractNumId w:val="2"/>
  </w:num>
  <w:num w:numId="2">
    <w:abstractNumId w:val="5"/>
  </w:num>
  <w:num w:numId="3">
    <w:abstractNumId w:val="1"/>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D67"/>
    <w:rsid w:val="00015E9C"/>
    <w:rsid w:val="00023F0A"/>
    <w:rsid w:val="000534A6"/>
    <w:rsid w:val="000576D3"/>
    <w:rsid w:val="000637C8"/>
    <w:rsid w:val="000C7D67"/>
    <w:rsid w:val="00137EE9"/>
    <w:rsid w:val="001729B5"/>
    <w:rsid w:val="00184301"/>
    <w:rsid w:val="001F5615"/>
    <w:rsid w:val="00242DCE"/>
    <w:rsid w:val="00273789"/>
    <w:rsid w:val="00287989"/>
    <w:rsid w:val="003139D1"/>
    <w:rsid w:val="00346D6B"/>
    <w:rsid w:val="0038593B"/>
    <w:rsid w:val="003B64A0"/>
    <w:rsid w:val="003D1169"/>
    <w:rsid w:val="00447B7C"/>
    <w:rsid w:val="004E705C"/>
    <w:rsid w:val="0059776A"/>
    <w:rsid w:val="006020B9"/>
    <w:rsid w:val="00617BA2"/>
    <w:rsid w:val="006565A0"/>
    <w:rsid w:val="006B2B0E"/>
    <w:rsid w:val="0078706C"/>
    <w:rsid w:val="008300D4"/>
    <w:rsid w:val="0083043B"/>
    <w:rsid w:val="00857BEA"/>
    <w:rsid w:val="008A1228"/>
    <w:rsid w:val="008B5AD5"/>
    <w:rsid w:val="008B6C75"/>
    <w:rsid w:val="008F407F"/>
    <w:rsid w:val="00922A46"/>
    <w:rsid w:val="00987A60"/>
    <w:rsid w:val="009A1117"/>
    <w:rsid w:val="009C3CED"/>
    <w:rsid w:val="009F6B0E"/>
    <w:rsid w:val="00A56E9A"/>
    <w:rsid w:val="00AD3551"/>
    <w:rsid w:val="00B05C4D"/>
    <w:rsid w:val="00B3379B"/>
    <w:rsid w:val="00B679BE"/>
    <w:rsid w:val="00BA31A8"/>
    <w:rsid w:val="00BB4BC3"/>
    <w:rsid w:val="00BD6D05"/>
    <w:rsid w:val="00C03479"/>
    <w:rsid w:val="00C03530"/>
    <w:rsid w:val="00C46D26"/>
    <w:rsid w:val="00C945CE"/>
    <w:rsid w:val="00CA7D90"/>
    <w:rsid w:val="00D27C84"/>
    <w:rsid w:val="00D43C87"/>
    <w:rsid w:val="00D908A9"/>
    <w:rsid w:val="00E10D80"/>
    <w:rsid w:val="00E50564"/>
    <w:rsid w:val="00E630E2"/>
    <w:rsid w:val="00E84D7F"/>
    <w:rsid w:val="00E8763B"/>
    <w:rsid w:val="00EB7279"/>
    <w:rsid w:val="00EE7C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6B6A"/>
  <w15:chartTrackingRefBased/>
  <w15:docId w15:val="{B70E5ABB-2C19-4877-B724-58B16B1E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3379B"/>
    <w:rPr>
      <w:color w:val="0563C1" w:themeColor="hyperlink"/>
      <w:u w:val="single"/>
    </w:rPr>
  </w:style>
  <w:style w:type="character" w:styleId="GevolgdeHyperlink">
    <w:name w:val="FollowedHyperlink"/>
    <w:basedOn w:val="Standaardalinea-lettertype"/>
    <w:uiPriority w:val="99"/>
    <w:semiHidden/>
    <w:unhideWhenUsed/>
    <w:rsid w:val="00B05C4D"/>
    <w:rPr>
      <w:color w:val="954F72" w:themeColor="followedHyperlink"/>
      <w:u w:val="single"/>
    </w:rPr>
  </w:style>
  <w:style w:type="paragraph" w:styleId="Lijstalinea">
    <w:name w:val="List Paragraph"/>
    <w:basedOn w:val="Standaard"/>
    <w:uiPriority w:val="34"/>
    <w:qFormat/>
    <w:rsid w:val="00063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020115">
      <w:bodyDiv w:val="1"/>
      <w:marLeft w:val="0"/>
      <w:marRight w:val="0"/>
      <w:marTop w:val="0"/>
      <w:marBottom w:val="0"/>
      <w:divBdr>
        <w:top w:val="none" w:sz="0" w:space="0" w:color="auto"/>
        <w:left w:val="none" w:sz="0" w:space="0" w:color="auto"/>
        <w:bottom w:val="none" w:sz="0" w:space="0" w:color="auto"/>
        <w:right w:val="none" w:sz="0" w:space="0" w:color="auto"/>
      </w:divBdr>
      <w:divsChild>
        <w:div w:id="297687640">
          <w:blockQuote w:val="1"/>
          <w:marLeft w:val="0"/>
          <w:marRight w:val="0"/>
          <w:marTop w:val="750"/>
          <w:marBottom w:val="750"/>
          <w:divBdr>
            <w:top w:val="none" w:sz="0" w:space="0" w:color="auto"/>
            <w:left w:val="none" w:sz="0" w:space="0" w:color="auto"/>
            <w:bottom w:val="none" w:sz="0" w:space="0" w:color="auto"/>
            <w:right w:val="none" w:sz="0" w:space="0" w:color="auto"/>
          </w:divBdr>
        </w:div>
        <w:div w:id="282881232">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 w:id="871652819">
      <w:bodyDiv w:val="1"/>
      <w:marLeft w:val="0"/>
      <w:marRight w:val="0"/>
      <w:marTop w:val="0"/>
      <w:marBottom w:val="0"/>
      <w:divBdr>
        <w:top w:val="none" w:sz="0" w:space="0" w:color="auto"/>
        <w:left w:val="none" w:sz="0" w:space="0" w:color="auto"/>
        <w:bottom w:val="none" w:sz="0" w:space="0" w:color="auto"/>
        <w:right w:val="none" w:sz="0" w:space="0" w:color="auto"/>
      </w:divBdr>
    </w:div>
    <w:div w:id="1210340483">
      <w:bodyDiv w:val="1"/>
      <w:marLeft w:val="0"/>
      <w:marRight w:val="0"/>
      <w:marTop w:val="0"/>
      <w:marBottom w:val="0"/>
      <w:divBdr>
        <w:top w:val="none" w:sz="0" w:space="0" w:color="auto"/>
        <w:left w:val="none" w:sz="0" w:space="0" w:color="auto"/>
        <w:bottom w:val="none" w:sz="0" w:space="0" w:color="auto"/>
        <w:right w:val="none" w:sz="0" w:space="0" w:color="auto"/>
      </w:divBdr>
      <w:divsChild>
        <w:div w:id="1258101187">
          <w:blockQuote w:val="1"/>
          <w:marLeft w:val="0"/>
          <w:marRight w:val="0"/>
          <w:marTop w:val="750"/>
          <w:marBottom w:val="750"/>
          <w:divBdr>
            <w:top w:val="none" w:sz="0" w:space="0" w:color="auto"/>
            <w:left w:val="none" w:sz="0" w:space="0" w:color="auto"/>
            <w:bottom w:val="none" w:sz="0" w:space="0" w:color="auto"/>
            <w:right w:val="none" w:sz="0" w:space="0" w:color="auto"/>
          </w:divBdr>
        </w:div>
        <w:div w:id="1583761675">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 w:id="1216741474">
      <w:bodyDiv w:val="1"/>
      <w:marLeft w:val="0"/>
      <w:marRight w:val="0"/>
      <w:marTop w:val="0"/>
      <w:marBottom w:val="0"/>
      <w:divBdr>
        <w:top w:val="none" w:sz="0" w:space="0" w:color="auto"/>
        <w:left w:val="none" w:sz="0" w:space="0" w:color="auto"/>
        <w:bottom w:val="none" w:sz="0" w:space="0" w:color="auto"/>
        <w:right w:val="none" w:sz="0" w:space="0" w:color="auto"/>
      </w:divBdr>
      <w:divsChild>
        <w:div w:id="170144060">
          <w:blockQuote w:val="1"/>
          <w:marLeft w:val="0"/>
          <w:marRight w:val="0"/>
          <w:marTop w:val="750"/>
          <w:marBottom w:val="750"/>
          <w:divBdr>
            <w:top w:val="none" w:sz="0" w:space="0" w:color="auto"/>
            <w:left w:val="none" w:sz="0" w:space="0" w:color="auto"/>
            <w:bottom w:val="none" w:sz="0" w:space="0" w:color="auto"/>
            <w:right w:val="none" w:sz="0" w:space="0" w:color="auto"/>
          </w:divBdr>
        </w:div>
        <w:div w:id="1514103500">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 w:id="1390303366">
      <w:bodyDiv w:val="1"/>
      <w:marLeft w:val="0"/>
      <w:marRight w:val="0"/>
      <w:marTop w:val="0"/>
      <w:marBottom w:val="0"/>
      <w:divBdr>
        <w:top w:val="none" w:sz="0" w:space="0" w:color="auto"/>
        <w:left w:val="none" w:sz="0" w:space="0" w:color="auto"/>
        <w:bottom w:val="none" w:sz="0" w:space="0" w:color="auto"/>
        <w:right w:val="none" w:sz="0" w:space="0" w:color="auto"/>
      </w:divBdr>
    </w:div>
    <w:div w:id="1828472910">
      <w:bodyDiv w:val="1"/>
      <w:marLeft w:val="0"/>
      <w:marRight w:val="0"/>
      <w:marTop w:val="0"/>
      <w:marBottom w:val="0"/>
      <w:divBdr>
        <w:top w:val="none" w:sz="0" w:space="0" w:color="auto"/>
        <w:left w:val="none" w:sz="0" w:space="0" w:color="auto"/>
        <w:bottom w:val="none" w:sz="0" w:space="0" w:color="auto"/>
        <w:right w:val="none" w:sz="0" w:space="0" w:color="auto"/>
      </w:divBdr>
      <w:divsChild>
        <w:div w:id="302931496">
          <w:blockQuote w:val="1"/>
          <w:marLeft w:val="0"/>
          <w:marRight w:val="0"/>
          <w:marTop w:val="750"/>
          <w:marBottom w:val="750"/>
          <w:divBdr>
            <w:top w:val="none" w:sz="0" w:space="0" w:color="auto"/>
            <w:left w:val="none" w:sz="0" w:space="0" w:color="auto"/>
            <w:bottom w:val="none" w:sz="0" w:space="0" w:color="auto"/>
            <w:right w:val="none" w:sz="0" w:space="0" w:color="auto"/>
          </w:divBdr>
        </w:div>
        <w:div w:id="1150633438">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tmagazine.nl/" TargetMode="External"/><Relationship Id="rId3" Type="http://schemas.openxmlformats.org/officeDocument/2006/relationships/settings" Target="settings.xml"/><Relationship Id="rId7" Type="http://schemas.openxmlformats.org/officeDocument/2006/relationships/hyperlink" Target="https://www.computable.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act.nl/" TargetMode="External"/><Relationship Id="rId11" Type="http://schemas.openxmlformats.org/officeDocument/2006/relationships/fontTable" Target="fontTable.xml"/><Relationship Id="rId5" Type="http://schemas.openxmlformats.org/officeDocument/2006/relationships/hyperlink" Target="https://www.infoworld.com/" TargetMode="External"/><Relationship Id="rId10" Type="http://schemas.openxmlformats.org/officeDocument/2006/relationships/hyperlink" Target="https://www.frankwatching.com/categorie/tech/" TargetMode="External"/><Relationship Id="rId4" Type="http://schemas.openxmlformats.org/officeDocument/2006/relationships/webSettings" Target="webSettings.xml"/><Relationship Id="rId9" Type="http://schemas.openxmlformats.org/officeDocument/2006/relationships/hyperlink" Target="https://www.schoonepc.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TotalTime>
  <Pages>4</Pages>
  <Words>808</Words>
  <Characters>4447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Alphen, A. (Armand) van</dc:creator>
  <cp:keywords/>
  <dc:description/>
  <cp:lastModifiedBy>Alphen, A. (Armand) van</cp:lastModifiedBy>
  <cp:revision>33</cp:revision>
  <dcterms:created xsi:type="dcterms:W3CDTF">2018-02-15T12:25:00Z</dcterms:created>
  <dcterms:modified xsi:type="dcterms:W3CDTF">2018-02-18T20:36:00Z</dcterms:modified>
</cp:coreProperties>
</file>