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1786"/>
        <w:tblW w:w="6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5"/>
        <w:gridCol w:w="5130"/>
      </w:tblGrid>
      <w:tr w:rsidR="00533103" w:rsidTr="00373B5F">
        <w:tblPrEx>
          <w:tblCellMar>
            <w:top w:w="0" w:type="dxa"/>
            <w:bottom w:w="0" w:type="dxa"/>
          </w:tblCellMar>
        </w:tblPrEx>
        <w:trPr>
          <w:trHeight w:val="360"/>
        </w:trPr>
        <w:tc>
          <w:tcPr>
            <w:tcW w:w="1075" w:type="dxa"/>
          </w:tcPr>
          <w:p w:rsidR="00533103" w:rsidRPr="00180C14" w:rsidRDefault="00180C14" w:rsidP="00533103">
            <w:pPr>
              <w:rPr>
                <w:b/>
                <w:lang w:val="en-US"/>
              </w:rPr>
            </w:pPr>
            <w:r w:rsidRPr="00180C14">
              <w:rPr>
                <w:b/>
                <w:lang w:val="en-US"/>
              </w:rPr>
              <w:t xml:space="preserve">VakBeurs </w:t>
            </w:r>
          </w:p>
        </w:tc>
        <w:tc>
          <w:tcPr>
            <w:tcW w:w="5130" w:type="dxa"/>
          </w:tcPr>
          <w:p w:rsidR="00533103" w:rsidRPr="00277E84" w:rsidRDefault="00533103" w:rsidP="00180C14">
            <w:pPr>
              <w:rPr>
                <w:lang w:val="en-US"/>
              </w:rPr>
            </w:pPr>
            <w:r w:rsidRPr="00277E84">
              <w:rPr>
                <w:lang w:val="en-US"/>
              </w:rPr>
              <w:t>InfoSecurity</w:t>
            </w:r>
          </w:p>
        </w:tc>
      </w:tr>
      <w:tr w:rsidR="00277E84" w:rsidTr="00373B5F">
        <w:tblPrEx>
          <w:tblCellMar>
            <w:top w:w="0" w:type="dxa"/>
            <w:bottom w:w="0" w:type="dxa"/>
          </w:tblCellMar>
        </w:tblPrEx>
        <w:trPr>
          <w:trHeight w:val="360"/>
        </w:trPr>
        <w:tc>
          <w:tcPr>
            <w:tcW w:w="1075" w:type="dxa"/>
          </w:tcPr>
          <w:p w:rsidR="00277E84" w:rsidRPr="00277E84" w:rsidRDefault="00277E84" w:rsidP="00277E84">
            <w:pPr>
              <w:rPr>
                <w:b/>
                <w:lang w:val="en-US"/>
              </w:rPr>
            </w:pPr>
            <w:r w:rsidRPr="00277E84">
              <w:rPr>
                <w:b/>
                <w:lang w:val="en-US"/>
              </w:rPr>
              <w:t>URL</w:t>
            </w:r>
          </w:p>
        </w:tc>
        <w:tc>
          <w:tcPr>
            <w:tcW w:w="5130" w:type="dxa"/>
          </w:tcPr>
          <w:p w:rsidR="00277E84" w:rsidRDefault="00277E84" w:rsidP="00277E84">
            <w:pPr>
              <w:rPr>
                <w:lang w:val="en-US"/>
              </w:rPr>
            </w:pPr>
            <w:r w:rsidRPr="00DE3CD9">
              <w:rPr>
                <w:lang w:val="en-US"/>
              </w:rPr>
              <w:t>https://www.infosecurity.nl/</w:t>
            </w:r>
          </w:p>
        </w:tc>
      </w:tr>
      <w:tr w:rsidR="00277E84" w:rsidRPr="001909BD" w:rsidTr="00373B5F">
        <w:tblPrEx>
          <w:tblCellMar>
            <w:top w:w="0" w:type="dxa"/>
            <w:bottom w:w="0" w:type="dxa"/>
          </w:tblCellMar>
        </w:tblPrEx>
        <w:trPr>
          <w:trHeight w:val="540"/>
        </w:trPr>
        <w:tc>
          <w:tcPr>
            <w:tcW w:w="1075" w:type="dxa"/>
          </w:tcPr>
          <w:p w:rsidR="00277E84" w:rsidRPr="00277E84" w:rsidRDefault="00373B5F" w:rsidP="00277E84">
            <w:pPr>
              <w:rPr>
                <w:b/>
                <w:lang w:val="en-US"/>
              </w:rPr>
            </w:pPr>
            <w:r>
              <w:rPr>
                <w:b/>
                <w:lang w:val="en-US"/>
              </w:rPr>
              <w:t>7-</w:t>
            </w:r>
            <w:r w:rsidR="00277E84" w:rsidRPr="00277E84">
              <w:rPr>
                <w:b/>
                <w:lang w:val="en-US"/>
              </w:rPr>
              <w:t>Thema</w:t>
            </w:r>
            <w:r w:rsidR="00277E84" w:rsidRPr="00277E84">
              <w:rPr>
                <w:b/>
                <w:lang w:val="en-US"/>
              </w:rPr>
              <w:t>s</w:t>
            </w:r>
          </w:p>
        </w:tc>
        <w:tc>
          <w:tcPr>
            <w:tcW w:w="5130" w:type="dxa"/>
          </w:tcPr>
          <w:p w:rsidR="00277E84" w:rsidRPr="001909BD" w:rsidRDefault="00277E84" w:rsidP="00277E84">
            <w:r w:rsidRPr="001909BD">
              <w:rPr>
                <w:b/>
                <w:bCs/>
              </w:rPr>
              <w:t>Cloud Computing</w:t>
            </w:r>
            <w:r w:rsidRPr="001909BD">
              <w:br/>
              <w:t>De cloud is voor iedereen. Van consument tot MKB tot Enterprise. Mobiliteit, flexibiliteit en beveiliging zijn belangrijke kenmerken van cloudoplossingen die organisaties nodig hebben om te bestaan.</w:t>
            </w:r>
            <w:r w:rsidRPr="001909BD">
              <w:br/>
            </w:r>
            <w:r w:rsidRPr="001909BD">
              <w:br/>
            </w:r>
            <w:r w:rsidRPr="001909BD">
              <w:rPr>
                <w:b/>
                <w:bCs/>
              </w:rPr>
              <w:t>Cyber Security</w:t>
            </w:r>
            <w:r w:rsidRPr="001909BD">
              <w:br/>
              <w:t>Security is voor veel bedrijven kopzorg nummer één, want bedrijfsdata is vandaag de dag nog steeds onvoldoende beveiligd. Databeveiliging is daarbij niet meer genoeg.</w:t>
            </w:r>
            <w:r>
              <w:br/>
            </w:r>
            <w:r w:rsidRPr="001909BD">
              <w:br/>
            </w:r>
            <w:r w:rsidRPr="001909BD">
              <w:rPr>
                <w:b/>
                <w:bCs/>
              </w:rPr>
              <w:t>Datacenter &amp; Infrastructure Optimisation</w:t>
            </w:r>
            <w:r w:rsidRPr="001909BD">
              <w:br/>
              <w:t>Een gedegen infrastructuur vormt een belangrijke basis. De infrastructuur moet de communicatie tussen alle componenten en technologieën kunnen dragen. </w:t>
            </w:r>
            <w:r w:rsidRPr="001909BD">
              <w:br/>
            </w:r>
            <w:r w:rsidRPr="001909BD">
              <w:br/>
            </w:r>
            <w:r w:rsidRPr="001909BD">
              <w:rPr>
                <w:b/>
                <w:bCs/>
              </w:rPr>
              <w:t>Data Science &amp; -Management</w:t>
            </w:r>
            <w:r w:rsidRPr="001909BD">
              <w:br/>
              <w:t>Data is het nieuwe goud. De olie van een succesvolle organisatie. Maar enkel data bezitten is niet genoeg. Wie wilt overleven of nog belangrijker voorop wilt lopen in de digitale economie moet data kunnen analyseren en sturen. </w:t>
            </w:r>
            <w:r w:rsidRPr="001909BD">
              <w:br/>
            </w:r>
            <w:r w:rsidRPr="001909BD">
              <w:br/>
            </w:r>
            <w:r w:rsidRPr="001909BD">
              <w:rPr>
                <w:b/>
                <w:bCs/>
              </w:rPr>
              <w:t>Digital Workspace</w:t>
            </w:r>
            <w:r w:rsidRPr="001909BD">
              <w:br/>
              <w:t>Werken is tegenwoordig niet meer een plaats, maar een activiteit. Wanneer, waar en op welk device is niet voor iedereen hetzelfde.</w:t>
            </w:r>
            <w:r w:rsidR="00274EA2">
              <w:br/>
            </w:r>
            <w:r w:rsidRPr="001909BD">
              <w:br/>
            </w:r>
            <w:r w:rsidRPr="001909BD">
              <w:rPr>
                <w:b/>
                <w:bCs/>
              </w:rPr>
              <w:t>IT Service Management &amp; Control</w:t>
            </w:r>
            <w:r w:rsidRPr="001909BD">
              <w:br/>
              <w:t>IT Service Management (ITSM) focust steeds minder op het IT-beheer van losse elementen, maar steeds meer op het leveren van end-to-end diensten met behulp van best practice proces modellen. </w:t>
            </w:r>
            <w:r w:rsidR="00274EA2">
              <w:br/>
            </w:r>
            <w:r w:rsidRPr="001909BD">
              <w:br/>
            </w:r>
            <w:r w:rsidRPr="001909BD">
              <w:rPr>
                <w:b/>
                <w:bCs/>
              </w:rPr>
              <w:t>Privacy, Governance &amp; Risk Management</w:t>
            </w:r>
            <w:r w:rsidRPr="001909BD">
              <w:br/>
              <w:t>Data heeft altijd een eigenaar, en is dus onlosmakelijk verbonden met privacyvraagstukken.</w:t>
            </w:r>
          </w:p>
        </w:tc>
      </w:tr>
    </w:tbl>
    <w:p w:rsidR="00533103" w:rsidRDefault="00533103">
      <w:pPr>
        <w:rPr>
          <w:b/>
          <w:lang w:val="en-US"/>
        </w:rPr>
      </w:pPr>
    </w:p>
    <w:p w:rsidR="00533103" w:rsidRDefault="00533103">
      <w:pPr>
        <w:rPr>
          <w:b/>
          <w:lang w:val="en-US"/>
        </w:rPr>
      </w:pPr>
    </w:p>
    <w:p w:rsidR="00533103" w:rsidRDefault="00533103">
      <w:pPr>
        <w:rPr>
          <w:b/>
          <w:lang w:val="en-US"/>
        </w:rPr>
      </w:pPr>
    </w:p>
    <w:p w:rsidR="00533103" w:rsidRDefault="00533103">
      <w:pPr>
        <w:rPr>
          <w:b/>
          <w:lang w:val="en-US"/>
        </w:rPr>
      </w:pPr>
    </w:p>
    <w:p w:rsidR="00533103" w:rsidRDefault="00533103">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1909BD" w:rsidRDefault="001909BD">
      <w:pPr>
        <w:rPr>
          <w:lang w:val="en-US"/>
        </w:rPr>
      </w:pPr>
    </w:p>
    <w:p w:rsidR="00277E84" w:rsidRDefault="00277E84">
      <w:pPr>
        <w:rPr>
          <w:lang w:val="en-US"/>
        </w:rPr>
      </w:pPr>
    </w:p>
    <w:p w:rsidR="00FF2989" w:rsidRPr="00FF2989" w:rsidRDefault="00FF2989" w:rsidP="004A57CB">
      <w:pPr>
        <w:ind w:left="720"/>
        <w:rPr>
          <w:b/>
          <w:sz w:val="28"/>
          <w:lang w:val="en-US"/>
        </w:rPr>
      </w:pPr>
      <w:r w:rsidRPr="00FF2989">
        <w:rPr>
          <w:b/>
          <w:sz w:val="28"/>
          <w:lang w:val="en-US"/>
        </w:rPr>
        <w:lastRenderedPageBreak/>
        <w:t>Verslag  vakbeurs infosecurity</w:t>
      </w:r>
    </w:p>
    <w:p w:rsidR="00FF2989" w:rsidRDefault="00FF2989" w:rsidP="004A57CB">
      <w:pPr>
        <w:ind w:left="720"/>
        <w:rPr>
          <w:lang w:val="en-US"/>
        </w:rPr>
      </w:pPr>
    </w:p>
    <w:p w:rsidR="00FF2989" w:rsidRPr="00FF2989" w:rsidRDefault="00FF2989" w:rsidP="004A57CB">
      <w:pPr>
        <w:ind w:left="720"/>
        <w:rPr>
          <w:b/>
        </w:rPr>
      </w:pPr>
      <w:r w:rsidRPr="00FF2989">
        <w:rPr>
          <w:b/>
        </w:rPr>
        <w:t>Thema</w:t>
      </w:r>
    </w:p>
    <w:p w:rsidR="0098509D" w:rsidRDefault="00FF2989" w:rsidP="00FF2989">
      <w:pPr>
        <w:ind w:left="720"/>
      </w:pPr>
      <w:r>
        <w:t>Zoals hierboven is aangegeven heeft deze vakbeurs niet een enkel thema het omdat 7 thema</w:t>
      </w:r>
      <w:r w:rsidR="0098509D">
        <w:t>’</w:t>
      </w:r>
      <w:r>
        <w:t xml:space="preserve">s </w:t>
      </w:r>
      <w:r w:rsidR="0098509D">
        <w:t xml:space="preserve">namelijk: </w:t>
      </w:r>
    </w:p>
    <w:p w:rsidR="0098509D" w:rsidRDefault="00FF2989" w:rsidP="0098509D">
      <w:pPr>
        <w:ind w:left="720"/>
      </w:pPr>
      <w:r w:rsidRPr="0098509D">
        <w:rPr>
          <w:bCs/>
          <w:lang w:val="en-US"/>
        </w:rPr>
        <w:t>Cloud Computing</w:t>
      </w:r>
      <w:r w:rsidRPr="0098509D">
        <w:rPr>
          <w:b/>
          <w:bCs/>
          <w:lang w:val="en-US"/>
        </w:rPr>
        <w:t xml:space="preserve">, </w:t>
      </w:r>
      <w:r w:rsidRPr="0098509D">
        <w:rPr>
          <w:bCs/>
          <w:lang w:val="en-US"/>
        </w:rPr>
        <w:t>Cyber Security, Datacenter &amp; Infrastructure Optimisation</w:t>
      </w:r>
      <w:r w:rsidR="0098509D" w:rsidRPr="0098509D">
        <w:rPr>
          <w:bCs/>
          <w:lang w:val="en-US"/>
        </w:rPr>
        <w:t>,</w:t>
      </w:r>
      <w:r w:rsidRPr="0098509D">
        <w:rPr>
          <w:bCs/>
          <w:lang w:val="en-US"/>
        </w:rPr>
        <w:t xml:space="preserve"> Data Science &amp; -Management, Digital Workspace, IT Service Management &amp; Control en Privacy, Governance &amp; Risk Management</w:t>
      </w:r>
      <w:r w:rsidR="0098509D" w:rsidRPr="0098509D">
        <w:rPr>
          <w:bCs/>
          <w:lang w:val="en-US"/>
        </w:rPr>
        <w:t>.</w:t>
      </w:r>
      <w:r w:rsidR="0098509D" w:rsidRPr="0098509D">
        <w:rPr>
          <w:lang w:val="en-US"/>
        </w:rPr>
        <w:t xml:space="preserve"> </w:t>
      </w:r>
      <w:r w:rsidR="0098509D">
        <w:t>(</w:t>
      </w:r>
      <w:r w:rsidR="0098509D" w:rsidRPr="0098509D">
        <w:rPr>
          <w:i/>
          <w:sz w:val="20"/>
        </w:rPr>
        <w:t xml:space="preserve">Voor meer informatie over de thema’s zie de </w:t>
      </w:r>
      <w:r w:rsidR="0098509D" w:rsidRPr="0098509D">
        <w:rPr>
          <w:i/>
          <w:sz w:val="18"/>
        </w:rPr>
        <w:t xml:space="preserve">tabel </w:t>
      </w:r>
      <w:r w:rsidR="0098509D" w:rsidRPr="0098509D">
        <w:rPr>
          <w:i/>
          <w:sz w:val="20"/>
        </w:rPr>
        <w:t>hierboven.)</w:t>
      </w:r>
      <w:r w:rsidR="0098509D" w:rsidRPr="0098509D">
        <w:rPr>
          <w:sz w:val="20"/>
        </w:rPr>
        <w:t xml:space="preserve"> </w:t>
      </w:r>
    </w:p>
    <w:p w:rsidR="00FF2989" w:rsidRDefault="0098509D" w:rsidP="0098509D">
      <w:pPr>
        <w:ind w:left="720"/>
      </w:pPr>
      <w:r>
        <w:t>E</w:t>
      </w:r>
      <w:r w:rsidR="00FF2989">
        <w:t>chter valt wel waar te nemen dat</w:t>
      </w:r>
      <w:r>
        <w:t xml:space="preserve"> deze beurs</w:t>
      </w:r>
      <w:r w:rsidR="00FF2989">
        <w:t xml:space="preserve"> zich meer richt op </w:t>
      </w:r>
      <w:r>
        <w:t xml:space="preserve">IT </w:t>
      </w:r>
      <w:r w:rsidR="00FF2989">
        <w:t xml:space="preserve">security dan op de </w:t>
      </w:r>
      <w:r>
        <w:t>thema’s</w:t>
      </w:r>
      <w:r w:rsidR="00FF2989">
        <w:t>.</w:t>
      </w:r>
    </w:p>
    <w:p w:rsidR="0098509D" w:rsidRDefault="0098509D" w:rsidP="0098509D">
      <w:pPr>
        <w:ind w:left="720"/>
      </w:pPr>
    </w:p>
    <w:p w:rsidR="0098509D" w:rsidRDefault="0098509D" w:rsidP="0098509D">
      <w:pPr>
        <w:ind w:left="720"/>
        <w:rPr>
          <w:b/>
        </w:rPr>
      </w:pPr>
      <w:r w:rsidRPr="0098509D">
        <w:rPr>
          <w:b/>
        </w:rPr>
        <w:t>Een bedrijven met nieuwe innovatieve producten</w:t>
      </w:r>
    </w:p>
    <w:p w:rsidR="00B8036B" w:rsidRPr="0022417B" w:rsidRDefault="00B8036B" w:rsidP="00B8036B">
      <w:pPr>
        <w:pStyle w:val="Lijstalinea"/>
        <w:numPr>
          <w:ilvl w:val="0"/>
          <w:numId w:val="2"/>
        </w:numPr>
        <w:rPr>
          <w:b/>
          <w:bCs/>
        </w:rPr>
      </w:pPr>
      <w:r w:rsidRPr="0022417B">
        <w:rPr>
          <w:b/>
          <w:bCs/>
        </w:rPr>
        <w:t>Ockel Computers</w:t>
      </w:r>
    </w:p>
    <w:p w:rsidR="0022417B" w:rsidRDefault="0022417B" w:rsidP="0022417B">
      <w:pPr>
        <w:pStyle w:val="Lijstalinea"/>
        <w:ind w:left="1440"/>
      </w:pPr>
      <w:r>
        <w:t>Het eerste innovatieve product wat op deze beurs te vinden is van Ockel computers.</w:t>
      </w:r>
    </w:p>
    <w:p w:rsidR="0022417B" w:rsidRDefault="0022417B" w:rsidP="0022417B">
      <w:pPr>
        <w:pStyle w:val="Lijstalinea"/>
        <w:ind w:left="1440"/>
      </w:pPr>
      <w:r>
        <w:t>Dit product is een kleine computer van telefoon formaat maar dan wel net zo sterk als een desktop computer. Hij heeft de hoeveelheid poorten en poort soorten die je bij een desktop computer zou verwachten. Het is hierdoor dus mogelijk om echt mobiel te werken omdat je zo je vaste pc altijd in je zak kan steken.</w:t>
      </w:r>
    </w:p>
    <w:p w:rsidR="0022417B" w:rsidRDefault="0022417B" w:rsidP="0022417B">
      <w:pPr>
        <w:pStyle w:val="Lijstalinea"/>
        <w:ind w:left="1440"/>
      </w:pPr>
    </w:p>
    <w:p w:rsidR="00B8036B" w:rsidRDefault="00B8036B" w:rsidP="00B8036B">
      <w:pPr>
        <w:pStyle w:val="Lijstalinea"/>
        <w:numPr>
          <w:ilvl w:val="0"/>
          <w:numId w:val="2"/>
        </w:numPr>
        <w:rPr>
          <w:b/>
        </w:rPr>
      </w:pPr>
      <w:r w:rsidRPr="0022417B">
        <w:rPr>
          <w:b/>
        </w:rPr>
        <w:t>Bitsensor</w:t>
      </w:r>
    </w:p>
    <w:p w:rsidR="00627115" w:rsidRDefault="00627115" w:rsidP="00627115">
      <w:pPr>
        <w:pStyle w:val="Lijstalinea"/>
        <w:ind w:left="1440"/>
      </w:pPr>
      <w:r>
        <w:t xml:space="preserve">Waarschijnlijk </w:t>
      </w:r>
      <w:r w:rsidR="00F202BB">
        <w:t>de meest belovende innovatie komt van BitSensor.</w:t>
      </w:r>
    </w:p>
    <w:p w:rsidR="00F202BB" w:rsidRPr="00627115" w:rsidRDefault="00F202BB" w:rsidP="00627115">
      <w:pPr>
        <w:pStyle w:val="Lijstalinea"/>
        <w:ind w:left="1440"/>
      </w:pPr>
      <w:r>
        <w:t>Bitsensor bied als dienst een artificial intelligence aan</w:t>
      </w:r>
      <w:bookmarkStart w:id="0" w:name="_GoBack"/>
      <w:bookmarkEnd w:id="0"/>
    </w:p>
    <w:p w:rsidR="00FF2989" w:rsidRPr="00FF2989" w:rsidRDefault="00FF2989" w:rsidP="0022417B">
      <w:pPr>
        <w:ind w:left="1416"/>
      </w:pPr>
    </w:p>
    <w:p w:rsidR="00FF2989" w:rsidRPr="00FF2989" w:rsidRDefault="00FF2989" w:rsidP="004A57CB">
      <w:pPr>
        <w:ind w:left="720"/>
      </w:pPr>
    </w:p>
    <w:p w:rsidR="004A57CB" w:rsidRPr="0022417B" w:rsidRDefault="00FC23F0" w:rsidP="004A57CB">
      <w:pPr>
        <w:ind w:left="720"/>
      </w:pPr>
      <w:r w:rsidRPr="0022417B">
        <w:t>Innovatieve seminars</w:t>
      </w:r>
    </w:p>
    <w:p w:rsidR="00FC23F0" w:rsidRPr="0022417B" w:rsidRDefault="00FC23F0" w:rsidP="004A57CB">
      <w:pPr>
        <w:ind w:left="720"/>
      </w:pPr>
      <w:r w:rsidRPr="0022417B">
        <w:t>https://www.infosecurity.nl/seminar/Q205</w:t>
      </w:r>
    </w:p>
    <w:p w:rsidR="00FC23F0" w:rsidRPr="0022417B" w:rsidRDefault="00FC23F0" w:rsidP="004A57CB">
      <w:pPr>
        <w:ind w:left="720"/>
      </w:pPr>
      <w:r w:rsidRPr="0022417B">
        <w:t>https://www.infosecurity.nl/seminar/S108</w:t>
      </w:r>
    </w:p>
    <w:p w:rsidR="004A57CB" w:rsidRPr="0022417B" w:rsidRDefault="004A57CB" w:rsidP="004A57CB">
      <w:pPr>
        <w:ind w:left="720"/>
      </w:pPr>
    </w:p>
    <w:p w:rsidR="004A57CB" w:rsidRPr="004A57CB" w:rsidRDefault="004A57CB" w:rsidP="004A57CB">
      <w:pPr>
        <w:numPr>
          <w:ilvl w:val="0"/>
          <w:numId w:val="1"/>
        </w:numPr>
      </w:pPr>
      <w:r w:rsidRPr="004A57CB">
        <w:t>Wat is het thema van de vakbeurs, welke innovaties vallen op?</w:t>
      </w:r>
    </w:p>
    <w:p w:rsidR="004A57CB" w:rsidRPr="004A57CB" w:rsidRDefault="004A57CB" w:rsidP="004A57CB">
      <w:pPr>
        <w:numPr>
          <w:ilvl w:val="0"/>
          <w:numId w:val="1"/>
        </w:numPr>
      </w:pPr>
      <w:r w:rsidRPr="004A57CB">
        <w:t>Welke lezingen zijn gericht op innovatie?</w:t>
      </w:r>
    </w:p>
    <w:p w:rsidR="004A57CB" w:rsidRPr="004A57CB" w:rsidRDefault="004A57CB" w:rsidP="004A57CB">
      <w:pPr>
        <w:numPr>
          <w:ilvl w:val="0"/>
          <w:numId w:val="1"/>
        </w:numPr>
      </w:pPr>
      <w:r w:rsidRPr="004A57CB">
        <w:t>Geef in je eigen woorden kort weer waar de innovatie op gericht is</w:t>
      </w:r>
    </w:p>
    <w:p w:rsidR="004A57CB" w:rsidRPr="004A57CB" w:rsidRDefault="004A57CB" w:rsidP="004A57CB">
      <w:pPr>
        <w:numPr>
          <w:ilvl w:val="0"/>
          <w:numId w:val="1"/>
        </w:numPr>
      </w:pPr>
      <w:r w:rsidRPr="004A57CB">
        <w:t>Welke bedrijven bieden innovatieve oplossingen?</w:t>
      </w:r>
    </w:p>
    <w:p w:rsidR="004A57CB" w:rsidRPr="004A57CB" w:rsidRDefault="004A57CB" w:rsidP="004A57CB">
      <w:pPr>
        <w:numPr>
          <w:ilvl w:val="0"/>
          <w:numId w:val="1"/>
        </w:numPr>
      </w:pPr>
      <w:r w:rsidRPr="004A57CB">
        <w:t>Geef in je eigen woorden een korte beschrijving van een innovatieve oplossing</w:t>
      </w:r>
    </w:p>
    <w:p w:rsidR="00277E84" w:rsidRPr="004A57CB" w:rsidRDefault="00277E84"/>
    <w:p w:rsidR="001909BD" w:rsidRPr="004A57CB" w:rsidRDefault="001909BD"/>
    <w:sectPr w:rsidR="001909BD" w:rsidRPr="004A57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A5E02"/>
    <w:multiLevelType w:val="multilevel"/>
    <w:tmpl w:val="7338A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F06408"/>
    <w:multiLevelType w:val="hybridMultilevel"/>
    <w:tmpl w:val="C5AABE7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3A"/>
    <w:rsid w:val="00137EE9"/>
    <w:rsid w:val="00180C14"/>
    <w:rsid w:val="001909BD"/>
    <w:rsid w:val="0022417B"/>
    <w:rsid w:val="00274EA2"/>
    <w:rsid w:val="00277E84"/>
    <w:rsid w:val="00373B5F"/>
    <w:rsid w:val="004A57CB"/>
    <w:rsid w:val="00533103"/>
    <w:rsid w:val="00627115"/>
    <w:rsid w:val="0098509D"/>
    <w:rsid w:val="00B8036B"/>
    <w:rsid w:val="00C3553A"/>
    <w:rsid w:val="00DE3CD9"/>
    <w:rsid w:val="00F202BB"/>
    <w:rsid w:val="00FC23F0"/>
    <w:rsid w:val="00FF29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1A7C"/>
  <w15:chartTrackingRefBased/>
  <w15:docId w15:val="{F15357B0-6762-4992-AB00-3D45BB28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33103"/>
    <w:rPr>
      <w:color w:val="0563C1" w:themeColor="hyperlink"/>
      <w:u w:val="single"/>
    </w:rPr>
  </w:style>
  <w:style w:type="paragraph" w:styleId="Lijstalinea">
    <w:name w:val="List Paragraph"/>
    <w:basedOn w:val="Standaard"/>
    <w:uiPriority w:val="34"/>
    <w:qFormat/>
    <w:rsid w:val="00B80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380068">
      <w:bodyDiv w:val="1"/>
      <w:marLeft w:val="0"/>
      <w:marRight w:val="0"/>
      <w:marTop w:val="0"/>
      <w:marBottom w:val="0"/>
      <w:divBdr>
        <w:top w:val="none" w:sz="0" w:space="0" w:color="auto"/>
        <w:left w:val="none" w:sz="0" w:space="0" w:color="auto"/>
        <w:bottom w:val="none" w:sz="0" w:space="0" w:color="auto"/>
        <w:right w:val="none" w:sz="0" w:space="0" w:color="auto"/>
      </w:divBdr>
    </w:div>
    <w:div w:id="142541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Pages>
  <Words>452</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9</cp:revision>
  <dcterms:created xsi:type="dcterms:W3CDTF">2018-02-18T21:17:00Z</dcterms:created>
  <dcterms:modified xsi:type="dcterms:W3CDTF">2018-02-19T10:59:00Z</dcterms:modified>
</cp:coreProperties>
</file>