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81824261"/>
        <w:docPartObj>
          <w:docPartGallery w:val="Cover Pages"/>
          <w:docPartUnique/>
        </w:docPartObj>
      </w:sdtPr>
      <w:sdtContent>
        <w:p w:rsidR="00AF2073" w:rsidRDefault="00AF207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12435" w:rsidRDefault="00812435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F2073">
                                        <w:rPr>
                                          <w:color w:val="FFFFFF" w:themeColor="background1"/>
                                        </w:rPr>
                                        <w:t>Alphen, A. (Armand) van</w:t>
                                      </w:r>
                                    </w:p>
                                  </w:sdtContent>
                                </w:sdt>
                                <w:p w:rsidR="00812435" w:rsidRDefault="00812435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AF207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Den Spike Unattendeds © 2015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9CB38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12435" w:rsidRDefault="00812435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9CB38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9CB38" w:themeColor="accent1"/>
                                          <w:sz w:val="72"/>
                                          <w:szCs w:val="72"/>
                                        </w:rPr>
                                        <w:t>programma van eisen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99cb38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99cb38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12435" w:rsidRDefault="00812435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F2073">
                                  <w:rPr>
                                    <w:color w:val="FFFFFF" w:themeColor="background1"/>
                                  </w:rPr>
                                  <w:t>Alphen, A. (Armand) van</w:t>
                                </w:r>
                              </w:p>
                            </w:sdtContent>
                          </w:sdt>
                          <w:p w:rsidR="00812435" w:rsidRDefault="00812435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AF2073">
                                  <w:rPr>
                                    <w:caps/>
                                    <w:color w:val="FFFFFF" w:themeColor="background1"/>
                                  </w:rPr>
                                  <w:t>Den Spike Unattendeds © 2015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9CB38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12435" w:rsidRDefault="00812435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9CB38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9CB38" w:themeColor="accent1"/>
                                    <w:sz w:val="72"/>
                                    <w:szCs w:val="72"/>
                                  </w:rPr>
                                  <w:t>programma van eisen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F2073" w:rsidRDefault="00AF2073">
          <w:r>
            <w:br w:type="page"/>
          </w:r>
        </w:p>
      </w:sdtContent>
    </w:sdt>
    <w:sdt>
      <w:sdtPr>
        <w:id w:val="-576742933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AF2073" w:rsidRDefault="00AF2073">
          <w:pPr>
            <w:pStyle w:val="Kopvaninhoudsopgave"/>
          </w:pPr>
          <w:r>
            <w:t>Inhoud</w:t>
          </w:r>
        </w:p>
        <w:p w:rsidR="00AF2073" w:rsidRDefault="00AF207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:rsidR="00137EE9" w:rsidRDefault="00137EE9"/>
    <w:p w:rsidR="00AF2073" w:rsidRDefault="00AF2073" w:rsidP="00AF2073">
      <w:pPr>
        <w:pStyle w:val="Kop1"/>
      </w:pPr>
      <w:r>
        <w:t>inleiding</w:t>
      </w:r>
    </w:p>
    <w:p w:rsidR="00AF2073" w:rsidRDefault="00AF2073" w:rsidP="00AF2073"/>
    <w:p w:rsidR="00AF2073" w:rsidRDefault="00AF2073" w:rsidP="00AF2073">
      <w:pPr>
        <w:pStyle w:val="Kop1"/>
        <w:rPr>
          <w:b/>
          <w:bCs/>
        </w:rPr>
      </w:pPr>
      <w:r w:rsidRPr="00AF2073">
        <w:rPr>
          <w:b/>
          <w:bCs/>
        </w:rPr>
        <w:t>Bedrijf</w:t>
      </w:r>
    </w:p>
    <w:p w:rsidR="00AF2073" w:rsidRDefault="00AF2073" w:rsidP="00AF2073"/>
    <w:p w:rsidR="00AF2073" w:rsidRDefault="00AF2073" w:rsidP="00AF2073">
      <w:pPr>
        <w:pStyle w:val="Kop1"/>
        <w:rPr>
          <w:b/>
          <w:bCs/>
        </w:rPr>
      </w:pPr>
      <w:r w:rsidRPr="00AF2073">
        <w:rPr>
          <w:b/>
          <w:bCs/>
        </w:rPr>
        <w:t>Probleemstelling</w:t>
      </w:r>
    </w:p>
    <w:p w:rsidR="00AF2073" w:rsidRDefault="00AF2073" w:rsidP="00AF2073"/>
    <w:p w:rsidR="00AF2073" w:rsidRDefault="00AF2073" w:rsidP="00AF2073">
      <w:pPr>
        <w:pStyle w:val="Kop1"/>
        <w:rPr>
          <w:b/>
          <w:bCs/>
        </w:rPr>
      </w:pPr>
      <w:r w:rsidRPr="00AF2073">
        <w:rPr>
          <w:b/>
          <w:bCs/>
        </w:rPr>
        <w:t>Doelgroep</w:t>
      </w:r>
    </w:p>
    <w:p w:rsidR="00AF2073" w:rsidRDefault="00AF2073" w:rsidP="00AF2073"/>
    <w:p w:rsidR="00AF2073" w:rsidRDefault="00AF2073" w:rsidP="00AF2073">
      <w:pPr>
        <w:pStyle w:val="Kop1"/>
      </w:pPr>
      <w:r>
        <w:t>vormgeving</w:t>
      </w:r>
    </w:p>
    <w:p w:rsidR="00AF2073" w:rsidRDefault="00AF2073" w:rsidP="00AF2073">
      <w:pPr>
        <w:pStyle w:val="Kop2"/>
      </w:pPr>
      <w:r>
        <w:tab/>
      </w:r>
    </w:p>
    <w:p w:rsidR="00AF2073" w:rsidRDefault="00AF2073" w:rsidP="00AF2073">
      <w:pPr>
        <w:pStyle w:val="Kop1"/>
      </w:pPr>
      <w:r>
        <w:t>informatie</w:t>
      </w:r>
    </w:p>
    <w:p w:rsidR="00AF2073" w:rsidRDefault="00AF2073" w:rsidP="00AF2073">
      <w:pPr>
        <w:pStyle w:val="Kop2"/>
      </w:pPr>
      <w:r>
        <w:tab/>
        <w:t>moscow</w:t>
      </w:r>
    </w:p>
    <w:p w:rsidR="00AF2073" w:rsidRDefault="00AF2073" w:rsidP="00AF2073">
      <w:pPr>
        <w:pStyle w:val="Kop2"/>
      </w:pPr>
      <w:r>
        <w:tab/>
        <w:t>User stories</w:t>
      </w:r>
    </w:p>
    <w:p w:rsidR="00AF2073" w:rsidRDefault="00AF2073" w:rsidP="00AF2073">
      <w:pPr>
        <w:pStyle w:val="Kop2"/>
      </w:pPr>
      <w:r>
        <w:tab/>
        <w:t>Uren en prijs opgaaf</w:t>
      </w:r>
    </w:p>
    <w:p w:rsidR="00AF2073" w:rsidRDefault="00AF2073" w:rsidP="00AF2073">
      <w:pPr>
        <w:pStyle w:val="Kop2"/>
      </w:pPr>
      <w:r>
        <w:tab/>
        <w:t>Grove planning</w:t>
      </w:r>
    </w:p>
    <w:p w:rsidR="00812435" w:rsidRPr="00AF2073" w:rsidRDefault="00AF2073" w:rsidP="00AF2073">
      <w:r>
        <w:tab/>
      </w:r>
      <w:r>
        <w:tab/>
      </w:r>
      <w:bookmarkStart w:id="0" w:name="_GoBack"/>
      <w:bookmarkEnd w:id="0"/>
      <w:r w:rsidR="00812435">
        <w:tab/>
      </w:r>
      <w:r w:rsidR="00812435">
        <w:tab/>
      </w:r>
    </w:p>
    <w:sectPr w:rsidR="00812435" w:rsidRPr="00AF2073" w:rsidSect="00AF207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99"/>
    <w:rsid w:val="00137EE9"/>
    <w:rsid w:val="005800B9"/>
    <w:rsid w:val="00812435"/>
    <w:rsid w:val="00937C99"/>
    <w:rsid w:val="00A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DA51"/>
  <w15:chartTrackingRefBased/>
  <w15:docId w15:val="{F873D0F2-CD01-4048-B4E0-315F5F86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F2073"/>
  </w:style>
  <w:style w:type="paragraph" w:styleId="Kop1">
    <w:name w:val="heading 1"/>
    <w:basedOn w:val="Standaard"/>
    <w:next w:val="Standaard"/>
    <w:link w:val="Kop1Char"/>
    <w:uiPriority w:val="9"/>
    <w:qFormat/>
    <w:rsid w:val="00AF2073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2073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F2073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F2073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F2073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F2073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F2073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F20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F20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F2073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F2073"/>
  </w:style>
  <w:style w:type="character" w:customStyle="1" w:styleId="Kop1Char">
    <w:name w:val="Kop 1 Char"/>
    <w:basedOn w:val="Standaardalinea-lettertype"/>
    <w:link w:val="Kop1"/>
    <w:uiPriority w:val="9"/>
    <w:rsid w:val="00AF2073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2073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rsid w:val="00AF2073"/>
    <w:rPr>
      <w:caps/>
      <w:spacing w:val="15"/>
      <w:shd w:val="clear" w:color="auto" w:fill="EAF4D7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F2073"/>
    <w:rPr>
      <w:caps/>
      <w:color w:val="4C661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F2073"/>
    <w:rPr>
      <w:caps/>
      <w:color w:val="729928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F2073"/>
    <w:rPr>
      <w:caps/>
      <w:color w:val="729928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F2073"/>
    <w:rPr>
      <w:caps/>
      <w:color w:val="729928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F2073"/>
    <w:rPr>
      <w:caps/>
      <w:color w:val="729928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F2073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F2073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F2073"/>
    <w:rPr>
      <w:b/>
      <w:bCs/>
      <w:color w:val="729928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F2073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2073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20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2073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AF2073"/>
    <w:rPr>
      <w:b/>
      <w:bCs/>
    </w:rPr>
  </w:style>
  <w:style w:type="character" w:styleId="Nadruk">
    <w:name w:val="Emphasis"/>
    <w:uiPriority w:val="20"/>
    <w:qFormat/>
    <w:rsid w:val="00AF2073"/>
    <w:rPr>
      <w:caps/>
      <w:color w:val="4C661A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AF2073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F2073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F2073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F2073"/>
    <w:rPr>
      <w:color w:val="99CB38" w:themeColor="accent1"/>
      <w:sz w:val="24"/>
      <w:szCs w:val="24"/>
    </w:rPr>
  </w:style>
  <w:style w:type="character" w:styleId="Subtielebenadrukking">
    <w:name w:val="Subtle Emphasis"/>
    <w:uiPriority w:val="19"/>
    <w:qFormat/>
    <w:rsid w:val="00AF2073"/>
    <w:rPr>
      <w:i/>
      <w:iCs/>
      <w:color w:val="4C661A" w:themeColor="accent1" w:themeShade="7F"/>
    </w:rPr>
  </w:style>
  <w:style w:type="character" w:styleId="Intensievebenadrukking">
    <w:name w:val="Intense Emphasis"/>
    <w:uiPriority w:val="21"/>
    <w:qFormat/>
    <w:rsid w:val="00AF2073"/>
    <w:rPr>
      <w:b/>
      <w:bCs/>
      <w:caps/>
      <w:color w:val="4C661A" w:themeColor="accent1" w:themeShade="7F"/>
      <w:spacing w:val="10"/>
    </w:rPr>
  </w:style>
  <w:style w:type="character" w:styleId="Subtieleverwijzing">
    <w:name w:val="Subtle Reference"/>
    <w:uiPriority w:val="31"/>
    <w:qFormat/>
    <w:rsid w:val="00AF2073"/>
    <w:rPr>
      <w:b/>
      <w:bCs/>
      <w:color w:val="99CB38" w:themeColor="accent1"/>
    </w:rPr>
  </w:style>
  <w:style w:type="character" w:styleId="Intensieveverwijzing">
    <w:name w:val="Intense Reference"/>
    <w:uiPriority w:val="32"/>
    <w:qFormat/>
    <w:rsid w:val="00AF2073"/>
    <w:rPr>
      <w:b/>
      <w:bCs/>
      <w:i/>
      <w:iCs/>
      <w:caps/>
      <w:color w:val="99CB38" w:themeColor="accent1"/>
    </w:rPr>
  </w:style>
  <w:style w:type="character" w:styleId="Titelvanboek">
    <w:name w:val="Book Title"/>
    <w:uiPriority w:val="33"/>
    <w:qFormat/>
    <w:rsid w:val="00AF2073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Gestreept">
  <a:themeElements>
    <a:clrScheme name="Groengeel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estreep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0D36-4B8C-464E-A75D-50D6C3002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11</vt:i4>
      </vt:variant>
    </vt:vector>
  </HeadingPairs>
  <TitlesOfParts>
    <vt:vector size="12" baseType="lpstr">
      <vt:lpstr/>
      <vt:lpstr>inleiding</vt:lpstr>
      <vt:lpstr>Bedrijf</vt:lpstr>
      <vt:lpstr>Probleemstelling</vt:lpstr>
      <vt:lpstr>Doelgroep</vt:lpstr>
      <vt:lpstr>vormgeving</vt:lpstr>
      <vt:lpstr>    </vt:lpstr>
      <vt:lpstr>informatie</vt:lpstr>
      <vt:lpstr>    moscow</vt:lpstr>
      <vt:lpstr>    User stories</vt:lpstr>
      <vt:lpstr>    Uren en prijs opgaaf</vt:lpstr>
      <vt:lpstr>    Grove planning</vt:lpstr>
    </vt:vector>
  </TitlesOfParts>
  <Company>Den Spike Unattendeds © 2015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/>
  <dc:creator>Alphen, A. (Armand) van</dc:creator>
  <cp:keywords/>
  <dc:description/>
  <cp:lastModifiedBy>Alphen, A. (Armand) van</cp:lastModifiedBy>
  <cp:revision>2</cp:revision>
  <dcterms:created xsi:type="dcterms:W3CDTF">2018-05-17T11:46:00Z</dcterms:created>
  <dcterms:modified xsi:type="dcterms:W3CDTF">2018-05-17T12:27:00Z</dcterms:modified>
</cp:coreProperties>
</file>