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  <w:spacing w:after="10" w:before="0" w:line="228" w:lineRule="auto"/>
        <w:jc w:val="center"/>
      </w:pPr>
      <w:r>
        <w:rPr>
          <w:rFonts w:ascii="Arial" w:hAnsi="Arial" w:eastAsia="Arial"/>
          <w:b/>
        </w:rPr>
        <w:t>Чек-лист для методиста. Концепт 2</w:t>
      </w:r>
    </w:p>
    <w:p>
      <w:pPr>
        <w:keepLines/>
        <w:spacing w:after="10" w:before="0" w:line="228" w:lineRule="auto"/>
      </w:pPr>
      <w:r>
        <w:t>Дата фиксации: 2026-06-15</w:t>
      </w:r>
    </w:p>
    <w:p>
      <w:pPr>
        <w:pStyle w:val="Heading1"/>
        <w:keepLines/>
        <w:spacing w:after="10" w:before="0" w:line="228" w:lineRule="auto"/>
      </w:pPr>
      <w:r>
        <w:t>Перед работой</w:t>
      </w:r>
    </w:p>
    <w:p>
      <w:pPr>
        <w:pStyle w:val="ListBullet"/>
        <w:keepLines/>
        <w:spacing w:after="10" w:before="0" w:line="228" w:lineRule="auto"/>
      </w:pPr>
      <w:r>
        <w:t>сверить номер слайда и этап Типовой инструкции;</w:t>
      </w:r>
    </w:p>
    <w:p>
      <w:pPr>
        <w:pStyle w:val="ListBullet"/>
        <w:keepLines/>
        <w:spacing w:after="10" w:before="0" w:line="228" w:lineRule="auto"/>
      </w:pPr>
      <w:r>
        <w:t>понять, какое действие должен запомнить слушатель;</w:t>
      </w:r>
    </w:p>
    <w:p>
      <w:pPr>
        <w:pStyle w:val="ListBullet"/>
        <w:keepLines/>
        <w:spacing w:after="10" w:before="0" w:line="228" w:lineRule="auto"/>
      </w:pPr>
      <w:r>
        <w:t>заранее решить: фото, видео, схема или интерактив;</w:t>
      </w:r>
    </w:p>
    <w:p>
      <w:pPr>
        <w:pStyle w:val="ListBullet"/>
        <w:keepLines/>
        <w:spacing w:after="10" w:before="0" w:line="228" w:lineRule="auto"/>
      </w:pPr>
      <w:r>
        <w:t>сократить текст до минимума;</w:t>
      </w:r>
    </w:p>
    <w:p>
      <w:pPr>
        <w:pStyle w:val="ListBullet"/>
        <w:keepLines/>
        <w:spacing w:after="10" w:before="0" w:line="228" w:lineRule="auto"/>
      </w:pPr>
      <w:r>
        <w:t>оставить только то, что помогает безопасному действию.</w:t>
      </w:r>
    </w:p>
    <w:p>
      <w:pPr>
        <w:pStyle w:val="Heading1"/>
        <w:keepLines/>
        <w:spacing w:after="10" w:before="0" w:line="228" w:lineRule="auto"/>
      </w:pPr>
      <w:r>
        <w:t>На что смотреть по содержанию</w:t>
      </w:r>
    </w:p>
    <w:p>
      <w:pPr>
        <w:pStyle w:val="ListBullet"/>
        <w:keepLines/>
        <w:spacing w:after="10" w:before="0" w:line="228" w:lineRule="auto"/>
      </w:pPr>
      <w:r>
        <w:t>показано правильное действие;</w:t>
      </w:r>
    </w:p>
    <w:p>
      <w:pPr>
        <w:pStyle w:val="ListBullet"/>
        <w:keepLines/>
        <w:spacing w:after="10" w:before="0" w:line="228" w:lineRule="auto"/>
      </w:pPr>
      <w:r>
        <w:t>показан типовой запрет или ошибка;</w:t>
      </w:r>
    </w:p>
    <w:p>
      <w:pPr>
        <w:pStyle w:val="ListBullet"/>
        <w:keepLines/>
        <w:spacing w:after="10" w:before="0" w:line="228" w:lineRule="auto"/>
      </w:pPr>
      <w:r>
        <w:t>видно, что проверять перед началом работы;</w:t>
      </w:r>
    </w:p>
    <w:p>
      <w:pPr>
        <w:pStyle w:val="ListBullet"/>
        <w:keepLines/>
        <w:spacing w:after="10" w:before="0" w:line="228" w:lineRule="auto"/>
      </w:pPr>
      <w:r>
        <w:t>видно, что делать во время подъема;</w:t>
      </w:r>
    </w:p>
    <w:p>
      <w:pPr>
        <w:pStyle w:val="ListBullet"/>
        <w:keepLines/>
        <w:spacing w:after="10" w:before="0" w:line="228" w:lineRule="auto"/>
      </w:pPr>
      <w:r>
        <w:t>видно, когда подать Стоп;</w:t>
      </w:r>
    </w:p>
    <w:p>
      <w:pPr>
        <w:pStyle w:val="ListBullet"/>
        <w:keepLines/>
        <w:spacing w:after="10" w:before="0" w:line="228" w:lineRule="auto"/>
      </w:pPr>
      <w:r>
        <w:t>видно, что делать в аварии.</w:t>
      </w:r>
    </w:p>
    <w:p>
      <w:pPr>
        <w:pStyle w:val="Heading1"/>
        <w:keepLines/>
        <w:spacing w:after="10" w:before="0" w:line="228" w:lineRule="auto"/>
      </w:pPr>
      <w:r>
        <w:t>На что смотреть по логике</w:t>
      </w:r>
    </w:p>
    <w:p>
      <w:pPr>
        <w:pStyle w:val="ListBullet"/>
        <w:keepLines/>
        <w:spacing w:after="10" w:before="0" w:line="228" w:lineRule="auto"/>
      </w:pPr>
      <w:r>
        <w:t>курс идет по последовательности Типовой инструкции;</w:t>
      </w:r>
    </w:p>
    <w:p>
      <w:pPr>
        <w:pStyle w:val="ListBullet"/>
        <w:keepLines/>
        <w:spacing w:after="10" w:before="0" w:line="228" w:lineRule="auto"/>
      </w:pPr>
      <w:r>
        <w:t>один слайд = одна мысль;</w:t>
      </w:r>
    </w:p>
    <w:p>
      <w:pPr>
        <w:pStyle w:val="ListBullet"/>
        <w:keepLines/>
        <w:spacing w:after="10" w:before="0" w:line="228" w:lineRule="auto"/>
      </w:pPr>
      <w:r>
        <w:t>один ролик = одна мысль;</w:t>
      </w:r>
    </w:p>
    <w:p>
      <w:pPr>
        <w:pStyle w:val="ListBullet"/>
        <w:keepLines/>
        <w:spacing w:after="10" w:before="0" w:line="228" w:lineRule="auto"/>
      </w:pPr>
      <w:r>
        <w:t>сначала действие, потом пояснение;</w:t>
      </w:r>
    </w:p>
    <w:p>
      <w:pPr>
        <w:pStyle w:val="ListBullet"/>
        <w:keepLines/>
        <w:spacing w:after="10" w:before="0" w:line="228" w:lineRule="auto"/>
      </w:pPr>
      <w:r>
        <w:t>после просмотра не остается двусмысленности.</w:t>
      </w:r>
    </w:p>
    <w:p>
      <w:pPr>
        <w:pStyle w:val="Heading1"/>
        <w:keepLines/>
        <w:spacing w:after="10" w:before="0" w:line="228" w:lineRule="auto"/>
      </w:pPr>
      <w:r>
        <w:t>Обязательно проверить</w:t>
      </w:r>
    </w:p>
    <w:p>
      <w:pPr>
        <w:pStyle w:val="ListBullet"/>
        <w:keepLines/>
        <w:spacing w:after="10" w:before="0" w:line="228" w:lineRule="auto"/>
      </w:pPr>
      <w:r>
        <w:t>старший стропальщик;</w:t>
      </w:r>
    </w:p>
    <w:p>
      <w:pPr>
        <w:pStyle w:val="ListBullet"/>
        <w:keepLines/>
        <w:spacing w:after="10" w:before="0" w:line="228" w:lineRule="auto"/>
      </w:pPr>
      <w:r>
        <w:t>сигнальщик;</w:t>
      </w:r>
    </w:p>
    <w:p>
      <w:pPr>
        <w:pStyle w:val="ListBullet"/>
        <w:keepLines/>
        <w:spacing w:after="10" w:before="0" w:line="228" w:lineRule="auto"/>
      </w:pPr>
      <w:r>
        <w:t>бирка, маркировка, паспорт;</w:t>
      </w:r>
    </w:p>
    <w:p>
      <w:pPr>
        <w:pStyle w:val="ListBullet"/>
        <w:keepLines/>
        <w:spacing w:after="10" w:before="0" w:line="228" w:lineRule="auto"/>
      </w:pPr>
      <w:r>
        <w:t>выбор стропа;</w:t>
      </w:r>
    </w:p>
    <w:p>
      <w:pPr>
        <w:pStyle w:val="ListBullet"/>
        <w:keepLines/>
        <w:spacing w:after="10" w:before="0" w:line="228" w:lineRule="auto"/>
      </w:pPr>
      <w:r>
        <w:t>выбраковка;</w:t>
      </w:r>
    </w:p>
    <w:p>
      <w:pPr>
        <w:pStyle w:val="ListBullet"/>
        <w:keepLines/>
        <w:spacing w:after="10" w:before="0" w:line="228" w:lineRule="auto"/>
      </w:pPr>
      <w:r>
        <w:t>пробный подъем;</w:t>
      </w:r>
    </w:p>
    <w:p>
      <w:pPr>
        <w:pStyle w:val="ListBullet"/>
        <w:keepLines/>
        <w:spacing w:after="10" w:before="0" w:line="228" w:lineRule="auto"/>
      </w:pPr>
      <w:r>
        <w:t>сопровождение груза;</w:t>
      </w:r>
    </w:p>
    <w:p>
      <w:pPr>
        <w:pStyle w:val="ListBullet"/>
        <w:keepLines/>
        <w:spacing w:after="10" w:before="0" w:line="228" w:lineRule="auto"/>
      </w:pPr>
      <w:r>
        <w:t>ЛЭП;</w:t>
      </w:r>
    </w:p>
    <w:p>
      <w:pPr>
        <w:pStyle w:val="ListBullet"/>
        <w:keepLines/>
        <w:spacing w:after="10" w:before="0" w:line="228" w:lineRule="auto"/>
      </w:pPr>
      <w:r>
        <w:t>аварийный алгоритм;</w:t>
      </w:r>
    </w:p>
    <w:p>
      <w:pPr>
        <w:pStyle w:val="ListBullet"/>
        <w:keepLines/>
        <w:spacing w:after="10" w:before="0" w:line="228" w:lineRule="auto"/>
      </w:pPr>
      <w:r>
        <w:t>ответственность.</w:t>
      </w:r>
    </w:p>
    <w:p>
      <w:pPr>
        <w:pStyle w:val="Heading1"/>
        <w:keepLines/>
        <w:spacing w:after="10" w:before="0" w:line="228" w:lineRule="auto"/>
      </w:pPr>
      <w:r>
        <w:t>Для iSpring и PowerPoint</w:t>
      </w:r>
    </w:p>
    <w:p>
      <w:pPr>
        <w:pStyle w:val="ListBullet"/>
        <w:keepLines/>
        <w:spacing w:after="10" w:before="0" w:line="228" w:lineRule="auto"/>
      </w:pPr>
      <w:r>
        <w:t>есть материалы под hotspot и тесты;</w:t>
      </w:r>
    </w:p>
    <w:p>
      <w:pPr>
        <w:pStyle w:val="ListBullet"/>
        <w:keepLines/>
        <w:spacing w:after="10" w:before="0" w:line="228" w:lineRule="auto"/>
      </w:pPr>
      <w:r>
        <w:t>есть крупные планы дефектов;</w:t>
      </w:r>
    </w:p>
    <w:p>
      <w:pPr>
        <w:pStyle w:val="ListBullet"/>
        <w:keepLines/>
        <w:spacing w:after="10" w:before="0" w:line="228" w:lineRule="auto"/>
      </w:pPr>
      <w:r>
        <w:t>есть кадры правильно/неправильно;</w:t>
      </w:r>
    </w:p>
    <w:p>
      <w:pPr>
        <w:pStyle w:val="ListBullet"/>
        <w:keepLines/>
        <w:spacing w:after="10" w:before="0" w:line="228" w:lineRule="auto"/>
      </w:pPr>
      <w:r>
        <w:t>есть ситуации можно/нельзя;</w:t>
      </w:r>
    </w:p>
    <w:p>
      <w:pPr>
        <w:pStyle w:val="ListBullet"/>
        <w:keepLines/>
        <w:spacing w:after="10" w:before="0" w:line="228" w:lineRule="auto"/>
      </w:pPr>
      <w:r>
        <w:t>есть материалы под проверку сигналов.</w:t>
      </w:r>
    </w:p>
    <w:p>
      <w:pPr>
        <w:pStyle w:val="Heading1"/>
        <w:keepLines/>
        <w:spacing w:after="10" w:before="0" w:line="228" w:lineRule="auto"/>
      </w:pPr>
      <w:r>
        <w:t>Финальная приемка</w:t>
      </w:r>
    </w:p>
    <w:p>
      <w:pPr>
        <w:pStyle w:val="ListBullet"/>
        <w:keepLines/>
        <w:spacing w:after="10" w:before="0" w:line="228" w:lineRule="auto"/>
      </w:pPr>
      <w:r>
        <w:t>материал понятен человеку со средним образованием;</w:t>
      </w:r>
    </w:p>
    <w:p>
      <w:pPr>
        <w:pStyle w:val="ListBullet"/>
        <w:keepLines/>
        <w:spacing w:after="10" w:before="0" w:line="228" w:lineRule="auto"/>
      </w:pPr>
      <w:r>
        <w:t>фразы короткие;</w:t>
      </w:r>
    </w:p>
    <w:p>
      <w:pPr>
        <w:pStyle w:val="ListBullet"/>
        <w:keepLines/>
        <w:spacing w:after="10" w:before="0" w:line="228" w:lineRule="auto"/>
      </w:pPr>
      <w:r>
        <w:t>визуал объясняет лучше текста;</w:t>
      </w:r>
    </w:p>
    <w:p>
      <w:pPr>
        <w:pStyle w:val="ListBullet"/>
        <w:keepLines/>
        <w:spacing w:after="10" w:before="0" w:line="228" w:lineRule="auto"/>
      </w:pPr>
      <w:r>
        <w:t>по каждому этапу есть четкое действие, проверка или запрет.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1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1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