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Кейсы ЧП и расследования для блоков презентаций</w:t>
      </w:r>
    </w:p>
    <w:p>
      <w:r>
        <w:rPr>
          <w:rFonts w:ascii="Arial" w:hAnsi="Arial"/>
          <w:sz w:val="21"/>
        </w:rPr>
        <w:t>Дата фиксации: 2026-06-11</w:t>
      </w:r>
    </w:p>
    <w:p>
      <w:r>
        <w:rPr>
          <w:rFonts w:ascii="Arial" w:hAnsi="Arial"/>
          <w:b/>
          <w:sz w:val="26"/>
        </w:rPr>
        <w:t>Назначение документа</w:t>
      </w:r>
    </w:p>
    <w:p>
      <w:r>
        <w:rPr>
          <w:rFonts w:ascii="Arial" w:hAnsi="Arial"/>
          <w:sz w:val="21"/>
        </w:rPr>
        <w:t>Этот документ нужен как рабочий банк реальных ЧП и аварий, которые должны открывать каждый тематический блок презентаций по стропальщику.</w:t>
      </w:r>
    </w:p>
    <w:p>
      <w:r>
        <w:rPr>
          <w:rFonts w:ascii="Arial" w:hAnsi="Arial"/>
          <w:sz w:val="21"/>
        </w:rPr>
        <w:t>Требование к подаче материала:</w:t>
      </w:r>
    </w:p>
    <w:p>
      <w:pPr>
        <w:pStyle w:val="ListBullet"/>
      </w:pPr>
      <w:r>
        <w:rPr>
          <w:rFonts w:ascii="Arial" w:hAnsi="Arial"/>
          <w:sz w:val="21"/>
        </w:rPr>
        <w:t>перед началом каждого блока ставится отдельный слайд Реальный случай / ЧП;</w:t>
      </w:r>
    </w:p>
    <w:p>
      <w:pPr>
        <w:pStyle w:val="ListBullet"/>
      </w:pPr>
      <w:r>
        <w:rPr>
          <w:rFonts w:ascii="Arial" w:hAnsi="Arial"/>
          <w:sz w:val="21"/>
        </w:rPr>
        <w:t>на слайде кратко показывается, что произошло;</w:t>
      </w:r>
    </w:p>
    <w:p>
      <w:pPr>
        <w:pStyle w:val="ListBullet"/>
      </w:pPr>
      <w:r>
        <w:rPr>
          <w:rFonts w:ascii="Arial" w:hAnsi="Arial"/>
          <w:sz w:val="21"/>
        </w:rPr>
        <w:t>далее в самом блоке разбирается, какие знания и навыки нужны, чтобы не допустить такого же события;</w:t>
      </w:r>
    </w:p>
    <w:p>
      <w:pPr>
        <w:pStyle w:val="ListBullet"/>
      </w:pPr>
      <w:r>
        <w:rPr>
          <w:rFonts w:ascii="Arial" w:hAnsi="Arial"/>
          <w:sz w:val="21"/>
        </w:rPr>
        <w:t>в конце блока делается возврат к кейсу: что было нарушено, как надо было действовать, какие выводы дает расследование.</w:t>
      </w:r>
    </w:p>
    <w:p>
      <w:r>
        <w:rPr>
          <w:rFonts w:ascii="Arial" w:hAnsi="Arial"/>
          <w:b/>
          <w:sz w:val="26"/>
        </w:rPr>
        <w:t>Как использовать кейс в презентации</w:t>
      </w:r>
    </w:p>
    <w:p>
      <w:r>
        <w:rPr>
          <w:rFonts w:ascii="Arial" w:hAnsi="Arial"/>
          <w:sz w:val="21"/>
        </w:rPr>
        <w:t>На открывающем слайде блока рекомендуется всегда показывать 5 элементов:</w:t>
      </w:r>
    </w:p>
    <w:p>
      <w:pPr>
        <w:pStyle w:val="ListNumber"/>
      </w:pPr>
      <w:r>
        <w:rPr>
          <w:rFonts w:ascii="Arial" w:hAnsi="Arial"/>
          <w:sz w:val="21"/>
        </w:rPr>
        <w:t>Где и когда произошло событие</w:t>
      </w:r>
    </w:p>
    <w:p>
      <w:pPr>
        <w:pStyle w:val="ListNumber"/>
      </w:pPr>
      <w:r>
        <w:rPr>
          <w:rFonts w:ascii="Arial" w:hAnsi="Arial"/>
          <w:sz w:val="21"/>
        </w:rPr>
        <w:t>Что именно произошло</w:t>
      </w:r>
    </w:p>
    <w:p>
      <w:pPr>
        <w:pStyle w:val="ListNumber"/>
      </w:pPr>
      <w:r>
        <w:rPr>
          <w:rFonts w:ascii="Arial" w:hAnsi="Arial"/>
          <w:sz w:val="21"/>
        </w:rPr>
        <w:t>Что установило расследование или суд</w:t>
      </w:r>
    </w:p>
    <w:p>
      <w:pPr>
        <w:pStyle w:val="ListNumber"/>
      </w:pPr>
      <w:r>
        <w:rPr>
          <w:rFonts w:ascii="Arial" w:hAnsi="Arial"/>
          <w:sz w:val="21"/>
        </w:rPr>
        <w:t>Какие выводы важны для стропальщика</w:t>
      </w:r>
    </w:p>
    <w:p>
      <w:pPr>
        <w:pStyle w:val="ListNumber"/>
      </w:pPr>
      <w:r>
        <w:rPr>
          <w:rFonts w:ascii="Arial" w:hAnsi="Arial"/>
          <w:sz w:val="21"/>
        </w:rPr>
        <w:t>Ссылка на источник</w:t>
      </w:r>
    </w:p>
    <w:p>
      <w:r>
        <w:rPr>
          <w:rFonts w:ascii="Arial" w:hAnsi="Arial"/>
          <w:b/>
          <w:sz w:val="26"/>
        </w:rPr>
        <w:t>Кейс 1. Пачка арматуры сорвалась со стропы и упала на стропальщика</w:t>
      </w:r>
    </w:p>
    <w:p>
      <w:r>
        <w:rPr>
          <w:rFonts w:ascii="Arial" w:hAnsi="Arial"/>
          <w:sz w:val="21"/>
        </w:rPr>
        <w:t>Где используется:</w:t>
      </w:r>
    </w:p>
    <w:p>
      <w:pPr>
        <w:pStyle w:val="ListBullet"/>
      </w:pPr>
      <w:r>
        <w:rPr>
          <w:rFonts w:ascii="Arial" w:hAnsi="Arial"/>
          <w:sz w:val="21"/>
        </w:rPr>
        <w:t>базовый блок по грузам и строповке;</w:t>
      </w:r>
    </w:p>
    <w:p>
      <w:pPr>
        <w:pStyle w:val="ListBullet"/>
      </w:pPr>
      <w:r>
        <w:rPr>
          <w:rFonts w:ascii="Arial" w:hAnsi="Arial"/>
          <w:sz w:val="21"/>
        </w:rPr>
        <w:t>блок по опасной зоне;</w:t>
      </w:r>
    </w:p>
    <w:p>
      <w:pPr>
        <w:pStyle w:val="ListBullet"/>
      </w:pPr>
      <w:r>
        <w:rPr>
          <w:rFonts w:ascii="Arial" w:hAnsi="Arial"/>
          <w:sz w:val="21"/>
        </w:rPr>
        <w:t>блок по запрещенным действиям при подъеме груза.</w:t>
      </w:r>
    </w:p>
    <w:p>
      <w:r>
        <w:rPr>
          <w:rFonts w:ascii="Arial" w:hAnsi="Arial"/>
          <w:sz w:val="21"/>
        </w:rPr>
        <w:t>Источник:</w:t>
      </w:r>
    </w:p>
    <w:p>
      <w:pPr>
        <w:pStyle w:val="ListBullet"/>
      </w:pPr>
      <w:r>
        <w:rPr>
          <w:rFonts w:ascii="Arial" w:hAnsi="Arial"/>
          <w:sz w:val="21"/>
        </w:rPr>
        <w:t>судебный акт: Приговор № 1-371/2020 от 27.05.2020</w:t>
      </w:r>
    </w:p>
    <w:p>
      <w:pPr>
        <w:pStyle w:val="ListBullet"/>
      </w:pPr>
      <w:r>
        <w:rPr>
          <w:rFonts w:ascii="Arial" w:hAnsi="Arial"/>
          <w:sz w:val="21"/>
        </w:rPr>
        <w:t>ссылка: https://sudact.ru/regular/doc/bxXyN516jNgd/</w:t>
      </w:r>
    </w:p>
    <w:p>
      <w:r>
        <w:rPr>
          <w:rFonts w:ascii="Arial" w:hAnsi="Arial"/>
          <w:sz w:val="21"/>
        </w:rPr>
        <w:t>Что произошло:</w:t>
      </w:r>
    </w:p>
    <w:p>
      <w:pPr>
        <w:pStyle w:val="ListBullet"/>
      </w:pPr>
      <w:r>
        <w:rPr>
          <w:rFonts w:ascii="Arial" w:hAnsi="Arial"/>
          <w:sz w:val="21"/>
        </w:rPr>
        <w:t>при погрузке арматуры стропальщик подал команду на подъем;</w:t>
      </w:r>
    </w:p>
    <w:p>
      <w:pPr>
        <w:pStyle w:val="ListBullet"/>
      </w:pPr>
      <w:r>
        <w:rPr>
          <w:rFonts w:ascii="Arial" w:hAnsi="Arial"/>
          <w:sz w:val="21"/>
        </w:rPr>
        <w:t>пучок арматуры был поднят примерно на 3 м, хотя это был еще этап предварительной проверки строповки;</w:t>
      </w:r>
    </w:p>
    <w:p>
      <w:pPr>
        <w:pStyle w:val="ListBullet"/>
      </w:pPr>
      <w:r>
        <w:rPr>
          <w:rFonts w:ascii="Arial" w:hAnsi="Arial"/>
          <w:sz w:val="21"/>
        </w:rPr>
        <w:t>груз был фактически закреплен не в окончательной безопасной схеме;</w:t>
      </w:r>
    </w:p>
    <w:p>
      <w:pPr>
        <w:pStyle w:val="ListBullet"/>
      </w:pPr>
      <w:r>
        <w:rPr>
          <w:rFonts w:ascii="Arial" w:hAnsi="Arial"/>
          <w:sz w:val="21"/>
        </w:rPr>
        <w:t>стропальщик оказался под поднятым грузом, споткнулся, а арматура выскользнула из удавки и упала на него;</w:t>
      </w:r>
    </w:p>
    <w:p>
      <w:pPr>
        <w:pStyle w:val="ListBullet"/>
      </w:pPr>
      <w:r>
        <w:rPr>
          <w:rFonts w:ascii="Arial" w:hAnsi="Arial"/>
          <w:sz w:val="21"/>
        </w:rPr>
        <w:t>пострадавший погиб.</w:t>
      </w:r>
    </w:p>
    <w:p>
      <w:r>
        <w:rPr>
          <w:rFonts w:ascii="Arial" w:hAnsi="Arial"/>
          <w:sz w:val="21"/>
        </w:rPr>
        <w:t>Что установили суд и расследование по материалам дела:</w:t>
      </w:r>
    </w:p>
    <w:p>
      <w:pPr>
        <w:pStyle w:val="ListBullet"/>
      </w:pPr>
      <w:r>
        <w:rPr>
          <w:rFonts w:ascii="Arial" w:hAnsi="Arial"/>
          <w:sz w:val="21"/>
        </w:rPr>
        <w:t>груз должен был быть подготовлен иначе: стропы следовало подложить под пачку и зацепить не за одну сторону;</w:t>
      </w:r>
    </w:p>
    <w:p>
      <w:pPr>
        <w:pStyle w:val="ListBullet"/>
      </w:pPr>
      <w:r>
        <w:rPr>
          <w:rFonts w:ascii="Arial" w:hAnsi="Arial"/>
          <w:sz w:val="21"/>
        </w:rPr>
        <w:t>до окончательного подъема груз нужно было приподнимать только на небольшую высоту для проверки устойчивости;</w:t>
      </w:r>
    </w:p>
    <w:p>
      <w:pPr>
        <w:pStyle w:val="ListBullet"/>
      </w:pPr>
      <w:r>
        <w:rPr>
          <w:rFonts w:ascii="Arial" w:hAnsi="Arial"/>
          <w:sz w:val="21"/>
        </w:rPr>
        <w:t>крановщик продолжил подъем, хотя надежность строповки еще не была обеспечена;</w:t>
      </w:r>
    </w:p>
    <w:p>
      <w:pPr>
        <w:pStyle w:val="ListBullet"/>
      </w:pPr>
      <w:r>
        <w:rPr>
          <w:rFonts w:ascii="Arial" w:hAnsi="Arial"/>
          <w:sz w:val="21"/>
        </w:rPr>
        <w:t>стропальщик вошел в опасную зону под висящий груз, что прямо противоречит базовым правилам безопасной работы;</w:t>
      </w:r>
    </w:p>
    <w:p>
      <w:pPr>
        <w:pStyle w:val="ListBullet"/>
      </w:pPr>
      <w:r>
        <w:rPr>
          <w:rFonts w:ascii="Arial" w:hAnsi="Arial"/>
          <w:sz w:val="21"/>
        </w:rPr>
        <w:t>в деле отдельно отражено, что в технологической карте была схема строповки, а фактически она была нарушена.</w:t>
      </w:r>
    </w:p>
    <w:p>
      <w:r>
        <w:rPr>
          <w:rFonts w:ascii="Arial" w:hAnsi="Arial"/>
          <w:sz w:val="21"/>
        </w:rPr>
        <w:t>Выводы расследования для учебного разбора:</w:t>
      </w:r>
    </w:p>
    <w:p>
      <w:pPr>
        <w:pStyle w:val="ListBullet"/>
      </w:pPr>
      <w:r>
        <w:rPr>
          <w:rFonts w:ascii="Arial" w:hAnsi="Arial"/>
          <w:sz w:val="21"/>
        </w:rPr>
        <w:t>нельзя поднимать груз выше контрольной высоты до проверки строповки;</w:t>
      </w:r>
    </w:p>
    <w:p>
      <w:pPr>
        <w:pStyle w:val="ListBullet"/>
      </w:pPr>
      <w:r>
        <w:rPr>
          <w:rFonts w:ascii="Arial" w:hAnsi="Arial"/>
          <w:sz w:val="21"/>
        </w:rPr>
        <w:t>нельзя выполнять одностороннюю или неполную строповку пачки арматуры;</w:t>
      </w:r>
    </w:p>
    <w:p>
      <w:pPr>
        <w:pStyle w:val="ListBullet"/>
      </w:pPr>
      <w:r>
        <w:rPr>
          <w:rFonts w:ascii="Arial" w:hAnsi="Arial"/>
          <w:sz w:val="21"/>
        </w:rPr>
        <w:t>стропальщик не имеет права находиться под грузом;</w:t>
      </w:r>
    </w:p>
    <w:p>
      <w:pPr>
        <w:pStyle w:val="ListBullet"/>
      </w:pPr>
      <w:r>
        <w:rPr>
          <w:rFonts w:ascii="Arial" w:hAnsi="Arial"/>
          <w:sz w:val="21"/>
        </w:rPr>
        <w:t>крановщик не должен продолжать маневр, если видит нарушение схемы или небезопасное положение людей.</w:t>
      </w:r>
    </w:p>
    <w:p>
      <w:r>
        <w:rPr>
          <w:rFonts w:ascii="Arial" w:hAnsi="Arial"/>
          <w:sz w:val="21"/>
        </w:rPr>
        <w:t>Почему кейс сильный для обучения:</w:t>
      </w:r>
    </w:p>
    <w:p>
      <w:pPr>
        <w:pStyle w:val="ListBullet"/>
      </w:pPr>
      <w:r>
        <w:rPr>
          <w:rFonts w:ascii="Arial" w:hAnsi="Arial"/>
          <w:sz w:val="21"/>
        </w:rPr>
        <w:t>он сразу показывает, что даже привычный груз становится смертельно опасным при нарушении элементарной схемы строповки и входе в опасную зону.</w:t>
      </w:r>
    </w:p>
    <w:p>
      <w:r>
        <w:rPr>
          <w:rFonts w:ascii="Arial" w:hAnsi="Arial"/>
          <w:b/>
          <w:sz w:val="26"/>
        </w:rPr>
        <w:t>Кейс 2. Каркас буронабивной сваи спружинил и ударил работника</w:t>
      </w:r>
    </w:p>
    <w:p>
      <w:r>
        <w:rPr>
          <w:rFonts w:ascii="Arial" w:hAnsi="Arial"/>
          <w:sz w:val="21"/>
        </w:rPr>
        <w:t>Где используется:</w:t>
      </w:r>
    </w:p>
    <w:p>
      <w:pPr>
        <w:pStyle w:val="ListBullet"/>
      </w:pPr>
      <w:r>
        <w:rPr>
          <w:rFonts w:ascii="Arial" w:hAnsi="Arial"/>
          <w:sz w:val="21"/>
        </w:rPr>
        <w:t>блок по сложным грузам;</w:t>
      </w:r>
    </w:p>
    <w:p>
      <w:pPr>
        <w:pStyle w:val="ListBullet"/>
      </w:pPr>
      <w:r>
        <w:rPr>
          <w:rFonts w:ascii="Arial" w:hAnsi="Arial"/>
          <w:sz w:val="21"/>
        </w:rPr>
        <w:t>блок по подготовке к работе;</w:t>
      </w:r>
    </w:p>
    <w:p>
      <w:pPr>
        <w:pStyle w:val="ListBullet"/>
      </w:pPr>
      <w:r>
        <w:rPr>
          <w:rFonts w:ascii="Arial" w:hAnsi="Arial"/>
          <w:sz w:val="21"/>
        </w:rPr>
        <w:t>блок для 5,6 разряда по ответственным и длинномерным грузам.</w:t>
      </w:r>
    </w:p>
    <w:p>
      <w:r>
        <w:rPr>
          <w:rFonts w:ascii="Arial" w:hAnsi="Arial"/>
          <w:sz w:val="21"/>
        </w:rPr>
        <w:t>Источники:</w:t>
      </w:r>
    </w:p>
    <w:p>
      <w:pPr>
        <w:pStyle w:val="ListBullet"/>
      </w:pPr>
      <w:r>
        <w:rPr>
          <w:rFonts w:ascii="Arial" w:hAnsi="Arial"/>
          <w:sz w:val="21"/>
        </w:rPr>
        <w:t>Сибирское управление Ростехнадзора, информация по аварийности:</w:t>
      </w:r>
    </w:p>
    <w:p>
      <w:r>
        <w:rPr>
          <w:rFonts w:ascii="Arial" w:hAnsi="Arial"/>
          <w:sz w:val="21"/>
        </w:rPr>
        <w:t>https://usib.gosnadzor.ru/info/</w:t>
      </w:r>
    </w:p>
    <w:p>
      <w:pPr>
        <w:pStyle w:val="ListBullet"/>
      </w:pPr>
      <w:r>
        <w:rPr>
          <w:rFonts w:ascii="Arial" w:hAnsi="Arial"/>
          <w:sz w:val="21"/>
        </w:rPr>
        <w:t>Годовой отчет Сибирского управления Ростехнадзора за 2021 год:</w:t>
      </w:r>
    </w:p>
    <w:p>
      <w:r>
        <w:rPr>
          <w:rFonts w:ascii="Arial" w:hAnsi="Arial"/>
          <w:sz w:val="21"/>
        </w:rPr>
        <w:t>https://usib.gosnadzor.ru/about/reports/%D0%93%D0%BE%D0%B4%D0%BE%D0%B2%D0%BE%D0%B9%20%D0%BE%D1%82%D1%87%D0%B5%D1%82%20%D0%BE%20%D1%80%D0%B5%D0%B7%D1%83%D0%BB%D1%8C%D1%82%D0%B0%D1%82%D0%B0%D1%85%20%D0%B4%D0%B5%D1%8F%D1%82%D0%B5%D0%BB%D1%8C%D0%BD%D0%BE%D1%81%D1%82%D0%B8%20%D0%A1%D0%B8%D0%B1%D0%B8%D1%80%D1%81%D0%BA%D0%BE%D0%B3%D0%BE%20%D1%83%D0%BF%D1%80%D0%B0%D0%B2%D0%BB%D0%B5%D0%BD%D0%B8%D1%8F%20%D0%B7%D0%B0%202021%20%D0%B3%D0%BE%D0%B4.doc</w:t>
      </w:r>
    </w:p>
    <w:p>
      <w:r>
        <w:rPr>
          <w:rFonts w:ascii="Arial" w:hAnsi="Arial"/>
          <w:sz w:val="21"/>
        </w:rPr>
        <w:t>Что произошло:</w:t>
      </w:r>
    </w:p>
    <w:p>
      <w:pPr>
        <w:pStyle w:val="ListBullet"/>
      </w:pPr>
      <w:r>
        <w:rPr>
          <w:rFonts w:ascii="Arial" w:hAnsi="Arial"/>
          <w:sz w:val="21"/>
        </w:rPr>
        <w:t>на строительной площадке в Новосибирске при подъеме каркаса буронабивной сваи автомобильным краном каркас спружинил;</w:t>
      </w:r>
    </w:p>
    <w:p>
      <w:pPr>
        <w:pStyle w:val="ListBullet"/>
      </w:pPr>
      <w:r>
        <w:rPr>
          <w:rFonts w:ascii="Arial" w:hAnsi="Arial"/>
          <w:sz w:val="21"/>
        </w:rPr>
        <w:t>по инерции каркас ударил сварщика;</w:t>
      </w:r>
    </w:p>
    <w:p>
      <w:pPr>
        <w:pStyle w:val="ListBullet"/>
      </w:pPr>
      <w:r>
        <w:rPr>
          <w:rFonts w:ascii="Arial" w:hAnsi="Arial"/>
          <w:sz w:val="21"/>
        </w:rPr>
        <w:t>событие произошло при работе с грузом, требующим повышенной осторожности и понятной схемы строповки.</w:t>
      </w:r>
    </w:p>
    <w:p>
      <w:r>
        <w:rPr>
          <w:rFonts w:ascii="Arial" w:hAnsi="Arial"/>
          <w:sz w:val="21"/>
        </w:rPr>
        <w:t>Что установило расследование:</w:t>
      </w:r>
    </w:p>
    <w:p>
      <w:pPr>
        <w:pStyle w:val="ListBullet"/>
      </w:pPr>
      <w:r>
        <w:rPr>
          <w:rFonts w:ascii="Arial" w:hAnsi="Arial"/>
          <w:sz w:val="21"/>
        </w:rPr>
        <w:t>в материалах Ростехнадзора указано, что на груз не была разработана схема строповки;</w:t>
      </w:r>
    </w:p>
    <w:p>
      <w:pPr>
        <w:pStyle w:val="ListBullet"/>
      </w:pPr>
      <w:r>
        <w:rPr>
          <w:rFonts w:ascii="Arial" w:hAnsi="Arial"/>
          <w:sz w:val="21"/>
        </w:rPr>
        <w:t>работа велась без непосредственного руководства инженерно-техническим работником, ответственным за безопасное проведение таких операций;</w:t>
      </w:r>
    </w:p>
    <w:p>
      <w:pPr>
        <w:pStyle w:val="ListBullet"/>
      </w:pPr>
      <w:r>
        <w:rPr>
          <w:rFonts w:ascii="Arial" w:hAnsi="Arial"/>
          <w:sz w:val="21"/>
        </w:rPr>
        <w:t>пострадавший использовался не по специальности: сварщик выполнял работы по строповке арматурных каркасов;</w:t>
      </w:r>
    </w:p>
    <w:p>
      <w:pPr>
        <w:pStyle w:val="ListBullet"/>
      </w:pPr>
      <w:r>
        <w:rPr>
          <w:rFonts w:ascii="Arial" w:hAnsi="Arial"/>
          <w:sz w:val="21"/>
        </w:rPr>
        <w:t>в выводах фигурирует неудовлетворительная организация производства работ.</w:t>
      </w:r>
    </w:p>
    <w:p>
      <w:r>
        <w:rPr>
          <w:rFonts w:ascii="Arial" w:hAnsi="Arial"/>
          <w:sz w:val="21"/>
        </w:rPr>
        <w:t>Выводы расследования для учебного разбора:</w:t>
      </w:r>
    </w:p>
    <w:p>
      <w:pPr>
        <w:pStyle w:val="ListBullet"/>
      </w:pPr>
      <w:r>
        <w:rPr>
          <w:rFonts w:ascii="Arial" w:hAnsi="Arial"/>
          <w:sz w:val="21"/>
        </w:rPr>
        <w:t>сложные и длинномерные грузы нельзя поднимать по упрощенной схеме;</w:t>
      </w:r>
    </w:p>
    <w:p>
      <w:pPr>
        <w:pStyle w:val="ListBullet"/>
      </w:pPr>
      <w:r>
        <w:rPr>
          <w:rFonts w:ascii="Arial" w:hAnsi="Arial"/>
          <w:sz w:val="21"/>
        </w:rPr>
        <w:t>если на груз не разработана схема строповки, работы без специального руководства недопустимы;</w:t>
      </w:r>
    </w:p>
    <w:p>
      <w:pPr>
        <w:pStyle w:val="ListBullet"/>
      </w:pPr>
      <w:r>
        <w:rPr>
          <w:rFonts w:ascii="Arial" w:hAnsi="Arial"/>
          <w:sz w:val="21"/>
        </w:rPr>
        <w:t>нельзя допускать к строповке работника, который не назначен и не подготовлен как стропальщик;</w:t>
      </w:r>
    </w:p>
    <w:p>
      <w:pPr>
        <w:pStyle w:val="ListBullet"/>
      </w:pPr>
      <w:r>
        <w:rPr>
          <w:rFonts w:ascii="Arial" w:hAnsi="Arial"/>
          <w:sz w:val="21"/>
        </w:rPr>
        <w:t>для сложных каркасов нужно отдельно разбирать риск упругого поведения груза.</w:t>
      </w:r>
    </w:p>
    <w:p>
      <w:r>
        <w:rPr>
          <w:rFonts w:ascii="Arial" w:hAnsi="Arial"/>
          <w:sz w:val="21"/>
        </w:rPr>
        <w:t>Почему кейс сильный для обучения:</w:t>
      </w:r>
    </w:p>
    <w:p>
      <w:pPr>
        <w:pStyle w:val="ListBullet"/>
      </w:pPr>
      <w:r>
        <w:rPr>
          <w:rFonts w:ascii="Arial" w:hAnsi="Arial"/>
          <w:sz w:val="21"/>
        </w:rPr>
        <w:t>он хорошо показывает разницу между обычным грузом и сложным длинномерным грузом, особенно важную для 4,5,6 разряда.</w:t>
      </w:r>
    </w:p>
    <w:p>
      <w:r>
        <w:rPr>
          <w:rFonts w:ascii="Arial" w:hAnsi="Arial"/>
          <w:b/>
          <w:sz w:val="26"/>
        </w:rPr>
        <w:t>Кейс 3. Крановщик начал подъем по команде стропальщика, находившегося в кузове автомобиля</w:t>
      </w:r>
    </w:p>
    <w:p>
      <w:r>
        <w:rPr>
          <w:rFonts w:ascii="Arial" w:hAnsi="Arial"/>
          <w:sz w:val="21"/>
        </w:rPr>
        <w:t>Где используется:</w:t>
      </w:r>
    </w:p>
    <w:p>
      <w:pPr>
        <w:pStyle w:val="ListBullet"/>
      </w:pPr>
      <w:r>
        <w:rPr>
          <w:rFonts w:ascii="Arial" w:hAnsi="Arial"/>
          <w:sz w:val="21"/>
        </w:rPr>
        <w:t>блок по обязанностям стропальщика;</w:t>
      </w:r>
    </w:p>
    <w:p>
      <w:pPr>
        <w:pStyle w:val="ListBullet"/>
      </w:pPr>
      <w:r>
        <w:rPr>
          <w:rFonts w:ascii="Arial" w:hAnsi="Arial"/>
          <w:sz w:val="21"/>
        </w:rPr>
        <w:t>блок по сигналам и взаимодействию с крановщиком;</w:t>
      </w:r>
    </w:p>
    <w:p>
      <w:pPr>
        <w:pStyle w:val="ListBullet"/>
      </w:pPr>
      <w:r>
        <w:rPr>
          <w:rFonts w:ascii="Arial" w:hAnsi="Arial"/>
          <w:sz w:val="21"/>
        </w:rPr>
        <w:t>блок по перемещению и разгрузке в транспорт.</w:t>
      </w:r>
    </w:p>
    <w:p>
      <w:r>
        <w:rPr>
          <w:rFonts w:ascii="Arial" w:hAnsi="Arial"/>
          <w:sz w:val="21"/>
        </w:rPr>
        <w:t>Источники:</w:t>
      </w:r>
    </w:p>
    <w:p>
      <w:pPr>
        <w:pStyle w:val="ListBullet"/>
      </w:pPr>
      <w:r>
        <w:rPr>
          <w:rFonts w:ascii="Arial" w:hAnsi="Arial"/>
          <w:sz w:val="21"/>
        </w:rPr>
        <w:t>Сибирское управление Ростехнадзора, годовая справка за 2020 год:</w:t>
      </w:r>
    </w:p>
    <w:p>
      <w:r>
        <w:rPr>
          <w:rFonts w:ascii="Arial" w:hAnsi="Arial"/>
          <w:sz w:val="21"/>
        </w:rPr>
        <w:t>https://usib.gosnadzor.ru/about/reports/%D0%93%D0%BE%D0%B4%D0%BE%D0%B2%D0%B0%D1%8F%20%D1%81%D0%BF%D1%80%D0%B0%D0%B2%D0%BA%D0%B0%20%D0%BE%20%D1%80%D0%B5%D0%B7%D1%83%D0%BB%D1%8C%D1%82%D0%B0%D1%82%D0%B0%D1%85%20%D0%B4%D0%B5%D1%8F%D1%82%D0%B5%D0%BB%D1%8C%D0%BD%D0%BE%D1%81%D1%82%D0%B8%20%D0%A1%D0%B8%D0%B1%D0%B8%D1%80%D1%81%D0%BA%D0%BE%D0%B3%D0%BE%20%D1%83%D0%BF%D1%80%D0%B0%D0%B2%D0%BB%D0%B5%D0%BD%D0%B8%D1%8F%20%20%D0%A0%D0%BE%D1%81%D1%82%D0%B5%D1%85%D0%BD%D0%B0%D0%B4%D0%B7%D0%BE%D1%80%D0%B0%20%D0%B7%D0%B0%202020%20%D0%B3%D0%BE%D0%B4.doc</w:t>
      </w:r>
    </w:p>
    <w:p>
      <w:pPr>
        <w:pStyle w:val="ListBullet"/>
      </w:pPr>
      <w:r>
        <w:rPr>
          <w:rFonts w:ascii="Arial" w:hAnsi="Arial"/>
          <w:sz w:val="21"/>
        </w:rPr>
        <w:t>публикация о расследовании и уголовном деле:</w:t>
      </w:r>
    </w:p>
    <w:p>
      <w:r>
        <w:rPr>
          <w:rFonts w:ascii="Arial" w:hAnsi="Arial"/>
          <w:sz w:val="21"/>
        </w:rPr>
        <w:t>https://www.nsktv.ru/news/crime/sovladeltsev_skandalno_izvestnogo_stroitelnogo_kholdinga_osudyat_v_novosibirske/</w:t>
      </w:r>
    </w:p>
    <w:p>
      <w:r>
        <w:rPr>
          <w:rFonts w:ascii="Arial" w:hAnsi="Arial"/>
          <w:sz w:val="21"/>
        </w:rPr>
        <w:t>Что произошло:</w:t>
      </w:r>
    </w:p>
    <w:p>
      <w:pPr>
        <w:pStyle w:val="ListBullet"/>
      </w:pPr>
      <w:r>
        <w:rPr>
          <w:rFonts w:ascii="Arial" w:hAnsi="Arial"/>
          <w:sz w:val="21"/>
        </w:rPr>
        <w:t>крановщик начал подъем крюка по команде стропальщика, который находился в кузове автомобиля;</w:t>
      </w:r>
    </w:p>
    <w:p>
      <w:pPr>
        <w:pStyle w:val="ListBullet"/>
      </w:pPr>
      <w:r>
        <w:rPr>
          <w:rFonts w:ascii="Arial" w:hAnsi="Arial"/>
          <w:sz w:val="21"/>
        </w:rPr>
        <w:t>такое положение самого стропальщика противоречило его производственной инструкции;</w:t>
      </w:r>
    </w:p>
    <w:p>
      <w:pPr>
        <w:pStyle w:val="ListBullet"/>
      </w:pPr>
      <w:r>
        <w:rPr>
          <w:rFonts w:ascii="Arial" w:hAnsi="Arial"/>
          <w:sz w:val="21"/>
        </w:rPr>
        <w:t>далее произошло падение крюковой подвески на пострадавшего.</w:t>
      </w:r>
    </w:p>
    <w:p>
      <w:r>
        <w:rPr>
          <w:rFonts w:ascii="Arial" w:hAnsi="Arial"/>
          <w:sz w:val="21"/>
        </w:rPr>
        <w:t>Что установило расследование:</w:t>
      </w:r>
    </w:p>
    <w:p>
      <w:pPr>
        <w:pStyle w:val="ListBullet"/>
      </w:pPr>
      <w:r>
        <w:rPr>
          <w:rFonts w:ascii="Arial" w:hAnsi="Arial"/>
          <w:sz w:val="21"/>
        </w:rPr>
        <w:t>в материалах Ростехнадзора прямо указано, что стропальщик подавал команду, находясь в кузове автомобиля, вопреки производственной инструкции;</w:t>
      </w:r>
    </w:p>
    <w:p>
      <w:pPr>
        <w:pStyle w:val="ListBullet"/>
      </w:pPr>
      <w:r>
        <w:rPr>
          <w:rFonts w:ascii="Arial" w:hAnsi="Arial"/>
          <w:sz w:val="21"/>
        </w:rPr>
        <w:t>крановщик не проконтролировал безопасное положение людей и ход операции;</w:t>
      </w:r>
    </w:p>
    <w:p>
      <w:pPr>
        <w:pStyle w:val="ListBullet"/>
      </w:pPr>
      <w:r>
        <w:rPr>
          <w:rFonts w:ascii="Arial" w:hAnsi="Arial"/>
          <w:sz w:val="21"/>
        </w:rPr>
        <w:t>произошел обрыв грузового каната и падение крюковой подвески;</w:t>
      </w:r>
    </w:p>
    <w:p>
      <w:pPr>
        <w:pStyle w:val="ListBullet"/>
      </w:pPr>
      <w:r>
        <w:rPr>
          <w:rFonts w:ascii="Arial" w:hAnsi="Arial"/>
          <w:sz w:val="21"/>
        </w:rPr>
        <w:t>ключевой организационный вывод - нарушение производственной дисциплины и безопасного порядка взаимодействия при погрузке.</w:t>
      </w:r>
    </w:p>
    <w:p>
      <w:r>
        <w:rPr>
          <w:rFonts w:ascii="Arial" w:hAnsi="Arial"/>
          <w:sz w:val="21"/>
        </w:rPr>
        <w:t>Выводы расследования для учебного разбора:</w:t>
      </w:r>
    </w:p>
    <w:p>
      <w:pPr>
        <w:pStyle w:val="ListBullet"/>
      </w:pPr>
      <w:r>
        <w:rPr>
          <w:rFonts w:ascii="Arial" w:hAnsi="Arial"/>
          <w:sz w:val="21"/>
        </w:rPr>
        <w:t>стропальщик не должен находиться в кузове автомобиля при небезопасной организации приема груза;</w:t>
      </w:r>
    </w:p>
    <w:p>
      <w:pPr>
        <w:pStyle w:val="ListBullet"/>
      </w:pPr>
      <w:r>
        <w:rPr>
          <w:rFonts w:ascii="Arial" w:hAnsi="Arial"/>
          <w:sz w:val="21"/>
        </w:rPr>
        <w:t>крановщик обязан остановить работу, если сигнал подан из явно опасного положения;</w:t>
      </w:r>
    </w:p>
    <w:p>
      <w:pPr>
        <w:pStyle w:val="ListBullet"/>
      </w:pPr>
      <w:r>
        <w:rPr>
          <w:rFonts w:ascii="Arial" w:hAnsi="Arial"/>
          <w:sz w:val="21"/>
        </w:rPr>
        <w:t>при погрузке в транспорт должны быть заранее определены безопасные места для стропальщика и порядок растроповки;</w:t>
      </w:r>
    </w:p>
    <w:p>
      <w:pPr>
        <w:pStyle w:val="ListBullet"/>
      </w:pPr>
      <w:r>
        <w:rPr>
          <w:rFonts w:ascii="Arial" w:hAnsi="Arial"/>
          <w:sz w:val="21"/>
        </w:rPr>
        <w:t>нельзя продолжать операцию только потому, что команда уже подана.</w:t>
      </w:r>
    </w:p>
    <w:p>
      <w:r>
        <w:rPr>
          <w:rFonts w:ascii="Arial" w:hAnsi="Arial"/>
          <w:sz w:val="21"/>
        </w:rPr>
        <w:t>Почему кейс сильный для обучения:</w:t>
      </w:r>
    </w:p>
    <w:p>
      <w:pPr>
        <w:pStyle w:val="ListBullet"/>
      </w:pPr>
      <w:r>
        <w:rPr>
          <w:rFonts w:ascii="Arial" w:hAnsi="Arial"/>
          <w:sz w:val="21"/>
        </w:rPr>
        <w:t>это очень наглядный пример того, что неправильная организация рабочего места делает опасным даже обычный подъем.</w:t>
      </w:r>
    </w:p>
    <w:p>
      <w:r>
        <w:rPr>
          <w:rFonts w:ascii="Arial" w:hAnsi="Arial"/>
          <w:b/>
          <w:sz w:val="26"/>
        </w:rPr>
        <w:t>Кейс 4. Стропальщика придавило пачкой труб НКТ-73</w:t>
      </w:r>
    </w:p>
    <w:p>
      <w:r>
        <w:rPr>
          <w:rFonts w:ascii="Arial" w:hAnsi="Arial"/>
          <w:sz w:val="21"/>
        </w:rPr>
        <w:t>Где используется:</w:t>
      </w:r>
    </w:p>
    <w:p>
      <w:pPr>
        <w:pStyle w:val="ListBullet"/>
      </w:pPr>
      <w:r>
        <w:rPr>
          <w:rFonts w:ascii="Arial" w:hAnsi="Arial"/>
          <w:sz w:val="21"/>
        </w:rPr>
        <w:t>блок по перемещению груза;</w:t>
      </w:r>
    </w:p>
    <w:p>
      <w:pPr>
        <w:pStyle w:val="ListBullet"/>
      </w:pPr>
      <w:r>
        <w:rPr>
          <w:rFonts w:ascii="Arial" w:hAnsi="Arial"/>
          <w:sz w:val="21"/>
        </w:rPr>
        <w:t>блок по опасным зонам;</w:t>
      </w:r>
    </w:p>
    <w:p>
      <w:pPr>
        <w:pStyle w:val="ListBullet"/>
      </w:pPr>
      <w:r>
        <w:rPr>
          <w:rFonts w:ascii="Arial" w:hAnsi="Arial"/>
          <w:sz w:val="21"/>
        </w:rPr>
        <w:t>блок по запретам при подъеме и сопровождении груза.</w:t>
      </w:r>
    </w:p>
    <w:p>
      <w:r>
        <w:rPr>
          <w:rFonts w:ascii="Arial" w:hAnsi="Arial"/>
          <w:sz w:val="21"/>
        </w:rPr>
        <w:t>Источник:</w:t>
      </w:r>
    </w:p>
    <w:p>
      <w:pPr>
        <w:pStyle w:val="ListBullet"/>
      </w:pPr>
      <w:r>
        <w:rPr>
          <w:rFonts w:ascii="Arial" w:hAnsi="Arial"/>
          <w:sz w:val="21"/>
        </w:rPr>
        <w:t>Ростехнадзор, анализ причин аварийности и травматизма за III квартал 2022 года:</w:t>
      </w:r>
    </w:p>
    <w:p>
      <w:r>
        <w:rPr>
          <w:rFonts w:ascii="Arial" w:hAnsi="Arial"/>
          <w:sz w:val="21"/>
        </w:rPr>
        <w:t>https://enis.gosnadzor.ru/info/crash/2022/3%20%D0%BA%D0%B2%D0%B0%D1%80%D1%82%D0%B0%D0%BB%202022%20%D0%90%D0%BD%D0%B0%D0%BB%D0%B8%D0%B7%20%D0%BF%D1%80%D0%B8%D1%87%D0%B8%D0%BD%20%D0%B0%D0%B2%D0%B2%D1%80%D0%B8%D0%B9%D0%BD%D0%BE%D1%81%D1%82%D0%B8%20%D0%B8%20%D1%82%D1%80%D0%B0%D0%B2%D0%BC%D0%B0%D1%82.pdf</w:t>
      </w:r>
    </w:p>
    <w:p>
      <w:r>
        <w:rPr>
          <w:rFonts w:ascii="Arial" w:hAnsi="Arial"/>
          <w:sz w:val="21"/>
        </w:rPr>
        <w:t>Что произошло:</w:t>
      </w:r>
    </w:p>
    <w:p>
      <w:pPr>
        <w:pStyle w:val="ListBullet"/>
      </w:pPr>
      <w:r>
        <w:rPr>
          <w:rFonts w:ascii="Arial" w:hAnsi="Arial"/>
          <w:sz w:val="21"/>
        </w:rPr>
        <w:t>при погрузочно-разгрузочных работах с использованием автомобильного крана стропальщика придавило пачкой труб НКТ-73;</w:t>
      </w:r>
    </w:p>
    <w:p>
      <w:pPr>
        <w:pStyle w:val="ListBullet"/>
      </w:pPr>
      <w:r>
        <w:rPr>
          <w:rFonts w:ascii="Arial" w:hAnsi="Arial"/>
          <w:sz w:val="21"/>
        </w:rPr>
        <w:t>работник получил тяжелую травму.</w:t>
      </w:r>
    </w:p>
    <w:p>
      <w:r>
        <w:rPr>
          <w:rFonts w:ascii="Arial" w:hAnsi="Arial"/>
          <w:sz w:val="21"/>
        </w:rPr>
        <w:t>Что установило расследование:</w:t>
      </w:r>
    </w:p>
    <w:p>
      <w:pPr>
        <w:pStyle w:val="ListBullet"/>
      </w:pPr>
      <w:r>
        <w:rPr>
          <w:rFonts w:ascii="Arial" w:hAnsi="Arial"/>
          <w:sz w:val="21"/>
        </w:rPr>
        <w:t>в обзоре Ростехнадзора прямо отмечено, что машинист начал маневр, не убедившись в отсутствии стропальщика в опасной зоне;</w:t>
      </w:r>
    </w:p>
    <w:p>
      <w:pPr>
        <w:pStyle w:val="ListBullet"/>
      </w:pPr>
      <w:r>
        <w:rPr>
          <w:rFonts w:ascii="Arial" w:hAnsi="Arial"/>
          <w:sz w:val="21"/>
        </w:rPr>
        <w:t>сам стропальщик также оказался в опасной зоне перемещаемого груза;</w:t>
      </w:r>
    </w:p>
    <w:p>
      <w:pPr>
        <w:pStyle w:val="ListBullet"/>
      </w:pPr>
      <w:r>
        <w:rPr>
          <w:rFonts w:ascii="Arial" w:hAnsi="Arial"/>
          <w:sz w:val="21"/>
        </w:rPr>
        <w:t>расследование отнесло причины к нарушениям требований безопасного производства погрузочно-разгрузочных работ.</w:t>
      </w:r>
    </w:p>
    <w:p>
      <w:r>
        <w:rPr>
          <w:rFonts w:ascii="Arial" w:hAnsi="Arial"/>
          <w:sz w:val="21"/>
        </w:rPr>
        <w:t>Выводы расследования для учебного разбора:</w:t>
      </w:r>
    </w:p>
    <w:p>
      <w:pPr>
        <w:pStyle w:val="ListBullet"/>
      </w:pPr>
      <w:r>
        <w:rPr>
          <w:rFonts w:ascii="Arial" w:hAnsi="Arial"/>
          <w:sz w:val="21"/>
        </w:rPr>
        <w:t>перед подъемом крановщик обязан убедиться, что людей нет в опасной зоне;</w:t>
      </w:r>
    </w:p>
    <w:p>
      <w:pPr>
        <w:pStyle w:val="ListBullet"/>
      </w:pPr>
      <w:r>
        <w:rPr>
          <w:rFonts w:ascii="Arial" w:hAnsi="Arial"/>
          <w:sz w:val="21"/>
        </w:rPr>
        <w:t>стропальщик не должен сопровождать груз из положения, где его может прижать или ударить;</w:t>
      </w:r>
    </w:p>
    <w:p>
      <w:pPr>
        <w:pStyle w:val="ListBullet"/>
      </w:pPr>
      <w:r>
        <w:rPr>
          <w:rFonts w:ascii="Arial" w:hAnsi="Arial"/>
          <w:sz w:val="21"/>
        </w:rPr>
        <w:t>тяжелые пачки труб требуют особенно строгого контроля устойчивости и траектории перемещения.</w:t>
      </w:r>
    </w:p>
    <w:p>
      <w:r>
        <w:rPr>
          <w:rFonts w:ascii="Arial" w:hAnsi="Arial"/>
          <w:sz w:val="21"/>
        </w:rPr>
        <w:t>Почему кейс сильный для обучения:</w:t>
      </w:r>
    </w:p>
    <w:p>
      <w:pPr>
        <w:pStyle w:val="ListBullet"/>
      </w:pPr>
      <w:r>
        <w:rPr>
          <w:rFonts w:ascii="Arial" w:hAnsi="Arial"/>
          <w:sz w:val="21"/>
        </w:rPr>
        <w:t>отлично работает для объяснения, что опасная зона - это не абстрактное понятие, а реальная причина тяжелых травм.</w:t>
      </w:r>
    </w:p>
    <w:p>
      <w:r>
        <w:rPr>
          <w:rFonts w:ascii="Arial" w:hAnsi="Arial"/>
          <w:b/>
          <w:sz w:val="26"/>
        </w:rPr>
        <w:t>Кейс 5. Групповой несчастный случай при работе краном-манипулятором в охранной зоне ЛЭП 110 кВ</w:t>
      </w:r>
    </w:p>
    <w:p>
      <w:r>
        <w:rPr>
          <w:rFonts w:ascii="Arial" w:hAnsi="Arial"/>
          <w:sz w:val="21"/>
        </w:rPr>
        <w:t>Где используется:</w:t>
      </w:r>
    </w:p>
    <w:p>
      <w:pPr>
        <w:pStyle w:val="ListBullet"/>
      </w:pPr>
      <w:r>
        <w:rPr>
          <w:rFonts w:ascii="Arial" w:hAnsi="Arial"/>
          <w:sz w:val="21"/>
        </w:rPr>
        <w:t>блок по работе вблизи ЛЭП;</w:t>
      </w:r>
    </w:p>
    <w:p>
      <w:pPr>
        <w:pStyle w:val="ListBullet"/>
      </w:pPr>
      <w:r>
        <w:rPr>
          <w:rFonts w:ascii="Arial" w:hAnsi="Arial"/>
          <w:sz w:val="21"/>
        </w:rPr>
        <w:t>блок по специальным условиям производства работ;</w:t>
      </w:r>
    </w:p>
    <w:p>
      <w:pPr>
        <w:pStyle w:val="ListBullet"/>
      </w:pPr>
      <w:r>
        <w:rPr>
          <w:rFonts w:ascii="Arial" w:hAnsi="Arial"/>
          <w:sz w:val="21"/>
        </w:rPr>
        <w:t>блок по аварийным ситуациям.</w:t>
      </w:r>
    </w:p>
    <w:p>
      <w:r>
        <w:rPr>
          <w:rFonts w:ascii="Arial" w:hAnsi="Arial"/>
          <w:sz w:val="21"/>
        </w:rPr>
        <w:t>Источники:</w:t>
      </w:r>
    </w:p>
    <w:p>
      <w:pPr>
        <w:pStyle w:val="ListBullet"/>
      </w:pPr>
      <w:r>
        <w:rPr>
          <w:rFonts w:ascii="Arial" w:hAnsi="Arial"/>
          <w:sz w:val="21"/>
        </w:rPr>
        <w:t>обзор несчастных случаев со сторонними лицами ПАО Россети за III квартал 2021 года:</w:t>
      </w:r>
    </w:p>
    <w:p>
      <w:r>
        <w:rPr>
          <w:rFonts w:ascii="Arial" w:hAnsi="Arial"/>
          <w:sz w:val="21"/>
        </w:rPr>
        <w:t>https://peniki47.ru/wp-content/uploads/Obzor_travmatizma_so_storonnimi_licami_za_III_kv_2021.pdf</w:t>
      </w:r>
    </w:p>
    <w:p>
      <w:pPr>
        <w:pStyle w:val="ListBullet"/>
      </w:pPr>
      <w:r>
        <w:rPr>
          <w:rFonts w:ascii="Arial" w:hAnsi="Arial"/>
          <w:sz w:val="21"/>
        </w:rPr>
        <w:t>дублирующий источник:</w:t>
      </w:r>
    </w:p>
    <w:p>
      <w:r>
        <w:rPr>
          <w:rFonts w:ascii="Arial" w:hAnsi="Arial"/>
          <w:sz w:val="21"/>
        </w:rPr>
        <w:t>https://nagaybak.gov74.ru/files/upload/nagaybak/%D0%9E%D1%84%D0%B8%D1%86%D0%B8%D0%B0%D0%BB%D1%8C%D0%BD%D0%B0%D1%8F%20%D0%B8%D0%BD%D1%84%D0%BE%D1%80%D0%BC%D0%B0%D1%86%D0%B8%D1%8F/%D0%9E%D0%B1%D0%B7%D0%BE%D1%80%20%D0%BD%D0%B5%D1%81%D1%87%D0%B0%D1%81%D1%82%D0%BD%D1%8B%D1%85%20%D1%81%D0%BB%D1%83%D1%87%D0%B0%D0%B5%D0%B2%20%D1%81%D0%BE%20%D1%81%D1%82%D0%BE%D1%80%D0%BE%D0%BD%D0%BD%D0%B8%D0%BC%D0%B8%20%D0%BB%D0%B8%D1%86%D0%B0%D0%BC%D0%B8%2C%20%D0%BF%D1%80%D0%BE%D0%B8%D0%B7%D0%BE%D1%88%D0%B5%D0%B4%D1%88%D0%B8%D1%85%20%D0%B2%20%D0%94%D0%97%D0%9E%D0%9F%D0%90%D0%9E%20%D0%A0%D0%BE%D1%81%D1%81%D0%B5%D1%82%D0%B8%20%D0%B2%20III%20%D0%BA%D0%B2%D0%B0%D1%80%D1%82%D0%B0%D0%BB%D0%B5%202021%20%D0%B3%D0%BE%D0%B4%D0%B0/%D0%9F%D1%80%D0%B8%D0%BB%D0%BE%D0%B6%D0%B5%D0%BD%D0%B8%D0%B5%201_%D0%9E%D0%B1%D0%B7%D0%BE%D1%80%20%D0%A1%D1%82%D0%BE%D1%80%D0%BE%D0%BD%D0%BD%D0%B8%D0%B5.pdf</w:t>
      </w:r>
    </w:p>
    <w:p>
      <w:r>
        <w:rPr>
          <w:rFonts w:ascii="Arial" w:hAnsi="Arial"/>
          <w:sz w:val="21"/>
        </w:rPr>
        <w:t>Что произошло:</w:t>
      </w:r>
    </w:p>
    <w:p>
      <w:pPr>
        <w:pStyle w:val="ListBullet"/>
      </w:pPr>
      <w:r>
        <w:rPr>
          <w:rFonts w:ascii="Arial" w:hAnsi="Arial"/>
          <w:sz w:val="21"/>
        </w:rPr>
        <w:t>26.07.2021 при разгрузке паллетов из автомобиля в охранной зоне ЛЭП 110 кВ работали машинист крана-манипулятора и стропальщик;</w:t>
      </w:r>
    </w:p>
    <w:p>
      <w:pPr>
        <w:pStyle w:val="ListBullet"/>
      </w:pPr>
      <w:r>
        <w:rPr>
          <w:rFonts w:ascii="Arial" w:hAnsi="Arial"/>
          <w:sz w:val="21"/>
        </w:rPr>
        <w:t>машинист приблизил стрелу на недопустимое расстояние к проводам ЛЭП;</w:t>
      </w:r>
    </w:p>
    <w:p>
      <w:pPr>
        <w:pStyle w:val="ListBullet"/>
      </w:pPr>
      <w:r>
        <w:rPr>
          <w:rFonts w:ascii="Arial" w:hAnsi="Arial"/>
          <w:sz w:val="21"/>
        </w:rPr>
        <w:t>машинист погиб от поражения электрическим током;</w:t>
      </w:r>
    </w:p>
    <w:p>
      <w:pPr>
        <w:pStyle w:val="ListBullet"/>
      </w:pPr>
      <w:r>
        <w:rPr>
          <w:rFonts w:ascii="Arial" w:hAnsi="Arial"/>
          <w:sz w:val="21"/>
        </w:rPr>
        <w:t>стропальщик был доставлен в реанимацию с тяжелой электротравмой.</w:t>
      </w:r>
    </w:p>
    <w:p>
      <w:r>
        <w:rPr>
          <w:rFonts w:ascii="Arial" w:hAnsi="Arial"/>
          <w:sz w:val="21"/>
        </w:rPr>
        <w:t>Что установило расследование:</w:t>
      </w:r>
    </w:p>
    <w:p>
      <w:pPr>
        <w:pStyle w:val="ListBullet"/>
      </w:pPr>
      <w:r>
        <w:rPr>
          <w:rFonts w:ascii="Arial" w:hAnsi="Arial"/>
          <w:sz w:val="21"/>
        </w:rPr>
        <w:t>работы велись в охранной зоне ЛЭП без согласования с сетевой организацией;</w:t>
      </w:r>
    </w:p>
    <w:p>
      <w:pPr>
        <w:pStyle w:val="ListBullet"/>
      </w:pPr>
      <w:r>
        <w:rPr>
          <w:rFonts w:ascii="Arial" w:hAnsi="Arial"/>
          <w:sz w:val="21"/>
        </w:rPr>
        <w:t>стрела крана была приближена на недопустимое расстояние к проводам, находившимся под напряжением;</w:t>
      </w:r>
    </w:p>
    <w:p>
      <w:pPr>
        <w:pStyle w:val="ListBullet"/>
      </w:pPr>
      <w:r>
        <w:rPr>
          <w:rFonts w:ascii="Arial" w:hAnsi="Arial"/>
          <w:sz w:val="21"/>
        </w:rPr>
        <w:t>сам факт производства погрузочно-разгрузочных работ в таком месте без специального порядка признан ключевой причиной происшествия.</w:t>
      </w:r>
    </w:p>
    <w:p>
      <w:r>
        <w:rPr>
          <w:rFonts w:ascii="Arial" w:hAnsi="Arial"/>
          <w:sz w:val="21"/>
        </w:rPr>
        <w:t>Выводы расследования для учебного разбора:</w:t>
      </w:r>
    </w:p>
    <w:p>
      <w:pPr>
        <w:pStyle w:val="ListBullet"/>
      </w:pPr>
      <w:r>
        <w:rPr>
          <w:rFonts w:ascii="Arial" w:hAnsi="Arial"/>
          <w:sz w:val="21"/>
        </w:rPr>
        <w:t>любые работы грузоподъемной техникой вблизи ЛЭП требуют специального порядка организации;</w:t>
      </w:r>
    </w:p>
    <w:p>
      <w:pPr>
        <w:pStyle w:val="ListBullet"/>
      </w:pPr>
      <w:r>
        <w:rPr>
          <w:rFonts w:ascii="Arial" w:hAnsi="Arial"/>
          <w:sz w:val="21"/>
        </w:rPr>
        <w:t>недопустимо начинать разгрузку без согласования и установленных мер безопасности;</w:t>
      </w:r>
    </w:p>
    <w:p>
      <w:pPr>
        <w:pStyle w:val="ListBullet"/>
      </w:pPr>
      <w:r>
        <w:rPr>
          <w:rFonts w:ascii="Arial" w:hAnsi="Arial"/>
          <w:sz w:val="21"/>
        </w:rPr>
        <w:t>риск поражения током распространяется не только на машиниста, но и на стропальщика, который контактирует с грузом, стропами и техникой.</w:t>
      </w:r>
    </w:p>
    <w:p>
      <w:r>
        <w:rPr>
          <w:rFonts w:ascii="Arial" w:hAnsi="Arial"/>
          <w:sz w:val="21"/>
        </w:rPr>
        <w:t>Почему кейс сильный для обучения:</w:t>
      </w:r>
    </w:p>
    <w:p>
      <w:pPr>
        <w:pStyle w:val="ListBullet"/>
      </w:pPr>
      <w:r>
        <w:rPr>
          <w:rFonts w:ascii="Arial" w:hAnsi="Arial"/>
          <w:sz w:val="21"/>
        </w:rPr>
        <w:t>это один из самых наглядных кейсов для блока по ЛЭП: ошибка в организации работ приводит к тяжелым последствиям сразу для нескольких человек.</w:t>
      </w:r>
    </w:p>
    <w:p>
      <w:r>
        <w:rPr>
          <w:rFonts w:ascii="Arial" w:hAnsi="Arial"/>
          <w:b/>
          <w:sz w:val="26"/>
        </w:rPr>
        <w:t>Кейс 6. Стропальщика завалило металлическими листами</w:t>
      </w:r>
    </w:p>
    <w:p>
      <w:r>
        <w:rPr>
          <w:rFonts w:ascii="Arial" w:hAnsi="Arial"/>
          <w:sz w:val="21"/>
        </w:rPr>
        <w:t>Где используется:</w:t>
      </w:r>
    </w:p>
    <w:p>
      <w:pPr>
        <w:pStyle w:val="ListBullet"/>
      </w:pPr>
      <w:r>
        <w:rPr>
          <w:rFonts w:ascii="Arial" w:hAnsi="Arial"/>
          <w:sz w:val="21"/>
        </w:rPr>
        <w:t>блок по охране труда;</w:t>
      </w:r>
    </w:p>
    <w:p>
      <w:pPr>
        <w:pStyle w:val="ListBullet"/>
      </w:pPr>
      <w:r>
        <w:rPr>
          <w:rFonts w:ascii="Arial" w:hAnsi="Arial"/>
          <w:sz w:val="21"/>
        </w:rPr>
        <w:t>блок по складированию и транспортировке листового металла;</w:t>
      </w:r>
    </w:p>
    <w:p>
      <w:pPr>
        <w:pStyle w:val="ListBullet"/>
      </w:pPr>
      <w:r>
        <w:rPr>
          <w:rFonts w:ascii="Arial" w:hAnsi="Arial"/>
          <w:sz w:val="21"/>
        </w:rPr>
        <w:t>завершающий блок по личной ответственности и небезопасным приемам.</w:t>
      </w:r>
    </w:p>
    <w:p>
      <w:r>
        <w:rPr>
          <w:rFonts w:ascii="Arial" w:hAnsi="Arial"/>
          <w:sz w:val="21"/>
        </w:rPr>
        <w:t>Источники:</w:t>
      </w:r>
    </w:p>
    <w:p>
      <w:pPr>
        <w:pStyle w:val="ListBullet"/>
      </w:pPr>
      <w:r>
        <w:rPr>
          <w:rFonts w:ascii="Arial" w:hAnsi="Arial"/>
          <w:sz w:val="21"/>
        </w:rPr>
        <w:t>новость с пересказом итогов расследования Гострудинспекции:</w:t>
      </w:r>
    </w:p>
    <w:p>
      <w:r>
        <w:rPr>
          <w:rFonts w:ascii="Arial" w:hAnsi="Arial"/>
          <w:sz w:val="21"/>
        </w:rPr>
        <w:t>https://kirov-portal.ru/news/poslednie-novosti/v-novovyatskom-rajone-rabochego-nasmert-pridavilo-metallicheskimi-listami-32521/</w:t>
      </w:r>
    </w:p>
    <w:p>
      <w:pPr>
        <w:pStyle w:val="ListBullet"/>
      </w:pPr>
      <w:r>
        <w:rPr>
          <w:rFonts w:ascii="Arial" w:hAnsi="Arial"/>
          <w:sz w:val="21"/>
        </w:rPr>
        <w:t>дополнительный источник:</w:t>
      </w:r>
    </w:p>
    <w:p>
      <w:r>
        <w:rPr>
          <w:rFonts w:ascii="Arial" w:hAnsi="Arial"/>
          <w:sz w:val="21"/>
        </w:rPr>
        <w:t>https://www.mk-kirov.ru/incident/2025/02/21/stropalshhik-pogib-na-proizvodstve-v-novovyatskom-rayone-kirova.html</w:t>
      </w:r>
    </w:p>
    <w:p>
      <w:r>
        <w:rPr>
          <w:rFonts w:ascii="Arial" w:hAnsi="Arial"/>
          <w:sz w:val="21"/>
        </w:rPr>
        <w:t>Что произошло:</w:t>
      </w:r>
    </w:p>
    <w:p>
      <w:pPr>
        <w:pStyle w:val="ListBullet"/>
      </w:pPr>
      <w:r>
        <w:rPr>
          <w:rFonts w:ascii="Arial" w:hAnsi="Arial"/>
          <w:sz w:val="21"/>
        </w:rPr>
        <w:t>09.01.2025 в Кирове 40-летнего стропальщика завалило металлическими листами во время погрузочно-разгрузочных работ;</w:t>
      </w:r>
    </w:p>
    <w:p>
      <w:pPr>
        <w:pStyle w:val="ListBullet"/>
      </w:pPr>
      <w:r>
        <w:rPr>
          <w:rFonts w:ascii="Arial" w:hAnsi="Arial"/>
          <w:sz w:val="21"/>
        </w:rPr>
        <w:t>пострадавший погиб от сдавливания.</w:t>
      </w:r>
    </w:p>
    <w:p>
      <w:r>
        <w:rPr>
          <w:rFonts w:ascii="Arial" w:hAnsi="Arial"/>
          <w:sz w:val="21"/>
        </w:rPr>
        <w:t>Что установило расследование:</w:t>
      </w:r>
    </w:p>
    <w:p>
      <w:pPr>
        <w:pStyle w:val="ListBullet"/>
      </w:pPr>
      <w:r>
        <w:rPr>
          <w:rFonts w:ascii="Arial" w:hAnsi="Arial"/>
          <w:sz w:val="21"/>
        </w:rPr>
        <w:t>работодатель не обеспечил безопасные условия труда на рабочем месте;</w:t>
      </w:r>
    </w:p>
    <w:p>
      <w:pPr>
        <w:pStyle w:val="ListBullet"/>
      </w:pPr>
      <w:r>
        <w:rPr>
          <w:rFonts w:ascii="Arial" w:hAnsi="Arial"/>
          <w:sz w:val="21"/>
        </w:rPr>
        <w:t>сам пострадавший применил небезопасный прием при строповке и транспортировке металлического листа;</w:t>
      </w:r>
    </w:p>
    <w:p>
      <w:pPr>
        <w:pStyle w:val="ListBullet"/>
      </w:pPr>
      <w:r>
        <w:rPr>
          <w:rFonts w:ascii="Arial" w:hAnsi="Arial"/>
          <w:sz w:val="21"/>
        </w:rPr>
        <w:t>дополнительно указывалось на недостаточное обеспечение СИЗ и нарушения при проведении инструктажа на рабочем месте.</w:t>
      </w:r>
    </w:p>
    <w:p>
      <w:r>
        <w:rPr>
          <w:rFonts w:ascii="Arial" w:hAnsi="Arial"/>
          <w:sz w:val="21"/>
        </w:rPr>
        <w:t>Выводы расследования для учебного разбора:</w:t>
      </w:r>
    </w:p>
    <w:p>
      <w:pPr>
        <w:pStyle w:val="ListBullet"/>
      </w:pPr>
      <w:r>
        <w:rPr>
          <w:rFonts w:ascii="Arial" w:hAnsi="Arial"/>
          <w:sz w:val="21"/>
        </w:rPr>
        <w:t>охрана труда не сводится к формальному инструктажу;</w:t>
      </w:r>
    </w:p>
    <w:p>
      <w:pPr>
        <w:pStyle w:val="ListBullet"/>
      </w:pPr>
      <w:r>
        <w:rPr>
          <w:rFonts w:ascii="Arial" w:hAnsi="Arial"/>
          <w:sz w:val="21"/>
        </w:rPr>
        <w:t>листовой металл требует особенно аккуратной организации захвата, перемещения и размещения;</w:t>
      </w:r>
    </w:p>
    <w:p>
      <w:pPr>
        <w:pStyle w:val="ListBullet"/>
      </w:pPr>
      <w:r>
        <w:rPr>
          <w:rFonts w:ascii="Arial" w:hAnsi="Arial"/>
          <w:sz w:val="21"/>
        </w:rPr>
        <w:t>недостаточно просто знать правила, если на рабочем месте нет безопасной организации и контроля;</w:t>
      </w:r>
    </w:p>
    <w:p>
      <w:pPr>
        <w:pStyle w:val="ListBullet"/>
      </w:pPr>
      <w:r>
        <w:rPr>
          <w:rFonts w:ascii="Arial" w:hAnsi="Arial"/>
          <w:sz w:val="21"/>
        </w:rPr>
        <w:t>нарушение даже одного приема при строповке листа может закончиться смертельным придавливанием.</w:t>
      </w:r>
    </w:p>
    <w:p>
      <w:r>
        <w:rPr>
          <w:rFonts w:ascii="Arial" w:hAnsi="Arial"/>
          <w:sz w:val="21"/>
        </w:rPr>
        <w:t>Почему кейс сильный для обучения:</w:t>
      </w:r>
    </w:p>
    <w:p>
      <w:pPr>
        <w:pStyle w:val="ListBullet"/>
      </w:pPr>
      <w:r>
        <w:rPr>
          <w:rFonts w:ascii="Arial" w:hAnsi="Arial"/>
          <w:sz w:val="21"/>
        </w:rPr>
        <w:t>он хорошо завершает блоки, где нужно показать связь между инструкцией, организацией работ и личным поведением стропальщика.</w:t>
      </w:r>
    </w:p>
    <w:p>
      <w:r>
        <w:rPr>
          <w:rFonts w:ascii="Arial" w:hAnsi="Arial"/>
          <w:b/>
          <w:sz w:val="26"/>
        </w:rPr>
        <w:t>Рекомендуемая привязка кейсов к презентации 2,3,4 разряда</w:t>
      </w:r>
    </w:p>
    <w:p>
      <w:pPr>
        <w:pStyle w:val="ListNumber"/>
      </w:pPr>
      <w:r>
        <w:rPr>
          <w:rFonts w:ascii="Arial" w:hAnsi="Arial"/>
          <w:sz w:val="21"/>
        </w:rPr>
        <w:t>Блок Грузы и базовая строповка -&gt; Кейс 1</w:t>
      </w:r>
    </w:p>
    <w:p>
      <w:pPr>
        <w:pStyle w:val="ListNumber"/>
      </w:pPr>
      <w:r>
        <w:rPr>
          <w:rFonts w:ascii="Arial" w:hAnsi="Arial"/>
          <w:sz w:val="21"/>
        </w:rPr>
        <w:t>Блок Подготовка к работе -&gt; Кейс 3</w:t>
      </w:r>
    </w:p>
    <w:p>
      <w:pPr>
        <w:pStyle w:val="ListNumber"/>
      </w:pPr>
      <w:r>
        <w:rPr>
          <w:rFonts w:ascii="Arial" w:hAnsi="Arial"/>
          <w:sz w:val="21"/>
        </w:rPr>
        <w:t>Блок Перемещение и складирование -&gt; Кейс 4</w:t>
      </w:r>
    </w:p>
    <w:p>
      <w:pPr>
        <w:pStyle w:val="ListNumber"/>
      </w:pPr>
      <w:r>
        <w:rPr>
          <w:rFonts w:ascii="Arial" w:hAnsi="Arial"/>
          <w:sz w:val="21"/>
        </w:rPr>
        <w:t>Блок Опасные зоны и запреты -&gt; Кейс 1 или Кейс 4</w:t>
      </w:r>
    </w:p>
    <w:p>
      <w:pPr>
        <w:pStyle w:val="ListNumber"/>
      </w:pPr>
      <w:r>
        <w:rPr>
          <w:rFonts w:ascii="Arial" w:hAnsi="Arial"/>
          <w:sz w:val="21"/>
        </w:rPr>
        <w:t>Блок Работа вблизи ЛЭП -&gt; Кейс 5</w:t>
      </w:r>
    </w:p>
    <w:p>
      <w:pPr>
        <w:pStyle w:val="ListNumber"/>
      </w:pPr>
      <w:r>
        <w:rPr>
          <w:rFonts w:ascii="Arial" w:hAnsi="Arial"/>
          <w:sz w:val="21"/>
        </w:rPr>
        <w:t>Блок Охрана труда и безопасное поведение -&gt; Кейс 6</w:t>
      </w:r>
    </w:p>
    <w:p>
      <w:r>
        <w:rPr>
          <w:rFonts w:ascii="Arial" w:hAnsi="Arial"/>
          <w:b/>
          <w:sz w:val="26"/>
        </w:rPr>
        <w:t>Рекомендуемая привязка кейсов к презентации 5,6 разряда</w:t>
      </w:r>
    </w:p>
    <w:p>
      <w:pPr>
        <w:pStyle w:val="ListNumber"/>
      </w:pPr>
      <w:r>
        <w:rPr>
          <w:rFonts w:ascii="Arial" w:hAnsi="Arial"/>
          <w:sz w:val="21"/>
        </w:rPr>
        <w:t>Блок Сложные и ответственные грузы -&gt; Кейс 2</w:t>
      </w:r>
    </w:p>
    <w:p>
      <w:pPr>
        <w:pStyle w:val="ListNumber"/>
      </w:pPr>
      <w:r>
        <w:rPr>
          <w:rFonts w:ascii="Arial" w:hAnsi="Arial"/>
          <w:sz w:val="21"/>
        </w:rPr>
        <w:t>Блок Выбор схемы и способа строповки -&gt; Кейс 1 и Кейс 2</w:t>
      </w:r>
    </w:p>
    <w:p>
      <w:pPr>
        <w:pStyle w:val="ListNumber"/>
      </w:pPr>
      <w:r>
        <w:rPr>
          <w:rFonts w:ascii="Arial" w:hAnsi="Arial"/>
          <w:sz w:val="21"/>
        </w:rPr>
        <w:t>Блок Подготовка, ППР, технологические карты -&gt; Кейс 2</w:t>
      </w:r>
    </w:p>
    <w:p>
      <w:pPr>
        <w:pStyle w:val="ListNumber"/>
      </w:pPr>
      <w:r>
        <w:rPr>
          <w:rFonts w:ascii="Arial" w:hAnsi="Arial"/>
          <w:sz w:val="21"/>
        </w:rPr>
        <w:t>Блок Перемещение тяжелых и ответственных грузов -&gt; Кейс 3 и Кейс 4</w:t>
      </w:r>
    </w:p>
    <w:p>
      <w:pPr>
        <w:pStyle w:val="ListNumber"/>
      </w:pPr>
      <w:r>
        <w:rPr>
          <w:rFonts w:ascii="Arial" w:hAnsi="Arial"/>
          <w:sz w:val="21"/>
        </w:rPr>
        <w:t>Блок Специальные условия, ЛЭП, аварийные риски -&gt; Кейс 5</w:t>
      </w:r>
    </w:p>
    <w:p>
      <w:pPr>
        <w:pStyle w:val="ListNumber"/>
      </w:pPr>
      <w:r>
        <w:rPr>
          <w:rFonts w:ascii="Arial" w:hAnsi="Arial"/>
          <w:sz w:val="21"/>
        </w:rPr>
        <w:t>Блок Итоговая безопасность и ответственность -&gt; Кейс 6</w:t>
      </w:r>
    </w:p>
    <w:p>
      <w:r>
        <w:rPr>
          <w:rFonts w:ascii="Arial" w:hAnsi="Arial"/>
          <w:b/>
          <w:sz w:val="26"/>
        </w:rPr>
        <w:t>Рабочий вывод</w:t>
      </w:r>
    </w:p>
    <w:p>
      <w:r>
        <w:rPr>
          <w:rFonts w:ascii="Arial" w:hAnsi="Arial"/>
          <w:sz w:val="21"/>
        </w:rPr>
        <w:t>Для презентаций лучше брать не абстрактные примеры, а реальные расследованные случаи. Это делает материал убедительнее и позволяет строить логику блока правильно:</w:t>
      </w:r>
    </w:p>
    <w:p>
      <w:r>
        <w:rPr>
          <w:rFonts w:ascii="Arial" w:hAnsi="Arial"/>
          <w:sz w:val="21"/>
        </w:rPr>
        <w:t>сначала реальное ЧП -&gt; затем правило -&gt; затем правильный порядок действий -&gt; затем вывод расследования</w:t>
      </w:r>
    </w:p>
    <w:p>
      <w:r>
        <w:rPr>
          <w:rFonts w:ascii="Arial" w:hAnsi="Arial"/>
          <w:sz w:val="21"/>
        </w:rPr>
        <w:t>Именно в таком формате знания стропальщика усваиваются сильнее всего.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