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left="1" w:hanging="3"/>
        <w:jc w:val="center"/>
        <w:rPr>
          <w:rFonts w:ascii="Arial" w:cs="Arial" w:eastAsia="Arial" w:hAnsi="Arial"/>
          <w:sz w:val="24"/>
          <w:szCs w:val="24"/>
        </w:rPr>
      </w:pPr>
      <w:bookmarkStart w:id="0" w:name="_heading=h.gjdgxs" w:colFirst="0" w:colLast="0"/>
      <w:bookmarkEnd w:id="0"/>
      <w:r>
        <w:rPr>
          <w:rFonts w:ascii="Arial" w:cs="Arial" w:eastAsia="Arial" w:hAnsi="Arial"/>
          <w:b/>
          <w:sz w:val="28"/>
          <w:szCs w:val="28"/>
        </w:rPr>
        <w:t xml:space="preserve">National University of Computer </w:t>
      </w:r>
      <w:r>
        <w:rPr>
          <w:b/>
          <w:sz w:val="28"/>
          <w:szCs w:val="28"/>
        </w:rPr>
        <w:t>and</w:t>
      </w:r>
      <w:r>
        <w:rPr>
          <w:rFonts w:ascii="Arial" w:cs="Arial" w:eastAsia="Arial" w:hAnsi="Arial"/>
          <w:b/>
          <w:sz w:val="28"/>
          <w:szCs w:val="28"/>
        </w:rPr>
        <w:t xml:space="preserve"> Emerging Sciences, Karachi</w:t>
      </w:r>
      <w:r>
        <w:rPr>
          <w:rFonts w:ascii="Arial" w:cs="Arial" w:eastAsia="Arial" w:hAnsi="Arial"/>
          <w:b/>
          <w:sz w:val="28"/>
          <w:szCs w:val="28"/>
        </w:rPr>
        <w:br/>
      </w:r>
      <w:r>
        <w:rPr>
          <w:rFonts w:ascii="Arial" w:cs="Arial" w:eastAsia="Arial" w:hAnsi="Arial"/>
          <w:b/>
          <w:sz w:val="24"/>
          <w:szCs w:val="24"/>
        </w:rPr>
        <w:t>FAST School of Computing</w:t>
      </w:r>
      <w:r>
        <w:rPr>
          <w:noProof/>
        </w:rPr>
        <w:drawing>
          <wp:anchor distT="0" distB="0" distL="0" distR="0" simplePos="false" relativeHeight="2" behindDoc="true" locked="false" layoutInCell="true" allowOverlap="true">
            <wp:simplePos x="0" y="0"/>
            <wp:positionH relativeFrom="column">
              <wp:posOffset>-390524</wp:posOffset>
            </wp:positionH>
            <wp:positionV relativeFrom="paragraph">
              <wp:posOffset>-314324</wp:posOffset>
            </wp:positionV>
            <wp:extent cx="657225" cy="285750"/>
            <wp:effectExtent l="0" t="0" r="0" b="0"/>
            <wp:wrapNone/>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657225" cy="285750"/>
                    </a:xfrm>
                    <a:prstGeom prst="rect"/>
                    <a:ln cmpd="sng" cap="flat" w="9525">
                      <a:solidFill>
                        <a:srgbClr val="000000"/>
                      </a:solidFill>
                      <a:prstDash val="solid"/>
                      <a:round/>
                      <a:headEnd len="med" w="med" type="none"/>
                      <a:tailEnd len="med" w="med" type="none"/>
                    </a:ln>
                  </pic:spPr>
                </pic:pic>
              </a:graphicData>
            </a:graphic>
          </wp:anchor>
        </w:drawing>
      </w:r>
      <w:r>
        <w:rPr>
          <w:noProof/>
        </w:rPr>
        <w:drawing>
          <wp:anchor distT="0" distB="0" distL="0" distR="0" simplePos="false" relativeHeight="3" behindDoc="false" locked="false" layoutInCell="true" allowOverlap="true">
            <wp:simplePos x="0" y="0"/>
            <wp:positionH relativeFrom="column">
              <wp:posOffset>5780405</wp:posOffset>
            </wp:positionH>
            <wp:positionV relativeFrom="paragraph">
              <wp:posOffset>-314324</wp:posOffset>
            </wp:positionV>
            <wp:extent cx="653415" cy="353695"/>
            <wp:effectExtent l="0" t="0" r="0" b="0"/>
            <wp:wrapNone/>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653415" cy="353695"/>
                    </a:xfrm>
                    <a:prstGeom prst="rect"/>
                    <a:ln cmpd="sng" cap="flat" w="9525">
                      <a:solidFill>
                        <a:srgbClr val="000000"/>
                      </a:solidFill>
                      <a:prstDash val="solid"/>
                      <a:round/>
                      <a:headEnd len="med" w="med" type="none"/>
                      <a:tailEnd len="med" w="med" type="none"/>
                    </a:ln>
                  </pic:spPr>
                </pic:pic>
              </a:graphicData>
            </a:graphic>
          </wp:anchor>
        </w:drawing>
      </w:r>
    </w:p>
    <w:p>
      <w:pPr>
        <w:pStyle w:val="style0"/>
        <w:spacing w:after="0" w:lineRule="auto" w:line="240"/>
        <w:ind w:left="0" w:hanging="2"/>
        <w:jc w:val="center"/>
        <w:rPr>
          <w:rFonts w:ascii="Times New Roman" w:cs="Times New Roman" w:eastAsia="Times New Roman" w:hAnsi="Times New Roman"/>
          <w:color w:val="000000"/>
          <w:sz w:val="24"/>
          <w:szCs w:val="24"/>
        </w:rPr>
      </w:pPr>
      <w:r>
        <w:rPr>
          <w:rFonts w:ascii="Arial" w:cs="Arial" w:eastAsia="Arial" w:hAnsi="Arial"/>
          <w:b/>
          <w:sz w:val="24"/>
          <w:szCs w:val="24"/>
        </w:rPr>
        <w:t>CS3001-Computer Networks, Spring 2022</w:t>
      </w:r>
    </w:p>
    <w:p>
      <w:pPr>
        <w:pStyle w:val="style0"/>
        <w:spacing w:after="0" w:lineRule="auto" w:line="240"/>
        <w:ind w:left="1" w:hanging="3"/>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sz w:val="28"/>
          <w:szCs w:val="28"/>
        </w:rPr>
        <w:t>Project Proposal</w:t>
      </w:r>
    </w:p>
    <w:p>
      <w:pPr>
        <w:pStyle w:val="style0"/>
        <w:spacing w:after="0" w:lineRule="auto" w:line="240"/>
        <w:ind w:left="0" w:hanging="2"/>
        <w:rPr>
          <w:rFonts w:ascii="Times New Roman" w:cs="Times New Roman" w:eastAsia="Times New Roman" w:hAnsi="Times New Roman"/>
          <w:sz w:val="24"/>
          <w:szCs w:val="24"/>
        </w:rPr>
      </w:pPr>
    </w:p>
    <w:p>
      <w:pPr>
        <w:pStyle w:val="style0"/>
        <w:ind w:left="0" w:hanging="2"/>
        <w:rPr>
          <w:rFonts w:ascii="Times New Roman" w:cs="Times New Roman" w:eastAsia="Times New Roman" w:hAnsi="Times New Roman"/>
        </w:rPr>
      </w:pPr>
      <w:r>
        <w:rPr>
          <w:rFonts w:ascii="Times New Roman" w:cs="Times New Roman" w:eastAsia="Times New Roman" w:hAnsi="Times New Roman"/>
          <w:b/>
          <w:bCs/>
        </w:rPr>
        <w:t>Project Title:</w:t>
      </w:r>
      <w:r>
        <w:rPr>
          <w:rFonts w:ascii="Times New Roman" w:cs="Times New Roman" w:eastAsia="Times New Roman" w:hAnsi="Times New Roman"/>
        </w:rPr>
        <w:t xml:space="preserve"> Encryption Integration in SMTP</w:t>
      </w:r>
    </w:p>
    <w:p>
      <w:pPr>
        <w:pStyle w:val="style0"/>
        <w:ind w:left="0" w:hanging="2"/>
        <w:rPr>
          <w:rFonts w:ascii="Times New Roman" w:cs="Times New Roman" w:eastAsia="Times New Roman" w:hAnsi="Times New Roman"/>
        </w:rPr>
      </w:pPr>
      <w:r>
        <w:rPr>
          <w:rFonts w:ascii="Times New Roman" w:cs="Times New Roman" w:eastAsia="Times New Roman" w:hAnsi="Times New Roman"/>
          <w:b/>
          <w:bCs/>
        </w:rPr>
        <w:t>Group Members:</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19K-0263 Arman</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19K-1411 M Sajjad Aziz</w:t>
      </w:r>
    </w:p>
    <w:p>
      <w:pPr>
        <w:pStyle w:val="style0"/>
        <w:ind w:left="0" w:hanging="2"/>
        <w:rPr>
          <w:rFonts w:ascii="Times New Roman" w:cs="Times New Roman" w:eastAsia="Times New Roman" w:hAnsi="Times New Roman"/>
        </w:rPr>
      </w:pPr>
      <w:r>
        <w:rPr>
          <w:rFonts w:ascii="Times New Roman" w:cs="Times New Roman" w:eastAsia="Times New Roman" w:hAnsi="Times New Roman"/>
          <w:b/>
          <w:bCs/>
        </w:rPr>
        <w:t>Section:</w:t>
      </w:r>
      <w:r>
        <w:rPr>
          <w:rFonts w:ascii="Times New Roman" w:cs="Times New Roman" w:eastAsia="Times New Roman" w:hAnsi="Times New Roman"/>
        </w:rPr>
        <w:t xml:space="preserve"> 6E</w:t>
      </w:r>
    </w:p>
    <w:p>
      <w:pPr>
        <w:pStyle w:val="style0"/>
        <w:ind w:left="1" w:hanging="3"/>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 xml:space="preserve">Project </w:t>
      </w:r>
      <w:r>
        <w:rPr>
          <w:rFonts w:ascii="Times New Roman" w:cs="Times New Roman" w:eastAsia="Times New Roman" w:hAnsi="Times New Roman"/>
          <w:b/>
          <w:bCs/>
          <w:sz w:val="28"/>
          <w:szCs w:val="28"/>
        </w:rPr>
        <w:t>D</w:t>
      </w:r>
      <w:r>
        <w:rPr>
          <w:rFonts w:ascii="Times New Roman" w:cs="Times New Roman" w:eastAsia="Times New Roman" w:hAnsi="Times New Roman"/>
          <w:b/>
          <w:bCs/>
          <w:sz w:val="28"/>
          <w:szCs w:val="28"/>
        </w:rPr>
        <w:t>escription:</w:t>
      </w:r>
    </w:p>
    <w:p>
      <w:pPr>
        <w:pStyle w:val="style0"/>
        <w:ind w:left="0" w:hanging="2"/>
        <w:rPr>
          <w:rFonts w:ascii="Times New Roman" w:cs="Times New Roman" w:eastAsia="Times New Roman" w:hAnsi="Times New Roman"/>
          <w:b/>
          <w:bCs/>
        </w:rPr>
      </w:pPr>
      <w:r>
        <w:rPr>
          <w:rFonts w:ascii="Times New Roman" w:cs="Times New Roman" w:eastAsia="Times New Roman" w:hAnsi="Times New Roman"/>
        </w:rPr>
        <w:t>SMTP would be the prime focus of the project. Furthermore, this will be improved by adding encryption to the text. This will allow the message to be sent securely without the encryption technique know</w:t>
      </w:r>
      <w:r>
        <w:rPr>
          <w:rFonts w:ascii="Times New Roman" w:cs="Times New Roman" w:eastAsia="Times New Roman" w:hAnsi="Times New Roman"/>
        </w:rPr>
        <w:t>n. The project will provide end to end encryption to the user.</w:t>
      </w:r>
      <w:r>
        <w:rPr>
          <w:rFonts w:ascii="Times New Roman" w:cs="Times New Roman" w:eastAsia="Times New Roman" w:hAnsi="Times New Roman"/>
        </w:rPr>
        <w:br/>
      </w:r>
    </w:p>
    <w:p>
      <w:pPr>
        <w:pStyle w:val="style0"/>
        <w:ind w:left="1" w:hanging="3"/>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Plan of work:</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We would use the ASCII encryption technique. The user will have to add some random numbers of his choice that the system will process and design the encryption algorithm according</w:t>
      </w:r>
      <w:r>
        <w:rPr>
          <w:rFonts w:ascii="Times New Roman" w:cs="Times New Roman" w:eastAsia="Times New Roman" w:hAnsi="Times New Roman"/>
        </w:rPr>
        <w:t xml:space="preserve">ly. The basics of that encryption would be present in the </w:t>
      </w:r>
      <w:r>
        <w:rPr>
          <w:rFonts w:ascii="Times New Roman" w:cs="Times New Roman" w:eastAsia="Times New Roman" w:hAnsi="Times New Roman"/>
        </w:rPr>
        <w:t>system,</w:t>
      </w:r>
      <w:r>
        <w:rPr>
          <w:rFonts w:ascii="Times New Roman" w:cs="Times New Roman" w:eastAsia="Times New Roman" w:hAnsi="Times New Roman"/>
        </w:rPr>
        <w:t xml:space="preserve"> but the values would not be present. These values will make quite difficult for unauthorized person to decrypt. In the text with some special key the system will be able to identify the value</w:t>
      </w:r>
      <w:r>
        <w:rPr>
          <w:rFonts w:ascii="Times New Roman" w:cs="Times New Roman" w:eastAsia="Times New Roman" w:hAnsi="Times New Roman"/>
        </w:rPr>
        <w:t>s. Then it will provide the decrypted values to the receiver.</w:t>
      </w:r>
    </w:p>
    <w:p>
      <w:pPr>
        <w:pStyle w:val="style0"/>
        <w:ind w:left="1" w:hanging="3"/>
        <w:rPr>
          <w:rFonts w:ascii="Times New Roman" w:cs="Times New Roman" w:eastAsia="Times New Roman" w:hAnsi="Times New Roman"/>
          <w:b/>
          <w:bCs/>
        </w:rPr>
      </w:pPr>
      <w:r>
        <w:rPr>
          <w:rFonts w:ascii="Times New Roman" w:cs="Times New Roman" w:eastAsia="Times New Roman" w:hAnsi="Times New Roman"/>
          <w:b/>
          <w:bCs/>
          <w:sz w:val="28"/>
          <w:szCs w:val="28"/>
        </w:rPr>
        <w:t xml:space="preserve">Work </w:t>
      </w:r>
      <w:r>
        <w:rPr>
          <w:rFonts w:ascii="Times New Roman" w:cs="Times New Roman" w:eastAsia="Times New Roman" w:hAnsi="Times New Roman"/>
          <w:b/>
          <w:bCs/>
          <w:sz w:val="28"/>
          <w:szCs w:val="28"/>
        </w:rPr>
        <w:t>Breakdown:</w:t>
      </w:r>
    </w:p>
    <w:p>
      <w:pPr>
        <w:pStyle w:val="style0"/>
        <w:ind w:left="0" w:hanging="2"/>
        <w:rPr>
          <w:rFonts w:ascii="Times New Roman" w:cs="Times New Roman" w:eastAsia="Times New Roman" w:hAnsi="Times New Roman"/>
          <w:b/>
          <w:bCs/>
        </w:rPr>
      </w:pPr>
      <w:r>
        <w:rPr>
          <w:rFonts w:ascii="Times New Roman" w:cs="Times New Roman" w:eastAsia="Times New Roman" w:hAnsi="Times New Roman"/>
          <w:b/>
          <w:bCs/>
        </w:rPr>
        <w:t>Arman:</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 xml:space="preserve">developing Equivalence partitioning </w:t>
      </w:r>
      <w:r>
        <w:rPr>
          <w:rFonts w:ascii="Times New Roman" w:cs="Times New Roman" w:eastAsia="Times New Roman" w:hAnsi="Times New Roman"/>
        </w:rPr>
        <w:t>(converting key to 16 bits)</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AES</w:t>
      </w:r>
      <w:r>
        <w:rPr>
          <w:rFonts w:ascii="Times New Roman" w:cs="Times New Roman" w:eastAsia="Times New Roman" w:hAnsi="Times New Roman"/>
        </w:rPr>
        <w:t xml:space="preserve"> (</w:t>
      </w:r>
      <w:r>
        <w:rPr>
          <w:rFonts w:ascii="Times New Roman" w:cs="Times New Roman" w:hAnsi="Times New Roman"/>
        </w:rPr>
        <w:t>Advanced Encryption Standard</w:t>
      </w:r>
      <w:r>
        <w:rPr>
          <w:rFonts w:ascii="Times New Roman" w:cs="Times New Roman" w:eastAsia="Times New Roman" w:hAnsi="Times New Roman"/>
        </w:rPr>
        <w:t>)</w:t>
      </w:r>
    </w:p>
    <w:p>
      <w:pPr>
        <w:pStyle w:val="style0"/>
        <w:ind w:left="0" w:hanging="2"/>
        <w:rPr>
          <w:rFonts w:ascii="Times New Roman" w:cs="Times New Roman" w:eastAsia="Times New Roman" w:hAnsi="Times New Roman"/>
          <w:b/>
          <w:bCs/>
        </w:rPr>
      </w:pPr>
      <w:r>
        <w:rPr>
          <w:rFonts w:ascii="Times New Roman" w:cs="Times New Roman" w:eastAsia="Times New Roman" w:hAnsi="Times New Roman"/>
          <w:b/>
          <w:bCs/>
        </w:rPr>
        <w:t>Sajjad:</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 xml:space="preserve">Encryption and Decryption </w:t>
      </w:r>
    </w:p>
    <w:p>
      <w:pPr>
        <w:pStyle w:val="style0"/>
        <w:ind w:left="0" w:hanging="2"/>
        <w:rPr>
          <w:rFonts w:ascii="Times New Roman" w:cs="Times New Roman" w:eastAsia="Times New Roman" w:hAnsi="Times New Roman"/>
        </w:rPr>
      </w:pPr>
      <w:r>
        <w:rPr>
          <w:rFonts w:ascii="Times New Roman" w:cs="Times New Roman" w:eastAsia="Times New Roman" w:hAnsi="Times New Roman"/>
        </w:rPr>
        <w:t>Hiding key</w:t>
      </w:r>
    </w:p>
    <w:p>
      <w:pPr>
        <w:pStyle w:val="style0"/>
        <w:ind w:left="1" w:hanging="3"/>
        <w:rPr>
          <w:rFonts w:ascii="Times New Roman" w:cs="Times New Roman" w:eastAsia="Times New Roman" w:hAnsi="Times New Roman"/>
          <w:sz w:val="21"/>
          <w:szCs w:val="21"/>
        </w:rPr>
      </w:pPr>
      <w:r>
        <w:rPr>
          <w:rFonts w:ascii="Times New Roman" w:cs="Times New Roman" w:eastAsia="Times New Roman" w:hAnsi="Times New Roman"/>
          <w:b/>
          <w:bCs/>
          <w:sz w:val="28"/>
          <w:szCs w:val="28"/>
        </w:rPr>
        <w:t>References:</w:t>
      </w:r>
    </w:p>
    <w:p>
      <w:pPr>
        <w:pStyle w:val="style0"/>
        <w:ind w:left="1" w:hanging="3"/>
        <w:rPr>
          <w:rFonts w:ascii="Times New Roman" w:cs="Times New Roman" w:eastAsia="Times New Roman" w:hAnsi="Times New Roman"/>
        </w:rPr>
      </w:pPr>
      <w:r>
        <w:rPr>
          <w:rFonts w:ascii="Times New Roman" w:cs="Times New Roman" w:eastAsia="Times New Roman" w:hAnsi="Times New Roman"/>
          <w:sz w:val="21"/>
          <w:szCs w:val="21"/>
        </w:rPr>
        <w:t>https://www.tutorialspoint.com/cryptography/advanced_encryption_standard.htm</w:t>
      </w: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uppressAutoHyphens/>
      <w:ind w:left="-1" w:leftChars="-1" w:hanging="1" w:hangingChars="1"/>
      <w:textDirection w:val="btLr"/>
      <w:textAlignment w:val="top"/>
      <w:outlineLvl w:val="0"/>
    </w:pPr>
    <w:rPr>
      <w:position w:val="-1"/>
    </w:rPr>
  </w:style>
  <w:style w:type="paragraph" w:styleId="style1">
    <w:name w:val="heading 1"/>
    <w:basedOn w:val="style0"/>
    <w:next w:val="style0"/>
    <w:qFormat/>
    <w:uiPriority w:val="9"/>
    <w:pPr>
      <w:keepNext/>
      <w:keepLines/>
      <w:spacing w:before="480" w:after="12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character" w:styleId="style85">
    <w:name w:val="Hyperlink"/>
    <w:next w:val="style85"/>
    <w:qFormat/>
    <w:rPr>
      <w:color w:val="0000ff"/>
      <w:w w:val="100"/>
      <w:position w:val="-1"/>
      <w:u w:val="single"/>
      <w:effect w:val="none"/>
      <w:vertAlign w:val="baseline"/>
      <w:cs w:val="false"/>
      <w:em w:val="none"/>
    </w:rPr>
  </w:style>
  <w:style w:type="character" w:styleId="style88">
    <w:name w:val="Emphasis"/>
    <w:next w:val="style88"/>
    <w:rPr>
      <w:i/>
      <w:iCs/>
      <w:w w:val="100"/>
      <w:position w:val="-1"/>
      <w:effect w:val="none"/>
      <w:vertAlign w:val="baseline"/>
      <w:cs w:val="false"/>
      <w:em w:val="none"/>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D0IfG6QAcIy74Dqm7Dnx+gL2w==">AMUW2mWPFBGx6Joqf6eo/n1XjUKDXwv2uQHDFgs8aC1Sylg6q4nAeKLmpayR+57YK0l2dpUlvAoPgMuViyFjIjlUURV+ykjNnp3UkgJ/XYTFbMHZaH+mYeNetJSuZQGzDEaXQNxmcso0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Words>192</Words>
  <Pages>1</Pages>
  <Characters>1114</Characters>
  <Application>WPS Office</Application>
  <DocSecurity>0</DocSecurity>
  <Paragraphs>22</Paragraphs>
  <ScaleCrop>false</ScaleCrop>
  <Company>home</Company>
  <LinksUpToDate>false</LinksUpToDate>
  <CharactersWithSpaces>1287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2018-03-13T05:27:00Z</dcterms:created>
  <dc:creator>Administrator</dc:creator>
  <lastModifiedBy>RMX2030</lastModifiedBy>
  <dcterms:modified xsi:type="dcterms:W3CDTF">2022-03-21T05:10:37Z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7ef4e50d06fc498091a16b34f073cab5</vt:lpwstr>
  </property>
</Properties>
</file>