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บริการตรวจสอบรับรองระบบไฟฟ้าและงานแก้ไขบำรุงรักษาโดยวิธี Hotline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บริการตรวจสอบและบำรุงรักษาระบบไฟฟ้า (Certification &amp; Live-line Maintenance)</w:t>
        <w:br/>
      </w:r>
      <w:r>
        <w:rPr>
          <w:b/>
        </w:rPr>
        <w:t xml:space="preserve">ชื่อบริการ (Service Name): </w:t>
      </w:r>
      <w:r>
        <w:t>ขอตรวจสอบระบบไฟฟ้าพร้อมออกใบรับรอง และบริการบำรุงรักษาโดยวิธี Hotline (ไม่ดับไฟ)</w:t>
        <w:br/>
      </w:r>
      <w:r>
        <w:rPr>
          <w:b/>
        </w:rPr>
        <w:t xml:space="preserve">กลุ่มผู้รับบริการ (Target Group): </w:t>
      </w:r>
      <w:r>
        <w:t>โรงงานควบคุมตามกฎหมาย, นิคมอุตสาหกรรม, ธุรกิจที่ไม่สามารถหยุดสายการผลิตได้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บริการออกใบรับรอง: </w:t>
      </w:r>
      <w:r>
        <w:t>https://sabuyservice.pea.co.th/service/07ba96e6-38be-42db-1403-08dcb7573509</w:t>
        <w:br/>
      </w:r>
      <w:r>
        <w:rPr>
          <w:b/>
        </w:rPr>
        <w:t xml:space="preserve">• เมนูตรวจสอบและบำรุงรักษา: </w:t>
      </w:r>
      <w:r>
        <w:t>https://sabuyservice.pea.co.th/sub-menu/92ad004e-9775-4b39-98a6-08dcb8233569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บริการตรวจสอบความปลอดภัยระบบไฟฟ้าประจำปีพร้อมออกใบรับรองวิศวกรรมตามกฎหมายกรมโรงงานฯ และกระทรวงแรงงาน ควบคู่กับบริการบำรุงรักษาและซ่อมแซมระบบจำหน่ายแรงสูงโดยวิธี Hotline (Live-line Maintenance) ด้วยช่างผู้เชี่ยวชาญพิเศษ ทำให้ลูกค้าสามารถซ่อมแซมระบบไฟฟ้าได้โดยไม่ต้องหยุดการผลิตหรือดับกระแสไฟฟ้าแม้แต่นาทีเดียว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โรงงานอุตสาหกรรม อาคารพาณิชย์ หรือหน่วยงานที่ต้องการต่ออายุใบอนุญาตประจำปี หรือต้องการซ่อมบำรุงระบบไฟฟ้าโดยไม่กระทบกระบวนการผลิต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Single Line Diagram 2. รายการอุปกรณ์ไฟฟ้าหลัก 3. ประวัติการตรวจรับรองครั้งก่อน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ยื่นคำร้องผ่าน https://sabuyservice.pea.co.th/service/07ba96e6-38be-42db-1403-08dcb7573509</w:t>
        <w:br/>
        <w:t>2. วิศวกร กฟภ. เข้าตรวจสอบระบบไฟฟ้าตามรายการเช็กลิสต์ความปลอดภัย</w:t>
        <w:br/>
        <w:t>3. ออกเอกสารรับรองความปลอดภัยระบบไฟฟ้าลงนามโดยวิศวกรระดับสามัญหรือวุฒิวิศวกร กฟภ.</w:t>
        <w:br/>
        <w:t>4. กรณีมีจุดชำรุด สามารถเรียกใช้บริการทีม Hotline เข้าแก้ไขโดยไม่ต้องดับไฟ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งาน Hotline ครอบคลุมการเปลี่ยนลูกถ้วยฉนวน, ปลดสับสวิตช์ตัดตอน, ตัดต่อสายส่งแรงสูง, และแก้ไขจุดต่อที่ชำรุดในขณะที่มีแรงดันไฟฟ้า 22 kV / 33 kV / 115 kV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ใบรับรองของ กฟภ. ใช้ยื่นประกันภัยเพื่อลดเบี้ยประกันได้หรือไม่?</w:t>
      </w:r>
    </w:p>
    <w:p>
      <w:r>
        <w:t>A1: ได้ บริษัทประกันภัยส่วนใหญ่ยอมรับใบรับรองการตรวจสอบระบบไฟฟ้าของ กฟภ. เนื่องจากเป็นมาตรฐานสูงสุดด้านวิศวกรรมไฟฟ้า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