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ถาม: การเปลี่ยนแปลงที่อยู่ในการจัดส่งใบแจ้งค่าไฟฟ้าต้องทำอย่างไร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สถานะหลักฐาน:</w:t>
      </w:r>
      <w:r>
        <w:rPr>
          <w:rFonts w:ascii="Times" w:hAnsi="Times" w:cs="Times"/>
          <w:sz w:val="24"/>
          <w:sz-cs w:val="24"/>
          <w:spacing w:val="0"/>
        </w:rPr>
        <w:t xml:space="preserve"> ไม่พบหลักฐานขั้นตอนเอกสารกระดาษ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ตอบ:</w:t>
      </w:r>
      <w:r>
        <w:rPr>
          <w:rFonts w:ascii="Times" w:hAnsi="Times" w:cs="Times"/>
          <w:sz w:val="24"/>
          <w:sz-cs w:val="24"/>
          <w:spacing w:val="0"/>
        </w:rPr>
        <w:t xml:space="preserve"> หน้า e-Bill ยืนยันการลงทะเบียนรับเอกสารอิเล็กทรอนิกส์ แต่ไม่พบขั้นตอนสาธารณะปัจจุบันสำหรับเปลี่ยนที่อยู่จัดส่งใบแจ้งกระดาษ ให้เสนอ e-Bill หรือส่งต่อสำนักงาน กฟภ./1129 และห้ามรับรองว่าจะเริ่มส่งรอบถัดไปโดยไม่มีการยืนยัน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แหล่งอ้างอิงทางการ:</w:t>
      </w:r>
      <w:r>
        <w:rPr>
          <w:rFonts w:ascii="Times" w:hAnsi="Times" w:cs="Times"/>
          <w:sz w:val="24"/>
          <w:sz-cs w:val="24"/>
          <w:spacing w:val="0"/>
        </w:rPr>
        <w:t xml:space="preserve"> https://eservice.pea.co.th/ebill/ ; https://www.pea.co.th/contact-us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วันที่ตรวจสอบ:</w:t>
      </w:r>
      <w:r>
        <w:rPr>
          <w:rFonts w:ascii="Times" w:hAnsi="Times" w:cs="Times"/>
          <w:sz w:val="24"/>
          <w:sz-cs w:val="24"/>
          <w:spacing w:val="0"/>
        </w:rPr>
        <w:t xml:space="preserve"> 31 สิงหาคม 2569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ขอบเขต:</w:t>
      </w:r>
      <w:r>
        <w:rPr>
          <w:rFonts w:ascii="Times" w:hAnsi="Times" w:cs="Times"/>
          <w:sz w:val="24"/>
          <w:sz-cs w:val="24"/>
          <w:spacing w:val="0"/>
        </w:rPr>
        <w:t xml:space="preserve"> ใช้เฉพาะหลักฐาน PEA/กกพ. ที่เปิดตรวจได้ ห้ามเติมข้อมูลจากความจำของโมเดล หากเงื่อนไขปัจจุบันไม่ปรากฏให้ fail closed และส่งต่อ 1129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