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บริการทดสอบและสอบเทียบอุปกรณ์ไฟฟ้า (PEA Sabuy Service)</w:t>
      </w:r>
    </w:p>
    <w:p>
      <w:pPr>
        <w:pStyle w:val="Heading1"/>
      </w:pPr>
      <w:r>
        <w:t>1. หัวข้อบริการ (Service Topic &amp; Category)</w:t>
      </w:r>
    </w:p>
    <w:p>
      <w:r>
        <w:rPr>
          <w:b/>
        </w:rPr>
        <w:t xml:space="preserve">หมวดหมู่หลัก: </w:t>
      </w:r>
      <w:r>
        <w:t>บริการทดสอบและสอบเทียบอุปกรณ์ไฟฟ้า (Testing &amp; Calibration Services)</w:t>
        <w:br/>
      </w:r>
      <w:r>
        <w:rPr>
          <w:b/>
        </w:rPr>
        <w:t xml:space="preserve">ชื่อบริการ: </w:t>
      </w:r>
      <w:r>
        <w:t>บริการทดสอบและสอบเทียบอุปกรณ์ไฟฟ้าระดับห้องปฏิบัติการมาตรฐานสากล</w:t>
        <w:br/>
      </w:r>
      <w:r>
        <w:rPr>
          <w:b/>
        </w:rPr>
        <w:t xml:space="preserve">กลุ่มเป้าหมาย: </w:t>
      </w:r>
      <w:r>
        <w:t>ผู้ผลิตอุปกรณ์ไฟฟ้า, ผู้รับเหมาติดตั้งระบบไฟฟ้า, โรงงานอุตสาหกรรม, อาคารพาณิชย์, ผู้ใช้ไฟฟ้าทั่วไป</w:t>
        <w:br/>
      </w:r>
      <w:r>
        <w:rPr>
          <w:b/>
        </w:rPr>
        <w:t xml:space="preserve">บริการย่อยที่ครอบคลุม: </w:t>
      </w:r>
      <w:r>
        <w:t>ขอทดสอบหม้อแปลงไฟฟ้า (Transformer Testing), ขอทดสอบอุปกรณ์ไฟฟ้าแรงสูงและแรงต่ำ, ขอติดตั้งมิเตอร์เปรียบเทียบกรณีเครื่องวัดผิดปกติ</w:t>
        <w:br/>
      </w:r>
    </w:p>
    <w:p>
      <w:pPr>
        <w:pStyle w:val="Heading1"/>
      </w:pPr>
      <w:r>
        <w:t>2. ลิงก์หน้าเว็บ (Service Links &amp; URLs)</w:t>
      </w:r>
    </w:p>
    <w:p>
      <w:r>
        <w:rPr>
          <w:b/>
        </w:rPr>
        <w:t xml:space="preserve">ลิงก์หน้าหลัก (Main Portal URL): </w:t>
      </w:r>
      <w:r>
        <w:t>https://sabuyservice.pea.co.th/</w:t>
        <w:br/>
      </w:r>
      <w:r>
        <w:rPr>
          <w:b/>
        </w:rPr>
        <w:t xml:space="preserve">ลิงก์เมนูย่อย (Sub-menu URL): </w:t>
      </w:r>
      <w:r>
        <w:t>https://sabuyservice.pea.co.th/sub-menu/84f60635-e826-4345-98a5-08dcb8233569</w:t>
        <w:br/>
      </w:r>
      <w:r>
        <w:rPr>
          <w:b/>
        </w:rPr>
        <w:t xml:space="preserve">ลิงก์แบบฟอร์มคำขอ (Form URL): </w:t>
      </w:r>
      <w:r>
        <w:t>https://sabuyservice.pea.co.th/ (เข้าสู่เมนูทดสอบและสอบเทียบ)</w:t>
        <w:br/>
      </w:r>
      <w:r>
        <w:rPr>
          <w:b/>
        </w:rPr>
        <w:t xml:space="preserve">ลิงก์ติดตามสถานะ (Tracking URL): </w:t>
      </w:r>
      <w:r>
        <w:t>https://sabuyservice.pea.co.th/status/login</w:t>
        <w:br/>
      </w:r>
    </w:p>
    <w:p>
      <w:pPr>
        <w:pStyle w:val="Heading1"/>
      </w:pPr>
      <w:r>
        <w:t>3. ฐานข้อมูลสำหรับทำ RAG (RAG Knowledge Base Content)</w:t>
      </w:r>
    </w:p>
    <w:p>
      <w:pPr>
        <w:pStyle w:val="Heading2"/>
      </w:pPr>
      <w:r>
        <w:t>3.1 ภาพรวมและวัตถุประสงค์ของบริการ (Overview &amp; Objectives)</w:t>
      </w:r>
    </w:p>
    <w:p>
      <w:r>
        <w:t>บริการทดสอบและสอบเทียบอุปกรณ์ไฟฟ้าของการไฟฟ้าส่วนภูมิภาค ดำเนินการโดยห้องปฏิบัติการทดสอบที่ได้รับการรับรอง มาตรฐานสากล ISO/IEC 17025 พร้อมเครื่องมือทดสอบที่ทันสมัยและวิศวกรผู้เชี่ยวชาญ ให้บริการทดสอบทั้งในห้องปฏิบัติการ (Lab Test) และทดสอบหน้างาน (Field Test) เพื่อรับรองคุณภาพ ประสิทธิภาพ และความปลอดภัยของอุปกรณ์ไฟฟ้าก่อนนำไปใช้งานจริง</w:t>
      </w:r>
    </w:p>
    <w:p>
      <w:pPr>
        <w:pStyle w:val="Heading2"/>
      </w:pPr>
      <w:r>
        <w:t>3.2 คุณสมบัติผู้ขอรับบริการและเงื่อนไข (Eligibility &amp; Conditions)</w:t>
      </w:r>
    </w:p>
    <w:p>
      <w:r>
        <w:t>1. ผู้ผลิตหรือผู้นำเข้าอุปกรณ์ไฟฟ้าที่ต้องการใบรับรองผลทดสอบตามมาตรฐาน กฟภ. / มอก. / IEC / IEEE</w:t>
        <w:br/>
        <w:t>2. เจ้าของโรงงานหรืออาคารที่ต้องการตรวจสอบสภาพอุปกรณ์ไฟฟ้าหรือทดสอบประจำปี</w:t>
        <w:br/>
        <w:t>3. ผู้ใช้ไฟฟ้าที่สงสัยว่ามิเตอร์ไฟฟ้าของตนทำงานผิดปกติ (หมุนเร็วเกินจริง)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ใบคำร้องขอรับบริการทดสอบ/สอบเทียบ</w:t>
        <w:br/>
        <w:t>2. รายละเอียดสเปกของอุปกรณ์ (Nameplate / Technical Specification / Manual)</w:t>
        <w:br/>
        <w:t>3. สำเนาบัตรประชาชนผู้ยื่นคำร้อง หรือหนังสือรับรองนิติบุคคล</w:t>
      </w:r>
    </w:p>
    <w:p>
      <w:pPr>
        <w:pStyle w:val="Heading2"/>
      </w:pPr>
      <w:r>
        <w:t>3.4 ขั้นตอนการยื่นขอรับบริการผ่านระบบออนไลน์ (Step-by-step Procedures)</w:t>
      </w:r>
    </w:p>
    <w:p>
      <w:r>
        <w:t>ขั้นตอนที่ 1: เข้าสู่เว็บไซต์ https://sabuyservice.pea.co.th เลือกหมวด 'บริการทดสอบและสอบเทียบอุปกรณ์ไฟฟ้า'</w:t>
        <w:br/>
        <w:t>ขั้นตอนที่ 2: เลือกประเภทบริการ (ทดสอบหม้อแปลง / ทดสอบอุปกรณ์ไฟฟ้า / ขอติดตั้งมิเตอร์เปรียบเทียบ)</w:t>
        <w:br/>
        <w:t>ขั้นตอนที่ 3: กรอกรายละเอียดอุปกรณ์ สถานที่ทดสอบ (ส่งเข้า Lab หรือทดสอบ On-site)</w:t>
        <w:br/>
        <w:t>ขั้นตอนที่ 4: เจ้าหน้าที่จัดทำใบเสนอราคาและตารางนัดหมายการทดสอบ</w:t>
        <w:br/>
        <w:t>ขั้นตอนที่ 5: ดำเนินการทดสอบตามมาตรฐานสากล</w:t>
        <w:br/>
        <w:t>ขั้นตอนที่ 6: ออกรายงานผลการทดสอบอย่างเป็นทางการ (Test Report / Certificate of Calibration)</w:t>
      </w:r>
    </w:p>
    <w:p>
      <w:pPr>
        <w:pStyle w:val="Heading2"/>
      </w:pPr>
      <w:r>
        <w:t>3.5 รายละเอียดบริการทางเทคนิคและอัตราค่าธรรมเนียม/แพ็กเกจ (Technical Details &amp; Pricing)</w:t>
      </w:r>
    </w:p>
    <w:p>
      <w:r>
        <w:t>【ขอบเขตงานทดสอบสำคัญ】</w:t>
        <w:br/>
        <w:t>1. ทดสอบหม้อแปลงไฟฟ้า: ทดสอบอัตราส่วนแรงดัน (Turn Ratio), ความต้านทานขดลวด (Winding Resistance), การสูญเสียในแกนเหล็กและขดลวด (No-load / Load Loss), ค่าความทนทานต่อแรงดันเกิน (High Voltage Withstand Test), และการวิเคราะห์สารเคมีในน้ำมันหม้อแปลง (DGA - Dissolved Gas Analysis)</w:t>
        <w:br/>
        <w:t>2. ทดสอบอุปกรณ์ไฟฟ้าแรงสูง: Instrument Transformer (CT/VT), Circuit Breaker, Disconnecting Switch, Surge Arrester, สายเคเบิลแรงสูง</w:t>
        <w:br/>
        <w:t>3. ตรวจสอบมิเตอร์เปรียบเทียบ: นำมิเตอร์มาตรฐานที่มีความเที่ยงตรงสูงไปติดตั้งขนานกับมิเตอร์ของลูกค้าเพื่อบันทึกและเปรียบเทียบค่าความถูกต้อง หากพบว่ามิเตอร์ กฟภ. คลาดเคลื่อนเกินเกณฑ์มาตรฐาน กฟภ. จะดำเนินการเปลี่ยนมิเตอร์และปรับปรุงยอดค่าไฟให้ถูกต้อง</w:t>
      </w:r>
    </w:p>
    <w:p>
      <w:pPr>
        <w:pStyle w:val="Heading2"/>
      </w:pPr>
      <w:r>
        <w:t>3.6 ช่องทางการติดต่อและติดตามสถานะงานบริการ (Contact &amp; Tracking)</w:t>
      </w:r>
    </w:p>
    <w:p>
      <w:r>
        <w:t>ติดตามสถานะผ่านเว็บไซต์: https://sabuyservice.pea.co.th/status/login</w:t>
        <w:br/>
        <w:t>ติดต่อ: 1129 PEA Contact Center หรือ กองทดสอบอุปกรณ์ไฟฟ้า กฟภ.</w:t>
      </w:r>
    </w:p>
    <w:p>
      <w:pPr>
        <w:pStyle w:val="Heading2"/>
      </w:pPr>
      <w:r>
        <w:t>3.7 ชุดข้อมูลคำถาม-คำตอบสำหรับ RAG (FAQ &amp; Q&amp;A Chunks)</w:t>
      </w:r>
    </w:p>
    <w:p>
      <w:r>
        <w:rPr>
          <w:b/>
        </w:rPr>
        <w:t>Q1: หากสงสัยว่ามิเตอร์ไฟหมุนเร็วผิดปกติ มีขั้นตอนอย่างไร?</w:t>
      </w:r>
    </w:p>
    <w:p>
      <w:r>
        <w:t>A1: สามารถยื่นคำร้องออนไลน์ในเมนู "ขอติดตั้งมิเตอร์เปรียบเทียบ กรณีผิดปกติ" เจ้าหน้าที่จะนำเครื่องมือวัดมาตรฐานไปติดตั้งเปรียบเทียบเป็นเวลา 7-14 วัน เพื่อวิเคราะห์ความแม่นยำ</w:t>
      </w:r>
    </w:p>
    <w:p/>
    <w:p>
      <w:r>
        <w:rPr>
          <w:b/>
        </w:rPr>
        <w:t>Q2: ผลการทดสอบของ กฟภ. นำไปใช้อ้างอิงทางกฎหมายหรือการส่งออกได้หรือไม่?</w:t>
      </w:r>
    </w:p>
    <w:p>
      <w:r>
        <w:t>A2: ได้ เนื่องจากห้องปฏิบัติการของ กฟภ. ได้รับการรับรองมาตรฐานสากล ISO/IEC 17025 จึงได้รับการยอมรับทั้งในประเทศและระดับสากล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