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343" w:rsidRPr="00B270C9" w:rsidRDefault="00685343" w:rsidP="00685343">
      <w:pPr>
        <w:ind w:left="9000" w:hanging="9000"/>
        <w:rPr>
          <w:rFonts w:asciiTheme="minorHAnsi" w:hAnsiTheme="minorHAnsi" w:cstheme="minorHAnsi"/>
          <w:sz w:val="28"/>
          <w:szCs w:val="28"/>
        </w:rPr>
      </w:pPr>
    </w:p>
    <w:p w:rsidR="00685343" w:rsidRPr="00B270C9" w:rsidRDefault="00685343" w:rsidP="00685343">
      <w:pPr>
        <w:spacing w:line="360" w:lineRule="auto"/>
        <w:jc w:val="center"/>
        <w:rPr>
          <w:rFonts w:asciiTheme="minorHAnsi" w:hAnsiTheme="minorHAnsi" w:cstheme="minorHAnsi"/>
          <w:sz w:val="36"/>
          <w:szCs w:val="36"/>
        </w:rPr>
      </w:pPr>
      <w:r w:rsidRPr="00B270C9">
        <w:rPr>
          <w:rFonts w:asciiTheme="minorHAnsi" w:hAnsiTheme="minorHAnsi" w:cstheme="minorHAnsi"/>
          <w:noProof/>
          <w:sz w:val="36"/>
          <w:szCs w:val="36"/>
        </w:rPr>
        <w:drawing>
          <wp:inline distT="0" distB="0" distL="0" distR="0">
            <wp:extent cx="2457450" cy="928086"/>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QT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9395" cy="943927"/>
                    </a:xfrm>
                    <a:prstGeom prst="rect">
                      <a:avLst/>
                    </a:prstGeom>
                  </pic:spPr>
                </pic:pic>
              </a:graphicData>
            </a:graphic>
          </wp:inline>
        </w:drawing>
      </w:r>
    </w:p>
    <w:p w:rsidR="00685343" w:rsidRPr="00B270C9" w:rsidRDefault="00685343" w:rsidP="00685343">
      <w:pPr>
        <w:spacing w:line="360" w:lineRule="auto"/>
        <w:jc w:val="center"/>
        <w:rPr>
          <w:rFonts w:asciiTheme="minorHAnsi" w:hAnsiTheme="minorHAnsi" w:cstheme="minorHAnsi"/>
          <w:sz w:val="36"/>
          <w:szCs w:val="36"/>
        </w:rPr>
      </w:pPr>
    </w:p>
    <w:p w:rsidR="00685343" w:rsidRPr="00B270C9" w:rsidRDefault="00685343" w:rsidP="00685343">
      <w:pPr>
        <w:jc w:val="center"/>
        <w:rPr>
          <w:rFonts w:asciiTheme="minorHAnsi" w:hAnsiTheme="minorHAnsi" w:cstheme="minorHAnsi"/>
          <w:sz w:val="36"/>
          <w:szCs w:val="36"/>
        </w:rPr>
      </w:pPr>
    </w:p>
    <w:p w:rsidR="00685343" w:rsidRPr="00B270C9" w:rsidRDefault="00685343" w:rsidP="00685343">
      <w:pPr>
        <w:spacing w:line="360" w:lineRule="auto"/>
        <w:jc w:val="center"/>
        <w:rPr>
          <w:rFonts w:asciiTheme="minorHAnsi" w:hAnsiTheme="minorHAnsi" w:cstheme="minorHAnsi"/>
          <w:sz w:val="36"/>
          <w:szCs w:val="36"/>
        </w:rPr>
      </w:pPr>
      <w:r w:rsidRPr="00B270C9">
        <w:rPr>
          <w:rFonts w:asciiTheme="minorHAnsi" w:hAnsiTheme="minorHAnsi" w:cstheme="minorHAnsi"/>
          <w:b/>
          <w:bCs/>
          <w:sz w:val="44"/>
          <w:szCs w:val="44"/>
        </w:rPr>
        <w:t>Documentation accompagnant le programme jeu de pêche (</w:t>
      </w:r>
      <w:r w:rsidR="00DF676F">
        <w:rPr>
          <w:rFonts w:asciiTheme="minorHAnsi" w:hAnsiTheme="minorHAnsi" w:cstheme="minorHAnsi"/>
          <w:b/>
          <w:bCs/>
          <w:sz w:val="44"/>
          <w:szCs w:val="44"/>
        </w:rPr>
        <w:t>TP1</w:t>
      </w:r>
      <w:bookmarkStart w:id="0" w:name="_GoBack"/>
      <w:bookmarkEnd w:id="0"/>
      <w:r w:rsidRPr="00B270C9">
        <w:rPr>
          <w:rFonts w:asciiTheme="minorHAnsi" w:hAnsiTheme="minorHAnsi" w:cstheme="minorHAnsi"/>
          <w:b/>
          <w:bCs/>
          <w:sz w:val="44"/>
          <w:szCs w:val="44"/>
        </w:rPr>
        <w:t>)</w:t>
      </w:r>
    </w:p>
    <w:p w:rsidR="00685343" w:rsidRPr="00B270C9" w:rsidRDefault="00685343" w:rsidP="00685343">
      <w:pPr>
        <w:spacing w:line="360" w:lineRule="auto"/>
        <w:jc w:val="center"/>
        <w:rPr>
          <w:rFonts w:asciiTheme="minorHAnsi" w:hAnsiTheme="minorHAnsi" w:cstheme="minorHAnsi"/>
          <w:sz w:val="36"/>
          <w:szCs w:val="36"/>
        </w:rPr>
      </w:pPr>
      <w:r w:rsidRPr="00B270C9">
        <w:rPr>
          <w:rFonts w:asciiTheme="minorHAnsi" w:hAnsiTheme="minorHAnsi" w:cstheme="minorHAnsi"/>
          <w:sz w:val="36"/>
          <w:szCs w:val="36"/>
        </w:rPr>
        <w:t>Dans le cadre du cours</w:t>
      </w:r>
    </w:p>
    <w:p w:rsidR="00685343" w:rsidRPr="00B270C9" w:rsidRDefault="00685343" w:rsidP="00685343">
      <w:pPr>
        <w:spacing w:line="360" w:lineRule="auto"/>
        <w:jc w:val="center"/>
        <w:rPr>
          <w:rFonts w:asciiTheme="minorHAnsi" w:hAnsiTheme="minorHAnsi" w:cstheme="minorHAnsi"/>
          <w:i/>
          <w:iCs/>
          <w:sz w:val="36"/>
          <w:szCs w:val="36"/>
        </w:rPr>
      </w:pPr>
      <w:r w:rsidRPr="00B270C9">
        <w:rPr>
          <w:rFonts w:asciiTheme="minorHAnsi" w:hAnsiTheme="minorHAnsi" w:cstheme="minorHAnsi"/>
          <w:i/>
          <w:iCs/>
          <w:sz w:val="36"/>
          <w:szCs w:val="36"/>
        </w:rPr>
        <w:t>Concepts avancés en objet</w:t>
      </w:r>
    </w:p>
    <w:p w:rsidR="00685343" w:rsidRPr="00B270C9" w:rsidRDefault="00685343" w:rsidP="00685343">
      <w:pPr>
        <w:spacing w:line="360" w:lineRule="auto"/>
        <w:jc w:val="center"/>
        <w:rPr>
          <w:rFonts w:asciiTheme="minorHAnsi" w:hAnsiTheme="minorHAnsi" w:cstheme="minorHAnsi"/>
          <w:i/>
          <w:iCs/>
          <w:sz w:val="36"/>
          <w:szCs w:val="36"/>
        </w:rPr>
      </w:pPr>
      <w:r w:rsidRPr="00B270C9">
        <w:rPr>
          <w:rFonts w:asciiTheme="minorHAnsi" w:hAnsiTheme="minorHAnsi" w:cstheme="minorHAnsi"/>
          <w:i/>
          <w:iCs/>
          <w:sz w:val="36"/>
          <w:szCs w:val="36"/>
        </w:rPr>
        <w:t>INF-1035</w:t>
      </w:r>
    </w:p>
    <w:p w:rsidR="00685343" w:rsidRPr="00B270C9" w:rsidRDefault="00685343" w:rsidP="00685343">
      <w:pPr>
        <w:spacing w:line="360" w:lineRule="auto"/>
        <w:jc w:val="center"/>
        <w:rPr>
          <w:rFonts w:asciiTheme="minorHAnsi" w:hAnsiTheme="minorHAnsi" w:cstheme="minorHAnsi"/>
          <w:sz w:val="20"/>
          <w:szCs w:val="20"/>
        </w:rPr>
      </w:pPr>
    </w:p>
    <w:p w:rsidR="00685343" w:rsidRPr="00B270C9" w:rsidRDefault="00685343" w:rsidP="00685343">
      <w:pPr>
        <w:spacing w:line="360" w:lineRule="auto"/>
        <w:jc w:val="center"/>
        <w:rPr>
          <w:rFonts w:asciiTheme="minorHAnsi" w:hAnsiTheme="minorHAnsi" w:cstheme="minorHAnsi"/>
          <w:sz w:val="20"/>
          <w:szCs w:val="20"/>
        </w:rPr>
      </w:pPr>
    </w:p>
    <w:p w:rsidR="00685343" w:rsidRPr="00B270C9" w:rsidRDefault="00685343" w:rsidP="00685343">
      <w:pPr>
        <w:spacing w:line="360" w:lineRule="auto"/>
        <w:jc w:val="center"/>
        <w:rPr>
          <w:rFonts w:asciiTheme="minorHAnsi" w:hAnsiTheme="minorHAnsi" w:cstheme="minorHAnsi"/>
          <w:sz w:val="20"/>
          <w:szCs w:val="20"/>
        </w:rPr>
      </w:pPr>
    </w:p>
    <w:p w:rsidR="00685343" w:rsidRPr="00B270C9" w:rsidRDefault="00685343" w:rsidP="00685343">
      <w:pPr>
        <w:spacing w:line="360" w:lineRule="auto"/>
        <w:jc w:val="center"/>
        <w:rPr>
          <w:rFonts w:asciiTheme="minorHAnsi" w:hAnsiTheme="minorHAnsi" w:cstheme="minorHAnsi"/>
          <w:sz w:val="36"/>
          <w:szCs w:val="36"/>
        </w:rPr>
      </w:pPr>
      <w:r w:rsidRPr="00B270C9">
        <w:rPr>
          <w:rFonts w:asciiTheme="minorHAnsi" w:hAnsiTheme="minorHAnsi" w:cstheme="minorHAnsi"/>
          <w:sz w:val="36"/>
          <w:szCs w:val="36"/>
        </w:rPr>
        <w:t>Enseignant : Fadel Touré</w:t>
      </w:r>
    </w:p>
    <w:p w:rsidR="00685343" w:rsidRPr="00B270C9" w:rsidRDefault="00685343" w:rsidP="00685343">
      <w:pPr>
        <w:spacing w:line="360" w:lineRule="auto"/>
        <w:rPr>
          <w:rFonts w:asciiTheme="minorHAnsi" w:hAnsiTheme="minorHAnsi" w:cstheme="minorHAnsi"/>
          <w:sz w:val="20"/>
          <w:szCs w:val="20"/>
        </w:rPr>
      </w:pPr>
    </w:p>
    <w:p w:rsidR="00685343" w:rsidRPr="00B270C9" w:rsidRDefault="00803C22" w:rsidP="00685343">
      <w:pPr>
        <w:spacing w:line="360" w:lineRule="auto"/>
        <w:jc w:val="center"/>
        <w:rPr>
          <w:rFonts w:asciiTheme="minorHAnsi" w:hAnsiTheme="minorHAnsi" w:cstheme="minorHAnsi"/>
          <w:sz w:val="22"/>
          <w:szCs w:val="22"/>
        </w:rPr>
      </w:pPr>
      <w:r w:rsidRPr="00B270C9">
        <w:rPr>
          <w:rFonts w:asciiTheme="minorHAnsi" w:hAnsiTheme="minorHAnsi" w:cstheme="minorHAnsi"/>
          <w:sz w:val="22"/>
          <w:szCs w:val="22"/>
        </w:rPr>
        <w:t>par</w:t>
      </w:r>
    </w:p>
    <w:p w:rsidR="00685343" w:rsidRPr="00DF676F" w:rsidRDefault="00803C22" w:rsidP="00685343">
      <w:pPr>
        <w:spacing w:line="360" w:lineRule="auto"/>
        <w:jc w:val="center"/>
        <w:rPr>
          <w:rFonts w:asciiTheme="minorHAnsi" w:hAnsiTheme="minorHAnsi" w:cstheme="minorHAnsi"/>
          <w:sz w:val="36"/>
          <w:szCs w:val="36"/>
        </w:rPr>
      </w:pPr>
      <w:r w:rsidRPr="00DF676F">
        <w:rPr>
          <w:rFonts w:asciiTheme="minorHAnsi" w:hAnsiTheme="minorHAnsi" w:cstheme="minorHAnsi"/>
          <w:sz w:val="36"/>
          <w:szCs w:val="36"/>
        </w:rPr>
        <w:t>Jonathan Kanyinda Muamba (KANJ88060000)</w:t>
      </w:r>
    </w:p>
    <w:p w:rsidR="00803C22" w:rsidRPr="00DF676F" w:rsidRDefault="00803C22" w:rsidP="00685343">
      <w:pPr>
        <w:spacing w:line="360" w:lineRule="auto"/>
        <w:jc w:val="center"/>
        <w:rPr>
          <w:rFonts w:asciiTheme="minorHAnsi" w:hAnsiTheme="minorHAnsi" w:cstheme="minorHAnsi"/>
          <w:sz w:val="36"/>
          <w:szCs w:val="36"/>
        </w:rPr>
      </w:pPr>
      <w:r w:rsidRPr="00DF676F">
        <w:rPr>
          <w:rFonts w:asciiTheme="minorHAnsi" w:hAnsiTheme="minorHAnsi" w:cstheme="minorHAnsi"/>
          <w:sz w:val="36"/>
          <w:szCs w:val="36"/>
        </w:rPr>
        <w:t>Jordan Armel Kuibia (KUIA73040101)</w:t>
      </w:r>
    </w:p>
    <w:p w:rsidR="00803C22" w:rsidRPr="00DF676F" w:rsidRDefault="00803C22" w:rsidP="00685343">
      <w:pPr>
        <w:spacing w:line="360" w:lineRule="auto"/>
        <w:jc w:val="center"/>
        <w:rPr>
          <w:rFonts w:asciiTheme="minorHAnsi" w:hAnsiTheme="minorHAnsi" w:cstheme="minorHAnsi"/>
          <w:sz w:val="36"/>
          <w:szCs w:val="36"/>
        </w:rPr>
      </w:pPr>
      <w:r w:rsidRPr="00DF676F">
        <w:rPr>
          <w:rFonts w:asciiTheme="minorHAnsi" w:hAnsiTheme="minorHAnsi" w:cstheme="minorHAnsi"/>
          <w:sz w:val="36"/>
          <w:szCs w:val="36"/>
        </w:rPr>
        <w:t>Maxime Déry (DERM12028401)</w:t>
      </w:r>
    </w:p>
    <w:p w:rsidR="00374B9E" w:rsidRPr="00DF676F" w:rsidRDefault="00374B9E" w:rsidP="00685343">
      <w:pPr>
        <w:spacing w:line="360" w:lineRule="auto"/>
        <w:jc w:val="center"/>
        <w:rPr>
          <w:rFonts w:asciiTheme="minorHAnsi" w:hAnsiTheme="minorHAnsi" w:cstheme="minorHAnsi"/>
          <w:sz w:val="36"/>
          <w:szCs w:val="36"/>
        </w:rPr>
      </w:pPr>
    </w:p>
    <w:p w:rsidR="00685343" w:rsidRPr="00B270C9" w:rsidRDefault="00685343" w:rsidP="00685343">
      <w:pPr>
        <w:spacing w:line="360" w:lineRule="auto"/>
        <w:jc w:val="center"/>
        <w:rPr>
          <w:rFonts w:asciiTheme="minorHAnsi" w:hAnsiTheme="minorHAnsi" w:cstheme="minorHAnsi"/>
          <w:sz w:val="36"/>
          <w:szCs w:val="36"/>
        </w:rPr>
      </w:pPr>
      <w:r w:rsidRPr="00B270C9">
        <w:rPr>
          <w:rFonts w:asciiTheme="minorHAnsi" w:hAnsiTheme="minorHAnsi" w:cstheme="minorHAnsi"/>
          <w:sz w:val="36"/>
          <w:szCs w:val="36"/>
        </w:rPr>
        <w:t>8 octobre 2020</w:t>
      </w:r>
    </w:p>
    <w:p w:rsidR="00F03E8B" w:rsidRPr="00B270C9" w:rsidRDefault="00F03E8B">
      <w:pPr>
        <w:spacing w:after="160" w:line="259" w:lineRule="auto"/>
        <w:jc w:val="left"/>
        <w:rPr>
          <w:rFonts w:asciiTheme="minorHAnsi" w:hAnsiTheme="minorHAnsi" w:cstheme="minorHAnsi"/>
        </w:rPr>
      </w:pPr>
      <w:r w:rsidRPr="00B270C9">
        <w:rPr>
          <w:rFonts w:asciiTheme="minorHAnsi" w:hAnsiTheme="minorHAnsi" w:cstheme="minorHAnsi"/>
        </w:rPr>
        <w:br w:type="page"/>
      </w:r>
    </w:p>
    <w:p w:rsidR="005C29D8" w:rsidRPr="00B270C9" w:rsidRDefault="006E1069" w:rsidP="005C29D8">
      <w:pPr>
        <w:pStyle w:val="Titre1"/>
        <w:rPr>
          <w:rFonts w:asciiTheme="minorHAnsi" w:hAnsiTheme="minorHAnsi" w:cstheme="minorHAnsi"/>
        </w:rPr>
      </w:pPr>
      <w:r w:rsidRPr="00B270C9">
        <w:rPr>
          <w:rFonts w:asciiTheme="minorHAnsi" w:hAnsiTheme="minorHAnsi" w:cstheme="minorHAnsi"/>
        </w:rPr>
        <w:lastRenderedPageBreak/>
        <w:t>Lien vers la branche de GitLab</w:t>
      </w:r>
    </w:p>
    <w:p w:rsidR="005C29D8" w:rsidRPr="00B270C9" w:rsidRDefault="005C29D8" w:rsidP="005C29D8">
      <w:pPr>
        <w:rPr>
          <w:rFonts w:asciiTheme="minorHAnsi" w:hAnsiTheme="minorHAnsi" w:cstheme="minorHAnsi"/>
        </w:rPr>
      </w:pPr>
      <w:r w:rsidRPr="00B270C9">
        <w:rPr>
          <w:rFonts w:asciiTheme="minorHAnsi" w:hAnsiTheme="minorHAnsi" w:cstheme="minorHAnsi"/>
        </w:rPr>
        <w:t>Adresse du dépôt sur GitLab</w:t>
      </w:r>
      <w:r w:rsidR="0082118A" w:rsidRPr="00B270C9">
        <w:rPr>
          <w:rFonts w:asciiTheme="minorHAnsi" w:hAnsiTheme="minorHAnsi" w:cstheme="minorHAnsi"/>
        </w:rPr>
        <w:t xml:space="preserve"> : </w:t>
      </w:r>
      <w:hyperlink r:id="rId8" w:history="1">
        <w:r w:rsidR="00FE4A39" w:rsidRPr="00B270C9">
          <w:rPr>
            <w:rStyle w:val="Lienhypertexte"/>
            <w:rFonts w:asciiTheme="minorHAnsi" w:hAnsiTheme="minorHAnsi" w:cstheme="minorHAnsi"/>
          </w:rPr>
          <w:t>https://dmigit.uqtr.ca/derymax/INF-1035-TP1.git</w:t>
        </w:r>
      </w:hyperlink>
    </w:p>
    <w:p w:rsidR="005C29D8" w:rsidRPr="00B270C9" w:rsidRDefault="005C29D8" w:rsidP="005C29D8">
      <w:pPr>
        <w:rPr>
          <w:rFonts w:asciiTheme="minorHAnsi" w:hAnsiTheme="minorHAnsi" w:cstheme="minorHAnsi"/>
        </w:rPr>
      </w:pPr>
    </w:p>
    <w:p w:rsidR="007E5093" w:rsidRPr="00B270C9" w:rsidRDefault="00F03E8B" w:rsidP="00AD55C1">
      <w:pPr>
        <w:pStyle w:val="Titre1"/>
        <w:rPr>
          <w:rFonts w:asciiTheme="minorHAnsi" w:hAnsiTheme="minorHAnsi" w:cstheme="minorHAnsi"/>
        </w:rPr>
      </w:pPr>
      <w:r w:rsidRPr="00B270C9">
        <w:rPr>
          <w:rFonts w:asciiTheme="minorHAnsi" w:hAnsiTheme="minorHAnsi" w:cstheme="minorHAnsi"/>
        </w:rPr>
        <w:t xml:space="preserve">Détermination </w:t>
      </w:r>
      <w:r w:rsidR="00757371">
        <w:rPr>
          <w:rFonts w:asciiTheme="minorHAnsi" w:hAnsiTheme="minorHAnsi" w:cstheme="minorHAnsi"/>
        </w:rPr>
        <w:t xml:space="preserve">et liste </w:t>
      </w:r>
      <w:r w:rsidRPr="00B270C9">
        <w:rPr>
          <w:rFonts w:asciiTheme="minorHAnsi" w:hAnsiTheme="minorHAnsi" w:cstheme="minorHAnsi"/>
        </w:rPr>
        <w:t>des concepts</w:t>
      </w:r>
      <w:r w:rsidR="00EA3604" w:rsidRPr="00B270C9">
        <w:rPr>
          <w:rFonts w:asciiTheme="minorHAnsi" w:hAnsiTheme="minorHAnsi" w:cstheme="minorHAnsi"/>
        </w:rPr>
        <w:t xml:space="preserve"> pour le programme</w:t>
      </w:r>
    </w:p>
    <w:p w:rsidR="00AD55C1" w:rsidRPr="00B270C9" w:rsidRDefault="00AD55C1" w:rsidP="00AD55C1">
      <w:pPr>
        <w:rPr>
          <w:rFonts w:asciiTheme="minorHAnsi" w:hAnsiTheme="minorHAnsi" w:cstheme="minorHAnsi"/>
        </w:rPr>
      </w:pPr>
    </w:p>
    <w:p w:rsidR="00AD55C1" w:rsidRPr="00B270C9" w:rsidRDefault="00D13D74" w:rsidP="00AD55C1">
      <w:pPr>
        <w:rPr>
          <w:rFonts w:asciiTheme="minorHAnsi" w:hAnsiTheme="minorHAnsi" w:cstheme="minorHAnsi"/>
        </w:rPr>
      </w:pPr>
      <w:r w:rsidRPr="00B270C9">
        <w:rPr>
          <w:rFonts w:asciiTheme="minorHAnsi" w:hAnsiTheme="minorHAnsi" w:cstheme="minorHAnsi"/>
        </w:rPr>
        <w:t>L’équipe avait reçu pour le TP1 le mandat de développer une application Console pour un jeu basé sur le jeu de carte de la pèche.</w:t>
      </w:r>
    </w:p>
    <w:p w:rsidR="00D13D74" w:rsidRPr="00B270C9" w:rsidRDefault="00D13D74" w:rsidP="00AD55C1">
      <w:pPr>
        <w:rPr>
          <w:rFonts w:asciiTheme="minorHAnsi" w:hAnsiTheme="minorHAnsi" w:cstheme="minorHAnsi"/>
        </w:rPr>
      </w:pPr>
    </w:p>
    <w:p w:rsidR="003218BC" w:rsidRPr="00B270C9" w:rsidRDefault="003218BC" w:rsidP="00AD55C1">
      <w:pPr>
        <w:rPr>
          <w:rFonts w:asciiTheme="minorHAnsi" w:hAnsiTheme="minorHAnsi" w:cstheme="minorHAnsi"/>
        </w:rPr>
      </w:pPr>
      <w:r w:rsidRPr="00B270C9">
        <w:rPr>
          <w:rFonts w:asciiTheme="minorHAnsi" w:hAnsiTheme="minorHAnsi" w:cstheme="minorHAnsi"/>
        </w:rPr>
        <w:t xml:space="preserve">La figure </w:t>
      </w:r>
      <w:r w:rsidR="007B49A6" w:rsidRPr="00B270C9">
        <w:rPr>
          <w:rFonts w:asciiTheme="minorHAnsi" w:hAnsiTheme="minorHAnsi" w:cstheme="minorHAnsi"/>
        </w:rPr>
        <w:t>ci-dessous</w:t>
      </w:r>
      <w:r w:rsidRPr="00B270C9">
        <w:rPr>
          <w:rFonts w:asciiTheme="minorHAnsi" w:hAnsiTheme="minorHAnsi" w:cstheme="minorHAnsi"/>
        </w:rPr>
        <w:t xml:space="preserve"> illustre le jeu, dans lequel chacun des joueurs débute la partie avec 8 cartes dans les mains. Une première carte est tirée de la pioche et est placée sur l’arène.</w:t>
      </w:r>
    </w:p>
    <w:p w:rsidR="003218BC" w:rsidRPr="00B270C9" w:rsidRDefault="003218BC" w:rsidP="00AD55C1">
      <w:pPr>
        <w:rPr>
          <w:rFonts w:asciiTheme="minorHAnsi" w:hAnsiTheme="minorHAnsi" w:cstheme="minorHAnsi"/>
        </w:rPr>
      </w:pPr>
    </w:p>
    <w:p w:rsidR="00363701" w:rsidRPr="00B270C9" w:rsidRDefault="003218BC" w:rsidP="00AD55C1">
      <w:pPr>
        <w:rPr>
          <w:rFonts w:asciiTheme="minorHAnsi" w:hAnsiTheme="minorHAnsi" w:cstheme="minorHAnsi"/>
        </w:rPr>
      </w:pPr>
      <w:r w:rsidRPr="00B270C9">
        <w:rPr>
          <w:rFonts w:asciiTheme="minorHAnsi" w:hAnsiTheme="minorHAnsi" w:cstheme="minorHAnsi"/>
        </w:rPr>
        <w:t>Ensuite, un premier joueur est choisi au hasard et il commence la partie. Le but est de vider son paquet en premier pour gagner.</w:t>
      </w:r>
    </w:p>
    <w:p w:rsidR="00363701" w:rsidRPr="00B270C9" w:rsidRDefault="00363701" w:rsidP="00AD55C1">
      <w:pPr>
        <w:rPr>
          <w:rFonts w:asciiTheme="minorHAnsi" w:hAnsiTheme="minorHAnsi" w:cstheme="minorHAnsi"/>
        </w:rPr>
      </w:pPr>
    </w:p>
    <w:p w:rsidR="00D13D74" w:rsidRPr="00B270C9" w:rsidRDefault="00363701" w:rsidP="00AD55C1">
      <w:pPr>
        <w:rPr>
          <w:rFonts w:asciiTheme="minorHAnsi" w:hAnsiTheme="minorHAnsi" w:cstheme="minorHAnsi"/>
        </w:rPr>
      </w:pPr>
      <w:r w:rsidRPr="00B270C9">
        <w:rPr>
          <w:rFonts w:asciiTheme="minorHAnsi" w:hAnsiTheme="minorHAnsi" w:cstheme="minorHAnsi"/>
        </w:rPr>
        <w:t>Afin de placer une carte, il faut comparer ses cartes en main avec la carte sur l’arène. On a le droit de placer une carte si une de nos cartes possède la même valeur ou alors la même couleur que la carte de l’arène. On a le droit de placer une seule carte par tour par joueur.</w:t>
      </w:r>
    </w:p>
    <w:p w:rsidR="00363701" w:rsidRPr="00B270C9" w:rsidRDefault="00363701" w:rsidP="00AD55C1">
      <w:pPr>
        <w:rPr>
          <w:rFonts w:asciiTheme="minorHAnsi" w:hAnsiTheme="minorHAnsi" w:cstheme="minorHAnsi"/>
        </w:rPr>
      </w:pPr>
    </w:p>
    <w:p w:rsidR="00363701" w:rsidRPr="00B270C9" w:rsidRDefault="00363701" w:rsidP="00AD55C1">
      <w:pPr>
        <w:rPr>
          <w:rFonts w:asciiTheme="minorHAnsi" w:hAnsiTheme="minorHAnsi" w:cstheme="minorHAnsi"/>
        </w:rPr>
      </w:pPr>
      <w:r w:rsidRPr="00B270C9">
        <w:rPr>
          <w:rFonts w:asciiTheme="minorHAnsi" w:hAnsiTheme="minorHAnsi" w:cstheme="minorHAnsi"/>
        </w:rPr>
        <w:t>Advenant une impossibilité, il faut alors tirer une carte de la pioche. Et lorsque la pioche est vide avant que la partie soit terminée, il faut alors brasser les cartes du dépôt. Le dépôt c’est toutes les cartes qui ont été placées sur l’arène (la carte active) auparavant.</w:t>
      </w:r>
    </w:p>
    <w:p w:rsidR="00EA6021" w:rsidRPr="00B270C9" w:rsidRDefault="006864AB" w:rsidP="00AD55C1">
      <w:pPr>
        <w:rPr>
          <w:rFonts w:asciiTheme="minorHAnsi" w:hAnsiTheme="minorHAnsi" w:cstheme="minorHAnsi"/>
        </w:rPr>
      </w:pPr>
      <w:r w:rsidRPr="00B270C9">
        <w:rPr>
          <w:rFonts w:asciiTheme="minorHAnsi" w:hAnsiTheme="minorHAnsi" w:cstheme="minorHAnsi"/>
          <w:noProof/>
        </w:rPr>
        <mc:AlternateContent>
          <mc:Choice Requires="wps">
            <w:drawing>
              <wp:anchor distT="0" distB="0" distL="114300" distR="114300" simplePos="0" relativeHeight="251660288" behindDoc="0" locked="0" layoutInCell="1" allowOverlap="1">
                <wp:simplePos x="0" y="0"/>
                <wp:positionH relativeFrom="column">
                  <wp:posOffset>2914650</wp:posOffset>
                </wp:positionH>
                <wp:positionV relativeFrom="paragraph">
                  <wp:posOffset>1717040</wp:posOffset>
                </wp:positionV>
                <wp:extent cx="47625" cy="390525"/>
                <wp:effectExtent l="38100" t="38100" r="66675" b="47625"/>
                <wp:wrapNone/>
                <wp:docPr id="6" name="Connecteur droit avec flèche 6"/>
                <wp:cNvGraphicFramePr/>
                <a:graphic xmlns:a="http://schemas.openxmlformats.org/drawingml/2006/main">
                  <a:graphicData uri="http://schemas.microsoft.com/office/word/2010/wordprocessingShape">
                    <wps:wsp>
                      <wps:cNvCnPr/>
                      <wps:spPr>
                        <a:xfrm flipV="1">
                          <a:off x="0" y="0"/>
                          <a:ext cx="47625" cy="390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C7BF1" id="_x0000_t32" coordsize="21600,21600" o:spt="32" o:oned="t" path="m,l21600,21600e" filled="f">
                <v:path arrowok="t" fillok="f" o:connecttype="none"/>
                <o:lock v:ext="edit" shapetype="t"/>
              </v:shapetype>
              <v:shape id="Connecteur droit avec flèche 6" o:spid="_x0000_s1026" type="#_x0000_t32" style="position:absolute;margin-left:229.5pt;margin-top:135.2pt;width:3.75pt;height:3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" strokecolor="#4472c4 [3204]" strokeweight=".5pt">
                <v:stroke startarrow="block" endarrow="block" joinstyle="miter"/>
              </v:shape>
            </w:pict>
          </mc:Fallback>
        </mc:AlternateContent>
      </w:r>
      <w:r w:rsidRPr="00B270C9">
        <w:rPr>
          <w:rFonts w:asciiTheme="minorHAnsi" w:hAnsiTheme="minorHAnsi" w:cstheme="minorHAnsi"/>
          <w:noProof/>
        </w:rPr>
        <mc:AlternateContent>
          <mc:Choice Requires="wps">
            <w:drawing>
              <wp:anchor distT="0" distB="0" distL="114300" distR="114300" simplePos="0" relativeHeight="251661312" behindDoc="0" locked="0" layoutInCell="1" allowOverlap="1">
                <wp:simplePos x="0" y="0"/>
                <wp:positionH relativeFrom="column">
                  <wp:posOffset>3495675</wp:posOffset>
                </wp:positionH>
                <wp:positionV relativeFrom="paragraph">
                  <wp:posOffset>1603375</wp:posOffset>
                </wp:positionV>
                <wp:extent cx="409575" cy="495300"/>
                <wp:effectExtent l="38100" t="38100" r="47625" b="57150"/>
                <wp:wrapNone/>
                <wp:docPr id="7" name="Connecteur droit avec flèche 7"/>
                <wp:cNvGraphicFramePr/>
                <a:graphic xmlns:a="http://schemas.openxmlformats.org/drawingml/2006/main">
                  <a:graphicData uri="http://schemas.microsoft.com/office/word/2010/wordprocessingShape">
                    <wps:wsp>
                      <wps:cNvCnPr/>
                      <wps:spPr>
                        <a:xfrm>
                          <a:off x="0" y="0"/>
                          <a:ext cx="409575"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8FF08" id="Connecteur droit avec flèche 7" o:spid="_x0000_s1026" type="#_x0000_t32" style="position:absolute;margin-left:275.25pt;margin-top:126.25pt;width:32.25pt;height:3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" strokecolor="#4472c4 [3204]" strokeweight=".5pt">
                <v:stroke startarrow="block" endarrow="block" joinstyle="miter"/>
              </v:shape>
            </w:pict>
          </mc:Fallback>
        </mc:AlternateContent>
      </w:r>
      <w:r w:rsidRPr="00B270C9">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1584325</wp:posOffset>
                </wp:positionV>
                <wp:extent cx="457200" cy="381000"/>
                <wp:effectExtent l="38100" t="38100" r="57150" b="57150"/>
                <wp:wrapNone/>
                <wp:docPr id="5" name="Connecteur droit avec flèche 5"/>
                <wp:cNvGraphicFramePr/>
                <a:graphic xmlns:a="http://schemas.openxmlformats.org/drawingml/2006/main">
                  <a:graphicData uri="http://schemas.microsoft.com/office/word/2010/wordprocessingShape">
                    <wps:wsp>
                      <wps:cNvCnPr/>
                      <wps:spPr>
                        <a:xfrm flipV="1">
                          <a:off x="0" y="0"/>
                          <a:ext cx="45720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FF74C" id="Connecteur droit avec flèche 5" o:spid="_x0000_s1026" type="#_x0000_t32" style="position:absolute;margin-left:189pt;margin-top:124.75pt;width:36pt;height:30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" strokecolor="#4472c4 [3204]" strokeweight=".5pt">
                <v:stroke startarrow="block" endarrow="block" joinstyle="miter"/>
              </v:shape>
            </w:pict>
          </mc:Fallback>
        </mc:AlternateContent>
      </w:r>
      <w:r w:rsidR="00AD55C1" w:rsidRPr="00B270C9">
        <w:rPr>
          <w:rFonts w:asciiTheme="minorHAnsi" w:hAnsiTheme="minorHAnsi" w:cstheme="minorHAnsi"/>
          <w:noProof/>
        </w:rPr>
        <w:drawing>
          <wp:inline distT="0" distB="0" distL="0" distR="0">
            <wp:extent cx="5686425" cy="318739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éma jeu.png"/>
                    <pic:cNvPicPr/>
                  </pic:nvPicPr>
                  <pic:blipFill rotWithShape="1">
                    <a:blip r:embed="rId9" cstate="print">
                      <a:extLst>
                        <a:ext uri="{28A0092B-C50C-407E-A947-70E740481C1C}">
                          <a14:useLocalDpi xmlns:a14="http://schemas.microsoft.com/office/drawing/2010/main" val="0"/>
                        </a:ext>
                      </a:extLst>
                    </a:blip>
                    <a:srcRect l="11111" t="19444" r="22916" b="14815"/>
                    <a:stretch/>
                  </pic:blipFill>
                  <pic:spPr bwMode="auto">
                    <a:xfrm>
                      <a:off x="0" y="0"/>
                      <a:ext cx="5708603" cy="3199822"/>
                    </a:xfrm>
                    <a:prstGeom prst="rect">
                      <a:avLst/>
                    </a:prstGeom>
                    <a:ln>
                      <a:noFill/>
                    </a:ln>
                    <a:extLst>
                      <a:ext uri="{53640926-AAD7-44D8-BBD7-CCE9431645EC}">
                        <a14:shadowObscured xmlns:a14="http://schemas.microsoft.com/office/drawing/2010/main"/>
                      </a:ext>
                    </a:extLst>
                  </pic:spPr>
                </pic:pic>
              </a:graphicData>
            </a:graphic>
          </wp:inline>
        </w:drawing>
      </w:r>
    </w:p>
    <w:p w:rsidR="00802495" w:rsidRPr="00B270C9" w:rsidRDefault="00802495" w:rsidP="00AD55C1">
      <w:pPr>
        <w:rPr>
          <w:rFonts w:asciiTheme="minorHAnsi" w:hAnsiTheme="minorHAnsi" w:cstheme="minorHAnsi"/>
        </w:rPr>
      </w:pPr>
      <w:r w:rsidRPr="00B270C9">
        <w:rPr>
          <w:rFonts w:asciiTheme="minorHAnsi" w:hAnsiTheme="minorHAnsi" w:cstheme="minorHAnsi"/>
        </w:rPr>
        <w:t xml:space="preserve">Pour implémenter le tout, on a donc décidé de travailler avec des structures Arraylist et des listes afin de composer les différents paquets de </w:t>
      </w:r>
      <w:r w:rsidRPr="00B270C9">
        <w:rPr>
          <w:rFonts w:asciiTheme="minorHAnsi" w:hAnsiTheme="minorHAnsi" w:cstheme="minorHAnsi"/>
          <w:color w:val="4472C4" w:themeColor="accent1"/>
        </w:rPr>
        <w:t>cartes</w:t>
      </w:r>
      <w:r w:rsidRPr="00B270C9">
        <w:rPr>
          <w:rFonts w:asciiTheme="minorHAnsi" w:hAnsiTheme="minorHAnsi" w:cstheme="minorHAnsi"/>
        </w:rPr>
        <w:t xml:space="preserve"> que sont les mains des </w:t>
      </w:r>
      <w:r w:rsidRPr="00B270C9">
        <w:rPr>
          <w:rFonts w:asciiTheme="minorHAnsi" w:hAnsiTheme="minorHAnsi" w:cstheme="minorHAnsi"/>
          <w:color w:val="4472C4" w:themeColor="accent1"/>
        </w:rPr>
        <w:t xml:space="preserve">joueurs </w:t>
      </w:r>
      <w:r w:rsidRPr="00B270C9">
        <w:rPr>
          <w:rFonts w:asciiTheme="minorHAnsi" w:hAnsiTheme="minorHAnsi" w:cstheme="minorHAnsi"/>
        </w:rPr>
        <w:t xml:space="preserve">ainsi que les paquets </w:t>
      </w:r>
      <w:r w:rsidRPr="00B270C9">
        <w:rPr>
          <w:rFonts w:asciiTheme="minorHAnsi" w:hAnsiTheme="minorHAnsi" w:cstheme="minorHAnsi"/>
          <w:color w:val="4472C4" w:themeColor="accent1"/>
        </w:rPr>
        <w:t>pioche</w:t>
      </w:r>
      <w:r w:rsidRPr="00B270C9">
        <w:rPr>
          <w:rFonts w:asciiTheme="minorHAnsi" w:hAnsiTheme="minorHAnsi" w:cstheme="minorHAnsi"/>
        </w:rPr>
        <w:t xml:space="preserve"> et </w:t>
      </w:r>
      <w:r w:rsidRPr="00B270C9">
        <w:rPr>
          <w:rFonts w:asciiTheme="minorHAnsi" w:hAnsiTheme="minorHAnsi" w:cstheme="minorHAnsi"/>
          <w:color w:val="4472C4" w:themeColor="accent1"/>
        </w:rPr>
        <w:t>dépôt</w:t>
      </w:r>
      <w:r w:rsidRPr="00B270C9">
        <w:rPr>
          <w:rFonts w:asciiTheme="minorHAnsi" w:hAnsiTheme="minorHAnsi" w:cstheme="minorHAnsi"/>
        </w:rPr>
        <w:t>.</w:t>
      </w:r>
    </w:p>
    <w:p w:rsidR="00EA6021" w:rsidRPr="00B270C9" w:rsidRDefault="00EA6021" w:rsidP="00AD55C1">
      <w:pPr>
        <w:rPr>
          <w:rFonts w:asciiTheme="minorHAnsi" w:hAnsiTheme="minorHAnsi" w:cstheme="minorHAnsi"/>
        </w:rPr>
      </w:pPr>
    </w:p>
    <w:p w:rsidR="00EA6021" w:rsidRPr="00B270C9" w:rsidRDefault="00EA6021" w:rsidP="00AD55C1">
      <w:pPr>
        <w:rPr>
          <w:rFonts w:asciiTheme="minorHAnsi" w:hAnsiTheme="minorHAnsi" w:cstheme="minorHAnsi"/>
        </w:rPr>
      </w:pPr>
      <w:r w:rsidRPr="00B270C9">
        <w:rPr>
          <w:rFonts w:asciiTheme="minorHAnsi" w:hAnsiTheme="minorHAnsi" w:cstheme="minorHAnsi"/>
        </w:rPr>
        <w:t>Au sujet de</w:t>
      </w:r>
      <w:r w:rsidR="0098742A" w:rsidRPr="00B270C9">
        <w:rPr>
          <w:rFonts w:asciiTheme="minorHAnsi" w:hAnsiTheme="minorHAnsi" w:cstheme="minorHAnsi"/>
        </w:rPr>
        <w:t xml:space="preserve"> la classe des</w:t>
      </w:r>
      <w:r w:rsidRPr="00B270C9">
        <w:rPr>
          <w:rFonts w:asciiTheme="minorHAnsi" w:hAnsiTheme="minorHAnsi" w:cstheme="minorHAnsi"/>
        </w:rPr>
        <w:t xml:space="preserve"> </w:t>
      </w:r>
      <w:r w:rsidRPr="00B270C9">
        <w:rPr>
          <w:rFonts w:asciiTheme="minorHAnsi" w:hAnsiTheme="minorHAnsi" w:cstheme="minorHAnsi"/>
          <w:color w:val="4472C4" w:themeColor="accent1"/>
        </w:rPr>
        <w:t>joueurs</w:t>
      </w:r>
      <w:r w:rsidRPr="00B270C9">
        <w:rPr>
          <w:rFonts w:asciiTheme="minorHAnsi" w:hAnsiTheme="minorHAnsi" w:cstheme="minorHAnsi"/>
        </w:rPr>
        <w:t xml:space="preserve">, ils sont eux-mêmes </w:t>
      </w:r>
      <w:r w:rsidR="0098742A" w:rsidRPr="00B270C9">
        <w:rPr>
          <w:rFonts w:asciiTheme="minorHAnsi" w:hAnsiTheme="minorHAnsi" w:cstheme="minorHAnsi"/>
        </w:rPr>
        <w:t xml:space="preserve">issus de la classe </w:t>
      </w:r>
      <w:r w:rsidRPr="00B270C9">
        <w:rPr>
          <w:rFonts w:asciiTheme="minorHAnsi" w:hAnsiTheme="minorHAnsi" w:cstheme="minorHAnsi"/>
        </w:rPr>
        <w:t xml:space="preserve">des </w:t>
      </w:r>
      <w:r w:rsidRPr="00B270C9">
        <w:rPr>
          <w:rFonts w:asciiTheme="minorHAnsi" w:hAnsiTheme="minorHAnsi" w:cstheme="minorHAnsi"/>
          <w:color w:val="4472C4" w:themeColor="accent1"/>
        </w:rPr>
        <w:t>personnes</w:t>
      </w:r>
      <w:r w:rsidRPr="00B270C9">
        <w:rPr>
          <w:rFonts w:asciiTheme="minorHAnsi" w:hAnsiTheme="minorHAnsi" w:cstheme="minorHAnsi"/>
        </w:rPr>
        <w:t xml:space="preserve"> ayant un </w:t>
      </w:r>
      <w:r w:rsidRPr="00B270C9">
        <w:rPr>
          <w:rFonts w:asciiTheme="minorHAnsi" w:hAnsiTheme="minorHAnsi" w:cstheme="minorHAnsi"/>
          <w:color w:val="70AD47" w:themeColor="accent6"/>
        </w:rPr>
        <w:t xml:space="preserve">nom </w:t>
      </w:r>
      <w:r w:rsidRPr="00B270C9">
        <w:rPr>
          <w:rFonts w:asciiTheme="minorHAnsi" w:hAnsiTheme="minorHAnsi" w:cstheme="minorHAnsi"/>
        </w:rPr>
        <w:t xml:space="preserve">et un </w:t>
      </w:r>
      <w:r w:rsidRPr="00B270C9">
        <w:rPr>
          <w:rFonts w:asciiTheme="minorHAnsi" w:hAnsiTheme="minorHAnsi" w:cstheme="minorHAnsi"/>
          <w:color w:val="70AD47" w:themeColor="accent6"/>
        </w:rPr>
        <w:t>prénom</w:t>
      </w:r>
      <w:r w:rsidR="00960A69" w:rsidRPr="00B270C9">
        <w:rPr>
          <w:rFonts w:asciiTheme="minorHAnsi" w:hAnsiTheme="minorHAnsi" w:cstheme="minorHAnsi"/>
        </w:rPr>
        <w:t>.</w:t>
      </w:r>
    </w:p>
    <w:p w:rsidR="00960A69" w:rsidRPr="00B270C9" w:rsidRDefault="00960A69" w:rsidP="00AD55C1">
      <w:pPr>
        <w:rPr>
          <w:rFonts w:asciiTheme="minorHAnsi" w:hAnsiTheme="minorHAnsi" w:cstheme="minorHAnsi"/>
        </w:rPr>
      </w:pPr>
    </w:p>
    <w:p w:rsidR="00960A69" w:rsidRPr="00B270C9" w:rsidRDefault="00960A69" w:rsidP="00AD55C1">
      <w:pPr>
        <w:rPr>
          <w:rFonts w:asciiTheme="minorHAnsi" w:hAnsiTheme="minorHAnsi" w:cstheme="minorHAnsi"/>
        </w:rPr>
      </w:pPr>
      <w:r w:rsidRPr="00B270C9">
        <w:rPr>
          <w:rFonts w:asciiTheme="minorHAnsi" w:hAnsiTheme="minorHAnsi" w:cstheme="minorHAnsi"/>
        </w:rPr>
        <w:t xml:space="preserve">Au niveau des interfaces, on a défini </w:t>
      </w:r>
      <w:r w:rsidR="007B04C7" w:rsidRPr="00B270C9">
        <w:rPr>
          <w:rFonts w:asciiTheme="minorHAnsi" w:hAnsiTheme="minorHAnsi" w:cstheme="minorHAnsi"/>
        </w:rPr>
        <w:t>une</w:t>
      </w:r>
      <w:r w:rsidRPr="00B270C9">
        <w:rPr>
          <w:rFonts w:asciiTheme="minorHAnsi" w:hAnsiTheme="minorHAnsi" w:cstheme="minorHAnsi"/>
        </w:rPr>
        <w:t xml:space="preserve"> interface InterPioche pour </w:t>
      </w:r>
      <w:r w:rsidR="0030650B" w:rsidRPr="00B270C9">
        <w:rPr>
          <w:rFonts w:asciiTheme="minorHAnsi" w:hAnsiTheme="minorHAnsi" w:cstheme="minorHAnsi"/>
        </w:rPr>
        <w:t>l’idée d’une</w:t>
      </w:r>
      <w:r w:rsidRPr="00B270C9">
        <w:rPr>
          <w:rFonts w:asciiTheme="minorHAnsi" w:hAnsiTheme="minorHAnsi" w:cstheme="minorHAnsi"/>
        </w:rPr>
        <w:t xml:space="preserve"> méthode générique qu’est le ramassage des cartes.</w:t>
      </w:r>
      <w:r w:rsidR="00DB55F2" w:rsidRPr="00B270C9">
        <w:rPr>
          <w:rFonts w:asciiTheme="minorHAnsi" w:hAnsiTheme="minorHAnsi" w:cstheme="minorHAnsi"/>
        </w:rPr>
        <w:t xml:space="preserve"> </w:t>
      </w:r>
      <w:r w:rsidR="007B04C7" w:rsidRPr="00B270C9">
        <w:rPr>
          <w:rFonts w:asciiTheme="minorHAnsi" w:hAnsiTheme="minorHAnsi" w:cstheme="minorHAnsi"/>
        </w:rPr>
        <w:t xml:space="preserve"> De même, InterListe est une interface pour définir l’idée d’afficher les </w:t>
      </w:r>
      <w:r w:rsidR="007B04C7" w:rsidRPr="00B270C9">
        <w:rPr>
          <w:rFonts w:asciiTheme="minorHAnsi" w:hAnsiTheme="minorHAnsi" w:cstheme="minorHAnsi"/>
          <w:color w:val="4472C4" w:themeColor="accent1"/>
        </w:rPr>
        <w:t xml:space="preserve">cartes </w:t>
      </w:r>
      <w:r w:rsidR="007B04C7" w:rsidRPr="00B270C9">
        <w:rPr>
          <w:rFonts w:asciiTheme="minorHAnsi" w:hAnsiTheme="minorHAnsi" w:cstheme="minorHAnsi"/>
        </w:rPr>
        <w:t>d’un paquet donné.</w:t>
      </w:r>
      <w:r w:rsidR="003B3D35" w:rsidRPr="00B270C9">
        <w:rPr>
          <w:rFonts w:asciiTheme="minorHAnsi" w:hAnsiTheme="minorHAnsi" w:cstheme="minorHAnsi"/>
        </w:rPr>
        <w:t xml:space="preserve"> Enfin, l’interface InterDepot met en place l’idée de</w:t>
      </w:r>
      <w:r w:rsidR="00CF1336" w:rsidRPr="00B270C9">
        <w:rPr>
          <w:rFonts w:asciiTheme="minorHAnsi" w:hAnsiTheme="minorHAnsi" w:cstheme="minorHAnsi"/>
        </w:rPr>
        <w:t xml:space="preserve"> l’action générique de</w:t>
      </w:r>
      <w:r w:rsidR="003B3D35" w:rsidRPr="00B270C9">
        <w:rPr>
          <w:rFonts w:asciiTheme="minorHAnsi" w:hAnsiTheme="minorHAnsi" w:cstheme="minorHAnsi"/>
        </w:rPr>
        <w:t xml:space="preserve"> déposer une </w:t>
      </w:r>
      <w:r w:rsidR="003B3D35" w:rsidRPr="00B270C9">
        <w:rPr>
          <w:rFonts w:asciiTheme="minorHAnsi" w:hAnsiTheme="minorHAnsi" w:cstheme="minorHAnsi"/>
          <w:color w:val="4472C4" w:themeColor="accent1"/>
        </w:rPr>
        <w:t>carte</w:t>
      </w:r>
      <w:r w:rsidR="003B3D35" w:rsidRPr="00B270C9">
        <w:rPr>
          <w:rFonts w:asciiTheme="minorHAnsi" w:hAnsiTheme="minorHAnsi" w:cstheme="minorHAnsi"/>
        </w:rPr>
        <w:t>, à l’inverse de ramasser.</w:t>
      </w:r>
    </w:p>
    <w:p w:rsidR="00802495" w:rsidRPr="00B270C9" w:rsidRDefault="00802495" w:rsidP="00AD55C1">
      <w:pPr>
        <w:rPr>
          <w:rFonts w:asciiTheme="minorHAnsi" w:hAnsiTheme="minorHAnsi" w:cstheme="minorHAnsi"/>
        </w:rPr>
      </w:pPr>
    </w:p>
    <w:p w:rsidR="00802495" w:rsidRPr="00B270C9" w:rsidRDefault="00802495" w:rsidP="00AD55C1">
      <w:pPr>
        <w:rPr>
          <w:rFonts w:asciiTheme="minorHAnsi" w:hAnsiTheme="minorHAnsi" w:cstheme="minorHAnsi"/>
        </w:rPr>
      </w:pPr>
      <w:r w:rsidRPr="00B270C9">
        <w:rPr>
          <w:rFonts w:asciiTheme="minorHAnsi" w:hAnsiTheme="minorHAnsi" w:cstheme="minorHAnsi"/>
        </w:rPr>
        <w:t xml:space="preserve">Des énumérations sont utilisées pour déterminer les </w:t>
      </w:r>
      <w:r w:rsidRPr="00B270C9">
        <w:rPr>
          <w:rFonts w:asciiTheme="minorHAnsi" w:hAnsiTheme="minorHAnsi" w:cstheme="minorHAnsi"/>
          <w:color w:val="70AD47" w:themeColor="accent6"/>
        </w:rPr>
        <w:t xml:space="preserve">valeurs </w:t>
      </w:r>
      <w:r w:rsidR="00533289" w:rsidRPr="00B270C9">
        <w:rPr>
          <w:rFonts w:asciiTheme="minorHAnsi" w:hAnsiTheme="minorHAnsi" w:cstheme="minorHAnsi"/>
        </w:rPr>
        <w:t xml:space="preserve">et les </w:t>
      </w:r>
      <w:r w:rsidR="00533289" w:rsidRPr="00B270C9">
        <w:rPr>
          <w:rFonts w:asciiTheme="minorHAnsi" w:hAnsiTheme="minorHAnsi" w:cstheme="minorHAnsi"/>
          <w:color w:val="70AD47" w:themeColor="accent6"/>
        </w:rPr>
        <w:t>couleurs</w:t>
      </w:r>
      <w:r w:rsidR="00533289" w:rsidRPr="00B270C9">
        <w:rPr>
          <w:rFonts w:asciiTheme="minorHAnsi" w:hAnsiTheme="minorHAnsi" w:cstheme="minorHAnsi"/>
        </w:rPr>
        <w:t xml:space="preserve"> </w:t>
      </w:r>
      <w:r w:rsidRPr="00B270C9">
        <w:rPr>
          <w:rFonts w:asciiTheme="minorHAnsi" w:hAnsiTheme="minorHAnsi" w:cstheme="minorHAnsi"/>
        </w:rPr>
        <w:t xml:space="preserve">possibles que peut prendre une </w:t>
      </w:r>
      <w:r w:rsidRPr="00B270C9">
        <w:rPr>
          <w:rFonts w:asciiTheme="minorHAnsi" w:hAnsiTheme="minorHAnsi" w:cstheme="minorHAnsi"/>
          <w:color w:val="4472C4" w:themeColor="accent1"/>
        </w:rPr>
        <w:t>carte</w:t>
      </w:r>
      <w:r w:rsidRPr="00B270C9">
        <w:rPr>
          <w:rFonts w:asciiTheme="minorHAnsi" w:hAnsiTheme="minorHAnsi" w:cstheme="minorHAnsi"/>
        </w:rPr>
        <w:t>.</w:t>
      </w:r>
    </w:p>
    <w:p w:rsidR="00802495" w:rsidRPr="00B270C9" w:rsidRDefault="00802495" w:rsidP="00AD55C1">
      <w:pPr>
        <w:rPr>
          <w:rFonts w:asciiTheme="minorHAnsi" w:hAnsiTheme="minorHAnsi" w:cstheme="minorHAnsi"/>
        </w:rPr>
      </w:pPr>
    </w:p>
    <w:p w:rsidR="009804AB" w:rsidRPr="00B270C9" w:rsidRDefault="009804AB" w:rsidP="00AD55C1">
      <w:pPr>
        <w:rPr>
          <w:rFonts w:asciiTheme="minorHAnsi" w:hAnsiTheme="minorHAnsi" w:cstheme="minorHAnsi"/>
        </w:rPr>
      </w:pPr>
      <w:r w:rsidRPr="00B270C9">
        <w:rPr>
          <w:rFonts w:asciiTheme="minorHAnsi" w:hAnsiTheme="minorHAnsi" w:cstheme="minorHAnsi"/>
        </w:rPr>
        <w:t>Par ailleurs, des classes fonctionnelles ont été décidé afin d’y définir des méthodes de manipulation de cartes, de comparaison,</w:t>
      </w:r>
      <w:r w:rsidR="004B5A33" w:rsidRPr="00B270C9">
        <w:rPr>
          <w:rFonts w:asciiTheme="minorHAnsi" w:hAnsiTheme="minorHAnsi" w:cstheme="minorHAnsi"/>
        </w:rPr>
        <w:t xml:space="preserve"> de sélection des joueurs,</w:t>
      </w:r>
      <w:r w:rsidRPr="00B270C9">
        <w:rPr>
          <w:rFonts w:asciiTheme="minorHAnsi" w:hAnsiTheme="minorHAnsi" w:cstheme="minorHAnsi"/>
        </w:rPr>
        <w:t xml:space="preserve"> de démarrage de partie et de tour.</w:t>
      </w:r>
    </w:p>
    <w:p w:rsidR="009804AB" w:rsidRPr="00B270C9" w:rsidRDefault="009804AB" w:rsidP="00AD55C1">
      <w:pPr>
        <w:rPr>
          <w:rFonts w:asciiTheme="minorHAnsi" w:hAnsiTheme="minorHAnsi" w:cstheme="minorHAnsi"/>
        </w:rPr>
      </w:pPr>
    </w:p>
    <w:p w:rsidR="00802495" w:rsidRPr="00B270C9" w:rsidRDefault="009804AB" w:rsidP="00AD55C1">
      <w:pPr>
        <w:rPr>
          <w:rFonts w:asciiTheme="minorHAnsi" w:hAnsiTheme="minorHAnsi" w:cstheme="minorHAnsi"/>
        </w:rPr>
      </w:pPr>
      <w:r w:rsidRPr="00B270C9">
        <w:rPr>
          <w:rFonts w:asciiTheme="minorHAnsi" w:hAnsiTheme="minorHAnsi" w:cstheme="minorHAnsi"/>
        </w:rPr>
        <w:t xml:space="preserve">Enfin, des </w:t>
      </w:r>
      <w:r w:rsidRPr="00B270C9">
        <w:rPr>
          <w:rFonts w:asciiTheme="minorHAnsi" w:hAnsiTheme="minorHAnsi" w:cstheme="minorHAnsi"/>
          <w:i/>
          <w:iCs/>
        </w:rPr>
        <w:t>event handler</w:t>
      </w:r>
      <w:r w:rsidRPr="00B270C9">
        <w:rPr>
          <w:rFonts w:asciiTheme="minorHAnsi" w:hAnsiTheme="minorHAnsi" w:cstheme="minorHAnsi"/>
        </w:rPr>
        <w:t xml:space="preserve"> sont utilisés afin de </w:t>
      </w:r>
      <w:r w:rsidR="00721C7F" w:rsidRPr="00B270C9">
        <w:rPr>
          <w:rFonts w:asciiTheme="minorHAnsi" w:hAnsiTheme="minorHAnsi" w:cstheme="minorHAnsi"/>
        </w:rPr>
        <w:t>rappeler les méthodes en fonction des événements.</w:t>
      </w:r>
    </w:p>
    <w:p w:rsidR="00256E65" w:rsidRPr="00B270C9" w:rsidRDefault="00256E65" w:rsidP="00AD55C1">
      <w:pPr>
        <w:rPr>
          <w:rFonts w:asciiTheme="minorHAnsi" w:hAnsiTheme="minorHAnsi" w:cstheme="minorHAnsi"/>
        </w:rPr>
      </w:pPr>
    </w:p>
    <w:p w:rsidR="00256E65" w:rsidRPr="00B270C9" w:rsidRDefault="00256E65" w:rsidP="00AD55C1">
      <w:pPr>
        <w:rPr>
          <w:rFonts w:asciiTheme="minorHAnsi" w:hAnsiTheme="minorHAnsi" w:cstheme="minorHAnsi"/>
        </w:rPr>
      </w:pPr>
      <w:r w:rsidRPr="00B270C9">
        <w:rPr>
          <w:rFonts w:asciiTheme="minorHAnsi" w:hAnsiTheme="minorHAnsi" w:cstheme="minorHAnsi"/>
        </w:rPr>
        <w:t>Conformément aux bonnes pratiques, les attributs de classe sont encapsulés et on y accède/les modifie à l’aide d’accesseur et mutateur publics.</w:t>
      </w:r>
    </w:p>
    <w:p w:rsidR="0098742A" w:rsidRPr="00B270C9" w:rsidRDefault="0098742A" w:rsidP="00AD55C1">
      <w:pPr>
        <w:rPr>
          <w:rFonts w:asciiTheme="minorHAnsi" w:hAnsiTheme="minorHAnsi" w:cstheme="minorHAnsi"/>
        </w:rPr>
      </w:pPr>
    </w:p>
    <w:p w:rsidR="00CC61CD" w:rsidRPr="00B270C9" w:rsidRDefault="00CC61CD" w:rsidP="00AD55C1">
      <w:pPr>
        <w:rPr>
          <w:rFonts w:asciiTheme="minorHAnsi" w:hAnsiTheme="minorHAnsi" w:cstheme="minorHAnsi"/>
        </w:rPr>
      </w:pPr>
      <w:r w:rsidRPr="00B270C9">
        <w:rPr>
          <w:rFonts w:asciiTheme="minorHAnsi" w:hAnsiTheme="minorHAnsi" w:cstheme="minorHAnsi"/>
        </w:rPr>
        <w:t>Le diagramme de classes de la page suivante permet de bien visualiser les concepts et leurs relations entre eux.</w:t>
      </w:r>
    </w:p>
    <w:p w:rsidR="008E50FF" w:rsidRPr="00B270C9" w:rsidRDefault="008E50FF" w:rsidP="00AD55C1">
      <w:pPr>
        <w:rPr>
          <w:rFonts w:asciiTheme="minorHAnsi" w:hAnsiTheme="minorHAnsi" w:cstheme="minorHAnsi"/>
        </w:rPr>
      </w:pPr>
    </w:p>
    <w:p w:rsidR="008E50FF" w:rsidRPr="00B270C9" w:rsidRDefault="008E50FF" w:rsidP="00B218CC">
      <w:pPr>
        <w:rPr>
          <w:rFonts w:asciiTheme="minorHAnsi" w:hAnsiTheme="minorHAnsi" w:cstheme="minorHAnsi"/>
        </w:rPr>
      </w:pPr>
      <w:r w:rsidRPr="00B270C9">
        <w:rPr>
          <w:rFonts w:asciiTheme="minorHAnsi" w:hAnsiTheme="minorHAnsi" w:cstheme="minorHAnsi"/>
        </w:rPr>
        <w:t>En résumé</w:t>
      </w:r>
      <w:r w:rsidR="00F33A71">
        <w:rPr>
          <w:rFonts w:asciiTheme="minorHAnsi" w:hAnsiTheme="minorHAnsi" w:cstheme="minorHAnsi"/>
        </w:rPr>
        <w:t>, voici une liste des concepts</w:t>
      </w:r>
      <w:r w:rsidR="001C3C27">
        <w:rPr>
          <w:rFonts w:asciiTheme="minorHAnsi" w:hAnsiTheme="minorHAnsi" w:cstheme="minorHAnsi"/>
        </w:rPr>
        <w:t> :</w:t>
      </w:r>
    </w:p>
    <w:p w:rsidR="008E50FF" w:rsidRPr="00B270C9" w:rsidRDefault="008E50FF" w:rsidP="008E50FF">
      <w:pPr>
        <w:pStyle w:val="Titre2"/>
        <w:rPr>
          <w:rFonts w:asciiTheme="minorHAnsi" w:hAnsiTheme="minorHAnsi" w:cstheme="minorHAnsi"/>
        </w:rPr>
      </w:pPr>
      <w:r w:rsidRPr="00B270C9">
        <w:rPr>
          <w:rFonts w:asciiTheme="minorHAnsi" w:hAnsiTheme="minorHAnsi" w:cstheme="minorHAnsi"/>
        </w:rPr>
        <w:t>Classe</w:t>
      </w:r>
      <w:r w:rsidR="009E4EC0" w:rsidRPr="00B270C9">
        <w:rPr>
          <w:rFonts w:asciiTheme="minorHAnsi" w:hAnsiTheme="minorHAnsi" w:cstheme="minorHAnsi"/>
        </w:rPr>
        <w:t>s</w:t>
      </w:r>
    </w:p>
    <w:p w:rsidR="008E50FF" w:rsidRPr="00B270C9" w:rsidRDefault="008E50FF" w:rsidP="008E50FF">
      <w:pPr>
        <w:pStyle w:val="Paragraphedeliste"/>
        <w:numPr>
          <w:ilvl w:val="0"/>
          <w:numId w:val="1"/>
        </w:numPr>
        <w:rPr>
          <w:rFonts w:asciiTheme="minorHAnsi" w:hAnsiTheme="minorHAnsi" w:cstheme="minorHAnsi"/>
        </w:rPr>
      </w:pPr>
      <w:r w:rsidRPr="00B270C9">
        <w:rPr>
          <w:rFonts w:asciiTheme="minorHAnsi" w:hAnsiTheme="minorHAnsi" w:cstheme="minorHAnsi"/>
        </w:rPr>
        <w:t>Program</w:t>
      </w:r>
    </w:p>
    <w:p w:rsidR="005704FD" w:rsidRPr="00B270C9" w:rsidRDefault="005704FD" w:rsidP="005704FD">
      <w:pPr>
        <w:pStyle w:val="Paragraphedeliste"/>
        <w:numPr>
          <w:ilvl w:val="0"/>
          <w:numId w:val="1"/>
        </w:numPr>
        <w:rPr>
          <w:rFonts w:asciiTheme="minorHAnsi" w:hAnsiTheme="minorHAnsi" w:cstheme="minorHAnsi"/>
        </w:rPr>
      </w:pPr>
      <w:r w:rsidRPr="00B270C9">
        <w:rPr>
          <w:rFonts w:asciiTheme="minorHAnsi" w:hAnsiTheme="minorHAnsi" w:cstheme="minorHAnsi"/>
        </w:rPr>
        <w:t>Carte</w:t>
      </w:r>
    </w:p>
    <w:p w:rsidR="005704FD" w:rsidRPr="00B270C9" w:rsidRDefault="005704FD" w:rsidP="005704FD">
      <w:pPr>
        <w:pStyle w:val="Paragraphedeliste"/>
        <w:numPr>
          <w:ilvl w:val="0"/>
          <w:numId w:val="1"/>
        </w:numPr>
        <w:rPr>
          <w:rFonts w:asciiTheme="minorHAnsi" w:hAnsiTheme="minorHAnsi" w:cstheme="minorHAnsi"/>
        </w:rPr>
      </w:pPr>
      <w:r w:rsidRPr="00B270C9">
        <w:rPr>
          <w:rFonts w:asciiTheme="minorHAnsi" w:hAnsiTheme="minorHAnsi" w:cstheme="minorHAnsi"/>
        </w:rPr>
        <w:t>Personne</w:t>
      </w:r>
    </w:p>
    <w:p w:rsidR="005704FD" w:rsidRPr="00B270C9" w:rsidRDefault="005704FD" w:rsidP="005704FD">
      <w:pPr>
        <w:pStyle w:val="Paragraphedeliste"/>
        <w:numPr>
          <w:ilvl w:val="1"/>
          <w:numId w:val="1"/>
        </w:numPr>
        <w:rPr>
          <w:rFonts w:asciiTheme="minorHAnsi" w:hAnsiTheme="minorHAnsi" w:cstheme="minorHAnsi"/>
        </w:rPr>
      </w:pPr>
      <w:r w:rsidRPr="00B270C9">
        <w:rPr>
          <w:rFonts w:asciiTheme="minorHAnsi" w:hAnsiTheme="minorHAnsi" w:cstheme="minorHAnsi"/>
        </w:rPr>
        <w:t>Joueur</w:t>
      </w:r>
    </w:p>
    <w:p w:rsidR="005704FD" w:rsidRPr="00B270C9" w:rsidRDefault="005704FD" w:rsidP="005704FD">
      <w:pPr>
        <w:pStyle w:val="Paragraphedeliste"/>
        <w:numPr>
          <w:ilvl w:val="0"/>
          <w:numId w:val="1"/>
        </w:numPr>
        <w:rPr>
          <w:rFonts w:asciiTheme="minorHAnsi" w:hAnsiTheme="minorHAnsi" w:cstheme="minorHAnsi"/>
        </w:rPr>
      </w:pPr>
      <w:r w:rsidRPr="00B270C9">
        <w:rPr>
          <w:rFonts w:asciiTheme="minorHAnsi" w:hAnsiTheme="minorHAnsi" w:cstheme="minorHAnsi"/>
        </w:rPr>
        <w:t>Liste</w:t>
      </w:r>
    </w:p>
    <w:p w:rsidR="005704FD" w:rsidRPr="00B270C9" w:rsidRDefault="005704FD" w:rsidP="005704FD">
      <w:pPr>
        <w:pStyle w:val="Paragraphedeliste"/>
        <w:numPr>
          <w:ilvl w:val="1"/>
          <w:numId w:val="1"/>
        </w:numPr>
        <w:rPr>
          <w:rFonts w:asciiTheme="minorHAnsi" w:hAnsiTheme="minorHAnsi" w:cstheme="minorHAnsi"/>
        </w:rPr>
      </w:pPr>
      <w:r w:rsidRPr="00B270C9">
        <w:rPr>
          <w:rFonts w:asciiTheme="minorHAnsi" w:hAnsiTheme="minorHAnsi" w:cstheme="minorHAnsi"/>
        </w:rPr>
        <w:t>Depot</w:t>
      </w:r>
    </w:p>
    <w:p w:rsidR="005704FD" w:rsidRPr="00B270C9" w:rsidRDefault="005704FD" w:rsidP="00AC252E">
      <w:pPr>
        <w:pStyle w:val="Paragraphedeliste"/>
        <w:numPr>
          <w:ilvl w:val="1"/>
          <w:numId w:val="1"/>
        </w:numPr>
        <w:rPr>
          <w:rFonts w:asciiTheme="minorHAnsi" w:hAnsiTheme="minorHAnsi" w:cstheme="minorHAnsi"/>
        </w:rPr>
      </w:pPr>
      <w:r w:rsidRPr="00B270C9">
        <w:rPr>
          <w:rFonts w:asciiTheme="minorHAnsi" w:hAnsiTheme="minorHAnsi" w:cstheme="minorHAnsi"/>
        </w:rPr>
        <w:t>Pioch</w:t>
      </w:r>
      <w:r w:rsidR="00AC252E" w:rsidRPr="00B270C9">
        <w:rPr>
          <w:rFonts w:asciiTheme="minorHAnsi" w:hAnsiTheme="minorHAnsi" w:cstheme="minorHAnsi"/>
        </w:rPr>
        <w:t>e</w:t>
      </w:r>
    </w:p>
    <w:p w:rsidR="00482218" w:rsidRPr="00B270C9" w:rsidRDefault="00482218" w:rsidP="008E50FF">
      <w:pPr>
        <w:pStyle w:val="Paragraphedeliste"/>
        <w:numPr>
          <w:ilvl w:val="0"/>
          <w:numId w:val="1"/>
        </w:numPr>
        <w:rPr>
          <w:rFonts w:asciiTheme="minorHAnsi" w:hAnsiTheme="minorHAnsi" w:cstheme="minorHAnsi"/>
        </w:rPr>
      </w:pPr>
      <w:r w:rsidRPr="00B270C9">
        <w:rPr>
          <w:rFonts w:asciiTheme="minorHAnsi" w:hAnsiTheme="minorHAnsi" w:cstheme="minorHAnsi"/>
        </w:rPr>
        <w:t>Partie</w:t>
      </w:r>
    </w:p>
    <w:p w:rsidR="0081702E" w:rsidRPr="00B270C9" w:rsidRDefault="0081702E" w:rsidP="0081702E">
      <w:pPr>
        <w:pStyle w:val="Paragraphedeliste"/>
        <w:numPr>
          <w:ilvl w:val="0"/>
          <w:numId w:val="1"/>
        </w:numPr>
        <w:rPr>
          <w:rFonts w:asciiTheme="minorHAnsi" w:hAnsiTheme="minorHAnsi" w:cstheme="minorHAnsi"/>
        </w:rPr>
      </w:pPr>
      <w:r w:rsidRPr="00B270C9">
        <w:rPr>
          <w:rFonts w:asciiTheme="minorHAnsi" w:hAnsiTheme="minorHAnsi" w:cstheme="minorHAnsi"/>
        </w:rPr>
        <w:t>Manipulation_liste_Carte</w:t>
      </w:r>
    </w:p>
    <w:p w:rsidR="0081702E" w:rsidRDefault="0081702E" w:rsidP="006431BF">
      <w:pPr>
        <w:pStyle w:val="Paragraphedeliste"/>
        <w:numPr>
          <w:ilvl w:val="0"/>
          <w:numId w:val="1"/>
        </w:numPr>
        <w:rPr>
          <w:rFonts w:asciiTheme="minorHAnsi" w:hAnsiTheme="minorHAnsi" w:cstheme="minorHAnsi"/>
        </w:rPr>
      </w:pPr>
      <w:r w:rsidRPr="00B270C9">
        <w:rPr>
          <w:rFonts w:asciiTheme="minorHAnsi" w:hAnsiTheme="minorHAnsi" w:cstheme="minorHAnsi"/>
        </w:rPr>
        <w:t>Gestion_Tour_Joueu</w:t>
      </w:r>
      <w:r w:rsidR="006431BF" w:rsidRPr="00B270C9">
        <w:rPr>
          <w:rFonts w:asciiTheme="minorHAnsi" w:hAnsiTheme="minorHAnsi" w:cstheme="minorHAnsi"/>
        </w:rPr>
        <w:t>r</w:t>
      </w:r>
    </w:p>
    <w:p w:rsidR="005A6130" w:rsidRPr="00B270C9" w:rsidRDefault="005A6130" w:rsidP="005A6130">
      <w:pPr>
        <w:pStyle w:val="Titre2"/>
      </w:pPr>
      <w:r>
        <w:t>Interface</w:t>
      </w:r>
    </w:p>
    <w:p w:rsidR="005A6130" w:rsidRPr="00B270C9" w:rsidRDefault="005A6130" w:rsidP="005A6130">
      <w:pPr>
        <w:pStyle w:val="Paragraphedeliste"/>
        <w:numPr>
          <w:ilvl w:val="0"/>
          <w:numId w:val="1"/>
        </w:numPr>
        <w:rPr>
          <w:rFonts w:asciiTheme="minorHAnsi" w:hAnsiTheme="minorHAnsi" w:cstheme="minorHAnsi"/>
        </w:rPr>
      </w:pPr>
      <w:r>
        <w:rPr>
          <w:rFonts w:asciiTheme="minorHAnsi" w:hAnsiTheme="minorHAnsi" w:cstheme="minorHAnsi"/>
        </w:rPr>
        <w:t>InterListe</w:t>
      </w:r>
    </w:p>
    <w:p w:rsidR="005A6130" w:rsidRDefault="005A6130" w:rsidP="005A6130">
      <w:pPr>
        <w:pStyle w:val="Paragraphedeliste"/>
        <w:numPr>
          <w:ilvl w:val="0"/>
          <w:numId w:val="1"/>
        </w:numPr>
        <w:rPr>
          <w:rFonts w:asciiTheme="minorHAnsi" w:hAnsiTheme="minorHAnsi" w:cstheme="minorHAnsi"/>
        </w:rPr>
      </w:pPr>
      <w:r>
        <w:rPr>
          <w:rFonts w:asciiTheme="minorHAnsi" w:hAnsiTheme="minorHAnsi" w:cstheme="minorHAnsi"/>
        </w:rPr>
        <w:t>InterDepot</w:t>
      </w:r>
    </w:p>
    <w:p w:rsidR="0098742A" w:rsidRPr="00FB6B82" w:rsidRDefault="005A6130" w:rsidP="00AD55C1">
      <w:pPr>
        <w:pStyle w:val="Paragraphedeliste"/>
        <w:numPr>
          <w:ilvl w:val="0"/>
          <w:numId w:val="1"/>
        </w:numPr>
        <w:rPr>
          <w:rFonts w:asciiTheme="minorHAnsi" w:hAnsiTheme="minorHAnsi" w:cstheme="minorHAnsi"/>
        </w:rPr>
      </w:pPr>
      <w:r w:rsidRPr="00FB6B82">
        <w:rPr>
          <w:rFonts w:asciiTheme="minorHAnsi" w:hAnsiTheme="minorHAnsi" w:cstheme="minorHAnsi"/>
        </w:rPr>
        <w:t>InterPioche</w:t>
      </w:r>
    </w:p>
    <w:p w:rsidR="00B270C9" w:rsidRPr="00B270C9" w:rsidRDefault="00B270C9" w:rsidP="001B2957">
      <w:pPr>
        <w:pStyle w:val="Titre2"/>
      </w:pPr>
      <w:r w:rsidRPr="00B270C9">
        <w:t>Enumération</w:t>
      </w:r>
    </w:p>
    <w:p w:rsidR="00B270C9" w:rsidRPr="00B270C9" w:rsidRDefault="00B270C9" w:rsidP="00B270C9">
      <w:pPr>
        <w:pStyle w:val="Paragraphedeliste"/>
        <w:numPr>
          <w:ilvl w:val="0"/>
          <w:numId w:val="2"/>
        </w:numPr>
        <w:rPr>
          <w:rFonts w:asciiTheme="minorHAnsi" w:hAnsiTheme="minorHAnsi" w:cstheme="minorHAnsi"/>
        </w:rPr>
      </w:pPr>
      <w:r w:rsidRPr="00B270C9">
        <w:rPr>
          <w:rFonts w:asciiTheme="minorHAnsi" w:hAnsiTheme="minorHAnsi" w:cstheme="minorHAnsi"/>
        </w:rPr>
        <w:t>Enum</w:t>
      </w:r>
    </w:p>
    <w:p w:rsidR="00B270C9" w:rsidRPr="00B270C9" w:rsidRDefault="00B270C9" w:rsidP="00B270C9">
      <w:pPr>
        <w:rPr>
          <w:rFonts w:asciiTheme="minorHAnsi" w:hAnsiTheme="minorHAnsi" w:cstheme="minorHAnsi"/>
        </w:rPr>
        <w:sectPr w:rsidR="00B270C9" w:rsidRPr="00B270C9" w:rsidSect="00C31C61">
          <w:footerReference w:type="default" r:id="rId10"/>
          <w:pgSz w:w="12240" w:h="15840"/>
          <w:pgMar w:top="1440" w:right="1800" w:bottom="1440" w:left="1800" w:header="708" w:footer="708" w:gutter="0"/>
          <w:cols w:space="708"/>
          <w:titlePg/>
          <w:docGrid w:linePitch="360"/>
        </w:sectPr>
      </w:pPr>
    </w:p>
    <w:p w:rsidR="007E5093" w:rsidRPr="00B270C9" w:rsidRDefault="008858AB" w:rsidP="001151FA">
      <w:pPr>
        <w:pStyle w:val="Titre1"/>
        <w:rPr>
          <w:rFonts w:asciiTheme="minorHAnsi" w:hAnsiTheme="minorHAnsi" w:cstheme="minorHAnsi"/>
        </w:rPr>
      </w:pPr>
      <w:r w:rsidRPr="00B270C9">
        <w:rPr>
          <w:rFonts w:asciiTheme="minorHAnsi" w:hAnsiTheme="minorHAnsi" w:cstheme="minorHAnsi"/>
          <w:noProof/>
        </w:rPr>
        <w:lastRenderedPageBreak/>
        <w:drawing>
          <wp:anchor distT="0" distB="0" distL="114300" distR="114300" simplePos="0" relativeHeight="251662336" behindDoc="0" locked="0" layoutInCell="1" allowOverlap="1">
            <wp:simplePos x="0" y="0"/>
            <wp:positionH relativeFrom="margin">
              <wp:posOffset>-66040</wp:posOffset>
            </wp:positionH>
            <wp:positionV relativeFrom="paragraph">
              <wp:posOffset>400050</wp:posOffset>
            </wp:positionV>
            <wp:extent cx="9140106" cy="6450547"/>
            <wp:effectExtent l="0" t="0" r="444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lasse.png"/>
                    <pic:cNvPicPr/>
                  </pic:nvPicPr>
                  <pic:blipFill rotWithShape="1">
                    <a:blip r:embed="rId11" cstate="print">
                      <a:extLst>
                        <a:ext uri="{28A0092B-C50C-407E-A947-70E740481C1C}">
                          <a14:useLocalDpi xmlns:a14="http://schemas.microsoft.com/office/drawing/2010/main" val="0"/>
                        </a:ext>
                      </a:extLst>
                    </a:blip>
                    <a:srcRect l="3086" t="3056" r="15211" b="12815"/>
                    <a:stretch/>
                  </pic:blipFill>
                  <pic:spPr bwMode="auto">
                    <a:xfrm>
                      <a:off x="0" y="0"/>
                      <a:ext cx="9140106" cy="64505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51FA" w:rsidRPr="00B270C9">
        <w:rPr>
          <w:rFonts w:asciiTheme="minorHAnsi" w:hAnsiTheme="minorHAnsi" w:cstheme="minorHAnsi"/>
        </w:rPr>
        <w:t>Diagramme de classe</w:t>
      </w:r>
    </w:p>
    <w:p w:rsidR="00F03E8B" w:rsidRPr="00B270C9" w:rsidRDefault="00F03E8B" w:rsidP="00DA4C74">
      <w:pPr>
        <w:rPr>
          <w:rFonts w:asciiTheme="minorHAnsi" w:hAnsiTheme="minorHAnsi" w:cstheme="minorHAnsi"/>
        </w:rPr>
      </w:pPr>
    </w:p>
    <w:sectPr w:rsidR="00F03E8B" w:rsidRPr="00B270C9" w:rsidSect="00DA4C74">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FF7" w:rsidRDefault="00933FF7" w:rsidP="002F2EBE">
      <w:r>
        <w:separator/>
      </w:r>
    </w:p>
  </w:endnote>
  <w:endnote w:type="continuationSeparator" w:id="0">
    <w:p w:rsidR="00933FF7" w:rsidRDefault="00933FF7" w:rsidP="002F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12339"/>
      <w:docPartObj>
        <w:docPartGallery w:val="Page Numbers (Bottom of Page)"/>
        <w:docPartUnique/>
      </w:docPartObj>
    </w:sdtPr>
    <w:sdtEndPr/>
    <w:sdtContent>
      <w:p w:rsidR="00C31C61" w:rsidRDefault="00C31C61">
        <w:pPr>
          <w:pStyle w:val="Pieddepage"/>
          <w:jc w:val="right"/>
        </w:pPr>
        <w:r>
          <w:fldChar w:fldCharType="begin"/>
        </w:r>
        <w:r>
          <w:instrText>PAGE   \* MERGEFORMAT</w:instrText>
        </w:r>
        <w:r>
          <w:fldChar w:fldCharType="separate"/>
        </w:r>
        <w:r>
          <w:rPr>
            <w:lang w:val="fr-FR"/>
          </w:rPr>
          <w:t>2</w:t>
        </w:r>
        <w:r>
          <w:fldChar w:fldCharType="end"/>
        </w:r>
      </w:p>
    </w:sdtContent>
  </w:sdt>
  <w:p w:rsidR="00C31C61" w:rsidRDefault="00C31C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FF7" w:rsidRDefault="00933FF7" w:rsidP="002F2EBE">
      <w:r>
        <w:separator/>
      </w:r>
    </w:p>
  </w:footnote>
  <w:footnote w:type="continuationSeparator" w:id="0">
    <w:p w:rsidR="00933FF7" w:rsidRDefault="00933FF7" w:rsidP="002F2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02342"/>
    <w:multiLevelType w:val="hybridMultilevel"/>
    <w:tmpl w:val="ADDAFE6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AB139B9"/>
    <w:multiLevelType w:val="hybridMultilevel"/>
    <w:tmpl w:val="4E36D0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43"/>
    <w:rsid w:val="000514F1"/>
    <w:rsid w:val="000972E1"/>
    <w:rsid w:val="001151FA"/>
    <w:rsid w:val="001B2957"/>
    <w:rsid w:val="001C3C27"/>
    <w:rsid w:val="001F1FFA"/>
    <w:rsid w:val="00227D02"/>
    <w:rsid w:val="00256E65"/>
    <w:rsid w:val="002F2EBE"/>
    <w:rsid w:val="0030650B"/>
    <w:rsid w:val="00311F51"/>
    <w:rsid w:val="003218BC"/>
    <w:rsid w:val="00363701"/>
    <w:rsid w:val="00374B9E"/>
    <w:rsid w:val="003B3D35"/>
    <w:rsid w:val="00482218"/>
    <w:rsid w:val="004B3151"/>
    <w:rsid w:val="004B5A33"/>
    <w:rsid w:val="00533289"/>
    <w:rsid w:val="005704FD"/>
    <w:rsid w:val="005A6130"/>
    <w:rsid w:val="005C29D8"/>
    <w:rsid w:val="006431BF"/>
    <w:rsid w:val="00676157"/>
    <w:rsid w:val="00685343"/>
    <w:rsid w:val="006864AB"/>
    <w:rsid w:val="00691D6E"/>
    <w:rsid w:val="006E1069"/>
    <w:rsid w:val="00721C7F"/>
    <w:rsid w:val="00752A61"/>
    <w:rsid w:val="0075494E"/>
    <w:rsid w:val="00757371"/>
    <w:rsid w:val="00792910"/>
    <w:rsid w:val="007B04C7"/>
    <w:rsid w:val="007B49A6"/>
    <w:rsid w:val="007E5093"/>
    <w:rsid w:val="00802495"/>
    <w:rsid w:val="00803C22"/>
    <w:rsid w:val="0081702E"/>
    <w:rsid w:val="0082118A"/>
    <w:rsid w:val="00844E71"/>
    <w:rsid w:val="008858AB"/>
    <w:rsid w:val="008D17E9"/>
    <w:rsid w:val="008E50FF"/>
    <w:rsid w:val="00933FF7"/>
    <w:rsid w:val="00960A69"/>
    <w:rsid w:val="009804AB"/>
    <w:rsid w:val="0098742A"/>
    <w:rsid w:val="009D19DB"/>
    <w:rsid w:val="009E4EC0"/>
    <w:rsid w:val="00A20188"/>
    <w:rsid w:val="00A471DC"/>
    <w:rsid w:val="00AC252E"/>
    <w:rsid w:val="00AD55C1"/>
    <w:rsid w:val="00B218CC"/>
    <w:rsid w:val="00B270C9"/>
    <w:rsid w:val="00C31C61"/>
    <w:rsid w:val="00C4070A"/>
    <w:rsid w:val="00CC61CD"/>
    <w:rsid w:val="00CD2CA9"/>
    <w:rsid w:val="00CF1336"/>
    <w:rsid w:val="00D13D74"/>
    <w:rsid w:val="00DA4C74"/>
    <w:rsid w:val="00DB55F2"/>
    <w:rsid w:val="00DF676F"/>
    <w:rsid w:val="00EA3604"/>
    <w:rsid w:val="00EA6021"/>
    <w:rsid w:val="00EC57B5"/>
    <w:rsid w:val="00F03E8B"/>
    <w:rsid w:val="00F33A71"/>
    <w:rsid w:val="00F97291"/>
    <w:rsid w:val="00FB6B82"/>
    <w:rsid w:val="00FB7AFC"/>
    <w:rsid w:val="00FE4A39"/>
    <w:rsid w:val="00FE6D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36B0"/>
  <w15:chartTrackingRefBased/>
  <w15:docId w15:val="{E78899CE-03CC-459B-8875-E0E4DAD8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43"/>
    <w:pPr>
      <w:spacing w:after="0" w:line="240" w:lineRule="auto"/>
      <w:jc w:val="both"/>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F03E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50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E8B"/>
    <w:rPr>
      <w:rFonts w:asciiTheme="majorHAnsi" w:eastAsiaTheme="majorEastAsia" w:hAnsiTheme="majorHAnsi" w:cstheme="majorBidi"/>
      <w:color w:val="2F5496" w:themeColor="accent1" w:themeShade="BF"/>
      <w:sz w:val="32"/>
      <w:szCs w:val="32"/>
      <w:lang w:eastAsia="fr-CA"/>
    </w:rPr>
  </w:style>
  <w:style w:type="paragraph" w:styleId="En-tte">
    <w:name w:val="header"/>
    <w:basedOn w:val="Normal"/>
    <w:link w:val="En-tteCar"/>
    <w:uiPriority w:val="99"/>
    <w:unhideWhenUsed/>
    <w:rsid w:val="002F2EBE"/>
    <w:pPr>
      <w:tabs>
        <w:tab w:val="center" w:pos="4320"/>
        <w:tab w:val="right" w:pos="8640"/>
      </w:tabs>
    </w:pPr>
  </w:style>
  <w:style w:type="character" w:customStyle="1" w:styleId="En-tteCar">
    <w:name w:val="En-tête Car"/>
    <w:basedOn w:val="Policepardfaut"/>
    <w:link w:val="En-tte"/>
    <w:uiPriority w:val="99"/>
    <w:rsid w:val="002F2EBE"/>
    <w:rPr>
      <w:rFonts w:ascii="Times New Roman" w:eastAsia="Times New Roman" w:hAnsi="Times New Roman" w:cs="Times New Roman"/>
      <w:sz w:val="24"/>
      <w:szCs w:val="24"/>
      <w:lang w:eastAsia="fr-CA"/>
    </w:rPr>
  </w:style>
  <w:style w:type="paragraph" w:styleId="Pieddepage">
    <w:name w:val="footer"/>
    <w:basedOn w:val="Normal"/>
    <w:link w:val="PieddepageCar"/>
    <w:uiPriority w:val="99"/>
    <w:unhideWhenUsed/>
    <w:rsid w:val="002F2EBE"/>
    <w:pPr>
      <w:tabs>
        <w:tab w:val="center" w:pos="4320"/>
        <w:tab w:val="right" w:pos="8640"/>
      </w:tabs>
    </w:pPr>
  </w:style>
  <w:style w:type="character" w:customStyle="1" w:styleId="PieddepageCar">
    <w:name w:val="Pied de page Car"/>
    <w:basedOn w:val="Policepardfaut"/>
    <w:link w:val="Pieddepage"/>
    <w:uiPriority w:val="99"/>
    <w:rsid w:val="002F2EBE"/>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FE4A39"/>
    <w:rPr>
      <w:color w:val="0563C1" w:themeColor="hyperlink"/>
      <w:u w:val="single"/>
    </w:rPr>
  </w:style>
  <w:style w:type="character" w:styleId="Mentionnonrsolue">
    <w:name w:val="Unresolved Mention"/>
    <w:basedOn w:val="Policepardfaut"/>
    <w:uiPriority w:val="99"/>
    <w:semiHidden/>
    <w:unhideWhenUsed/>
    <w:rsid w:val="00FE4A39"/>
    <w:rPr>
      <w:color w:val="605E5C"/>
      <w:shd w:val="clear" w:color="auto" w:fill="E1DFDD"/>
    </w:rPr>
  </w:style>
  <w:style w:type="character" w:customStyle="1" w:styleId="Titre2Car">
    <w:name w:val="Titre 2 Car"/>
    <w:basedOn w:val="Policepardfaut"/>
    <w:link w:val="Titre2"/>
    <w:uiPriority w:val="9"/>
    <w:rsid w:val="008E50FF"/>
    <w:rPr>
      <w:rFonts w:asciiTheme="majorHAnsi" w:eastAsiaTheme="majorEastAsia" w:hAnsiTheme="majorHAnsi" w:cstheme="majorBidi"/>
      <w:color w:val="2F5496" w:themeColor="accent1" w:themeShade="BF"/>
      <w:sz w:val="26"/>
      <w:szCs w:val="26"/>
      <w:lang w:eastAsia="fr-CA"/>
    </w:rPr>
  </w:style>
  <w:style w:type="paragraph" w:styleId="Paragraphedeliste">
    <w:name w:val="List Paragraph"/>
    <w:basedOn w:val="Normal"/>
    <w:uiPriority w:val="34"/>
    <w:qFormat/>
    <w:rsid w:val="008E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igit.uqtr.ca/derymax/INF-1035-TP1.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476</Words>
  <Characters>2621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Déry</dc:creator>
  <cp:keywords/>
  <dc:description/>
  <cp:lastModifiedBy>Maxime Déry</cp:lastModifiedBy>
  <cp:revision>70</cp:revision>
  <dcterms:created xsi:type="dcterms:W3CDTF">2020-10-08T18:56:00Z</dcterms:created>
  <dcterms:modified xsi:type="dcterms:W3CDTF">2020-10-08T22:39:00Z</dcterms:modified>
</cp:coreProperties>
</file>