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Пиздец, я так не хочу этим заниматься....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sdt>
      <w:sdtPr>
        <w:rPr>
          <w:rFonts w:hint="default" w:ascii="Times New Roman" w:hAnsi="Times New Roman" w:eastAsia="SimSun" w:cs="Times New Roman"/>
          <w:sz w:val="24"/>
          <w:szCs w:val="24"/>
          <w:u w:val="none"/>
          <w:lang w:val="en-US" w:eastAsia="zh-CN" w:bidi="ar-SA"/>
        </w:rPr>
        <w:id w:val="14745883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4"/>
          <w:szCs w:val="24"/>
          <w:u w:val="none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eastAsia="SimSun" w:cs="Times New Roman"/>
              <w:sz w:val="24"/>
              <w:szCs w:val="24"/>
              <w:u w:val="none"/>
            </w:rPr>
            <w:t>Оглавление</w:t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_Toc14467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 w:val="0"/>
              <w:i w:val="0"/>
              <w:iCs w:val="0"/>
              <w:sz w:val="24"/>
              <w:szCs w:val="24"/>
              <w:u w:val="none"/>
              <w:lang w:val="ru-RU"/>
            </w:rPr>
            <w:t xml:space="preserve">1. 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en-US"/>
            </w:rPr>
            <w:t>Inode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_Toc14467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_Toc5910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 w:val="0"/>
              <w:i w:val="0"/>
              <w:iCs w:val="0"/>
              <w:sz w:val="24"/>
              <w:szCs w:val="24"/>
              <w:u w:val="none"/>
              <w:lang w:val="en-US"/>
            </w:rPr>
            <w:t xml:space="preserve">2. 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Ссылки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_Toc5910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2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_Toc10024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sz w:val="24"/>
              <w:szCs w:val="24"/>
              <w:u w:val="none"/>
              <w:lang w:val="en-US"/>
            </w:rPr>
            <w:t xml:space="preserve">3. 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Потоки (не ввода - вывода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en-US"/>
            </w:rPr>
            <w:t xml:space="preserve">, 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а потом вводы и вывода)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_Toc10024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_Toc8388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4. Экранирование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_Toc8388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_Toc28389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5. Команды фильтры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_Toc28389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_Toc27218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sz w:val="24"/>
              <w:szCs w:val="24"/>
              <w:u w:val="none"/>
              <w:lang w:val="ru-RU"/>
            </w:rPr>
            <w:t xml:space="preserve">6. 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Права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_Toc27218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_Toc17039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sz w:val="24"/>
              <w:szCs w:val="24"/>
              <w:u w:val="none"/>
              <w:lang w:val="ru-RU"/>
            </w:rPr>
            <w:t xml:space="preserve">7. 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Командная оболочка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_Toc17039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_Toc9848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sz w:val="24"/>
              <w:szCs w:val="24"/>
              <w:u w:val="none"/>
              <w:lang w:val="ru-RU"/>
            </w:rPr>
            <w:t xml:space="preserve">8. 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Компилятор интерпретатор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_Toc9848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_Toc4173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9. Интерфейс командной строки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_Toc4173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_Toc16335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10. Терминал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_Toc16335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_Toc8502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11. Консоль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_Toc8502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_Toc18539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12. Пути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_Toc18539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_Toc24322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sz w:val="24"/>
              <w:szCs w:val="24"/>
              <w:u w:val="none"/>
              <w:lang w:val="ru-RU"/>
            </w:rPr>
            <w:t xml:space="preserve">13. 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Переменные окружения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_Toc24322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_Toc27469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i w:val="0"/>
              <w:iCs w:val="0"/>
              <w:sz w:val="24"/>
              <w:szCs w:val="24"/>
              <w:u w:val="none"/>
              <w:lang w:val="ru-RU"/>
            </w:rPr>
            <w:t xml:space="preserve">14. 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Переменные оболочки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_Toc27469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_Toc14380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  <w:lang w:val="ru-RU"/>
            </w:rPr>
            <w:t>15. Сигналы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_Toc14380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_Toc5755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eastAsia="Open Sans" w:cs="Times New Roman"/>
              <w:bCs w:val="0"/>
              <w:i w:val="0"/>
              <w:iCs w:val="0"/>
              <w:caps w:val="0"/>
              <w:spacing w:val="0"/>
              <w:sz w:val="24"/>
              <w:szCs w:val="24"/>
              <w:u w:val="none"/>
              <w:shd w:val="clear" w:fill="FFFFFF"/>
              <w:vertAlign w:val="baseline"/>
              <w:lang w:val="en-US"/>
            </w:rPr>
            <w:t xml:space="preserve">16. </w:t>
          </w:r>
          <w:r>
            <w:rPr>
              <w:rFonts w:hint="default" w:ascii="Times New Roman" w:hAnsi="Times New Roman" w:eastAsia="Open Sans" w:cs="Times New Roman"/>
              <w:bCs w:val="0"/>
              <w:i w:val="0"/>
              <w:iCs w:val="0"/>
              <w:spacing w:val="0"/>
              <w:sz w:val="24"/>
              <w:szCs w:val="24"/>
              <w:u w:val="none"/>
              <w:shd w:val="clear" w:fill="FFFFFF"/>
              <w:vertAlign w:val="baseline"/>
              <w:lang w:val="en-US"/>
            </w:rPr>
            <w:t>M</w:t>
          </w:r>
          <w:r>
            <w:rPr>
              <w:rFonts w:hint="default" w:ascii="Times New Roman" w:hAnsi="Times New Roman" w:eastAsia="Open Sans" w:cs="Times New Roman"/>
              <w:bCs w:val="0"/>
              <w:i w:val="0"/>
              <w:iCs w:val="0"/>
              <w:caps w:val="0"/>
              <w:spacing w:val="0"/>
              <w:sz w:val="24"/>
              <w:szCs w:val="24"/>
              <w:u w:val="none"/>
              <w:shd w:val="clear" w:fill="FFFFFF"/>
              <w:vertAlign w:val="baseline"/>
              <w:lang w:val="en-US"/>
            </w:rPr>
            <w:t>ore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_Toc5755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_Toc7735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24"/>
              <w:szCs w:val="24"/>
              <w:u w:val="none"/>
              <w:lang w:val="ru-RU"/>
            </w:rPr>
            <w:t xml:space="preserve">17. </w:t>
          </w:r>
          <w:r>
            <w:rPr>
              <w:rFonts w:hint="default" w:ascii="Times New Roman" w:hAnsi="Times New Roman" w:eastAsia="SimSun" w:cs="Times New Roman"/>
              <w:sz w:val="24"/>
              <w:szCs w:val="24"/>
              <w:u w:val="none"/>
              <w:lang w:val="ru-RU"/>
            </w:rPr>
            <w:t>Типы файлов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_Toc7735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_Toc2749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24"/>
              <w:szCs w:val="24"/>
              <w:u w:val="none"/>
              <w:lang w:val="ru-RU"/>
            </w:rPr>
            <w:t xml:space="preserve">18. </w:t>
          </w:r>
          <w:r>
            <w:rPr>
              <w:rFonts w:hint="default" w:ascii="Times New Roman" w:hAnsi="Times New Roman" w:eastAsia="SimSun" w:cs="Times New Roman"/>
              <w:sz w:val="24"/>
              <w:szCs w:val="24"/>
              <w:u w:val="none"/>
              <w:lang w:val="en-US"/>
            </w:rPr>
            <w:t xml:space="preserve">Upd </w:t>
          </w:r>
          <w:r>
            <w:rPr>
              <w:rFonts w:hint="default" w:ascii="Times New Roman" w:hAnsi="Times New Roman" w:eastAsia="SimSun" w:cs="Times New Roman"/>
              <w:sz w:val="24"/>
              <w:szCs w:val="24"/>
              <w:u w:val="none"/>
              <w:lang w:val="ru-RU"/>
            </w:rPr>
            <w:t>командная оболочка (?)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_Toc2749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HYPERLINK \l _Toc14061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sz w:val="24"/>
              <w:szCs w:val="24"/>
              <w:u w:val="none"/>
              <w:lang w:val="ru-RU"/>
            </w:rPr>
            <w:t xml:space="preserve">19. </w:t>
          </w:r>
          <w:r>
            <w:rPr>
              <w:rFonts w:hint="default" w:ascii="Times New Roman" w:hAnsi="Times New Roman" w:eastAsia="SimSun" w:cs="Times New Roman"/>
              <w:sz w:val="24"/>
              <w:szCs w:val="24"/>
              <w:u w:val="none"/>
              <w:lang w:val="ru-RU"/>
            </w:rPr>
            <w:t>Маски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instrText xml:space="preserve"> PAGEREF _Toc14061 \h </w:instrTex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4"/>
              <w:szCs w:val="24"/>
              <w:u w:val="none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u w:val="none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br w:type="page"/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bookmarkStart w:id="0" w:name="_Toc14467"/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Inode</w:t>
      </w:r>
      <w:bookmarkEnd w:id="0"/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firstLine="708" w:firstLineChars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Inode 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если очень кратко,  то это хранлище метаданных(тип файла, права, счетчик ссылок,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id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пользователя,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id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группы, размер файла, времена доступа, модификации и создания, атрибуты, список контроля доступа(спец пользователи/группы), ссылка на расположение файла (блоки) и т.д.).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А вот теперь, если не кратко: 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inode(i-node) 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индексный дескриптор -  структура данных, хранящая метаданные файла(смотри выше),и в которой перечислены блоки с данными файла(вот про это дальше будет инфа).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inode 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уникальный индекс, присваемый каждому файлу файловой системы, для хранения свойств этого же файла.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Inode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хранит в себе так же и блоки(инфу, в каких блоках инфа, вот так), в которых хранится содержимое файла. Количество индексов ФС ограничено, как, например, любая память на любом устройстве. Если закончатся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inod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-ы, то файлы невозможно будет создать даже при наличии свободного места в файловой системе.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По умолчанию размер одного блока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ru-RU"/>
        </w:rPr>
        <w:t>ФС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 равен 4092 байта. В начале раздела расположен суперблок, в котором находятся метаданные всей файловой системы,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ru-RU"/>
        </w:rPr>
        <w:t>з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а ним идут несколько зарезервированных блоков, а затем размещена таблица Inode и только после неё блоки с данными. Таким образом, все Inode размещены в начале раздела диска.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ru-RU"/>
        </w:rPr>
        <w:t>одводя итог - инод связанное с именем файла число, связывающее непосредственно имя файла с таблицей метаданных и хранящее информацию о блоках с содержимым файла. Я написала много одной и той же информации разными словами... Но в моей голове мне всё понятно.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bookmarkStart w:id="1" w:name="_Toc5910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Ссылки</w:t>
      </w:r>
      <w:bookmarkEnd w:id="1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Счётчик ссылок - кол-во жестких ссылок. Ну и,собственно, ссылка - указатель на другой файл.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Символические(программные) ссылки - файл, содержимое которого указывает на связанный файл. А-ля ярлык. Если удалить или переместить исходник, то ссылка нарушится и файл (ссылка==файл) будет недоступен. Содержимое символической ссылки - только имя целевого файла. У символической ссылки по дефолту стоят максимальные права, ибо права не управляются. Исходный файл - имя, которое связано уже с инодом, а символическая ссылка ссылается на имя. Размер ссылки - кол-во байтов в имени файла, на которое она ссылается.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Жёсткие ссылки - имя, которое ссылается не на имя другого файла, а на инод. То есть создание жёсткой ссылки - добавление ещё одного имени в инод.  Разницы между жёсткой ссылкой и исходником, по сути, нет - два имени связаны с одним индексным узлом. Жёсткая ссылка - не спец.файл, а просто файл, связанный с тем же инодом, что и родитель 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&gt;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идентичный родителю.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Но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-жесткие ссылки на директории создавать нельзя, так как структура каталогов в линукс - циклическая и по идее, каждая директория, кроме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root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, содержит жесткую ссылку на саму себя и на ссылку каталога выше (в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root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жесткая ссылка только на себя). Создав ещё одну жесткую ссылку, вы поломаете дерево каталогов ФС ибо оно станет ациклическим (пример потом вставлю как-нибудь).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-жесткие ссылки невозможно создавать между ФС, ибо у каждой ФС своя база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inod - 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индексы могут повторяться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удаление жесткой ссылки или родителя не повлечет за собой удаления информации, потому что информация хранится в блоках, инфа о блоках хранится в иноде, а файлы, связанные с инодом - жесткие ссылки 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пока существует хотя бы одна жесткая ссылка, данные будут существовать в ФС.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Пункты 1-2, но нормальным языком 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instrText xml:space="preserve"> HYPERLINK "https://forum.huawei.com/enterprise/ru/inode-%D1%80%D0%B0%D1%81%D1%81%D0%BA%D0%B0%D0%B7%D1%8B%D0%B2%D0%B0%D1%8E-%D0%B8-%D0%BF%D0%BE%D0%BA%D0%B0%D0%B7%D1%8B%D0%B2%D0%B0%D1%8E-%D0%BD%D0%B0-%D0%BF%D1%80%D0%B8%D0%BC%D0%B5%D1%80%D0%B0%D1%85-%D0%B2-%D1%81%D0%B8%D1%81%D1%82%D0%B5%D0%BC%D0%B5-%D0%BB%D0%B8%D0%BD%D1%83%D0%BA%D1%81/thread/830419-100139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Inode-рассказываю и показываю на примерах в системе Линукс - Huawei ICT Club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bookmarkStart w:id="2" w:name="_Toc10024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Потоки (не ввода - вывода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а потом вводы и вывода)</w:t>
      </w:r>
      <w:bookmarkEnd w:id="2"/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Потоки - выполнение последовательности машинных инструкций/ последовательное выполнение цепочки инструкций/ нити исполнения в одном процессе - базовая единица загрузки ЦП(У), состоящая из идентификатора потока, счётчика, регистров и стека.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В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Linux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каждый поток - процесс 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чтобы создать новый поток, нужно создать процесс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(я хуй знает, так это или не так). Ремарка: процесс - хранилище потоков.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Факты? (слишком дохуя всего)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Потоки - выполняемые задачи/функции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Потоки делят между собой адресное пространство, в отличие от процессов, которые более изолированы друг от друга. Из-за единого адресного пространства потоки конкурируют между собой: стек и локальное хранилище потока захватывают часть виртуального адресного пространства , не позволяя занять его другим потокам соответственно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Потоки быстрее обмениваются данными по сравнению с процессами, и для ОС проще создать поток, чем процесс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ru-RU"/>
        </w:rPr>
        <w:t>Потоки ввода-вывода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STDIN(0 -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дескриптор потока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) - standard input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поток с информацией, передаваемой в терминал (инструкции, переданные в оболочку для выполнения). Данные попадают в поток с клавиатуры обычно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STDOUT(1) - standard out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поток данных, которые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instrText xml:space="preserve"> HYPERLINK \l "_Командная оболочка"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оболочка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выводит после выполнения каких-то инструкций. Инфа в итоге попадает в окно терминала.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STDERR(2) - standard error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поток ошибок, очень схожая с потоком вывода штука, ибо данные тоже оказываются на экране терминала, но этими потоками можно управлять раздельно (перенаправлять).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u w:val="none"/>
          <w:lang w:val="en-US"/>
        </w:rPr>
        <w:t>&lt; 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знаки перенаправления.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u w:val="none"/>
          <w:lang w:val="en-US"/>
        </w:rPr>
        <w:t>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перенаправление вывода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|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перезаписывает файл 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u w:val="none"/>
          <w:lang w:val="en-US"/>
        </w:rPr>
        <w:t>&gt;&gt;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добавляет новые данные в файл после старых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u w:val="none"/>
          <w:lang w:val="en-US"/>
        </w:rPr>
        <w:t>&lt;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перенаправление ввода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u w:val="none"/>
          <w:lang w:val="en-US"/>
        </w:rPr>
        <w:t>&lt;&lt;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я ничего не нашла, но в табличке по опд был этот символ, мб он опечатался, конечно, но пускай будет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pStyle w:val="13"/>
        <w:keepNext w:val="0"/>
        <w:keepLines w:val="0"/>
        <w:widowControl/>
        <w:suppressLineNumbers w:val="0"/>
        <w:pBdr>
          <w:top w:val="single" w:color="E5E8EC" w:sz="6" w:space="12"/>
          <w:left w:val="single" w:color="E5E8EC" w:sz="6" w:space="15"/>
          <w:bottom w:val="single" w:color="E5E8EC" w:sz="6" w:space="12"/>
          <w:right w:val="single" w:color="E5E8EC" w:sz="6" w:space="15"/>
        </w:pBdr>
        <w:shd w:val="clear" w:fill="FBFDFF"/>
        <w:wordWrap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Style w:val="10"/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BFDFF"/>
        </w:rPr>
        <w:t>$ comm &lt;(sort list1.txt) &lt;(sort list2.txt)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(перенаправление отсортированных потока данных файлов в команду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comm)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перенаправление потока ошибок (2 -дескриптор потока ошибок)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u w:val="none"/>
          <w:lang w:val="en-US"/>
        </w:rPr>
        <w:t>&amp;&gt;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перенаправление двух потоков (вывод и ошибки)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|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оператор потока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PIPE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перенаправляет поток вывода одной команды в поток ввода для другой(?)/ выходные данные первой команды служат входными данными для второй команды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bookmarkStart w:id="3" w:name="_Toc8388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Экранирование</w:t>
      </w:r>
      <w:bookmarkEnd w:id="3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Экранирование  - замена управляющих символов на соответствующие текстовые.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Одинарные кавычки - выводят заключённую в них инфу буквально (типа интерпретирует написанное как строку текста) 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AFAFA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$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text=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'a $(echo b) c'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AFAFA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AFAFA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$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echo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${text}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AFAFA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AFAFA"/>
        </w:rPr>
        <w:t>a $(echo b) c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Двойные кавычки - выводят данные, полученные в ходе выполненной инструкции, заключённой в двойных кавычках. 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AFAFA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$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text=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$(echo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"b"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 c"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AFAFA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$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echo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${text}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"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AFAFA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AFAFA"/>
        </w:rPr>
        <w:t>a b c</w:t>
      </w:r>
    </w:p>
    <w:p>
      <w:pPr>
        <w:numPr>
          <w:numId w:val="0"/>
        </w:num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AFAFA"/>
        </w:rPr>
      </w:pP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ru-RU"/>
        </w:rPr>
        <w:t xml:space="preserve">Экранирование спец символов в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  <w:t>bash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- экранирование в двойных кавычках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\ - экранирует спец символы, превращая их в составляющие текста (?) 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Символы, которые нужно экранировать 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  <w:t>$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  <w:t>`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  <w:t>“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  <w:t>\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  <w:t>!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  <w:t>&lt;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ru-RU"/>
        </w:rPr>
        <w:t>новая строка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  <w:t xml:space="preserve">&gt; -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ru-RU"/>
        </w:rPr>
        <w:t>не \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  <w:t>n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$ - $()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выполняет команды в скобках,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${}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выводит значения переменных 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Специальное назначение некоторых экранированных символов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используемых совместно с echo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и sed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\n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перевод строки (новая строка)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\r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перевод каретки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\t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табуляция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\v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вертикальная табуляция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\b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забой (backspace)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\a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"звонок" (сигнал)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\0xx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ASCII-символ с кодом 0xx в восьмеричном виде)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bookmarkStart w:id="4" w:name="_Toc28389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Команды фильтры</w:t>
      </w:r>
      <w:bookmarkEnd w:id="4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 xml:space="preserve">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Команды из задания 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grep, head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и т.д.  - это всё команды фильтры для сортировки и фильтрации информации.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bookmarkStart w:id="5" w:name="_Toc27218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Права</w:t>
      </w:r>
      <w:bookmarkEnd w:id="5"/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Три вида доступа - чтение, запись, выполнение - для трёх видов пользователей - владелец, группа, остальные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Про них всё понятно короче, ещё способы задания - цифры и буквы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bookmarkStart w:id="6" w:name="_Toc17039"/>
      <w:bookmarkStart w:id="7" w:name="_Командная оболочка"/>
      <w:bookmarkStart w:id="20" w:name="_GoBack"/>
      <w:bookmarkEnd w:id="20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Командная оболочка</w:t>
      </w:r>
      <w:bookmarkEnd w:id="6"/>
    </w:p>
    <w:bookmarkEnd w:id="7"/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Командная оболочка - интерпретатор командной строки/ программа, фактически обрабатывающая команды и выдающая результат/ пользовательский интерфейс для доступа к службам ОС и взаимодействия с ней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Командные оболочки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Linux Unix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Bourne shell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исполняемый файл: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sh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Bourne again shall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исполняемый файл: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bash 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командный интерпретатор, выполняющий команды, прочитанные со стандартного входного потока или из файла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C shell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исполняемый файл: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csh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TENEX C shell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исполняемый файл: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tsch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bookmarkStart w:id="8" w:name="_Toc9848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Компилятор интерпретатор</w:t>
      </w:r>
      <w:bookmarkEnd w:id="8"/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Компилятор - преобразует программу, написанную на высокоуровневом языке в машинный/какой-то другой (байт код, например) код (низкоуровневый язык), понимаемый для процессора.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Интерпретатор - выполняет код программы построчно, не используя машинный код, а работая непосредственно с языком программирования. Исполняемый файл, поэтапно читающий программу и выполняющий её, как инструкцию и часть собственного исполняемого файла, построчно.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bookmarkStart w:id="9" w:name="_Toc4173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Интерфейс командной строки</w:t>
      </w:r>
      <w:bookmarkEnd w:id="9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 xml:space="preserve">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Управление программами с помощью командной строки :) . Собственно, основной инструмент - клавиатура, с которой вводятся команды, выполняемые построчно, при нажатии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enter.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Интерфейс встроен в ядро, поэтому запустится даже если графический интерфейс не запустится. Добраться можно через консоль (как добраться до консоли - хз, но виртуальных консолей 7 - переключаться можно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ctrl+alt+Fn (n-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номер консоли)- у 1-6 интерфейс командной строки - у 7-й графический режим) и терминал (графический эмулятор консоли)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Интерфейс командной строки - любой тип интерфейса, используемый для ввода команд. (терминал, например)/ программа, обрабатывающая команды, лл. Пользователь взаимодействует с командной оболочкой через интерфейс командной строки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sz w:val="24"/>
          <w:szCs w:val="24"/>
          <w:u w:val="none"/>
          <w:lang w:val="ru-RU"/>
        </w:rPr>
      </w:pPr>
      <w:bookmarkStart w:id="10" w:name="_Toc16335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Терминал</w:t>
      </w:r>
      <w:bookmarkEnd w:id="10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 xml:space="preserve">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Среда ввода и вывода текста. По сути, программа, отображающая графический интерфейс, позволяющая запускать оболочку и  работать с командами/взаимодействовать с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OC.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bookmarkStart w:id="11" w:name="_Toc8502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Консоль</w:t>
      </w:r>
      <w:bookmarkEnd w:id="11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 xml:space="preserve">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Физический терминал (хз, напрямую подключён к компу), который распознаётся ОС как терминал (реализованный в ядре).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sz w:val="24"/>
          <w:szCs w:val="24"/>
          <w:u w:val="none"/>
          <w:lang w:val="ru-RU"/>
        </w:rPr>
      </w:pPr>
      <w:bookmarkStart w:id="12" w:name="_Toc18539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Пути</w:t>
      </w:r>
      <w:bookmarkEnd w:id="12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 xml:space="preserve"> 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Абсолютный - из корневой папки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Относительный - из фактической директории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bookmarkStart w:id="13" w:name="_Toc24322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Переменные окружения</w:t>
      </w:r>
      <w:bookmarkEnd w:id="13"/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ind w:leftChars="0"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Переменные окружения - переменные, определённые для используемой оболочки и наследуются  любыми дочерними оболочками/процессами. Переменные окружения используются для передачи информации в процессы, порождаемые оболочкой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ind w:leftChars="0"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Окружение - область, автоматически создаваемая оболочкой при запуске сеанса, содержащего переменные, определяющие системные свойства</w:t>
      </w:r>
    </w:p>
    <w:p>
      <w:pPr>
        <w:numPr>
          <w:numId w:val="0"/>
        </w:numPr>
        <w:bidi w:val="0"/>
        <w:ind w:leftChars="0"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ind w:leftChars="0" w:firstLine="708" w:firstLineChars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Локальные переменные окружения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э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ти переменные определены только для текущей сессии. Они будут безвозвратно стерты после завершения сессии, будь то удаленный доступ или эмулятор терминала. Они не хранятся ни в каких файлах, а создаются и удаляются с помощью специальных команд.</w:t>
      </w:r>
    </w:p>
    <w:p>
      <w:pPr>
        <w:numPr>
          <w:numId w:val="0"/>
        </w:numPr>
        <w:bidi w:val="0"/>
        <w:ind w:leftChars="0" w:firstLine="708" w:firstLineChars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708" w:firstLineChars="0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ru-RU"/>
        </w:rPr>
        <w:t xml:space="preserve">Системные переменные окружения -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Эти переменные доступны во всей системе, для всех пользователей. Они загружаются при старте системы из системных файлов конфигурации:  /etc/environment, /etc/profile, /etc/profile.d/ /etc/bash.bashrc.</w:t>
      </w: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bookmarkStart w:id="14" w:name="_Toc27469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Переменные оболочки</w:t>
      </w:r>
      <w:bookmarkEnd w:id="14"/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 xml:space="preserve">Переменные, созданные и используемые в самой оболочке. Используются для отслеживания каких-то невидимых данных (текущий рабочий каталог, например). 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ru-RU"/>
        </w:rPr>
        <w:t>Пользовательские переменные оболочки - э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  <w:t>ти переменные оболочки в Linux определяются для конкретного пользователя и загружаются каждый раз когда он входит в систему при помощи локального терминала, или же подключается удаленно. Такие переменные, как правило, хранятся в файлах конфигурации: .bashrc, .bash_profile, .bash_login, .profile или в других файлах, размещенных в директории пользователя.</w:t>
      </w:r>
    </w:p>
    <w:p>
      <w:pPr>
        <w:numPr>
          <w:numId w:val="0"/>
        </w:numPr>
        <w:bidi w:val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ru-RU"/>
        </w:rPr>
      </w:pPr>
      <w:bookmarkStart w:id="15" w:name="_Toc14380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>Сигналы</w:t>
      </w:r>
      <w:bookmarkEnd w:id="15"/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 xml:space="preserve"> 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numId w:val="0"/>
        </w:numPr>
        <w:bidi w:val="0"/>
        <w:ind w:leftChars="0" w:firstLine="708" w:firstLineChars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ru-RU"/>
        </w:rPr>
        <w:t xml:space="preserve">Сигнал - уведомление процесса о каком-либо событии, способ взаимодействия процессов между друг другом.  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ru-RU"/>
        </w:rPr>
      </w:pPr>
    </w:p>
    <w:tbl>
      <w:tblPr>
        <w:tblW w:w="9427" w:type="dxa"/>
        <w:tblInd w:w="0" w:type="dxa"/>
        <w:tblBorders>
          <w:top w:val="single" w:color="D5DDDF" w:sz="6" w:space="0"/>
          <w:left w:val="single" w:color="D5DDDF" w:sz="6" w:space="0"/>
          <w:bottom w:val="single" w:color="D5DDDF" w:sz="6" w:space="0"/>
          <w:right w:val="single" w:color="D5DD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2"/>
        <w:gridCol w:w="1230"/>
        <w:gridCol w:w="6735"/>
      </w:tblGrid>
      <w:tr>
        <w:tblPrEx>
          <w:tblBorders>
            <w:top w:val="single" w:color="D5DDDF" w:sz="6" w:space="0"/>
            <w:left w:val="single" w:color="D5DDDF" w:sz="6" w:space="0"/>
            <w:bottom w:val="single" w:color="D5DDDF" w:sz="6" w:space="0"/>
            <w:right w:val="single" w:color="D5DD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62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Код сигнала</w:t>
            </w:r>
          </w:p>
        </w:tc>
        <w:tc>
          <w:tcPr>
            <w:tcW w:w="1230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Название</w:t>
            </w:r>
          </w:p>
        </w:tc>
        <w:tc>
          <w:tcPr>
            <w:tcW w:w="6735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Описание</w:t>
            </w:r>
          </w:p>
        </w:tc>
      </w:tr>
      <w:tr>
        <w:tblPrEx>
          <w:tblBorders>
            <w:top w:val="single" w:color="D5DDDF" w:sz="6" w:space="0"/>
            <w:left w:val="single" w:color="D5DDDF" w:sz="6" w:space="0"/>
            <w:bottom w:val="single" w:color="D5DDDF" w:sz="6" w:space="0"/>
            <w:right w:val="single" w:color="D5DD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62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30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SIGHUP</w:t>
            </w:r>
          </w:p>
        </w:tc>
        <w:tc>
          <w:tcPr>
            <w:tcW w:w="6735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Закрытие терминала</w:t>
            </w:r>
          </w:p>
        </w:tc>
      </w:tr>
      <w:tr>
        <w:tblPrEx>
          <w:tblBorders>
            <w:top w:val="single" w:color="D5DDDF" w:sz="6" w:space="0"/>
            <w:left w:val="single" w:color="D5DDDF" w:sz="6" w:space="0"/>
            <w:bottom w:val="single" w:color="D5DDDF" w:sz="6" w:space="0"/>
            <w:right w:val="single" w:color="D5DD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62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30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SIGINT</w:t>
            </w:r>
          </w:p>
        </w:tc>
        <w:tc>
          <w:tcPr>
            <w:tcW w:w="6735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Сигнал остановки процесса пользователем с терминала (CTRL + C)</w:t>
            </w:r>
          </w:p>
        </w:tc>
      </w:tr>
      <w:tr>
        <w:tblPrEx>
          <w:tblBorders>
            <w:top w:val="single" w:color="D5DDDF" w:sz="6" w:space="0"/>
            <w:left w:val="single" w:color="D5DDDF" w:sz="6" w:space="0"/>
            <w:bottom w:val="single" w:color="D5DDDF" w:sz="6" w:space="0"/>
            <w:right w:val="single" w:color="D5DD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62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30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SIGQUIT</w:t>
            </w:r>
          </w:p>
        </w:tc>
        <w:tc>
          <w:tcPr>
            <w:tcW w:w="6735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Сигнал остановки процесса пользователем с терминала (CTRL + \) с дампом памяти</w:t>
            </w:r>
          </w:p>
        </w:tc>
      </w:tr>
      <w:tr>
        <w:tblPrEx>
          <w:tblBorders>
            <w:top w:val="single" w:color="D5DDDF" w:sz="6" w:space="0"/>
            <w:left w:val="single" w:color="D5DDDF" w:sz="6" w:space="0"/>
            <w:bottom w:val="single" w:color="D5DDDF" w:sz="6" w:space="0"/>
            <w:right w:val="single" w:color="D5DD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62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30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SIGKILL</w:t>
            </w:r>
          </w:p>
        </w:tc>
        <w:tc>
          <w:tcPr>
            <w:tcW w:w="6735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Безусловное завершение процесса</w:t>
            </w:r>
          </w:p>
        </w:tc>
      </w:tr>
      <w:tr>
        <w:tblPrEx>
          <w:tblBorders>
            <w:top w:val="single" w:color="D5DDDF" w:sz="6" w:space="0"/>
            <w:left w:val="single" w:color="D5DDDF" w:sz="6" w:space="0"/>
            <w:bottom w:val="single" w:color="D5DDDF" w:sz="6" w:space="0"/>
            <w:right w:val="single" w:color="D5DD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62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30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SIGTERM</w:t>
            </w:r>
          </w:p>
        </w:tc>
        <w:tc>
          <w:tcPr>
            <w:tcW w:w="6735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Сигнал запроса завершения процесса</w:t>
            </w:r>
          </w:p>
        </w:tc>
      </w:tr>
      <w:tr>
        <w:tblPrEx>
          <w:tblBorders>
            <w:top w:val="single" w:color="D5DDDF" w:sz="6" w:space="0"/>
            <w:left w:val="single" w:color="D5DDDF" w:sz="6" w:space="0"/>
            <w:bottom w:val="single" w:color="D5DDDF" w:sz="6" w:space="0"/>
            <w:right w:val="single" w:color="D5DD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" w:hRule="atLeast"/>
        </w:trPr>
        <w:tc>
          <w:tcPr>
            <w:tcW w:w="1462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30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SIGSTOP</w:t>
            </w:r>
          </w:p>
        </w:tc>
        <w:tc>
          <w:tcPr>
            <w:tcW w:w="6735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Принудительная приостановка выполнения процесса, но не завершение его работы</w:t>
            </w:r>
          </w:p>
        </w:tc>
      </w:tr>
      <w:tr>
        <w:tblPrEx>
          <w:tblBorders>
            <w:top w:val="single" w:color="D5DDDF" w:sz="6" w:space="0"/>
            <w:left w:val="single" w:color="D5DDDF" w:sz="6" w:space="0"/>
            <w:bottom w:val="single" w:color="D5DDDF" w:sz="6" w:space="0"/>
            <w:right w:val="single" w:color="D5DD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62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230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SIGTSTP</w:t>
            </w:r>
          </w:p>
        </w:tc>
        <w:tc>
          <w:tcPr>
            <w:tcW w:w="6735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Приостановка процесса с терминала (CTRL + Z), но не завершение работы</w:t>
            </w:r>
          </w:p>
        </w:tc>
      </w:tr>
      <w:tr>
        <w:tblPrEx>
          <w:tblBorders>
            <w:top w:val="single" w:color="D5DDDF" w:sz="6" w:space="0"/>
            <w:left w:val="single" w:color="D5DDDF" w:sz="6" w:space="0"/>
            <w:bottom w:val="single" w:color="D5DDDF" w:sz="6" w:space="0"/>
            <w:right w:val="single" w:color="D5DD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" w:hRule="atLeast"/>
        </w:trPr>
        <w:tc>
          <w:tcPr>
            <w:tcW w:w="1462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230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SIGCONT</w:t>
            </w:r>
          </w:p>
        </w:tc>
        <w:tc>
          <w:tcPr>
            <w:tcW w:w="6735" w:type="dxa"/>
            <w:tcBorders>
              <w:top w:val="single" w:color="D5DDDF" w:sz="6" w:space="0"/>
              <w:left w:val="single" w:color="D5DDDF" w:sz="6" w:space="0"/>
              <w:bottom w:val="single" w:color="D5DDDF" w:sz="6" w:space="0"/>
              <w:right w:val="single" w:color="D5DDDF" w:sz="6" w:space="0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line="15" w:lineRule="atLeast"/>
              <w:jc w:val="left"/>
              <w:textAlignment w:val="top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Продолжение выполнения ранее остановленного процесса</w:t>
            </w:r>
          </w:p>
        </w:tc>
      </w:tr>
    </w:tbl>
    <w:p>
      <w:pPr>
        <w:numPr>
          <w:numId w:val="0"/>
        </w:numPr>
        <w:bidi w:val="0"/>
        <w:ind w:leftChars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numId w:val="0"/>
        </w:numPr>
        <w:bidi w:val="0"/>
        <w:ind w:leftChars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bookmarkStart w:id="16" w:name="_Toc5755"/>
      <w:r>
        <w:rPr>
          <w:rFonts w:hint="default" w:ascii="Times New Roman" w:hAnsi="Times New Roman" w:eastAsia="Open Sans" w:cs="Times New Roman"/>
          <w:b/>
          <w:bCs/>
          <w:i w:val="0"/>
          <w:iC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M</w:t>
      </w:r>
      <w:r>
        <w:rPr>
          <w:rFonts w:hint="default" w:ascii="Times New Roman" w:hAnsi="Times New Roman" w:eastAsia="Open Sans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ore</w:t>
      </w:r>
      <w:bookmarkEnd w:id="16"/>
    </w:p>
    <w:p>
      <w:pPr>
        <w:numPr>
          <w:numId w:val="0"/>
        </w:numPr>
        <w:bidi w:val="0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instrText xml:space="preserve"> HYPERLINK "https://losst.pro/komanda-more-v-linux" </w:instrTex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sz w:val="24"/>
          <w:szCs w:val="24"/>
          <w:u w:val="none"/>
        </w:rPr>
        <w:t>Команда more в Linux - Losst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fldChar w:fldCharType="end"/>
      </w: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bookmarkStart w:id="17" w:name="_Toc7735"/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ru-RU"/>
        </w:rPr>
        <w:t>Типы файлов</w:t>
      </w:r>
      <w:bookmarkEnd w:id="17"/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u w:val="none"/>
          <w:lang w:val="ru-RU"/>
        </w:rPr>
        <w:t>Обычные файлы</w:t>
      </w: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u w:val="none"/>
          <w:lang w:val="ru-RU"/>
        </w:rPr>
      </w:pP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Текстовые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Исполняемые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Изображения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Файлы архивов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 xml:space="preserve">Файлы библиотек программ 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И т.д.</w:t>
      </w: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/>
          <w:iCs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u w:val="none"/>
          <w:lang w:val="ru-RU"/>
        </w:rPr>
        <w:t>Специальные файлы</w:t>
      </w: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u w:val="none"/>
          <w:lang w:val="ru-RU"/>
        </w:rPr>
      </w:pP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 xml:space="preserve">Блочные файлы - файлы, которые могут передать большой блок данных за небольшой один раз, так как собираемые данные собираются в буфере до момента их сохранения/передачи/использования. 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Символьные файлы - обеспечивают не буферизованный доступ к аппаратным компонентам и ядру. Передают по одному символу за раз, но в целом, устроены так же, как и блочные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 xml:space="preserve">Символические ссылки 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Туннели и именованные туннели - файлы, позволяющие настроить взаимодействие между процессами, перенаправив вывод одного файла на вход другого. (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pipe) 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Файлы сокетов - файлы, обеспечивающие связь между процессами в обе стороны</w:t>
      </w: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 xml:space="preserve">Каталоги - файла с именами других файлов </w:t>
      </w: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</w:p>
    <w:p>
      <w:pPr>
        <w:numPr>
          <w:numId w:val="0"/>
        </w:numPr>
        <w:bidi w:val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bookmarkStart w:id="18" w:name="_Toc2749"/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 xml:space="preserve">Upd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ru-RU"/>
        </w:rPr>
        <w:t>командная оболочка (?)</w:t>
      </w:r>
      <w:bookmarkEnd w:id="18"/>
    </w:p>
    <w:p>
      <w:pP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</w:p>
    <w:p>
      <w:pPr>
        <w:ind w:firstLine="708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Символ тильды ~ в Linux-системах – это сокращенное обозначение домашнего каталога пользователя (/home/user). Именно эту директорию Bash делает текущей по умолчанию.</w:t>
      </w:r>
    </w:p>
    <w:p>
      <w:pPr>
        <w:ind w:firstLine="708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Знак доллара $ обозначает, что мы работаем под непривилегированным пользователем. Если находиться в системе под администратором, вместо доллара будет знак решетки #.</w:t>
      </w:r>
    </w:p>
    <w:p>
      <w:pP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bookmarkStart w:id="19" w:name="_Toc14061"/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ru-RU"/>
        </w:rPr>
        <w:t>Маски</w:t>
      </w:r>
      <w:bookmarkEnd w:id="19"/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ru-RU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</w:p>
    <w:p>
      <w:pPr>
        <w:numPr>
          <w:numId w:val="0"/>
        </w:numPr>
        <w:ind w:firstLine="708" w:firstLineChars="0"/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Важное свойство большинства командных оболочек системы Linux — способность обращаться более, чем к одному файлу по имени с использованием специальных символов — масок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* - любой символ/последовательность символов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  <w:t>? - один любой символ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onospace">
    <w:altName w:val="Toki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okio">
    <w:panose1 w:val="02000500020000020004"/>
    <w:charset w:val="00"/>
    <w:family w:val="auto"/>
    <w:pitch w:val="default"/>
    <w:sig w:usb0="80000003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Toki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Toki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4D5AFB"/>
    <w:multiLevelType w:val="singleLevel"/>
    <w:tmpl w:val="B54D5AFB"/>
    <w:lvl w:ilvl="0" w:tentative="0">
      <w:start w:val="2"/>
      <w:numFmt w:val="decimal"/>
      <w:suff w:val="space"/>
      <w:lvlText w:val="%1&gt;"/>
      <w:lvlJc w:val="left"/>
      <w:rPr>
        <w:rFonts w:hint="default"/>
        <w:b/>
        <w:bCs/>
        <w:sz w:val="32"/>
        <w:szCs w:val="32"/>
      </w:rPr>
    </w:lvl>
  </w:abstractNum>
  <w:abstractNum w:abstractNumId="1">
    <w:nsid w:val="C3A2FEB5"/>
    <w:multiLevelType w:val="multilevel"/>
    <w:tmpl w:val="C3A2FE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C71AA77C"/>
    <w:multiLevelType w:val="singleLevel"/>
    <w:tmpl w:val="C71AA7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41D03471"/>
    <w:multiLevelType w:val="singleLevel"/>
    <w:tmpl w:val="41D034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4A7612C9"/>
    <w:multiLevelType w:val="singleLevel"/>
    <w:tmpl w:val="4A7612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B7F39"/>
    <w:rsid w:val="22C438C3"/>
    <w:rsid w:val="2F4201CA"/>
    <w:rsid w:val="398B7F39"/>
    <w:rsid w:val="6424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2022-12-01T18:40:00Z</dcterms:created>
  <dc:creator>User</dc:creator>
  <cp:lastModifiedBy>lunghr</cp:lastModifiedBy>
  <dcterms:modified xsi:type="dcterms:W3CDTF">2022-12-02T02:22:58Z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B5B41C9FD15B4CD3A69055779A82804E</vt:lpwstr>
  </property>
</Properties>
</file>