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rFonts w:ascii="Tahoma" w:cs="Tahoma" w:eastAsia="Tahoma" w:hAnsi="Tahoma"/>
          <w:b w:val="1"/>
          <w:sz w:val="40"/>
          <w:szCs w:val="40"/>
          <w:rtl w:val="0"/>
        </w:rPr>
        <w:t xml:space="preserve">ՏԵԽՆԻԿԱԿԱՆ ԱՌԱՋԱԴՐԱՆՔ</w:t>
      </w:r>
    </w:p>
    <w:p w:rsidR="00000000" w:rsidDel="00000000" w:rsidP="00000000" w:rsidRDefault="00000000" w:rsidRPr="00000000" w14:paraId="00000002">
      <w:pPr>
        <w:spacing w:before="0" w:line="276" w:lineRule="auto"/>
        <w:jc w:val="center"/>
        <w:rPr>
          <w:b w:val="1"/>
        </w:rPr>
      </w:pPr>
      <w:r w:rsidDel="00000000" w:rsidR="00000000" w:rsidRPr="00000000">
        <w:rPr>
          <w:rFonts w:ascii="Tahoma" w:cs="Tahoma" w:eastAsia="Tahoma" w:hAnsi="Tahoma"/>
          <w:b w:val="1"/>
          <w:rtl w:val="0"/>
        </w:rPr>
        <w:t xml:space="preserve">քաղաքացիների լաբորատոր ախտորոշում իրականացնող ձեռնարկության</w:t>
      </w:r>
    </w:p>
    <w:p w:rsidR="00000000" w:rsidDel="00000000" w:rsidP="00000000" w:rsidRDefault="00000000" w:rsidRPr="00000000" w14:paraId="00000003">
      <w:pPr>
        <w:spacing w:before="0" w:line="276" w:lineRule="auto"/>
        <w:jc w:val="center"/>
        <w:rPr>
          <w:b w:val="1"/>
        </w:rPr>
      </w:pPr>
      <w:r w:rsidDel="00000000" w:rsidR="00000000" w:rsidRPr="00000000">
        <w:rPr>
          <w:rFonts w:ascii="Tahoma" w:cs="Tahoma" w:eastAsia="Tahoma" w:hAnsi="Tahoma"/>
          <w:b w:val="1"/>
          <w:rtl w:val="0"/>
        </w:rPr>
        <w:t xml:space="preserve">գործունեության տեղեկատվական հոսքերի և գործառույթների կառավարման </w:t>
      </w:r>
    </w:p>
    <w:p w:rsidR="00000000" w:rsidDel="00000000" w:rsidP="00000000" w:rsidRDefault="00000000" w:rsidRPr="00000000" w14:paraId="00000004">
      <w:pPr>
        <w:spacing w:before="0" w:line="276" w:lineRule="auto"/>
        <w:jc w:val="center"/>
        <w:rPr>
          <w:b w:val="1"/>
        </w:rPr>
      </w:pPr>
      <w:r w:rsidDel="00000000" w:rsidR="00000000" w:rsidRPr="00000000">
        <w:rPr>
          <w:rFonts w:ascii="Tahoma" w:cs="Tahoma" w:eastAsia="Tahoma" w:hAnsi="Tahoma"/>
          <w:b w:val="1"/>
          <w:rtl w:val="0"/>
        </w:rPr>
        <w:t xml:space="preserve">համակարգի համար ծրագրային ապահովման ստեղծման</w:t>
      </w:r>
    </w:p>
    <w:p w:rsidR="00000000" w:rsidDel="00000000" w:rsidP="00000000" w:rsidRDefault="00000000" w:rsidRPr="00000000" w14:paraId="00000005">
      <w:pPr>
        <w:spacing w:before="0" w:line="276" w:lineRule="auto"/>
        <w:jc w:val="center"/>
        <w:rPr/>
      </w:pPr>
      <w:r w:rsidDel="00000000" w:rsidR="00000000" w:rsidRPr="00000000">
        <w:rPr>
          <w:rtl w:val="0"/>
        </w:rPr>
      </w:r>
    </w:p>
    <w:p w:rsidR="00000000" w:rsidDel="00000000" w:rsidP="00000000" w:rsidRDefault="00000000" w:rsidRPr="00000000" w14:paraId="00000006">
      <w:pPr>
        <w:spacing w:before="0" w:line="276" w:lineRule="auto"/>
        <w:jc w:val="center"/>
        <w:rPr/>
      </w:pPr>
      <w:r w:rsidDel="00000000" w:rsidR="00000000" w:rsidRPr="00000000">
        <w:rPr>
          <w:rFonts w:ascii="Tahoma" w:cs="Tahoma" w:eastAsia="Tahoma" w:hAnsi="Tahoma"/>
          <w:rtl w:val="0"/>
        </w:rPr>
        <w:t xml:space="preserve">Քայլերի հաջորդականություն</w:t>
      </w:r>
    </w:p>
    <w:p w:rsidR="00000000" w:rsidDel="00000000" w:rsidP="00000000" w:rsidRDefault="00000000" w:rsidRPr="00000000" w14:paraId="00000007">
      <w:pPr>
        <w:spacing w:before="0" w:lineRule="auto"/>
        <w:jc w:val="center"/>
        <w:rPr/>
      </w:pPr>
      <w:r w:rsidDel="00000000" w:rsidR="00000000" w:rsidRPr="00000000">
        <w:rPr>
          <w:rtl w:val="0"/>
        </w:rPr>
        <w:t xml:space="preserve"> </w:t>
      </w:r>
    </w:p>
    <w:p w:rsidR="00000000" w:rsidDel="00000000" w:rsidP="00000000" w:rsidRDefault="00000000" w:rsidRPr="00000000" w14:paraId="00000008">
      <w:pPr>
        <w:spacing w:after="0" w:before="0" w:lineRule="auto"/>
        <w:ind w:left="360" w:firstLine="0"/>
        <w:jc w:val="both"/>
        <w:rPr/>
      </w:pPr>
      <w:commentRangeStart w:id="0"/>
      <w:r w:rsidDel="00000000" w:rsidR="00000000" w:rsidRPr="00000000">
        <w:rPr>
          <w:rtl w:val="0"/>
        </w:rPr>
        <w:t xml:space="preserve">1.</w:t>
      </w:r>
      <w:commentRangeEnd w:id="0"/>
      <w:r w:rsidDel="00000000" w:rsidR="00000000" w:rsidRPr="00000000">
        <w:commentReference w:id="0"/>
      </w:r>
      <w:r w:rsidDel="00000000" w:rsidR="00000000" w:rsidRPr="00000000">
        <w:rPr>
          <w:sz w:val="14"/>
          <w:szCs w:val="14"/>
          <w:rtl w:val="0"/>
        </w:rPr>
        <w:t xml:space="preserve">  </w:t>
      </w:r>
      <w:r w:rsidDel="00000000" w:rsidR="00000000" w:rsidRPr="00000000">
        <w:rPr>
          <w:rFonts w:ascii="Tahoma" w:cs="Tahoma" w:eastAsia="Tahoma" w:hAnsi="Tahoma"/>
          <w:rtl w:val="0"/>
        </w:rPr>
        <w:t xml:space="preserve">Տեխնիկական պահանջների սահմանում՝ կառուցվածային սխեմայի սահմանում, սարքավորումների և գործառնական համակարգերի (Windows, Linux և այլն) ընտրություն, որոնց համար և որոնց օգտագործմամբ նախատեսվում է կիրառել ստեղծվող ծրագրային համակարգը։</w:t>
      </w:r>
    </w:p>
    <w:p w:rsidR="00000000" w:rsidDel="00000000" w:rsidP="00000000" w:rsidRDefault="00000000" w:rsidRPr="00000000" w14:paraId="00000009">
      <w:pPr>
        <w:spacing w:after="0" w:before="0" w:lineRule="auto"/>
        <w:ind w:left="360" w:firstLine="0"/>
        <w:jc w:val="both"/>
        <w:rPr/>
      </w:pPr>
      <w:r w:rsidDel="00000000" w:rsidR="00000000" w:rsidRPr="00000000">
        <w:rPr>
          <w:rtl w:val="0"/>
        </w:rPr>
      </w:r>
    </w:p>
    <w:p w:rsidR="00000000" w:rsidDel="00000000" w:rsidP="00000000" w:rsidRDefault="00000000" w:rsidRPr="00000000" w14:paraId="0000000A">
      <w:pPr>
        <w:spacing w:after="0" w:before="0" w:lineRule="auto"/>
        <w:ind w:left="360" w:firstLine="0"/>
        <w:jc w:val="both"/>
        <w:rPr/>
      </w:pPr>
      <w:r w:rsidDel="00000000" w:rsidR="00000000" w:rsidRPr="00000000">
        <w:rPr>
          <w:rFonts w:ascii="Tahoma" w:cs="Tahoma" w:eastAsia="Tahoma" w:hAnsi="Tahoma"/>
          <w:rtl w:val="0"/>
        </w:rPr>
        <w:t xml:space="preserve">Համակարգի կառուցվածքային մոտավոր սխեման հետևյալն է՝</w:t>
      </w:r>
    </w:p>
    <w:p w:rsidR="00000000" w:rsidDel="00000000" w:rsidP="00000000" w:rsidRDefault="00000000" w:rsidRPr="00000000" w14:paraId="0000000B">
      <w:pPr>
        <w:spacing w:after="0" w:before="0" w:lineRule="auto"/>
        <w:ind w:left="360" w:firstLine="0"/>
        <w:jc w:val="both"/>
        <w:rPr/>
      </w:pPr>
      <w:r w:rsidDel="00000000" w:rsidR="00000000" w:rsidRPr="00000000">
        <w:rPr>
          <w:rtl w:val="0"/>
        </w:rPr>
      </w:r>
    </w:p>
    <w:p w:rsidR="00000000" w:rsidDel="00000000" w:rsidP="00000000" w:rsidRDefault="00000000" w:rsidRPr="00000000" w14:paraId="0000000C">
      <w:pPr>
        <w:spacing w:after="0" w:before="0" w:lineRule="auto"/>
        <w:ind w:left="360" w:firstLine="0"/>
        <w:jc w:val="both"/>
        <w:rPr/>
      </w:pPr>
      <w:r w:rsidDel="00000000" w:rsidR="00000000" w:rsidRPr="00000000">
        <w:rPr/>
        <w:drawing>
          <wp:inline distB="114300" distT="114300" distL="114300" distR="114300">
            <wp:extent cx="6218010" cy="405085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218010" cy="40508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before="0" w:lineRule="auto"/>
        <w:ind w:left="360" w:firstLine="0"/>
        <w:jc w:val="both"/>
        <w:rPr/>
      </w:pPr>
      <w:r w:rsidDel="00000000" w:rsidR="00000000" w:rsidRPr="00000000">
        <w:rPr>
          <w:rtl w:val="0"/>
        </w:rPr>
      </w:r>
    </w:p>
    <w:p w:rsidR="00000000" w:rsidDel="00000000" w:rsidP="00000000" w:rsidRDefault="00000000" w:rsidRPr="00000000" w14:paraId="0000000E">
      <w:pPr>
        <w:spacing w:after="0" w:before="0" w:lineRule="auto"/>
        <w:ind w:left="360" w:firstLine="0"/>
        <w:jc w:val="both"/>
        <w:rPr/>
      </w:pPr>
      <w:r w:rsidDel="00000000" w:rsidR="00000000" w:rsidRPr="00000000">
        <w:rPr>
          <w:rFonts w:ascii="Tahoma" w:cs="Tahoma" w:eastAsia="Tahoma" w:hAnsi="Tahoma"/>
          <w:rtl w:val="0"/>
        </w:rPr>
        <w:t xml:space="preserve">Կառուցվածքային սխեմայում սարքավորումները ներառված են հետևյալ երեք խբերի մեջ՝</w:t>
      </w:r>
    </w:p>
    <w:p w:rsidR="00000000" w:rsidDel="00000000" w:rsidP="00000000" w:rsidRDefault="00000000" w:rsidRPr="00000000" w14:paraId="0000000F">
      <w:pPr>
        <w:numPr>
          <w:ilvl w:val="0"/>
          <w:numId w:val="6"/>
        </w:numPr>
        <w:spacing w:after="0" w:before="0" w:lineRule="auto"/>
        <w:ind w:left="720" w:hanging="360"/>
        <w:jc w:val="both"/>
        <w:rPr>
          <w:u w:val="none"/>
        </w:rPr>
      </w:pPr>
      <w:r w:rsidDel="00000000" w:rsidR="00000000" w:rsidRPr="00000000">
        <w:rPr>
          <w:b w:val="1"/>
          <w:rtl w:val="0"/>
        </w:rPr>
        <w:t xml:space="preserve">FRONTEND HUMAN DEVICES</w:t>
      </w:r>
      <w:r w:rsidDel="00000000" w:rsidR="00000000" w:rsidRPr="00000000">
        <w:rPr>
          <w:rFonts w:ascii="Tahoma" w:cs="Tahoma" w:eastAsia="Tahoma" w:hAnsi="Tahoma"/>
          <w:rtl w:val="0"/>
        </w:rPr>
        <w:t xml:space="preserve"> - այն սարքավորումներն են, որոնք անմիջականորեն համագործակցում են օգտագործողի հետ,</w:t>
      </w:r>
    </w:p>
    <w:p w:rsidR="00000000" w:rsidDel="00000000" w:rsidP="00000000" w:rsidRDefault="00000000" w:rsidRPr="00000000" w14:paraId="00000010">
      <w:pPr>
        <w:numPr>
          <w:ilvl w:val="0"/>
          <w:numId w:val="6"/>
        </w:numPr>
        <w:spacing w:after="0" w:before="0" w:lineRule="auto"/>
        <w:ind w:left="720" w:hanging="360"/>
        <w:jc w:val="both"/>
        <w:rPr>
          <w:u w:val="none"/>
        </w:rPr>
      </w:pPr>
      <w:r w:rsidDel="00000000" w:rsidR="00000000" w:rsidRPr="00000000">
        <w:rPr>
          <w:b w:val="1"/>
          <w:rtl w:val="0"/>
        </w:rPr>
        <w:t xml:space="preserve">FRONTEND MACHINE DEVICES</w:t>
      </w:r>
      <w:r w:rsidDel="00000000" w:rsidR="00000000" w:rsidRPr="00000000">
        <w:rPr>
          <w:rFonts w:ascii="Tahoma" w:cs="Tahoma" w:eastAsia="Tahoma" w:hAnsi="Tahoma"/>
          <w:rtl w:val="0"/>
        </w:rPr>
        <w:t xml:space="preserve"> - այն սարքավորումներն են, որոնք համակարգին տվյալներ ուղարկելու և համակարգից տվյալներ ստանալու առումով  նման են մարդ-օգտագործողներին, սակայն հանդիսանում են մեքենաներ,</w:t>
      </w:r>
    </w:p>
    <w:p w:rsidR="00000000" w:rsidDel="00000000" w:rsidP="00000000" w:rsidRDefault="00000000" w:rsidRPr="00000000" w14:paraId="00000011">
      <w:pPr>
        <w:numPr>
          <w:ilvl w:val="0"/>
          <w:numId w:val="6"/>
        </w:numPr>
        <w:spacing w:after="0" w:before="0" w:lineRule="auto"/>
        <w:ind w:left="720" w:hanging="360"/>
        <w:jc w:val="both"/>
        <w:rPr>
          <w:u w:val="none"/>
        </w:rPr>
      </w:pPr>
      <w:r w:rsidDel="00000000" w:rsidR="00000000" w:rsidRPr="00000000">
        <w:rPr>
          <w:b w:val="1"/>
          <w:rtl w:val="0"/>
        </w:rPr>
        <w:t xml:space="preserve">BACKEND DEVICES</w:t>
      </w:r>
      <w:r w:rsidDel="00000000" w:rsidR="00000000" w:rsidRPr="00000000">
        <w:rPr>
          <w:rFonts w:ascii="Tahoma" w:cs="Tahoma" w:eastAsia="Tahoma" w:hAnsi="Tahoma"/>
          <w:rtl w:val="0"/>
        </w:rPr>
        <w:t xml:space="preserve"> - այն սարքավորումներն են, որոնք ուղակիորեն հասանելի չեն օգտագործողներին, սակայն պատասխանատու են տվյալների պահպանման և մշակման համար։</w:t>
      </w:r>
    </w:p>
    <w:p w:rsidR="00000000" w:rsidDel="00000000" w:rsidP="00000000" w:rsidRDefault="00000000" w:rsidRPr="00000000" w14:paraId="00000012">
      <w:pPr>
        <w:spacing w:after="0" w:before="0" w:lineRule="auto"/>
        <w:ind w:left="360" w:firstLine="0"/>
        <w:jc w:val="both"/>
        <w:rPr/>
      </w:pPr>
      <w:r w:rsidDel="00000000" w:rsidR="00000000" w:rsidRPr="00000000">
        <w:rPr>
          <w:rFonts w:ascii="Tahoma" w:cs="Tahoma" w:eastAsia="Tahoma" w:hAnsi="Tahoma"/>
          <w:rtl w:val="0"/>
        </w:rPr>
        <w:t xml:space="preserve">FRONTEND HUMAN DEVICES խբի մեջ ներառվում են հետևյալ սարքավորումները՝</w:t>
      </w:r>
    </w:p>
    <w:p w:rsidR="00000000" w:rsidDel="00000000" w:rsidP="00000000" w:rsidRDefault="00000000" w:rsidRPr="00000000" w14:paraId="00000013">
      <w:pPr>
        <w:numPr>
          <w:ilvl w:val="0"/>
          <w:numId w:val="3"/>
        </w:numPr>
        <w:spacing w:after="0" w:before="0" w:lineRule="auto"/>
        <w:ind w:left="720" w:hanging="360"/>
        <w:jc w:val="both"/>
        <w:rPr>
          <w:u w:val="none"/>
        </w:rPr>
      </w:pPr>
      <w:r w:rsidDel="00000000" w:rsidR="00000000" w:rsidRPr="00000000">
        <w:rPr>
          <w:rFonts w:ascii="Tahoma" w:cs="Tahoma" w:eastAsia="Tahoma" w:hAnsi="Tahoma"/>
          <w:rtl w:val="0"/>
        </w:rPr>
        <w:t xml:space="preserve">անհատական համակարգիչներ,</w:t>
      </w:r>
    </w:p>
    <w:p w:rsidR="00000000" w:rsidDel="00000000" w:rsidP="00000000" w:rsidRDefault="00000000" w:rsidRPr="00000000" w14:paraId="00000014">
      <w:pPr>
        <w:numPr>
          <w:ilvl w:val="0"/>
          <w:numId w:val="3"/>
        </w:numPr>
        <w:spacing w:after="0" w:before="0" w:lineRule="auto"/>
        <w:ind w:left="720" w:hanging="360"/>
        <w:jc w:val="both"/>
        <w:rPr>
          <w:u w:val="none"/>
        </w:rPr>
      </w:pPr>
      <w:r w:rsidDel="00000000" w:rsidR="00000000" w:rsidRPr="00000000">
        <w:rPr>
          <w:rFonts w:ascii="Tahoma" w:cs="Tahoma" w:eastAsia="Tahoma" w:hAnsi="Tahoma"/>
          <w:rtl w:val="0"/>
        </w:rPr>
        <w:t xml:space="preserve">սմարտֆոններ,</w:t>
      </w:r>
    </w:p>
    <w:p w:rsidR="00000000" w:rsidDel="00000000" w:rsidP="00000000" w:rsidRDefault="00000000" w:rsidRPr="00000000" w14:paraId="00000015">
      <w:pPr>
        <w:numPr>
          <w:ilvl w:val="0"/>
          <w:numId w:val="3"/>
        </w:numPr>
        <w:spacing w:after="0" w:before="0" w:lineRule="auto"/>
        <w:ind w:left="720" w:hanging="360"/>
        <w:jc w:val="both"/>
        <w:rPr>
          <w:u w:val="none"/>
        </w:rPr>
      </w:pPr>
      <w:r w:rsidDel="00000000" w:rsidR="00000000" w:rsidRPr="00000000">
        <w:rPr>
          <w:rFonts w:ascii="Tahoma" w:cs="Tahoma" w:eastAsia="Tahoma" w:hAnsi="Tahoma"/>
          <w:rtl w:val="0"/>
        </w:rPr>
        <w:t xml:space="preserve">պլանշետներ,</w:t>
      </w:r>
    </w:p>
    <w:p w:rsidR="00000000" w:rsidDel="00000000" w:rsidP="00000000" w:rsidRDefault="00000000" w:rsidRPr="00000000" w14:paraId="00000016">
      <w:pPr>
        <w:numPr>
          <w:ilvl w:val="0"/>
          <w:numId w:val="3"/>
        </w:numPr>
        <w:spacing w:after="0" w:before="0" w:lineRule="auto"/>
        <w:ind w:left="720" w:hanging="360"/>
        <w:jc w:val="both"/>
        <w:rPr>
          <w:u w:val="none"/>
        </w:rPr>
      </w:pPr>
      <w:r w:rsidDel="00000000" w:rsidR="00000000" w:rsidRPr="00000000">
        <w:rPr>
          <w:rFonts w:ascii="Tahoma" w:cs="Tahoma" w:eastAsia="Tahoma" w:hAnsi="Tahoma"/>
          <w:rtl w:val="0"/>
        </w:rPr>
        <w:t xml:space="preserve">հսկիչ-դրամարկղային մեքենաներ (POS Terminal),</w:t>
      </w:r>
    </w:p>
    <w:p w:rsidR="00000000" w:rsidDel="00000000" w:rsidP="00000000" w:rsidRDefault="00000000" w:rsidRPr="00000000" w14:paraId="00000017">
      <w:pPr>
        <w:numPr>
          <w:ilvl w:val="0"/>
          <w:numId w:val="3"/>
        </w:numPr>
        <w:spacing w:after="0" w:before="0" w:lineRule="auto"/>
        <w:ind w:left="720" w:hanging="360"/>
        <w:jc w:val="both"/>
        <w:rPr>
          <w:u w:val="none"/>
        </w:rPr>
      </w:pPr>
      <w:r w:rsidDel="00000000" w:rsidR="00000000" w:rsidRPr="00000000">
        <w:rPr>
          <w:rFonts w:ascii="Tahoma" w:cs="Tahoma" w:eastAsia="Tahoma" w:hAnsi="Tahoma"/>
          <w:rtl w:val="0"/>
        </w:rPr>
        <w:t xml:space="preserve">համակարգչաին տպիչներ,</w:t>
      </w:r>
    </w:p>
    <w:p w:rsidR="00000000" w:rsidDel="00000000" w:rsidP="00000000" w:rsidRDefault="00000000" w:rsidRPr="00000000" w14:paraId="00000018">
      <w:pPr>
        <w:numPr>
          <w:ilvl w:val="0"/>
          <w:numId w:val="3"/>
        </w:numPr>
        <w:spacing w:after="0" w:before="0" w:lineRule="auto"/>
        <w:ind w:left="720" w:hanging="360"/>
        <w:jc w:val="both"/>
        <w:rPr>
          <w:u w:val="none"/>
        </w:rPr>
      </w:pPr>
      <w:r w:rsidDel="00000000" w:rsidR="00000000" w:rsidRPr="00000000">
        <w:rPr>
          <w:rFonts w:ascii="Tahoma" w:cs="Tahoma" w:eastAsia="Tahoma" w:hAnsi="Tahoma"/>
          <w:rtl w:val="0"/>
        </w:rPr>
        <w:t xml:space="preserve">barcode պիտակներ տպելու սարքեր</w:t>
      </w:r>
    </w:p>
    <w:p w:rsidR="00000000" w:rsidDel="00000000" w:rsidP="00000000" w:rsidRDefault="00000000" w:rsidRPr="00000000" w14:paraId="00000019">
      <w:pPr>
        <w:spacing w:after="0" w:before="0" w:lineRule="auto"/>
        <w:ind w:left="0" w:firstLine="0"/>
        <w:jc w:val="both"/>
        <w:rPr/>
      </w:pPr>
      <w:r w:rsidDel="00000000" w:rsidR="00000000" w:rsidRPr="00000000">
        <w:rPr>
          <w:rtl w:val="0"/>
        </w:rPr>
        <w:tab/>
      </w:r>
    </w:p>
    <w:p w:rsidR="00000000" w:rsidDel="00000000" w:rsidP="00000000" w:rsidRDefault="00000000" w:rsidRPr="00000000" w14:paraId="0000001A">
      <w:pPr>
        <w:ind w:left="360" w:firstLine="0"/>
        <w:jc w:val="both"/>
        <w:rPr/>
      </w:pPr>
      <w:r w:rsidDel="00000000" w:rsidR="00000000" w:rsidRPr="00000000">
        <w:rPr>
          <w:rFonts w:ascii="Tahoma" w:cs="Tahoma" w:eastAsia="Tahoma" w:hAnsi="Tahoma"/>
          <w:rtl w:val="0"/>
        </w:rPr>
        <w:t xml:space="preserve">FRONTEND MACHINE DEVICES խբի մեջ ներառվում են հետևյալ սարքավորումները՝</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Fonts w:ascii="Tahoma" w:cs="Tahoma" w:eastAsia="Tahoma" w:hAnsi="Tahoma"/>
          <w:rtl w:val="0"/>
        </w:rPr>
        <w:t xml:space="preserve">լաբորատոր ախտորոշման մեքենաներ</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360" w:firstLine="0"/>
        <w:jc w:val="both"/>
        <w:rPr/>
      </w:pPr>
      <w:r w:rsidDel="00000000" w:rsidR="00000000" w:rsidRPr="00000000">
        <w:rPr>
          <w:rFonts w:ascii="Tahoma" w:cs="Tahoma" w:eastAsia="Tahoma" w:hAnsi="Tahoma"/>
          <w:rtl w:val="0"/>
        </w:rPr>
        <w:t xml:space="preserve">BACKEND MACHINE DEVICES խբի մեջ ներառվում են հետևյալ սարքավորումները՝</w:t>
      </w:r>
    </w:p>
    <w:p w:rsidR="00000000" w:rsidDel="00000000" w:rsidP="00000000" w:rsidRDefault="00000000" w:rsidRPr="00000000" w14:paraId="0000001E">
      <w:pPr>
        <w:numPr>
          <w:ilvl w:val="0"/>
          <w:numId w:val="4"/>
        </w:numPr>
        <w:ind w:left="720" w:hanging="360"/>
        <w:jc w:val="both"/>
        <w:rPr>
          <w:u w:val="none"/>
        </w:rPr>
      </w:pPr>
      <w:r w:rsidDel="00000000" w:rsidR="00000000" w:rsidRPr="00000000">
        <w:rPr>
          <w:rFonts w:ascii="Tahoma" w:cs="Tahoma" w:eastAsia="Tahoma" w:hAnsi="Tahoma"/>
          <w:rtl w:val="0"/>
        </w:rPr>
        <w:t xml:space="preserve">սերվերային համակարգիչներ՝ հիմնական և կրկնօրինակող (replication)</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360" w:firstLine="0"/>
        <w:jc w:val="both"/>
        <w:rPr/>
      </w:pPr>
      <w:r w:rsidDel="00000000" w:rsidR="00000000" w:rsidRPr="00000000">
        <w:rPr>
          <w:rFonts w:ascii="Tahoma" w:cs="Tahoma" w:eastAsia="Tahoma" w:hAnsi="Tahoma"/>
          <w:rtl w:val="0"/>
        </w:rPr>
        <w:t xml:space="preserve">Համակարգի հետ փոխգործակցող անհատական համակարգիչները կարող են պարունակել տարբեր  գործառնական համակարգեր (operating systems)՝ Microsoft Windows, Linux կամ macOS, իսկ սերվերային համակարգիչները ցանկալի է, որ պարունակեն Linux ընտանիքի գործառնական համարկարգ։ Շարժական սարքավորումների՝ սմարթֆոնների, պլանշետների և նմանատիպ սարքավորումների համար  գործառնական համակարգի հետ կապված որևէ սահմանափակում չկա։</w:t>
      </w:r>
    </w:p>
    <w:p w:rsidR="00000000" w:rsidDel="00000000" w:rsidP="00000000" w:rsidRDefault="00000000" w:rsidRPr="00000000" w14:paraId="00000021">
      <w:pPr>
        <w:ind w:left="425.19685039370086" w:firstLine="0"/>
        <w:jc w:val="both"/>
        <w:rPr/>
      </w:pPr>
      <w:r w:rsidDel="00000000" w:rsidR="00000000" w:rsidRPr="00000000">
        <w:rPr>
          <w:rtl w:val="0"/>
        </w:rPr>
      </w:r>
    </w:p>
    <w:p w:rsidR="00000000" w:rsidDel="00000000" w:rsidP="00000000" w:rsidRDefault="00000000" w:rsidRPr="00000000" w14:paraId="00000022">
      <w:pPr>
        <w:spacing w:after="0" w:before="0" w:lineRule="auto"/>
        <w:ind w:left="360" w:firstLine="0"/>
        <w:jc w:val="both"/>
        <w:rPr/>
      </w:pPr>
      <w:r w:rsidDel="00000000" w:rsidR="00000000" w:rsidRPr="00000000">
        <w:rPr>
          <w:rtl w:val="0"/>
        </w:rPr>
      </w:r>
    </w:p>
    <w:p w:rsidR="00000000" w:rsidDel="00000000" w:rsidP="00000000" w:rsidRDefault="00000000" w:rsidRPr="00000000" w14:paraId="00000023">
      <w:pPr>
        <w:spacing w:after="0" w:before="0" w:lineRule="auto"/>
        <w:ind w:left="360" w:firstLine="0"/>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Fonts w:ascii="Tahoma" w:cs="Tahoma" w:eastAsia="Tahoma" w:hAnsi="Tahoma"/>
          <w:rtl w:val="0"/>
        </w:rPr>
        <w:t xml:space="preserve">Համակարգի բիզնես տրամաբանության` հիմնական հասկացությունների և գործառույթների սահմանում։</w:t>
      </w:r>
    </w:p>
    <w:p w:rsidR="00000000" w:rsidDel="00000000" w:rsidP="00000000" w:rsidRDefault="00000000" w:rsidRPr="00000000" w14:paraId="00000024">
      <w:pPr>
        <w:spacing w:after="0" w:before="0" w:lineRule="auto"/>
        <w:ind w:left="360" w:firstLine="0"/>
        <w:jc w:val="both"/>
        <w:rPr/>
      </w:pPr>
      <w:r w:rsidDel="00000000" w:rsidR="00000000" w:rsidRPr="00000000">
        <w:rPr>
          <w:rFonts w:ascii="Tahoma" w:cs="Tahoma" w:eastAsia="Tahoma" w:hAnsi="Tahoma"/>
          <w:rtl w:val="0"/>
        </w:rPr>
        <w:t xml:space="preserve">Համակարգում օգտագործվող հիմնական հասկացություններն են՝</w:t>
      </w:r>
    </w:p>
    <w:p w:rsidR="00000000" w:rsidDel="00000000" w:rsidP="00000000" w:rsidRDefault="00000000" w:rsidRPr="00000000" w14:paraId="00000025">
      <w:pPr>
        <w:numPr>
          <w:ilvl w:val="0"/>
          <w:numId w:val="2"/>
        </w:numPr>
        <w:spacing w:after="0" w:before="0" w:lineRule="auto"/>
        <w:ind w:left="720" w:hanging="360"/>
        <w:jc w:val="both"/>
        <w:rPr>
          <w:u w:val="none"/>
        </w:rPr>
      </w:pPr>
      <w:r w:rsidDel="00000000" w:rsidR="00000000" w:rsidRPr="00000000">
        <w:rPr>
          <w:rFonts w:ascii="Tahoma" w:cs="Tahoma" w:eastAsia="Tahoma" w:hAnsi="Tahoma"/>
          <w:b w:val="1"/>
          <w:rtl w:val="0"/>
        </w:rPr>
        <w:t xml:space="preserve">օգտագործող (user)</w:t>
      </w:r>
      <w:r w:rsidDel="00000000" w:rsidR="00000000" w:rsidRPr="00000000">
        <w:rPr>
          <w:rFonts w:ascii="Tahoma" w:cs="Tahoma" w:eastAsia="Tahoma" w:hAnsi="Tahoma"/>
          <w:rtl w:val="0"/>
        </w:rPr>
        <w:t xml:space="preserve"> - համակարգի տրամադրած ծառայություններից օգտվող անձ</w:t>
      </w:r>
    </w:p>
    <w:p w:rsidR="00000000" w:rsidDel="00000000" w:rsidP="00000000" w:rsidRDefault="00000000" w:rsidRPr="00000000" w14:paraId="00000026">
      <w:pPr>
        <w:numPr>
          <w:ilvl w:val="0"/>
          <w:numId w:val="2"/>
        </w:numPr>
        <w:spacing w:after="0" w:before="0" w:lineRule="auto"/>
        <w:ind w:left="720" w:hanging="360"/>
        <w:jc w:val="both"/>
        <w:rPr>
          <w:u w:val="none"/>
        </w:rPr>
      </w:pPr>
      <w:r w:rsidDel="00000000" w:rsidR="00000000" w:rsidRPr="00000000">
        <w:rPr>
          <w:rFonts w:ascii="Tahoma" w:cs="Tahoma" w:eastAsia="Tahoma" w:hAnsi="Tahoma"/>
          <w:b w:val="1"/>
          <w:rtl w:val="0"/>
        </w:rPr>
        <w:t xml:space="preserve">վարչարար (administrator)</w:t>
      </w:r>
      <w:r w:rsidDel="00000000" w:rsidR="00000000" w:rsidRPr="00000000">
        <w:rPr>
          <w:rFonts w:ascii="Tahoma" w:cs="Tahoma" w:eastAsia="Tahoma" w:hAnsi="Tahoma"/>
          <w:rtl w:val="0"/>
        </w:rPr>
        <w:t xml:space="preserve"> - օգտագործող, որն ունի իրավասություններ համակարգում առկա բոլոր գործառույթներից օգտվելու համար, այդ թվում իրավասու է ավելացնել նոր օգտագործող</w:t>
      </w:r>
    </w:p>
    <w:p w:rsidR="00000000" w:rsidDel="00000000" w:rsidP="00000000" w:rsidRDefault="00000000" w:rsidRPr="00000000" w14:paraId="00000027">
      <w:pPr>
        <w:numPr>
          <w:ilvl w:val="0"/>
          <w:numId w:val="2"/>
        </w:numPr>
        <w:spacing w:after="0" w:before="0" w:lineRule="auto"/>
        <w:ind w:left="720" w:hanging="360"/>
        <w:jc w:val="both"/>
        <w:rPr>
          <w:u w:val="none"/>
        </w:rPr>
      </w:pPr>
      <w:r w:rsidDel="00000000" w:rsidR="00000000" w:rsidRPr="00000000">
        <w:rPr>
          <w:rFonts w:ascii="Tahoma" w:cs="Tahoma" w:eastAsia="Tahoma" w:hAnsi="Tahoma"/>
          <w:b w:val="1"/>
          <w:rtl w:val="0"/>
        </w:rPr>
        <w:t xml:space="preserve">հիվանդ (patient)</w:t>
      </w:r>
      <w:r w:rsidDel="00000000" w:rsidR="00000000" w:rsidRPr="00000000">
        <w:rPr>
          <w:rFonts w:ascii="Tahoma" w:cs="Tahoma" w:eastAsia="Tahoma" w:hAnsi="Tahoma"/>
          <w:rtl w:val="0"/>
        </w:rPr>
        <w:t xml:space="preserve"> - անձ, որը ստանում է կամ գրանցվել է բժշկական օգնության կամ ախտորոշման ծառայությունից օգտվելու համար</w:t>
      </w:r>
    </w:p>
    <w:p w:rsidR="00000000" w:rsidDel="00000000" w:rsidP="00000000" w:rsidRDefault="00000000" w:rsidRPr="00000000" w14:paraId="00000028">
      <w:pPr>
        <w:numPr>
          <w:ilvl w:val="0"/>
          <w:numId w:val="2"/>
        </w:numPr>
        <w:spacing w:after="0" w:before="0" w:lineRule="auto"/>
        <w:ind w:left="720" w:hanging="360"/>
        <w:jc w:val="both"/>
        <w:rPr>
          <w:u w:val="none"/>
        </w:rPr>
      </w:pPr>
      <w:r w:rsidDel="00000000" w:rsidR="00000000" w:rsidRPr="00000000">
        <w:rPr>
          <w:rFonts w:ascii="Tahoma" w:cs="Tahoma" w:eastAsia="Tahoma" w:hAnsi="Tahoma"/>
          <w:b w:val="1"/>
          <w:rtl w:val="0"/>
        </w:rPr>
        <w:t xml:space="preserve">բժիշկ (doctor)</w:t>
      </w:r>
      <w:r w:rsidDel="00000000" w:rsidR="00000000" w:rsidRPr="00000000">
        <w:rPr>
          <w:rFonts w:ascii="Tahoma" w:cs="Tahoma" w:eastAsia="Tahoma" w:hAnsi="Tahoma"/>
          <w:rtl w:val="0"/>
        </w:rPr>
        <w:t xml:space="preserve"> - անձ, որն ունի հիվանդ մարդկանց բուժելու որակավորում</w:t>
      </w:r>
    </w:p>
    <w:p w:rsidR="00000000" w:rsidDel="00000000" w:rsidP="00000000" w:rsidRDefault="00000000" w:rsidRPr="00000000" w14:paraId="00000029">
      <w:pPr>
        <w:numPr>
          <w:ilvl w:val="0"/>
          <w:numId w:val="2"/>
        </w:numPr>
        <w:ind w:left="720" w:hanging="360"/>
        <w:jc w:val="both"/>
      </w:pPr>
      <w:r w:rsidDel="00000000" w:rsidR="00000000" w:rsidRPr="00000000">
        <w:rPr>
          <w:rFonts w:ascii="Tahoma" w:cs="Tahoma" w:eastAsia="Tahoma" w:hAnsi="Tahoma"/>
          <w:b w:val="1"/>
          <w:rtl w:val="0"/>
        </w:rPr>
        <w:t xml:space="preserve">թեստ (test)</w:t>
      </w:r>
      <w:r w:rsidDel="00000000" w:rsidR="00000000" w:rsidRPr="00000000">
        <w:rPr>
          <w:rFonts w:ascii="Tahoma" w:cs="Tahoma" w:eastAsia="Tahoma" w:hAnsi="Tahoma"/>
          <w:rtl w:val="0"/>
        </w:rPr>
        <w:t xml:space="preserve"> - մեկ ախտորոշիչ հետազոտության գործառույթ պարզելու անձի մոտ որևէ  բժշկական պայմանի առկայությունը</w:t>
      </w:r>
    </w:p>
    <w:p w:rsidR="00000000" w:rsidDel="00000000" w:rsidP="00000000" w:rsidRDefault="00000000" w:rsidRPr="00000000" w14:paraId="0000002A">
      <w:pPr>
        <w:numPr>
          <w:ilvl w:val="0"/>
          <w:numId w:val="2"/>
        </w:numPr>
        <w:ind w:left="720" w:hanging="360"/>
        <w:jc w:val="both"/>
      </w:pPr>
      <w:r w:rsidDel="00000000" w:rsidR="00000000" w:rsidRPr="00000000">
        <w:rPr>
          <w:rFonts w:ascii="Tahoma" w:cs="Tahoma" w:eastAsia="Tahoma" w:hAnsi="Tahoma"/>
          <w:b w:val="1"/>
          <w:rtl w:val="0"/>
        </w:rPr>
        <w:t xml:space="preserve">թեստ (test)</w:t>
      </w:r>
      <w:r w:rsidDel="00000000" w:rsidR="00000000" w:rsidRPr="00000000">
        <w:rPr>
          <w:rFonts w:ascii="Tahoma" w:cs="Tahoma" w:eastAsia="Tahoma" w:hAnsi="Tahoma"/>
          <w:rtl w:val="0"/>
        </w:rPr>
        <w:t xml:space="preserve"> - ախտորոշիչ հետազոտության գործառույթ մեկ կամ մի քանի ենթաթեստերի համալիր իրականացման արդյունքում պարզելու անձի մոտ որևէ  բժշկական պայմանի առկայությունը</w:t>
      </w:r>
    </w:p>
    <w:p w:rsidR="00000000" w:rsidDel="00000000" w:rsidP="00000000" w:rsidRDefault="00000000" w:rsidRPr="00000000" w14:paraId="0000002B">
      <w:pPr>
        <w:numPr>
          <w:ilvl w:val="0"/>
          <w:numId w:val="2"/>
        </w:numPr>
        <w:ind w:left="720" w:hanging="360"/>
        <w:jc w:val="both"/>
        <w:rPr>
          <w:u w:val="none"/>
        </w:rPr>
      </w:pPr>
      <w:r w:rsidDel="00000000" w:rsidR="00000000" w:rsidRPr="00000000">
        <w:rPr>
          <w:rFonts w:ascii="Tahoma" w:cs="Tahoma" w:eastAsia="Tahoma" w:hAnsi="Tahoma"/>
          <w:b w:val="1"/>
          <w:rtl w:val="0"/>
        </w:rPr>
        <w:t xml:space="preserve">ենթաթեստ (subtest)</w:t>
      </w:r>
      <w:r w:rsidDel="00000000" w:rsidR="00000000" w:rsidRPr="00000000">
        <w:rPr>
          <w:rFonts w:ascii="Tahoma" w:cs="Tahoma" w:eastAsia="Tahoma" w:hAnsi="Tahoma"/>
          <w:rtl w:val="0"/>
        </w:rPr>
        <w:t xml:space="preserve"> - ախտորոշիչ հետազոտության դիսկրետ գործառույթ պարզելու համար անձի մոտ որևէ մեկ բժշկական պայմանի առկայությունը</w:t>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rFonts w:ascii="Tahoma" w:cs="Tahoma" w:eastAsia="Tahoma" w:hAnsi="Tahoma"/>
          <w:b w:val="1"/>
          <w:rtl w:val="0"/>
        </w:rPr>
        <w:t xml:space="preserve">փորձանոթ (test tube)</w:t>
      </w:r>
      <w:r w:rsidDel="00000000" w:rsidR="00000000" w:rsidRPr="00000000">
        <w:rPr>
          <w:rFonts w:ascii="Tahoma" w:cs="Tahoma" w:eastAsia="Tahoma" w:hAnsi="Tahoma"/>
          <w:rtl w:val="0"/>
        </w:rPr>
        <w:t xml:space="preserve"> - մի ծայրից փակ, բարակ ապակե խողովակ, որն օգտագործվում է լաբորատոր փորձերի համար փոքր քանակությամբ նյութ պահելու համար</w:t>
      </w:r>
    </w:p>
    <w:p w:rsidR="00000000" w:rsidDel="00000000" w:rsidP="00000000" w:rsidRDefault="00000000" w:rsidRPr="00000000" w14:paraId="0000002D">
      <w:pPr>
        <w:numPr>
          <w:ilvl w:val="0"/>
          <w:numId w:val="2"/>
        </w:numPr>
        <w:ind w:left="720" w:hanging="360"/>
        <w:jc w:val="both"/>
      </w:pPr>
      <w:r w:rsidDel="00000000" w:rsidR="00000000" w:rsidRPr="00000000">
        <w:rPr>
          <w:rFonts w:ascii="Tahoma" w:cs="Tahoma" w:eastAsia="Tahoma" w:hAnsi="Tahoma"/>
          <w:b w:val="1"/>
          <w:rtl w:val="0"/>
        </w:rPr>
        <w:t xml:space="preserve">ռեագենտ (reagent)</w:t>
      </w:r>
      <w:r w:rsidDel="00000000" w:rsidR="00000000" w:rsidRPr="00000000">
        <w:rPr>
          <w:rFonts w:ascii="Tahoma" w:cs="Tahoma" w:eastAsia="Tahoma" w:hAnsi="Tahoma"/>
          <w:rtl w:val="0"/>
        </w:rPr>
        <w:t xml:space="preserve"> - նյութ կամ խառնուրդ`ախտորոշիչ թեստի ժամանակ կիրառվող քիմիական վերլուծության կամ այլ ռեակցիաների մեջ օգտագործելու համար</w:t>
      </w:r>
    </w:p>
    <w:p w:rsidR="00000000" w:rsidDel="00000000" w:rsidP="00000000" w:rsidRDefault="00000000" w:rsidRPr="00000000" w14:paraId="0000002E">
      <w:pPr>
        <w:numPr>
          <w:ilvl w:val="0"/>
          <w:numId w:val="2"/>
        </w:numPr>
        <w:ind w:left="720" w:hanging="360"/>
        <w:jc w:val="both"/>
      </w:pPr>
      <w:r w:rsidDel="00000000" w:rsidR="00000000" w:rsidRPr="00000000">
        <w:rPr>
          <w:rFonts w:ascii="Tahoma" w:cs="Tahoma" w:eastAsia="Tahoma" w:hAnsi="Tahoma"/>
          <w:b w:val="1"/>
          <w:rtl w:val="0"/>
        </w:rPr>
        <w:t xml:space="preserve">պատվեր (order)</w:t>
      </w:r>
      <w:r w:rsidDel="00000000" w:rsidR="00000000" w:rsidRPr="00000000">
        <w:rPr>
          <w:rFonts w:ascii="Tahoma" w:cs="Tahoma" w:eastAsia="Tahoma" w:hAnsi="Tahoma"/>
          <w:rtl w:val="0"/>
        </w:rPr>
        <w:t xml:space="preserve"> - խնդրանք հաճախորդի կողմից կատարելու մեկ կամ մի քանի բժշկական հետազոտություններ՝ համապատասխան վճարի դիմաց</w:t>
      </w:r>
    </w:p>
    <w:p w:rsidR="00000000" w:rsidDel="00000000" w:rsidP="00000000" w:rsidRDefault="00000000" w:rsidRPr="00000000" w14:paraId="0000002F">
      <w:pPr>
        <w:numPr>
          <w:ilvl w:val="0"/>
          <w:numId w:val="2"/>
        </w:numPr>
        <w:ind w:left="720" w:hanging="360"/>
        <w:jc w:val="both"/>
        <w:rPr>
          <w:u w:val="none"/>
        </w:rPr>
      </w:pPr>
      <w:r w:rsidDel="00000000" w:rsidR="00000000" w:rsidRPr="00000000">
        <w:rPr>
          <w:rFonts w:ascii="Tahoma" w:cs="Tahoma" w:eastAsia="Tahoma" w:hAnsi="Tahoma"/>
          <w:b w:val="1"/>
          <w:rtl w:val="0"/>
        </w:rPr>
        <w:t xml:space="preserve">կազմակերպություն (organization)</w:t>
      </w:r>
      <w:r w:rsidDel="00000000" w:rsidR="00000000" w:rsidRPr="00000000">
        <w:rPr>
          <w:rFonts w:ascii="Tahoma" w:cs="Tahoma" w:eastAsia="Tahoma" w:hAnsi="Tahoma"/>
          <w:rtl w:val="0"/>
        </w:rPr>
        <w:t xml:space="preserve"> - իրավաբանական անձ, որն անձամբ կամ իր մասնաճյուղերի միջոցով տրամադրում է ախտորոշման ծառայություններ</w:t>
      </w:r>
    </w:p>
    <w:p w:rsidR="00000000" w:rsidDel="00000000" w:rsidP="00000000" w:rsidRDefault="00000000" w:rsidRPr="00000000" w14:paraId="00000030">
      <w:pPr>
        <w:numPr>
          <w:ilvl w:val="0"/>
          <w:numId w:val="2"/>
        </w:numPr>
        <w:ind w:left="720" w:hanging="360"/>
        <w:jc w:val="both"/>
        <w:rPr>
          <w:u w:val="none"/>
        </w:rPr>
      </w:pPr>
      <w:r w:rsidDel="00000000" w:rsidR="00000000" w:rsidRPr="00000000">
        <w:rPr>
          <w:rFonts w:ascii="Tahoma" w:cs="Tahoma" w:eastAsia="Tahoma" w:hAnsi="Tahoma"/>
          <w:b w:val="1"/>
          <w:rtl w:val="0"/>
        </w:rPr>
        <w:t xml:space="preserve">մասնաճյուղ (branch)</w:t>
      </w:r>
      <w:r w:rsidDel="00000000" w:rsidR="00000000" w:rsidRPr="00000000">
        <w:rPr>
          <w:rFonts w:ascii="Tahoma" w:cs="Tahoma" w:eastAsia="Tahoma" w:hAnsi="Tahoma"/>
          <w:rtl w:val="0"/>
        </w:rPr>
        <w:t xml:space="preserve"> - իրավաբանական անձ չհանդիսացող կազմակերպության առանձնացված ստորաբաժանում, որը տրամադրում է նույն ախտորոշման ծառայությունները, ինչ կազմակերպությունը</w:t>
      </w:r>
    </w:p>
    <w:p w:rsidR="00000000" w:rsidDel="00000000" w:rsidP="00000000" w:rsidRDefault="00000000" w:rsidRPr="00000000" w14:paraId="00000031">
      <w:pPr>
        <w:numPr>
          <w:ilvl w:val="0"/>
          <w:numId w:val="2"/>
        </w:numPr>
        <w:ind w:left="720" w:hanging="360"/>
        <w:jc w:val="both"/>
        <w:rPr>
          <w:u w:val="none"/>
        </w:rPr>
      </w:pPr>
      <w:r w:rsidDel="00000000" w:rsidR="00000000" w:rsidRPr="00000000">
        <w:rPr>
          <w:rFonts w:ascii="Tahoma" w:cs="Tahoma" w:eastAsia="Tahoma" w:hAnsi="Tahoma"/>
          <w:b w:val="1"/>
          <w:rtl w:val="0"/>
        </w:rPr>
        <w:t xml:space="preserve">գործընկեր (partner)</w:t>
      </w:r>
      <w:r w:rsidDel="00000000" w:rsidR="00000000" w:rsidRPr="00000000">
        <w:rPr>
          <w:rFonts w:ascii="Tahoma" w:cs="Tahoma" w:eastAsia="Tahoma" w:hAnsi="Tahoma"/>
          <w:rtl w:val="0"/>
        </w:rPr>
        <w:t xml:space="preserve"> - գործընկեր կազմակերպություն կամ անհատ ձեռնարկատեր, որը պայմանագրային հիմունքներով կարող է հիմնական կազմակերպության անունից իրականացնել ախտորոշման ծառայություններ</w:t>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rFonts w:ascii="Tahoma" w:cs="Tahoma" w:eastAsia="Tahoma" w:hAnsi="Tahoma"/>
          <w:b w:val="1"/>
          <w:rtl w:val="0"/>
        </w:rPr>
        <w:t xml:space="preserve">մատակարար (supplier)</w:t>
      </w:r>
      <w:r w:rsidDel="00000000" w:rsidR="00000000" w:rsidRPr="00000000">
        <w:rPr>
          <w:rFonts w:ascii="Tahoma" w:cs="Tahoma" w:eastAsia="Tahoma" w:hAnsi="Tahoma"/>
          <w:rtl w:val="0"/>
        </w:rPr>
        <w:t xml:space="preserve"> - հիմնական կազմակերպությանը իր գործունեությունն իրականացնելու համար անհրաժեշտ նյութական միջոցներ (նյութեր, պարագաներ, սարքավորումներ և սարքավորումներ) մատակարարող կազմակերպություն</w:t>
      </w:r>
    </w:p>
    <w:p w:rsidR="00000000" w:rsidDel="00000000" w:rsidP="00000000" w:rsidRDefault="00000000" w:rsidRPr="00000000" w14:paraId="00000033">
      <w:pPr>
        <w:numPr>
          <w:ilvl w:val="0"/>
          <w:numId w:val="2"/>
        </w:numPr>
        <w:ind w:left="720" w:hanging="360"/>
        <w:jc w:val="both"/>
        <w:rPr>
          <w:u w:val="none"/>
        </w:rPr>
      </w:pPr>
      <w:r w:rsidDel="00000000" w:rsidR="00000000" w:rsidRPr="00000000">
        <w:rPr>
          <w:rFonts w:ascii="Tahoma" w:cs="Tahoma" w:eastAsia="Tahoma" w:hAnsi="Tahoma"/>
          <w:b w:val="1"/>
          <w:rtl w:val="0"/>
        </w:rPr>
        <w:t xml:space="preserve">աշխատող (employee)</w:t>
      </w:r>
      <w:r w:rsidDel="00000000" w:rsidR="00000000" w:rsidRPr="00000000">
        <w:rPr>
          <w:rFonts w:ascii="Tahoma" w:cs="Tahoma" w:eastAsia="Tahoma" w:hAnsi="Tahoma"/>
          <w:rtl w:val="0"/>
        </w:rPr>
        <w:t xml:space="preserve"> - անձ, որը աշխատավարձի դիմաց կատարում է աշխատանքներ կազմակերպության համար</w:t>
      </w:r>
    </w:p>
    <w:p w:rsidR="00000000" w:rsidDel="00000000" w:rsidP="00000000" w:rsidRDefault="00000000" w:rsidRPr="00000000" w14:paraId="00000034">
      <w:pPr>
        <w:numPr>
          <w:ilvl w:val="0"/>
          <w:numId w:val="2"/>
        </w:numPr>
        <w:ind w:left="720" w:hanging="360"/>
        <w:jc w:val="both"/>
        <w:rPr>
          <w:u w:val="none"/>
        </w:rPr>
      </w:pPr>
      <w:r w:rsidDel="00000000" w:rsidR="00000000" w:rsidRPr="00000000">
        <w:rPr>
          <w:rFonts w:ascii="Tahoma" w:cs="Tahoma" w:eastAsia="Tahoma" w:hAnsi="Tahoma"/>
          <w:b w:val="1"/>
          <w:rtl w:val="0"/>
        </w:rPr>
        <w:t xml:space="preserve">պահեստ (warehouse)</w:t>
      </w:r>
      <w:r w:rsidDel="00000000" w:rsidR="00000000" w:rsidRPr="00000000">
        <w:rPr>
          <w:rFonts w:ascii="Tahoma" w:cs="Tahoma" w:eastAsia="Tahoma" w:hAnsi="Tahoma"/>
          <w:rtl w:val="0"/>
        </w:rPr>
        <w:t xml:space="preserve"> - տարածք, որտեղ պահվում են կազմակերպության առօրյա գործունեության հետ կապված ապրանքանյութական արժեքները</w:t>
      </w:r>
    </w:p>
    <w:p w:rsidR="00000000" w:rsidDel="00000000" w:rsidP="00000000" w:rsidRDefault="00000000" w:rsidRPr="00000000" w14:paraId="00000035">
      <w:pPr>
        <w:numPr>
          <w:ilvl w:val="0"/>
          <w:numId w:val="2"/>
        </w:numPr>
        <w:ind w:left="720" w:hanging="360"/>
        <w:jc w:val="both"/>
        <w:rPr>
          <w:u w:val="none"/>
        </w:rPr>
      </w:pPr>
      <w:r w:rsidDel="00000000" w:rsidR="00000000" w:rsidRPr="00000000">
        <w:rPr>
          <w:rFonts w:ascii="Tahoma" w:cs="Tahoma" w:eastAsia="Tahoma" w:hAnsi="Tahoma"/>
          <w:b w:val="1"/>
          <w:rtl w:val="0"/>
        </w:rPr>
        <w:t xml:space="preserve">վճարում (payment)</w:t>
      </w:r>
      <w:r w:rsidDel="00000000" w:rsidR="00000000" w:rsidRPr="00000000">
        <w:rPr>
          <w:rFonts w:ascii="Tahoma" w:cs="Tahoma" w:eastAsia="Tahoma" w:hAnsi="Tahoma"/>
          <w:rtl w:val="0"/>
        </w:rPr>
        <w:t xml:space="preserve"> - պատվերում ներառված ծառայությունների կատարման դիմաց ստացված կանխիկ դրամ</w:t>
      </w:r>
    </w:p>
    <w:p w:rsidR="00000000" w:rsidDel="00000000" w:rsidP="00000000" w:rsidRDefault="00000000" w:rsidRPr="00000000" w14:paraId="00000036">
      <w:pPr>
        <w:numPr>
          <w:ilvl w:val="0"/>
          <w:numId w:val="2"/>
        </w:numPr>
        <w:ind w:left="720" w:hanging="360"/>
        <w:jc w:val="both"/>
        <w:rPr>
          <w:u w:val="none"/>
        </w:rPr>
      </w:pPr>
      <w:r w:rsidDel="00000000" w:rsidR="00000000" w:rsidRPr="00000000">
        <w:rPr>
          <w:rFonts w:ascii="Tahoma" w:cs="Tahoma" w:eastAsia="Tahoma" w:hAnsi="Tahoma"/>
          <w:b w:val="1"/>
          <w:rtl w:val="0"/>
        </w:rPr>
        <w:t xml:space="preserve">անկանխիկ վճարում (cashless payment)</w:t>
      </w:r>
      <w:r w:rsidDel="00000000" w:rsidR="00000000" w:rsidRPr="00000000">
        <w:rPr>
          <w:rFonts w:ascii="Tahoma" w:cs="Tahoma" w:eastAsia="Tahoma" w:hAnsi="Tahoma"/>
          <w:rtl w:val="0"/>
        </w:rPr>
        <w:t xml:space="preserve"> - պատվերում ներառված ծառայությունների կատարման դիմաց անկանխիկ եղանակներով (վճարում տերմինալով, բանկային փոխանցումով և այլն) ստացված դրամ</w:t>
      </w:r>
    </w:p>
    <w:p w:rsidR="00000000" w:rsidDel="00000000" w:rsidP="00000000" w:rsidRDefault="00000000" w:rsidRPr="00000000" w14:paraId="00000037">
      <w:pPr>
        <w:numPr>
          <w:ilvl w:val="0"/>
          <w:numId w:val="2"/>
        </w:numPr>
        <w:ind w:left="720" w:hanging="360"/>
        <w:jc w:val="both"/>
        <w:rPr>
          <w:u w:val="none"/>
        </w:rPr>
      </w:pPr>
      <w:r w:rsidDel="00000000" w:rsidR="00000000" w:rsidRPr="00000000">
        <w:rPr>
          <w:rFonts w:ascii="Tahoma" w:cs="Tahoma" w:eastAsia="Tahoma" w:hAnsi="Tahoma"/>
          <w:b w:val="1"/>
          <w:rtl w:val="0"/>
        </w:rPr>
        <w:t xml:space="preserve">կանխիկ դրամ (cash)</w:t>
      </w:r>
      <w:r w:rsidDel="00000000" w:rsidR="00000000" w:rsidRPr="00000000">
        <w:rPr>
          <w:rFonts w:ascii="Tahoma" w:cs="Tahoma" w:eastAsia="Tahoma" w:hAnsi="Tahoma"/>
          <w:rtl w:val="0"/>
        </w:rPr>
        <w:t xml:space="preserve"> - կազմակերպության կամ մասնաճյուղերի տնօրինման ներքո գտնվող դրամարկղներում առկա կանխիկ դրամական միջոցներ</w:t>
      </w:r>
    </w:p>
    <w:p w:rsidR="00000000" w:rsidDel="00000000" w:rsidP="00000000" w:rsidRDefault="00000000" w:rsidRPr="00000000" w14:paraId="00000038">
      <w:pPr>
        <w:numPr>
          <w:ilvl w:val="0"/>
          <w:numId w:val="2"/>
        </w:numPr>
        <w:ind w:left="720" w:hanging="360"/>
        <w:jc w:val="both"/>
        <w:rPr>
          <w:u w:val="none"/>
        </w:rPr>
      </w:pPr>
      <w:r w:rsidDel="00000000" w:rsidR="00000000" w:rsidRPr="00000000">
        <w:rPr>
          <w:rFonts w:ascii="Tahoma" w:cs="Tahoma" w:eastAsia="Tahoma" w:hAnsi="Tahoma"/>
          <w:b w:val="1"/>
          <w:rtl w:val="0"/>
        </w:rPr>
        <w:t xml:space="preserve">պարտավորություն (debt)</w:t>
      </w:r>
      <w:r w:rsidDel="00000000" w:rsidR="00000000" w:rsidRPr="00000000">
        <w:rPr>
          <w:rFonts w:ascii="Tahoma" w:cs="Tahoma" w:eastAsia="Tahoma" w:hAnsi="Tahoma"/>
          <w:rtl w:val="0"/>
        </w:rPr>
        <w:t xml:space="preserve"> - պատվերի մասնակի վճարման արդյունքում առաջացած դեբիտորական պարտավորությունը կազմակերպությանը</w:t>
      </w:r>
    </w:p>
    <w:p w:rsidR="00000000" w:rsidDel="00000000" w:rsidP="00000000" w:rsidRDefault="00000000" w:rsidRPr="00000000" w14:paraId="00000039">
      <w:pPr>
        <w:numPr>
          <w:ilvl w:val="0"/>
          <w:numId w:val="2"/>
        </w:numPr>
        <w:ind w:left="720" w:hanging="360"/>
        <w:jc w:val="both"/>
        <w:rPr>
          <w:u w:val="none"/>
        </w:rPr>
      </w:pPr>
      <w:r w:rsidDel="00000000" w:rsidR="00000000" w:rsidRPr="00000000">
        <w:rPr>
          <w:rFonts w:ascii="Tahoma" w:cs="Tahoma" w:eastAsia="Tahoma" w:hAnsi="Tahoma"/>
          <w:b w:val="1"/>
          <w:rtl w:val="0"/>
        </w:rPr>
        <w:t xml:space="preserve">պարտքի մարում (repaid debt)</w:t>
      </w:r>
      <w:r w:rsidDel="00000000" w:rsidR="00000000" w:rsidRPr="00000000">
        <w:rPr>
          <w:rFonts w:ascii="Tahoma" w:cs="Tahoma" w:eastAsia="Tahoma" w:hAnsi="Tahoma"/>
          <w:rtl w:val="0"/>
        </w:rPr>
        <w:t xml:space="preserve"> - կազմակերպությանը ունեցած պարտավորության մարումը</w:t>
      </w:r>
    </w:p>
    <w:p w:rsidR="00000000" w:rsidDel="00000000" w:rsidP="00000000" w:rsidRDefault="00000000" w:rsidRPr="00000000" w14:paraId="0000003A">
      <w:pPr>
        <w:numPr>
          <w:ilvl w:val="0"/>
          <w:numId w:val="2"/>
        </w:numPr>
        <w:ind w:left="720" w:hanging="360"/>
        <w:jc w:val="both"/>
        <w:rPr>
          <w:u w:val="none"/>
        </w:rPr>
      </w:pPr>
      <w:r w:rsidDel="00000000" w:rsidR="00000000" w:rsidRPr="00000000">
        <w:rPr>
          <w:rFonts w:ascii="Tahoma" w:cs="Tahoma" w:eastAsia="Tahoma" w:hAnsi="Tahoma"/>
          <w:b w:val="1"/>
          <w:rtl w:val="0"/>
        </w:rPr>
        <w:t xml:space="preserve">զեղչ (discount)</w:t>
      </w:r>
      <w:r w:rsidDel="00000000" w:rsidR="00000000" w:rsidRPr="00000000">
        <w:rPr>
          <w:rFonts w:ascii="Tahoma" w:cs="Tahoma" w:eastAsia="Tahoma" w:hAnsi="Tahoma"/>
          <w:rtl w:val="0"/>
        </w:rPr>
        <w:t xml:space="preserve"> - պատվերի կատարում սովորական արժեքից ցածր գնով որոշակի հաճախորդների համար՝ որոշակի պայմանների առկայության դեպքում</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360" w:firstLine="0"/>
        <w:jc w:val="both"/>
        <w:rPr/>
      </w:pPr>
      <w:r w:rsidDel="00000000" w:rsidR="00000000" w:rsidRPr="00000000">
        <w:rPr>
          <w:rFonts w:ascii="Tahoma" w:cs="Tahoma" w:eastAsia="Tahoma" w:hAnsi="Tahoma"/>
          <w:rtl w:val="0"/>
        </w:rPr>
        <w:t xml:space="preserve">Համակարգն ապահովում է հետևյալ հիմնական գործառույթները՝</w:t>
      </w:r>
    </w:p>
    <w:p w:rsidR="00000000" w:rsidDel="00000000" w:rsidP="00000000" w:rsidRDefault="00000000" w:rsidRPr="00000000" w14:paraId="0000003D">
      <w:pPr>
        <w:numPr>
          <w:ilvl w:val="0"/>
          <w:numId w:val="5"/>
        </w:numPr>
        <w:ind w:left="720" w:hanging="360"/>
        <w:jc w:val="both"/>
        <w:rPr>
          <w:u w:val="none"/>
        </w:rPr>
      </w:pPr>
      <w:r w:rsidDel="00000000" w:rsidR="00000000" w:rsidRPr="00000000">
        <w:rPr>
          <w:rFonts w:ascii="Tahoma" w:cs="Tahoma" w:eastAsia="Tahoma" w:hAnsi="Tahoma"/>
          <w:rtl w:val="0"/>
        </w:rPr>
        <w:t xml:space="preserve">Օգտագործողների մուտք համակարգ ըստ մուտքի անվանման և գաղտնաբառի կամ օգտագործողին այլ միջոցներով նույնականացնելու հնարավորությամբ,</w:t>
      </w:r>
    </w:p>
    <w:p w:rsidR="00000000" w:rsidDel="00000000" w:rsidP="00000000" w:rsidRDefault="00000000" w:rsidRPr="00000000" w14:paraId="0000003E">
      <w:pPr>
        <w:numPr>
          <w:ilvl w:val="0"/>
          <w:numId w:val="5"/>
        </w:numPr>
        <w:ind w:left="720" w:hanging="360"/>
        <w:jc w:val="both"/>
        <w:rPr>
          <w:u w:val="none"/>
        </w:rPr>
      </w:pPr>
      <w:r w:rsidDel="00000000" w:rsidR="00000000" w:rsidRPr="00000000">
        <w:rPr>
          <w:rFonts w:ascii="Tahoma" w:cs="Tahoma" w:eastAsia="Tahoma" w:hAnsi="Tahoma"/>
          <w:rtl w:val="0"/>
        </w:rPr>
        <w:t xml:space="preserve">Վարչարարների (administrator-ների), այսինքն համակարգում կիրառվող գործառույթների նկատմամբ բոլոր իրավասություններով օժտված օգտագործողների առկայություն,</w:t>
      </w:r>
    </w:p>
    <w:p w:rsidR="00000000" w:rsidDel="00000000" w:rsidP="00000000" w:rsidRDefault="00000000" w:rsidRPr="00000000" w14:paraId="0000003F">
      <w:pPr>
        <w:numPr>
          <w:ilvl w:val="0"/>
          <w:numId w:val="5"/>
        </w:numPr>
        <w:ind w:left="720" w:hanging="360"/>
        <w:jc w:val="both"/>
        <w:rPr>
          <w:u w:val="none"/>
        </w:rPr>
      </w:pPr>
      <w:r w:rsidDel="00000000" w:rsidR="00000000" w:rsidRPr="00000000">
        <w:rPr>
          <w:rFonts w:ascii="Tahoma" w:cs="Tahoma" w:eastAsia="Tahoma" w:hAnsi="Tahoma"/>
          <w:rtl w:val="0"/>
        </w:rPr>
        <w:t xml:space="preserve">Վարչարարների կողմից կամ որոշակի դեպքերում նաև ինքնաշխատ կերպով օգտագործողների համար համակարգում առանձնացված հաշիվների ստեղծում և մուտքի անվանման ու գաղտնաբառի տրամադրում օգտագործողին,</w:t>
      </w:r>
    </w:p>
    <w:p w:rsidR="00000000" w:rsidDel="00000000" w:rsidP="00000000" w:rsidRDefault="00000000" w:rsidRPr="00000000" w14:paraId="00000040">
      <w:pPr>
        <w:numPr>
          <w:ilvl w:val="0"/>
          <w:numId w:val="5"/>
        </w:numPr>
        <w:ind w:left="720" w:hanging="360"/>
        <w:jc w:val="both"/>
        <w:rPr>
          <w:u w:val="none"/>
        </w:rPr>
      </w:pPr>
      <w:r w:rsidDel="00000000" w:rsidR="00000000" w:rsidRPr="00000000">
        <w:rPr>
          <w:rFonts w:ascii="Tahoma" w:cs="Tahoma" w:eastAsia="Tahoma" w:hAnsi="Tahoma"/>
          <w:rtl w:val="0"/>
        </w:rPr>
        <w:t xml:space="preserve">Վարչարարների կողմից օգտագործողների գործառույթների համակարգում և իրավասությունների սահմանում ըստ յուրաքանչյուր օգտագործողի կամ օգտագործողների խմբերի՝ մատենավարության բաժնի (регистратура), դրամարկղների, կենսանյութի նմուշառման կետերի, լաբորատորիաների, պահեստների և հաշվապահության աշխատակիցների, ինչպես նաև ղեկավարության համար։</w:t>
      </w:r>
    </w:p>
    <w:p w:rsidR="00000000" w:rsidDel="00000000" w:rsidP="00000000" w:rsidRDefault="00000000" w:rsidRPr="00000000" w14:paraId="00000041">
      <w:pPr>
        <w:numPr>
          <w:ilvl w:val="0"/>
          <w:numId w:val="5"/>
        </w:numPr>
        <w:ind w:left="720" w:hanging="360"/>
        <w:jc w:val="both"/>
        <w:rPr>
          <w:u w:val="none"/>
        </w:rPr>
      </w:pPr>
      <w:r w:rsidDel="00000000" w:rsidR="00000000" w:rsidRPr="00000000">
        <w:rPr>
          <w:rFonts w:ascii="Tahoma" w:cs="Tahoma" w:eastAsia="Tahoma" w:hAnsi="Tahoma"/>
          <w:rtl w:val="0"/>
        </w:rPr>
        <w:t xml:space="preserve">Մատենավարության բաժնի աշխատակցի գործառույթներն են՝</w:t>
      </w:r>
    </w:p>
    <w:p w:rsidR="00000000" w:rsidDel="00000000" w:rsidP="00000000" w:rsidRDefault="00000000" w:rsidRPr="00000000" w14:paraId="00000042">
      <w:pPr>
        <w:numPr>
          <w:ilvl w:val="1"/>
          <w:numId w:val="5"/>
        </w:numPr>
        <w:ind w:left="1133.858267716535" w:hanging="425.19685039370046"/>
        <w:jc w:val="both"/>
        <w:rPr>
          <w:u w:val="none"/>
        </w:rPr>
      </w:pPr>
      <w:r w:rsidDel="00000000" w:rsidR="00000000" w:rsidRPr="00000000">
        <w:rPr>
          <w:rFonts w:ascii="Tahoma" w:cs="Tahoma" w:eastAsia="Tahoma" w:hAnsi="Tahoma"/>
          <w:rtl w:val="0"/>
        </w:rPr>
        <w:t xml:space="preserve">նոր հիվանդի գրանցում՝ անձնական տվյալների մուտքագրում,</w:t>
      </w:r>
    </w:p>
    <w:p w:rsidR="00000000" w:rsidDel="00000000" w:rsidP="00000000" w:rsidRDefault="00000000" w:rsidRPr="00000000" w14:paraId="00000043">
      <w:pPr>
        <w:numPr>
          <w:ilvl w:val="1"/>
          <w:numId w:val="5"/>
        </w:numPr>
        <w:ind w:left="1133.858267716535" w:hanging="425.19685039370046"/>
        <w:jc w:val="both"/>
        <w:rPr>
          <w:u w:val="none"/>
        </w:rPr>
      </w:pPr>
      <w:r w:rsidDel="00000000" w:rsidR="00000000" w:rsidRPr="00000000">
        <w:rPr>
          <w:rFonts w:ascii="Tahoma" w:cs="Tahoma" w:eastAsia="Tahoma" w:hAnsi="Tahoma"/>
          <w:rtl w:val="0"/>
        </w:rPr>
        <w:t xml:space="preserve">արդեն գոյություն ունեցող հիվանդի նույնականացում,</w:t>
      </w:r>
    </w:p>
    <w:p w:rsidR="00000000" w:rsidDel="00000000" w:rsidP="00000000" w:rsidRDefault="00000000" w:rsidRPr="00000000" w14:paraId="00000044">
      <w:pPr>
        <w:numPr>
          <w:ilvl w:val="1"/>
          <w:numId w:val="5"/>
        </w:numPr>
        <w:ind w:left="1133.858267716535" w:hanging="425.19685039370046"/>
        <w:jc w:val="both"/>
        <w:rPr>
          <w:u w:val="none"/>
        </w:rPr>
      </w:pPr>
      <w:r w:rsidDel="00000000" w:rsidR="00000000" w:rsidRPr="00000000">
        <w:rPr>
          <w:rFonts w:ascii="Tahoma" w:cs="Tahoma" w:eastAsia="Tahoma" w:hAnsi="Tahoma"/>
          <w:rtl w:val="0"/>
        </w:rPr>
        <w:t xml:space="preserve">արդեն գոյություն ունեցող հիվանդի անձնական տվյալների խմբագրում,</w:t>
      </w:r>
    </w:p>
    <w:p w:rsidR="00000000" w:rsidDel="00000000" w:rsidP="00000000" w:rsidRDefault="00000000" w:rsidRPr="00000000" w14:paraId="00000045">
      <w:pPr>
        <w:numPr>
          <w:ilvl w:val="1"/>
          <w:numId w:val="5"/>
        </w:numPr>
        <w:ind w:left="1133.858267716535" w:hanging="425.19685039370046"/>
        <w:jc w:val="both"/>
        <w:rPr>
          <w:u w:val="none"/>
        </w:rPr>
      </w:pPr>
      <w:r w:rsidDel="00000000" w:rsidR="00000000" w:rsidRPr="00000000">
        <w:rPr>
          <w:rFonts w:ascii="Tahoma" w:cs="Tahoma" w:eastAsia="Tahoma" w:hAnsi="Tahoma"/>
          <w:rtl w:val="0"/>
        </w:rPr>
        <w:t xml:space="preserve">հիվանդի անձնական տվյալների տեղեկատվական թերթիկի տպում,</w:t>
      </w:r>
    </w:p>
    <w:p w:rsidR="00000000" w:rsidDel="00000000" w:rsidP="00000000" w:rsidRDefault="00000000" w:rsidRPr="00000000" w14:paraId="00000046">
      <w:pPr>
        <w:numPr>
          <w:ilvl w:val="1"/>
          <w:numId w:val="5"/>
        </w:numPr>
        <w:ind w:left="1133.858267716535" w:hanging="425.19685039370046"/>
        <w:jc w:val="both"/>
        <w:rPr>
          <w:u w:val="none"/>
        </w:rPr>
      </w:pPr>
      <w:r w:rsidDel="00000000" w:rsidR="00000000" w:rsidRPr="00000000">
        <w:rPr>
          <w:rFonts w:ascii="Tahoma" w:cs="Tahoma" w:eastAsia="Tahoma" w:hAnsi="Tahoma"/>
          <w:rtl w:val="0"/>
        </w:rPr>
        <w:t xml:space="preserve">հաշվետվության ստացումը օրվա ընթացքում գրանցված հիվանդների վերաբերյալ և տպում</w:t>
      </w:r>
    </w:p>
    <w:p w:rsidR="00000000" w:rsidDel="00000000" w:rsidP="00000000" w:rsidRDefault="00000000" w:rsidRPr="00000000" w14:paraId="00000047">
      <w:pPr>
        <w:numPr>
          <w:ilvl w:val="0"/>
          <w:numId w:val="5"/>
        </w:numPr>
        <w:ind w:left="720" w:hanging="360"/>
        <w:jc w:val="both"/>
        <w:rPr>
          <w:u w:val="none"/>
        </w:rPr>
      </w:pPr>
      <w:r w:rsidDel="00000000" w:rsidR="00000000" w:rsidRPr="00000000">
        <w:rPr>
          <w:rFonts w:ascii="Tahoma" w:cs="Tahoma" w:eastAsia="Tahoma" w:hAnsi="Tahoma"/>
          <w:rtl w:val="0"/>
        </w:rPr>
        <w:t xml:space="preserve">Դրամարկղի աշխատակցի գործառույթներն են՝</w:t>
      </w:r>
    </w:p>
    <w:p w:rsidR="00000000" w:rsidDel="00000000" w:rsidP="00000000" w:rsidRDefault="00000000" w:rsidRPr="00000000" w14:paraId="00000048">
      <w:pPr>
        <w:numPr>
          <w:ilvl w:val="1"/>
          <w:numId w:val="5"/>
        </w:numPr>
        <w:ind w:left="1133.858267716535" w:hanging="425.19685039370046"/>
        <w:jc w:val="both"/>
        <w:rPr>
          <w:u w:val="none"/>
        </w:rPr>
      </w:pPr>
      <w:r w:rsidDel="00000000" w:rsidR="00000000" w:rsidRPr="00000000">
        <w:rPr>
          <w:rFonts w:ascii="Tahoma" w:cs="Tahoma" w:eastAsia="Tahoma" w:hAnsi="Tahoma"/>
          <w:rtl w:val="0"/>
        </w:rPr>
        <w:t xml:space="preserve">ախտորոշման ծառայություն ստացած հիվանդի նույնականացում,</w:t>
      </w:r>
    </w:p>
    <w:p w:rsidR="00000000" w:rsidDel="00000000" w:rsidP="00000000" w:rsidRDefault="00000000" w:rsidRPr="00000000" w14:paraId="00000049">
      <w:pPr>
        <w:numPr>
          <w:ilvl w:val="1"/>
          <w:numId w:val="5"/>
        </w:numPr>
        <w:ind w:left="1133.858267716535" w:hanging="425.19685039370046"/>
        <w:jc w:val="both"/>
        <w:rPr>
          <w:u w:val="none"/>
        </w:rPr>
      </w:pPr>
      <w:r w:rsidDel="00000000" w:rsidR="00000000" w:rsidRPr="00000000">
        <w:rPr>
          <w:rFonts w:ascii="Tahoma" w:cs="Tahoma" w:eastAsia="Tahoma" w:hAnsi="Tahoma"/>
          <w:rtl w:val="0"/>
        </w:rPr>
        <w:t xml:space="preserve">ախտորոշման ծառայություն ստացած հիվանդի հաշվարկային թերթիկի տպում,</w:t>
      </w:r>
    </w:p>
    <w:p w:rsidR="00000000" w:rsidDel="00000000" w:rsidP="00000000" w:rsidRDefault="00000000" w:rsidRPr="00000000" w14:paraId="0000004A">
      <w:pPr>
        <w:numPr>
          <w:ilvl w:val="1"/>
          <w:numId w:val="5"/>
        </w:numPr>
        <w:ind w:left="1133.858267716535" w:hanging="425.19685039370046"/>
        <w:jc w:val="both"/>
        <w:rPr>
          <w:u w:val="none"/>
        </w:rPr>
      </w:pPr>
      <w:r w:rsidDel="00000000" w:rsidR="00000000" w:rsidRPr="00000000">
        <w:rPr>
          <w:rFonts w:ascii="Tahoma" w:cs="Tahoma" w:eastAsia="Tahoma" w:hAnsi="Tahoma"/>
          <w:rtl w:val="0"/>
        </w:rPr>
        <w:t xml:space="preserve">ախտորոշման ծառայություն ստացած հիվանդից կանխիկ վճարման ընդունում,</w:t>
      </w:r>
    </w:p>
    <w:p w:rsidR="00000000" w:rsidDel="00000000" w:rsidP="00000000" w:rsidRDefault="00000000" w:rsidRPr="00000000" w14:paraId="0000004B">
      <w:pPr>
        <w:numPr>
          <w:ilvl w:val="1"/>
          <w:numId w:val="5"/>
        </w:numPr>
        <w:ind w:left="1133.858267716535" w:hanging="425.19685039370046"/>
        <w:jc w:val="both"/>
      </w:pPr>
      <w:r w:rsidDel="00000000" w:rsidR="00000000" w:rsidRPr="00000000">
        <w:rPr>
          <w:rFonts w:ascii="Tahoma" w:cs="Tahoma" w:eastAsia="Tahoma" w:hAnsi="Tahoma"/>
          <w:rtl w:val="0"/>
        </w:rPr>
        <w:t xml:space="preserve">ախտորոշման ծառայություն ստացած հիվանդից անկանխիկ վճարման ընդունում (բանկային քարտով, վճարային տերմինալով և այլն),</w:t>
      </w:r>
    </w:p>
    <w:p w:rsidR="00000000" w:rsidDel="00000000" w:rsidP="00000000" w:rsidRDefault="00000000" w:rsidRPr="00000000" w14:paraId="0000004C">
      <w:pPr>
        <w:numPr>
          <w:ilvl w:val="1"/>
          <w:numId w:val="5"/>
        </w:numPr>
        <w:ind w:left="1133.858267716535" w:hanging="425.19685039370046"/>
        <w:jc w:val="both"/>
        <w:rPr>
          <w:u w:val="none"/>
        </w:rPr>
      </w:pPr>
      <w:r w:rsidDel="00000000" w:rsidR="00000000" w:rsidRPr="00000000">
        <w:rPr>
          <w:rFonts w:ascii="Tahoma" w:cs="Tahoma" w:eastAsia="Tahoma" w:hAnsi="Tahoma"/>
          <w:rtl w:val="0"/>
        </w:rPr>
        <w:t xml:space="preserve">ախտորոշման ծառայություն ստացած հիվանդին հսկիչ-դրամարկղային մեքենայի կտրոնի տպում կամ հաշիվ-վավերագրի տպում և տրամադրում,</w:t>
      </w:r>
    </w:p>
    <w:p w:rsidR="00000000" w:rsidDel="00000000" w:rsidP="00000000" w:rsidRDefault="00000000" w:rsidRPr="00000000" w14:paraId="0000004D">
      <w:pPr>
        <w:numPr>
          <w:ilvl w:val="1"/>
          <w:numId w:val="5"/>
        </w:numPr>
        <w:ind w:left="1133.858267716535" w:hanging="425.19685039370046"/>
        <w:jc w:val="both"/>
        <w:rPr>
          <w:u w:val="none"/>
        </w:rPr>
      </w:pPr>
      <w:r w:rsidDel="00000000" w:rsidR="00000000" w:rsidRPr="00000000">
        <w:rPr>
          <w:rFonts w:ascii="Tahoma" w:cs="Tahoma" w:eastAsia="Tahoma" w:hAnsi="Tahoma"/>
          <w:rtl w:val="0"/>
        </w:rPr>
        <w:t xml:space="preserve">հաշվետվության ստացում դրամարկղի օրվա հաշվեկշռի վերաբերյալ և տպում</w:t>
      </w:r>
    </w:p>
    <w:p w:rsidR="00000000" w:rsidDel="00000000" w:rsidP="00000000" w:rsidRDefault="00000000" w:rsidRPr="00000000" w14:paraId="0000004E">
      <w:pPr>
        <w:numPr>
          <w:ilvl w:val="0"/>
          <w:numId w:val="5"/>
        </w:numPr>
        <w:ind w:left="720" w:hanging="360"/>
        <w:jc w:val="both"/>
        <w:rPr>
          <w:u w:val="none"/>
        </w:rPr>
      </w:pPr>
      <w:r w:rsidDel="00000000" w:rsidR="00000000" w:rsidRPr="00000000">
        <w:rPr>
          <w:rFonts w:ascii="Tahoma" w:cs="Tahoma" w:eastAsia="Tahoma" w:hAnsi="Tahoma"/>
          <w:rtl w:val="0"/>
        </w:rPr>
        <w:t xml:space="preserve">Կենսանյութի նմուշառման կետի աշխատակցի գործառույթներն են՝</w:t>
      </w:r>
    </w:p>
    <w:p w:rsidR="00000000" w:rsidDel="00000000" w:rsidP="00000000" w:rsidRDefault="00000000" w:rsidRPr="00000000" w14:paraId="0000004F">
      <w:pPr>
        <w:numPr>
          <w:ilvl w:val="1"/>
          <w:numId w:val="5"/>
        </w:numPr>
        <w:ind w:left="1133.858267716535" w:hanging="425.19685039370046"/>
        <w:jc w:val="both"/>
        <w:rPr>
          <w:u w:val="none"/>
        </w:rPr>
      </w:pPr>
      <w:r w:rsidDel="00000000" w:rsidR="00000000" w:rsidRPr="00000000">
        <w:rPr>
          <w:rtl w:val="0"/>
        </w:rPr>
      </w:r>
    </w:p>
    <w:p w:rsidR="00000000" w:rsidDel="00000000" w:rsidP="00000000" w:rsidRDefault="00000000" w:rsidRPr="00000000" w14:paraId="00000050">
      <w:pPr>
        <w:numPr>
          <w:ilvl w:val="0"/>
          <w:numId w:val="5"/>
        </w:numPr>
        <w:ind w:left="720" w:hanging="360"/>
        <w:jc w:val="both"/>
        <w:rPr>
          <w:u w:val="none"/>
        </w:rPr>
      </w:pPr>
      <w:r w:rsidDel="00000000" w:rsidR="00000000" w:rsidRPr="00000000">
        <w:rPr>
          <w:rFonts w:ascii="Tahoma" w:cs="Tahoma" w:eastAsia="Tahoma" w:hAnsi="Tahoma"/>
          <w:rtl w:val="0"/>
        </w:rPr>
        <w:t xml:space="preserve">Լաբորատորիայի աշխատակցի գործառույթներն են՝</w:t>
      </w:r>
    </w:p>
    <w:p w:rsidR="00000000" w:rsidDel="00000000" w:rsidP="00000000" w:rsidRDefault="00000000" w:rsidRPr="00000000" w14:paraId="00000051">
      <w:pPr>
        <w:numPr>
          <w:ilvl w:val="1"/>
          <w:numId w:val="5"/>
        </w:numPr>
        <w:ind w:left="1133.858267716535" w:hanging="425.19685039370046"/>
        <w:jc w:val="both"/>
        <w:rPr>
          <w:u w:val="none"/>
        </w:rPr>
      </w:pPr>
      <w:r w:rsidDel="00000000" w:rsidR="00000000" w:rsidRPr="00000000">
        <w:rPr>
          <w:rtl w:val="0"/>
        </w:rPr>
      </w:r>
    </w:p>
    <w:p w:rsidR="00000000" w:rsidDel="00000000" w:rsidP="00000000" w:rsidRDefault="00000000" w:rsidRPr="00000000" w14:paraId="00000052">
      <w:pPr>
        <w:numPr>
          <w:ilvl w:val="0"/>
          <w:numId w:val="5"/>
        </w:numPr>
        <w:ind w:left="720" w:hanging="360"/>
        <w:jc w:val="both"/>
        <w:rPr>
          <w:u w:val="none"/>
        </w:rPr>
      </w:pPr>
      <w:r w:rsidDel="00000000" w:rsidR="00000000" w:rsidRPr="00000000">
        <w:rPr>
          <w:rFonts w:ascii="Tahoma" w:cs="Tahoma" w:eastAsia="Tahoma" w:hAnsi="Tahoma"/>
          <w:rtl w:val="0"/>
        </w:rPr>
        <w:t xml:space="preserve">Պահեստի աշխատակցի գործառույթներն են՝</w:t>
      </w:r>
    </w:p>
    <w:p w:rsidR="00000000" w:rsidDel="00000000" w:rsidP="00000000" w:rsidRDefault="00000000" w:rsidRPr="00000000" w14:paraId="00000053">
      <w:pPr>
        <w:numPr>
          <w:ilvl w:val="1"/>
          <w:numId w:val="5"/>
        </w:numPr>
        <w:ind w:left="1133.858267716535" w:hanging="425.19685039370046"/>
        <w:jc w:val="both"/>
        <w:rPr>
          <w:u w:val="none"/>
        </w:rPr>
      </w:pPr>
      <w:r w:rsidDel="00000000" w:rsidR="00000000" w:rsidRPr="00000000">
        <w:rPr>
          <w:rtl w:val="0"/>
        </w:rPr>
      </w:r>
    </w:p>
    <w:p w:rsidR="00000000" w:rsidDel="00000000" w:rsidP="00000000" w:rsidRDefault="00000000" w:rsidRPr="00000000" w14:paraId="00000054">
      <w:pPr>
        <w:numPr>
          <w:ilvl w:val="0"/>
          <w:numId w:val="5"/>
        </w:numPr>
        <w:ind w:left="720" w:hanging="360"/>
        <w:jc w:val="both"/>
        <w:rPr>
          <w:u w:val="none"/>
        </w:rPr>
      </w:pPr>
      <w:r w:rsidDel="00000000" w:rsidR="00000000" w:rsidRPr="00000000">
        <w:rPr>
          <w:rFonts w:ascii="Tahoma" w:cs="Tahoma" w:eastAsia="Tahoma" w:hAnsi="Tahoma"/>
          <w:rtl w:val="0"/>
        </w:rPr>
        <w:t xml:space="preserve">Հաշվապահության աշխատակցի գործառույթներն են՝</w:t>
      </w:r>
    </w:p>
    <w:p w:rsidR="00000000" w:rsidDel="00000000" w:rsidP="00000000" w:rsidRDefault="00000000" w:rsidRPr="00000000" w14:paraId="00000055">
      <w:pPr>
        <w:numPr>
          <w:ilvl w:val="1"/>
          <w:numId w:val="5"/>
        </w:numPr>
        <w:ind w:left="1133.858267716535" w:hanging="425.19685039370046"/>
        <w:jc w:val="both"/>
        <w:rPr>
          <w:u w:val="none"/>
        </w:rPr>
      </w:pPr>
      <w:r w:rsidDel="00000000" w:rsidR="00000000" w:rsidRPr="00000000">
        <w:rPr>
          <w:rtl w:val="0"/>
        </w:rPr>
      </w:r>
    </w:p>
    <w:p w:rsidR="00000000" w:rsidDel="00000000" w:rsidP="00000000" w:rsidRDefault="00000000" w:rsidRPr="00000000" w14:paraId="00000056">
      <w:pPr>
        <w:numPr>
          <w:ilvl w:val="0"/>
          <w:numId w:val="5"/>
        </w:numPr>
        <w:ind w:left="720" w:hanging="360"/>
        <w:jc w:val="both"/>
        <w:rPr>
          <w:u w:val="none"/>
        </w:rPr>
      </w:pPr>
      <w:r w:rsidDel="00000000" w:rsidR="00000000" w:rsidRPr="00000000">
        <w:rPr>
          <w:rFonts w:ascii="Tahoma" w:cs="Tahoma" w:eastAsia="Tahoma" w:hAnsi="Tahoma"/>
          <w:rtl w:val="0"/>
        </w:rPr>
        <w:t xml:space="preserve">Ղեկավարության աշխատակցի գործառույթներն են՝</w:t>
      </w:r>
    </w:p>
    <w:p w:rsidR="00000000" w:rsidDel="00000000" w:rsidP="00000000" w:rsidRDefault="00000000" w:rsidRPr="00000000" w14:paraId="00000057">
      <w:pPr>
        <w:numPr>
          <w:ilvl w:val="1"/>
          <w:numId w:val="5"/>
        </w:numPr>
        <w:ind w:left="1133.858267716535" w:hanging="425.19685039370046"/>
        <w:jc w:val="both"/>
        <w:rPr>
          <w:u w:val="none"/>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spacing w:after="0" w:before="0" w:lineRule="auto"/>
        <w:ind w:left="360" w:firstLine="0"/>
        <w:jc w:val="both"/>
        <w:rPr/>
      </w:pPr>
      <w:r w:rsidDel="00000000" w:rsidR="00000000" w:rsidRPr="00000000">
        <w:rPr>
          <w:rtl w:val="0"/>
        </w:rPr>
        <w:t xml:space="preserve"> </w:t>
      </w:r>
    </w:p>
    <w:p w:rsidR="00000000" w:rsidDel="00000000" w:rsidP="00000000" w:rsidRDefault="00000000" w:rsidRPr="00000000" w14:paraId="0000005A">
      <w:pPr>
        <w:spacing w:after="0" w:before="0" w:lineRule="auto"/>
        <w:ind w:left="360" w:firstLine="0"/>
        <w:jc w:val="both"/>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Fonts w:ascii="Tahoma" w:cs="Tahoma" w:eastAsia="Tahoma" w:hAnsi="Tahoma"/>
          <w:rtl w:val="0"/>
        </w:rPr>
        <w:t xml:space="preserve">Ծրագրային ապահովման ստեղծման տեխնոլոգիայի և ծրագրավորման միջավայրի ընտրություն,</w:t>
      </w:r>
    </w:p>
    <w:p w:rsidR="00000000" w:rsidDel="00000000" w:rsidP="00000000" w:rsidRDefault="00000000" w:rsidRPr="00000000" w14:paraId="0000005B">
      <w:pPr>
        <w:numPr>
          <w:ilvl w:val="0"/>
          <w:numId w:val="7"/>
        </w:numPr>
        <w:spacing w:after="0" w:before="0" w:lineRule="auto"/>
        <w:ind w:left="720" w:hanging="360"/>
        <w:jc w:val="both"/>
        <w:rPr>
          <w:u w:val="none"/>
        </w:rPr>
      </w:pPr>
      <w:r w:rsidDel="00000000" w:rsidR="00000000" w:rsidRPr="00000000">
        <w:rPr>
          <w:rFonts w:ascii="Tahoma" w:cs="Tahoma" w:eastAsia="Tahoma" w:hAnsi="Tahoma"/>
          <w:rtl w:val="0"/>
        </w:rPr>
        <w:t xml:space="preserve">Համակարգի տվյալների պահպանումը և մշակումը, այսինքն՝ BACKEND մասը, իրականացվելու է web service-ի միջոցով, որը ստեղծվելու է php ծրագրային լեզվով, իսկ տվյալներն անմիջականորեն պահպանվելու են MySQL տվյալների շտեմարանում։ Web service-ը ստեղծվելու է RESTful API տեխնոլոգիայի հիման վրա։ Ուղարկված հարցմանն ի պատասխան web service-ը տվյալները տրամադրելու է JSON ձևաչափով։</w:t>
      </w:r>
    </w:p>
    <w:p w:rsidR="00000000" w:rsidDel="00000000" w:rsidP="00000000" w:rsidRDefault="00000000" w:rsidRPr="00000000" w14:paraId="0000005C">
      <w:pPr>
        <w:numPr>
          <w:ilvl w:val="0"/>
          <w:numId w:val="7"/>
        </w:numPr>
        <w:spacing w:after="0" w:before="0" w:lineRule="auto"/>
        <w:ind w:left="720" w:hanging="360"/>
        <w:jc w:val="both"/>
        <w:rPr>
          <w:u w:val="none"/>
        </w:rPr>
      </w:pPr>
      <w:r w:rsidDel="00000000" w:rsidR="00000000" w:rsidRPr="00000000">
        <w:rPr>
          <w:rFonts w:ascii="Tahoma" w:cs="Tahoma" w:eastAsia="Tahoma" w:hAnsi="Tahoma"/>
          <w:rtl w:val="0"/>
        </w:rPr>
        <w:t xml:space="preserve">Օգտագործողների սարքավորումներում, այսինքն՝ FRONTEND մասում, տվյալների ստացումը, արտապատկերումը և նոր տվյալների ստացման հարցումների կատարումը կարող են կազմակերպվել տարբեր տեխնոլոգիների կիրառությամբ՝ ըստ հարմարության։</w:t>
      </w:r>
    </w:p>
    <w:p w:rsidR="00000000" w:rsidDel="00000000" w:rsidP="00000000" w:rsidRDefault="00000000" w:rsidRPr="00000000" w14:paraId="0000005D">
      <w:pPr>
        <w:numPr>
          <w:ilvl w:val="0"/>
          <w:numId w:val="7"/>
        </w:numPr>
        <w:spacing w:after="0" w:before="0" w:lineRule="auto"/>
        <w:ind w:left="720" w:hanging="360"/>
        <w:jc w:val="both"/>
        <w:rPr>
          <w:u w:val="none"/>
        </w:rPr>
      </w:pPr>
      <w:r w:rsidDel="00000000" w:rsidR="00000000" w:rsidRPr="00000000">
        <w:rPr>
          <w:rFonts w:ascii="Tahoma" w:cs="Tahoma" w:eastAsia="Tahoma" w:hAnsi="Tahoma"/>
          <w:rtl w:val="0"/>
        </w:rPr>
        <w:t xml:space="preserve">Ծրագրային կոդի, ինչպես նաև այլ կից ծրագրային փաստաթղթերի տարբերակների վերահսկողությունը և կառավարումը կատարվելու է Git (version control) համակարգով։</w:t>
      </w:r>
    </w:p>
    <w:p w:rsidR="00000000" w:rsidDel="00000000" w:rsidP="00000000" w:rsidRDefault="00000000" w:rsidRPr="00000000" w14:paraId="0000005E">
      <w:pPr>
        <w:numPr>
          <w:ilvl w:val="0"/>
          <w:numId w:val="7"/>
        </w:numPr>
        <w:spacing w:after="0" w:before="0" w:lineRule="auto"/>
        <w:ind w:left="720" w:hanging="360"/>
        <w:jc w:val="both"/>
        <w:rPr>
          <w:u w:val="none"/>
        </w:rPr>
      </w:pPr>
      <w:r w:rsidDel="00000000" w:rsidR="00000000" w:rsidRPr="00000000">
        <w:rPr>
          <w:rFonts w:ascii="Tahoma" w:cs="Tahoma" w:eastAsia="Tahoma" w:hAnsi="Tahoma"/>
          <w:rtl w:val="0"/>
        </w:rPr>
        <w:t xml:space="preserve">Ծրագրային կոդի ընթեռնելիությունը և գրելաձևի նույնատիպությունը ամբողջ նախագծի ընթացքում ապահովելու համար, պետք է ստեղծել ծրագրավորման համաձայնագիր (coding convention), որտեղ նկարագրված կլինեն կոնկրետ ծրագրավորման լեզվով ծրագրային կոդի գրելաձևի ոճին ներկայացվող մոտեցումները և պահանջները։</w:t>
      </w:r>
    </w:p>
    <w:p w:rsidR="00000000" w:rsidDel="00000000" w:rsidP="00000000" w:rsidRDefault="00000000" w:rsidRPr="00000000" w14:paraId="0000005F">
      <w:pPr>
        <w:spacing w:after="0" w:before="0" w:lineRule="auto"/>
        <w:ind w:left="0" w:firstLine="0"/>
        <w:jc w:val="both"/>
        <w:rPr/>
      </w:pPr>
      <w:r w:rsidDel="00000000" w:rsidR="00000000" w:rsidRPr="00000000">
        <w:rPr>
          <w:rtl w:val="0"/>
        </w:rPr>
        <w:t xml:space="preserve"> </w:t>
      </w:r>
    </w:p>
    <w:p w:rsidR="00000000" w:rsidDel="00000000" w:rsidP="00000000" w:rsidRDefault="00000000" w:rsidRPr="00000000" w14:paraId="00000060">
      <w:pPr>
        <w:ind w:left="360" w:firstLine="0"/>
        <w:jc w:val="both"/>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Fonts w:ascii="Tahoma" w:cs="Tahoma" w:eastAsia="Tahoma" w:hAnsi="Tahoma"/>
          <w:rtl w:val="0"/>
        </w:rPr>
        <w:t xml:space="preserve">Տվյալների շտեմարանի (բազայի) սխեմայի ստեղծում,</w:t>
      </w:r>
      <w:r w:rsidDel="00000000" w:rsidR="00000000" w:rsidRPr="00000000">
        <w:rPr>
          <w:rtl w:val="0"/>
        </w:rPr>
      </w:r>
    </w:p>
    <w:p w:rsidR="00000000" w:rsidDel="00000000" w:rsidP="00000000" w:rsidRDefault="00000000" w:rsidRPr="00000000" w14:paraId="00000061">
      <w:pPr>
        <w:spacing w:after="0" w:before="0" w:lineRule="auto"/>
        <w:rPr/>
      </w:pPr>
      <w:r w:rsidDel="00000000" w:rsidR="00000000" w:rsidRPr="00000000">
        <w:rPr>
          <w:rtl w:val="0"/>
        </w:rPr>
        <w:t xml:space="preserve"> </w:t>
      </w:r>
    </w:p>
    <w:p w:rsidR="00000000" w:rsidDel="00000000" w:rsidP="00000000" w:rsidRDefault="00000000" w:rsidRPr="00000000" w14:paraId="00000062">
      <w:pPr>
        <w:spacing w:after="0" w:before="0" w:lineRule="auto"/>
        <w:ind w:left="360" w:firstLine="0"/>
        <w:jc w:val="both"/>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Fonts w:ascii="Tahoma" w:cs="Tahoma" w:eastAsia="Tahoma" w:hAnsi="Tahoma"/>
          <w:rtl w:val="0"/>
        </w:rPr>
        <w:t xml:space="preserve">Ծրագրավորում</w:t>
      </w:r>
    </w:p>
    <w:p w:rsidR="00000000" w:rsidDel="00000000" w:rsidP="00000000" w:rsidRDefault="00000000" w:rsidRPr="00000000" w14:paraId="00000063">
      <w:pPr>
        <w:spacing w:after="0" w:before="0" w:lineRule="auto"/>
        <w:rPr/>
      </w:pPr>
      <w:r w:rsidDel="00000000" w:rsidR="00000000" w:rsidRPr="00000000">
        <w:rPr>
          <w:rtl w:val="0"/>
        </w:rPr>
        <w:t xml:space="preserve"> </w:t>
      </w:r>
    </w:p>
    <w:p w:rsidR="00000000" w:rsidDel="00000000" w:rsidP="00000000" w:rsidRDefault="00000000" w:rsidRPr="00000000" w14:paraId="00000064">
      <w:pPr>
        <w:spacing w:after="0" w:before="0" w:lineRule="auto"/>
        <w:ind w:left="360" w:firstLine="0"/>
        <w:jc w:val="both"/>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Fonts w:ascii="Tahoma" w:cs="Tahoma" w:eastAsia="Tahoma" w:hAnsi="Tahoma"/>
          <w:rtl w:val="0"/>
        </w:rPr>
        <w:t xml:space="preserve">Թեստավորում</w:t>
      </w:r>
    </w:p>
    <w:p w:rsidR="00000000" w:rsidDel="00000000" w:rsidP="00000000" w:rsidRDefault="00000000" w:rsidRPr="00000000" w14:paraId="00000065">
      <w:pPr>
        <w:spacing w:after="0" w:before="0" w:lineRule="auto"/>
        <w:rPr/>
      </w:pPr>
      <w:r w:rsidDel="00000000" w:rsidR="00000000" w:rsidRPr="00000000">
        <w:rPr>
          <w:rtl w:val="0"/>
        </w:rPr>
        <w:t xml:space="preserve"> </w:t>
      </w:r>
    </w:p>
    <w:p w:rsidR="00000000" w:rsidDel="00000000" w:rsidP="00000000" w:rsidRDefault="00000000" w:rsidRPr="00000000" w14:paraId="00000066">
      <w:pPr>
        <w:spacing w:after="0" w:before="0" w:lineRule="auto"/>
        <w:ind w:left="360" w:firstLine="0"/>
        <w:jc w:val="both"/>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Fonts w:ascii="Tahoma" w:cs="Tahoma" w:eastAsia="Tahoma" w:hAnsi="Tahoma"/>
          <w:rtl w:val="0"/>
        </w:rPr>
        <w:t xml:space="preserve">Փաստաթղթավորում</w:t>
      </w:r>
    </w:p>
    <w:p w:rsidR="00000000" w:rsidDel="00000000" w:rsidP="00000000" w:rsidRDefault="00000000" w:rsidRPr="00000000" w14:paraId="00000067">
      <w:pPr>
        <w:spacing w:after="0" w:before="0" w:lineRule="auto"/>
        <w:ind w:left="0" w:firstLine="0"/>
        <w:jc w:val="both"/>
        <w:rPr/>
      </w:pPr>
      <w:r w:rsidDel="00000000" w:rsidR="00000000" w:rsidRPr="00000000">
        <w:rPr>
          <w:rtl w:val="0"/>
        </w:rPr>
      </w:r>
    </w:p>
    <w:p w:rsidR="00000000" w:rsidDel="00000000" w:rsidP="00000000" w:rsidRDefault="00000000" w:rsidRPr="00000000" w14:paraId="00000068">
      <w:pPr>
        <w:ind w:left="360" w:firstLine="0"/>
        <w:jc w:val="both"/>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Fonts w:ascii="Tahoma" w:cs="Tahoma" w:eastAsia="Tahoma" w:hAnsi="Tahoma"/>
          <w:rtl w:val="0"/>
        </w:rPr>
        <w:t xml:space="preserve">Տեղադրում՝ ավտոմատածված համակարգի ստեղծում</w:t>
      </w:r>
    </w:p>
    <w:p w:rsidR="00000000" w:rsidDel="00000000" w:rsidP="00000000" w:rsidRDefault="00000000" w:rsidRPr="00000000" w14:paraId="00000069">
      <w:pPr>
        <w:ind w:left="360" w:firstLine="0"/>
        <w:jc w:val="both"/>
        <w:rPr/>
      </w:pPr>
      <w:r w:rsidDel="00000000" w:rsidR="00000000" w:rsidRPr="00000000">
        <w:rPr>
          <w:rtl w:val="0"/>
        </w:rPr>
      </w:r>
    </w:p>
    <w:p w:rsidR="00000000" w:rsidDel="00000000" w:rsidP="00000000" w:rsidRDefault="00000000" w:rsidRPr="00000000" w14:paraId="0000006A">
      <w:pPr>
        <w:ind w:left="360" w:firstLine="0"/>
        <w:jc w:val="both"/>
        <w:rPr/>
      </w:pPr>
      <w:r w:rsidDel="00000000" w:rsidR="00000000" w:rsidRPr="00000000">
        <w:rPr>
          <w:rtl w:val="0"/>
        </w:rPr>
      </w:r>
    </w:p>
    <w:p w:rsidR="00000000" w:rsidDel="00000000" w:rsidP="00000000" w:rsidRDefault="00000000" w:rsidRPr="00000000" w14:paraId="0000006B">
      <w:pPr>
        <w:ind w:left="360" w:firstLine="0"/>
        <w:jc w:val="both"/>
        <w:rPr/>
      </w:pPr>
      <w:r w:rsidDel="00000000" w:rsidR="00000000" w:rsidRPr="00000000">
        <w:rPr>
          <w:rtl w:val="0"/>
        </w:rPr>
      </w:r>
    </w:p>
    <w:p w:rsidR="00000000" w:rsidDel="00000000" w:rsidP="00000000" w:rsidRDefault="00000000" w:rsidRPr="00000000" w14:paraId="0000006C">
      <w:pPr>
        <w:ind w:left="360" w:firstLine="0"/>
        <w:jc w:val="both"/>
        <w:rPr/>
      </w:pPr>
      <w:r w:rsidDel="00000000" w:rsidR="00000000" w:rsidRPr="00000000">
        <w:rPr>
          <w:rtl w:val="0"/>
        </w:rPr>
      </w:r>
    </w:p>
    <w:p w:rsidR="00000000" w:rsidDel="00000000" w:rsidP="00000000" w:rsidRDefault="00000000" w:rsidRPr="00000000" w14:paraId="0000006D">
      <w:pPr>
        <w:ind w:left="360" w:firstLine="0"/>
        <w:jc w:val="both"/>
        <w:rPr/>
      </w:pPr>
      <w:r w:rsidDel="00000000" w:rsidR="00000000" w:rsidRPr="00000000">
        <w:rPr>
          <w:rtl w:val="0"/>
        </w:rPr>
      </w:r>
    </w:p>
    <w:p w:rsidR="00000000" w:rsidDel="00000000" w:rsidP="00000000" w:rsidRDefault="00000000" w:rsidRPr="00000000" w14:paraId="0000006E">
      <w:pPr>
        <w:ind w:left="360" w:firstLine="0"/>
        <w:jc w:val="both"/>
        <w:rPr/>
      </w:pPr>
      <w:r w:rsidDel="00000000" w:rsidR="00000000" w:rsidRPr="00000000">
        <w:rPr>
          <w:rtl w:val="0"/>
        </w:rPr>
        <w:t xml:space="preserve">2. pahanjner himnakan</w:t>
        <w:tab/>
      </w:r>
    </w:p>
    <w:p w:rsidR="00000000" w:rsidDel="00000000" w:rsidP="00000000" w:rsidRDefault="00000000" w:rsidRPr="00000000" w14:paraId="0000006F">
      <w:pPr>
        <w:ind w:left="360" w:firstLine="0"/>
        <w:jc w:val="both"/>
        <w:rPr/>
      </w:pPr>
      <w:r w:rsidDel="00000000" w:rsidR="00000000" w:rsidRPr="00000000">
        <w:rPr>
          <w:rtl w:val="0"/>
        </w:rPr>
        <w:t xml:space="preserve">2.1 userner</w:t>
      </w:r>
    </w:p>
    <w:p w:rsidR="00000000" w:rsidDel="00000000" w:rsidP="00000000" w:rsidRDefault="00000000" w:rsidRPr="00000000" w14:paraId="00000070">
      <w:pPr>
        <w:ind w:left="1080" w:firstLine="0"/>
        <w:jc w:val="both"/>
        <w:rPr/>
      </w:pPr>
      <w:r w:rsidDel="00000000" w:rsidR="00000000" w:rsidRPr="00000000">
        <w:rPr>
          <w:rtl w:val="0"/>
        </w:rPr>
        <w:t xml:space="preserve">2.1.1 hamakgy petq e unena tarber vkladkeq (kam ssilkeq ejeri) (orders, orderresult …)</w:t>
      </w:r>
    </w:p>
    <w:p w:rsidR="00000000" w:rsidDel="00000000" w:rsidP="00000000" w:rsidRDefault="00000000" w:rsidRPr="00000000" w14:paraId="00000071">
      <w:pPr>
        <w:ind w:left="1080" w:firstLine="0"/>
        <w:jc w:val="both"/>
        <w:rPr/>
      </w:pPr>
      <w:r w:rsidDel="00000000" w:rsidR="00000000" w:rsidRPr="00000000">
        <w:rPr>
          <w:rtl w:val="0"/>
        </w:rPr>
        <w:tab/>
        <w:t xml:space="preserve">petq e linen userner, voronq unen iranc vkladkeqy</w:t>
      </w:r>
    </w:p>
    <w:p w:rsidR="00000000" w:rsidDel="00000000" w:rsidP="00000000" w:rsidRDefault="00000000" w:rsidRPr="00000000" w14:paraId="00000072">
      <w:pPr>
        <w:ind w:left="1080" w:firstLine="0"/>
        <w:jc w:val="both"/>
        <w:rPr/>
      </w:pPr>
      <w:r w:rsidDel="00000000" w:rsidR="00000000" w:rsidRPr="00000000">
        <w:rPr>
          <w:rtl w:val="0"/>
        </w:rPr>
        <w:t xml:space="preserve">et usernery petq e linen inch vor gruppa-i mej (orinak.: Admin1 -artoor, Admin2 - Lena, Admin3 - usr11, receptionner, drsi userner ..)</w:t>
      </w:r>
    </w:p>
    <w:p w:rsidR="00000000" w:rsidDel="00000000" w:rsidP="00000000" w:rsidRDefault="00000000" w:rsidRPr="00000000" w14:paraId="00000073">
      <w:pPr>
        <w:ind w:left="1080" w:firstLine="0"/>
        <w:jc w:val="both"/>
        <w:rPr/>
      </w:pPr>
      <w:r w:rsidDel="00000000" w:rsidR="00000000" w:rsidRPr="00000000">
        <w:rPr>
          <w:rtl w:val="0"/>
        </w:rPr>
        <w:t xml:space="preserve">et gruppaneri usernery karan tenan et gruppa-i vkladkeqy u konkret ejum(vkladkum) inch vor dashti pravaner unenan (orinak zakazum zaplatili dashty kara lini disable, hide, readonly kapvac useri gruppaic u useric) </w:t>
      </w:r>
    </w:p>
    <w:p w:rsidR="00000000" w:rsidDel="00000000" w:rsidP="00000000" w:rsidRDefault="00000000" w:rsidRPr="00000000" w14:paraId="00000074">
      <w:pPr>
        <w:ind w:left="1080" w:firstLine="0"/>
        <w:jc w:val="both"/>
        <w:rPr/>
      </w:pPr>
      <w:r w:rsidDel="00000000" w:rsidR="00000000" w:rsidRPr="00000000">
        <w:rPr>
          <w:rtl w:val="0"/>
        </w:rPr>
        <w:t xml:space="preserve">usernery petq e unenan irenc specific pravaner u irenc gruppai, kam gruppaneri pravaner, u pravanery verjnakan voroshelu hamar arajnainy useri specific pravanern en ira gruppa-i pravaneri hamemat (nman ban es arel em, bajc dandax er ashxatum, hanel em) </w:t>
      </w:r>
    </w:p>
    <w:p w:rsidR="00000000" w:rsidDel="00000000" w:rsidP="00000000" w:rsidRDefault="00000000" w:rsidRPr="00000000" w14:paraId="00000075">
      <w:pPr>
        <w:ind w:left="1080" w:firstLine="0"/>
        <w:jc w:val="both"/>
        <w:rPr/>
      </w:pPr>
      <w:r w:rsidDel="00000000" w:rsidR="00000000" w:rsidRPr="00000000">
        <w:rPr>
          <w:rtl w:val="0"/>
        </w:rPr>
        <w:t xml:space="preserve">2.1.2. petq e hnaravorutjun stexcel, vor adminneric meky karena inqy user stexci interface-ov(et bann el em arel, bajc hanel em, tenc mi nman ban kareli e anel)</w:t>
      </w:r>
    </w:p>
    <w:p w:rsidR="00000000" w:rsidDel="00000000" w:rsidP="00000000" w:rsidRDefault="00000000" w:rsidRPr="00000000" w14:paraId="00000076">
      <w:pPr>
        <w:ind w:left="360" w:firstLine="0"/>
        <w:jc w:val="both"/>
        <w:rPr/>
      </w:pPr>
      <w:r w:rsidDel="00000000" w:rsidR="00000000" w:rsidRPr="00000000">
        <w:rPr>
          <w:rtl w:val="0"/>
        </w:rPr>
      </w:r>
    </w:p>
    <w:p w:rsidR="00000000" w:rsidDel="00000000" w:rsidP="00000000" w:rsidRDefault="00000000" w:rsidRPr="00000000" w14:paraId="00000077">
      <w:pPr>
        <w:ind w:left="360" w:firstLine="0"/>
        <w:jc w:val="both"/>
        <w:rPr/>
      </w:pPr>
      <w:r w:rsidDel="00000000" w:rsidR="00000000" w:rsidRPr="00000000">
        <w:rPr>
          <w:rtl w:val="0"/>
        </w:rPr>
        <w:t xml:space="preserve">2.2. </w:t>
      </w:r>
    </w:p>
    <w:p w:rsidR="00000000" w:rsidDel="00000000" w:rsidP="00000000" w:rsidRDefault="00000000" w:rsidRPr="00000000" w14:paraId="00000078">
      <w:pPr>
        <w:ind w:left="360" w:firstLine="0"/>
        <w:jc w:val="both"/>
        <w:rPr/>
      </w:pPr>
      <w:r w:rsidDel="00000000" w:rsidR="00000000" w:rsidRPr="00000000">
        <w:rPr>
          <w:rtl w:val="0"/>
        </w:rPr>
      </w:r>
    </w:p>
    <w:p w:rsidR="00000000" w:rsidDel="00000000" w:rsidP="00000000" w:rsidRDefault="00000000" w:rsidRPr="00000000" w14:paraId="00000079">
      <w:pPr>
        <w:ind w:left="360" w:firstLine="0"/>
        <w:jc w:val="both"/>
        <w:rPr/>
      </w:pPr>
      <w:r w:rsidDel="00000000" w:rsidR="00000000" w:rsidRPr="00000000">
        <w:rPr>
          <w:rtl w:val="0"/>
        </w:rPr>
        <w:t xml:space="preserve">petq interface-um gorcuxutjunnery logeri mej gcel u Admin userneric meky karena uzac logery tena</w:t>
      </w:r>
    </w:p>
    <w:p w:rsidR="00000000" w:rsidDel="00000000" w:rsidP="00000000" w:rsidRDefault="00000000" w:rsidRPr="00000000" w14:paraId="0000007A">
      <w:pPr>
        <w:ind w:left="360" w:firstLine="0"/>
        <w:jc w:val="both"/>
        <w:rPr/>
      </w:pPr>
      <w:r w:rsidDel="00000000" w:rsidR="00000000" w:rsidRPr="00000000">
        <w:rPr>
          <w:rtl w:val="0"/>
        </w:rPr>
      </w:r>
    </w:p>
    <w:p w:rsidR="00000000" w:rsidDel="00000000" w:rsidP="00000000" w:rsidRDefault="00000000" w:rsidRPr="00000000" w14:paraId="0000007B">
      <w:pPr>
        <w:ind w:left="360" w:firstLine="0"/>
        <w:jc w:val="both"/>
        <w:rPr/>
      </w:pPr>
      <w:r w:rsidDel="00000000" w:rsidR="00000000" w:rsidRPr="00000000">
        <w:rPr>
          <w:rtl w:val="0"/>
        </w:rPr>
        <w:t xml:space="preserve">petq hamakargy zashitaner unena tarber atakeqi dem(frameworknery et apahovum en)</w:t>
      </w:r>
    </w:p>
    <w:p w:rsidR="00000000" w:rsidDel="00000000" w:rsidP="00000000" w:rsidRDefault="00000000" w:rsidRPr="00000000" w14:paraId="0000007C">
      <w:pPr>
        <w:ind w:left="360" w:firstLine="0"/>
        <w:jc w:val="both"/>
        <w:rPr/>
      </w:pPr>
      <w:r w:rsidDel="00000000" w:rsidR="00000000" w:rsidRPr="00000000">
        <w:rPr>
          <w:rtl w:val="0"/>
        </w:rPr>
      </w:r>
    </w:p>
    <w:p w:rsidR="00000000" w:rsidDel="00000000" w:rsidP="00000000" w:rsidRDefault="00000000" w:rsidRPr="00000000" w14:paraId="0000007D">
      <w:pPr>
        <w:ind w:left="360" w:firstLine="0"/>
        <w:jc w:val="both"/>
        <w:rPr/>
      </w:pPr>
      <w:r w:rsidDel="00000000" w:rsidR="00000000" w:rsidRPr="00000000">
        <w:rPr>
          <w:rtl w:val="0"/>
        </w:rPr>
        <w:t xml:space="preserve">petq linen fonain cragrer serverum ashxatox kam konkret jami, kam timerov (orinak rassilkaner namakneri), karan et cragrery tarber lezunerov linen</w:t>
      </w:r>
    </w:p>
    <w:p w:rsidR="00000000" w:rsidDel="00000000" w:rsidP="00000000" w:rsidRDefault="00000000" w:rsidRPr="00000000" w14:paraId="0000007E">
      <w:pPr>
        <w:ind w:left="360" w:firstLine="0"/>
        <w:jc w:val="both"/>
        <w:rPr/>
      </w:pPr>
      <w:r w:rsidDel="00000000" w:rsidR="00000000" w:rsidRPr="00000000">
        <w:rPr>
          <w:rtl w:val="0"/>
        </w:rPr>
      </w:r>
    </w:p>
    <w:p w:rsidR="00000000" w:rsidDel="00000000" w:rsidP="00000000" w:rsidRDefault="00000000" w:rsidRPr="00000000" w14:paraId="0000007F">
      <w:pPr>
        <w:ind w:left="360" w:firstLine="0"/>
        <w:jc w:val="both"/>
        <w:rPr/>
      </w:pPr>
      <w:r w:rsidDel="00000000" w:rsidR="00000000" w:rsidRPr="00000000">
        <w:rPr>
          <w:rtl w:val="0"/>
        </w:rPr>
        <w:t xml:space="preserve">petq e reception tipi usernery karenan hdm tpel</w:t>
      </w:r>
    </w:p>
    <w:p w:rsidR="00000000" w:rsidDel="00000000" w:rsidP="00000000" w:rsidRDefault="00000000" w:rsidRPr="00000000" w14:paraId="00000080">
      <w:pPr>
        <w:ind w:left="360" w:firstLine="0"/>
        <w:jc w:val="both"/>
        <w:rPr/>
      </w:pPr>
      <w:r w:rsidDel="00000000" w:rsidR="00000000" w:rsidRPr="00000000">
        <w:rPr>
          <w:rtl w:val="0"/>
        </w:rPr>
      </w:r>
    </w:p>
    <w:p w:rsidR="00000000" w:rsidDel="00000000" w:rsidP="00000000" w:rsidRDefault="00000000" w:rsidRPr="00000000" w14:paraId="00000081">
      <w:pPr>
        <w:ind w:left="360" w:firstLine="0"/>
        <w:jc w:val="both"/>
        <w:rPr/>
      </w:pPr>
      <w:r w:rsidDel="00000000" w:rsidR="00000000" w:rsidRPr="00000000">
        <w:rPr>
          <w:rtl w:val="0"/>
        </w:rPr>
        <w:t xml:space="preserve">petq e lini laboratoria haskacoxuthun, vorov mtnum en hamakargy u vori mej gorc en anum usernery(orinak Komitas1, Koxbaci2 ..)</w:t>
      </w:r>
    </w:p>
    <w:p w:rsidR="00000000" w:rsidDel="00000000" w:rsidP="00000000" w:rsidRDefault="00000000" w:rsidRPr="00000000" w14:paraId="00000082">
      <w:pPr>
        <w:ind w:left="360" w:firstLine="0"/>
        <w:jc w:val="both"/>
        <w:rPr/>
      </w:pPr>
      <w:r w:rsidDel="00000000" w:rsidR="00000000" w:rsidRPr="00000000">
        <w:rPr>
          <w:rtl w:val="0"/>
        </w:rPr>
      </w:r>
    </w:p>
    <w:p w:rsidR="00000000" w:rsidDel="00000000" w:rsidP="00000000" w:rsidRDefault="00000000" w:rsidRPr="00000000" w14:paraId="00000083">
      <w:pPr>
        <w:ind w:left="360" w:firstLine="0"/>
        <w:jc w:val="both"/>
        <w:rPr/>
      </w:pPr>
      <w:r w:rsidDel="00000000" w:rsidR="00000000" w:rsidRPr="00000000">
        <w:rPr>
          <w:rtl w:val="0"/>
        </w:rPr>
        <w:t xml:space="preserve">petq e medsestra tipi usernery barcode-i label-ner karenan tpen, vory kpcnum en probirkeqin </w:t>
      </w:r>
    </w:p>
    <w:p w:rsidR="00000000" w:rsidDel="00000000" w:rsidP="00000000" w:rsidRDefault="00000000" w:rsidRPr="00000000" w14:paraId="00000084">
      <w:pPr>
        <w:ind w:left="360" w:firstLine="0"/>
        <w:jc w:val="both"/>
        <w:rPr/>
      </w:pPr>
      <w:r w:rsidDel="00000000" w:rsidR="00000000" w:rsidRPr="00000000">
        <w:rPr>
          <w:rtl w:val="0"/>
        </w:rPr>
      </w:r>
    </w:p>
    <w:p w:rsidR="00000000" w:rsidDel="00000000" w:rsidP="00000000" w:rsidRDefault="00000000" w:rsidRPr="00000000" w14:paraId="00000085">
      <w:pPr>
        <w:ind w:left="360" w:firstLine="0"/>
        <w:jc w:val="both"/>
        <w:rPr/>
      </w:pPr>
      <w:r w:rsidDel="00000000" w:rsidR="00000000" w:rsidRPr="00000000">
        <w:rPr>
          <w:rtl w:val="0"/>
        </w:rPr>
        <w:t xml:space="preserve">pervoza probiroki nman vkladkaum usernery karenan interface-um tenan probirkeqy iranc labum, scan anen probirkeqy,</w:t>
      </w:r>
    </w:p>
    <w:p w:rsidR="00000000" w:rsidDel="00000000" w:rsidP="00000000" w:rsidRDefault="00000000" w:rsidRPr="00000000" w14:paraId="00000086">
      <w:pPr>
        <w:ind w:left="360" w:firstLine="0"/>
        <w:jc w:val="both"/>
        <w:rPr/>
      </w:pPr>
      <w:r w:rsidDel="00000000" w:rsidR="00000000" w:rsidRPr="00000000">
        <w:rPr>
          <w:rtl w:val="0"/>
        </w:rPr>
        <w:t xml:space="preserve">texapoxen urish lab, vibros .. anen</w:t>
      </w:r>
    </w:p>
    <w:p w:rsidR="00000000" w:rsidDel="00000000" w:rsidP="00000000" w:rsidRDefault="00000000" w:rsidRPr="00000000" w14:paraId="00000087">
      <w:pPr>
        <w:ind w:left="360" w:firstLine="0"/>
        <w:jc w:val="both"/>
        <w:rPr/>
      </w:pPr>
      <w:r w:rsidDel="00000000" w:rsidR="00000000" w:rsidRPr="00000000">
        <w:rPr>
          <w:rtl w:val="0"/>
        </w:rPr>
      </w:r>
    </w:p>
    <w:p w:rsidR="00000000" w:rsidDel="00000000" w:rsidP="00000000" w:rsidRDefault="00000000" w:rsidRPr="00000000" w14:paraId="00000088">
      <w:pPr>
        <w:ind w:left="360" w:firstLine="0"/>
        <w:jc w:val="both"/>
        <w:rPr/>
      </w:pPr>
      <w:r w:rsidDel="00000000" w:rsidR="00000000" w:rsidRPr="00000000">
        <w:rPr>
          <w:rtl w:val="0"/>
        </w:rPr>
        <w:t xml:space="preserve">petq e hamakargy hamagorcaqcvi analizatorneri het(tvjalner stana uxarki, bazum update ani)</w:t>
      </w:r>
    </w:p>
    <w:p w:rsidR="00000000" w:rsidDel="00000000" w:rsidP="00000000" w:rsidRDefault="00000000" w:rsidRPr="00000000" w14:paraId="00000089">
      <w:pPr>
        <w:ind w:left="360" w:firstLine="0"/>
        <w:jc w:val="both"/>
        <w:rPr/>
      </w:pPr>
      <w:r w:rsidDel="00000000" w:rsidR="00000000" w:rsidRPr="00000000">
        <w:rPr>
          <w:rtl w:val="0"/>
        </w:rPr>
        <w:t xml:space="preserve">petq e lini bugxalteria mas</w:t>
      </w:r>
    </w:p>
    <w:p w:rsidR="00000000" w:rsidDel="00000000" w:rsidP="00000000" w:rsidRDefault="00000000" w:rsidRPr="00000000" w14:paraId="0000008A">
      <w:pPr>
        <w:ind w:left="360" w:firstLine="0"/>
        <w:jc w:val="both"/>
        <w:rPr/>
      </w:pPr>
      <w:r w:rsidDel="00000000" w:rsidR="00000000" w:rsidRPr="00000000">
        <w:rPr>
          <w:rtl w:val="0"/>
        </w:rPr>
      </w:r>
    </w:p>
    <w:p w:rsidR="00000000" w:rsidDel="00000000" w:rsidP="00000000" w:rsidRDefault="00000000" w:rsidRPr="00000000" w14:paraId="0000008B">
      <w:pPr>
        <w:ind w:left="360" w:firstLine="0"/>
        <w:jc w:val="both"/>
        <w:rPr/>
      </w:pPr>
      <w:r w:rsidDel="00000000" w:rsidR="00000000" w:rsidRPr="00000000">
        <w:rPr>
          <w:rtl w:val="0"/>
        </w:rPr>
        <w:t xml:space="preserve">petq e lini sklad mas</w:t>
      </w:r>
    </w:p>
    <w:p w:rsidR="00000000" w:rsidDel="00000000" w:rsidP="00000000" w:rsidRDefault="00000000" w:rsidRPr="00000000" w14:paraId="0000008C">
      <w:pPr>
        <w:ind w:left="360" w:firstLine="0"/>
        <w:jc w:val="both"/>
        <w:rPr/>
      </w:pPr>
      <w:r w:rsidDel="00000000" w:rsidR="00000000" w:rsidRPr="00000000">
        <w:rPr>
          <w:rtl w:val="0"/>
        </w:rPr>
      </w:r>
    </w:p>
    <w:p w:rsidR="00000000" w:rsidDel="00000000" w:rsidP="00000000" w:rsidRDefault="00000000" w:rsidRPr="00000000" w14:paraId="0000008D">
      <w:pPr>
        <w:ind w:left="360" w:firstLine="0"/>
        <w:jc w:val="both"/>
        <w:rPr/>
      </w:pPr>
      <w:r w:rsidDel="00000000" w:rsidR="00000000" w:rsidRPr="00000000">
        <w:rPr>
          <w:rtl w:val="0"/>
        </w:rPr>
        <w:t xml:space="preserve">petq e lini tarber tipi otchetner (mer moti nman), bajc anpes sarqvi, vor hesht lini otchetum mas avelacnel, lav klini, vor inch vor admin karena otchetum interface-ov uzac mas avelacni</w:t>
      </w:r>
    </w:p>
    <w:p w:rsidR="00000000" w:rsidDel="00000000" w:rsidP="00000000" w:rsidRDefault="00000000" w:rsidRPr="00000000" w14:paraId="0000008E">
      <w:pPr>
        <w:ind w:left="360" w:firstLine="0"/>
        <w:jc w:val="both"/>
        <w:rPr/>
      </w:pPr>
      <w:r w:rsidDel="00000000" w:rsidR="00000000" w:rsidRPr="00000000">
        <w:rPr>
          <w:rtl w:val="0"/>
        </w:rPr>
      </w:r>
    </w:p>
    <w:p w:rsidR="00000000" w:rsidDel="00000000" w:rsidP="00000000" w:rsidRDefault="00000000" w:rsidRPr="00000000" w14:paraId="0000008F">
      <w:pPr>
        <w:ind w:left="360" w:firstLine="0"/>
        <w:jc w:val="both"/>
        <w:rPr/>
      </w:pPr>
      <w:r w:rsidDel="00000000" w:rsidR="00000000" w:rsidRPr="00000000">
        <w:rPr>
          <w:rtl w:val="0"/>
        </w:rPr>
        <w:t xml:space="preserve">petq e linen tarber tipi statistikaner u hesht kareli lini mas avelacnel statistikaum, kam lav klini, vor inch vor Admimin karena statistikai mas avelacnel</w:t>
      </w:r>
    </w:p>
    <w:p w:rsidR="00000000" w:rsidDel="00000000" w:rsidP="00000000" w:rsidRDefault="00000000" w:rsidRPr="00000000" w14:paraId="00000090">
      <w:pPr>
        <w:ind w:left="360" w:firstLine="0"/>
        <w:jc w:val="both"/>
        <w:rPr/>
      </w:pPr>
      <w:r w:rsidDel="00000000" w:rsidR="00000000" w:rsidRPr="00000000">
        <w:rPr>
          <w:rtl w:val="0"/>
        </w:rPr>
      </w:r>
    </w:p>
    <w:p w:rsidR="00000000" w:rsidDel="00000000" w:rsidP="00000000" w:rsidRDefault="00000000" w:rsidRPr="00000000" w14:paraId="00000091">
      <w:pPr>
        <w:ind w:left="360" w:firstLine="0"/>
        <w:jc w:val="both"/>
        <w:rPr/>
      </w:pPr>
      <w:r w:rsidDel="00000000" w:rsidR="00000000" w:rsidRPr="00000000">
        <w:rPr>
          <w:rtl w:val="0"/>
        </w:rPr>
        <w:t xml:space="preserve">lav klini, vor hamarja ljuboj bazai tablicai patrasti interfacs lini, vor hesht interface stexcvi et tablican hamakargum tenalu, edit, add, delete anelu,</w:t>
      </w:r>
    </w:p>
    <w:p w:rsidR="00000000" w:rsidDel="00000000" w:rsidP="00000000" w:rsidRDefault="00000000" w:rsidRPr="00000000" w14:paraId="00000092">
      <w:pPr>
        <w:ind w:left="360" w:firstLine="0"/>
        <w:jc w:val="both"/>
        <w:rPr/>
      </w:pPr>
      <w:r w:rsidDel="00000000" w:rsidR="00000000" w:rsidRPr="00000000">
        <w:rPr>
          <w:rtl w:val="0"/>
        </w:rPr>
      </w:r>
    </w:p>
    <w:p w:rsidR="00000000" w:rsidDel="00000000" w:rsidP="00000000" w:rsidRDefault="00000000" w:rsidRPr="00000000" w14:paraId="00000093">
      <w:pPr>
        <w:ind w:left="360" w:firstLine="0"/>
        <w:jc w:val="both"/>
        <w:rPr/>
      </w:pPr>
      <w:r w:rsidDel="00000000" w:rsidR="00000000" w:rsidRPr="00000000">
        <w:rPr>
          <w:rtl w:val="0"/>
        </w:rPr>
        <w:t xml:space="preserve">petq e lini otzivneri mas(orinak Otziv vkladki tipi), vortex patientneri, bjishkneri otzivnern piti linen, vor usernern en nalel otzivnery, inch en arel, terutjunnery vor chlinen</w:t>
      </w:r>
    </w:p>
    <w:p w:rsidR="00000000" w:rsidDel="00000000" w:rsidP="00000000" w:rsidRDefault="00000000" w:rsidRPr="00000000" w14:paraId="00000094">
      <w:pPr>
        <w:ind w:left="360" w:firstLine="0"/>
        <w:jc w:val="both"/>
        <w:rPr/>
      </w:pPr>
      <w:r w:rsidDel="00000000" w:rsidR="00000000" w:rsidRPr="00000000">
        <w:rPr>
          <w:rtl w:val="0"/>
        </w:rPr>
      </w:r>
    </w:p>
    <w:p w:rsidR="00000000" w:rsidDel="00000000" w:rsidP="00000000" w:rsidRDefault="00000000" w:rsidRPr="00000000" w14:paraId="00000095">
      <w:pPr>
        <w:ind w:left="360" w:firstLine="0"/>
        <w:jc w:val="both"/>
        <w:rPr/>
      </w:pPr>
      <w:r w:rsidDel="00000000" w:rsidR="00000000" w:rsidRPr="00000000">
        <w:rPr>
          <w:rtl w:val="0"/>
        </w:rPr>
        <w:t xml:space="preserve">petq e lini predzakaz tipi vkladka</w:t>
      </w:r>
    </w:p>
    <w:p w:rsidR="00000000" w:rsidDel="00000000" w:rsidP="00000000" w:rsidRDefault="00000000" w:rsidRPr="00000000" w14:paraId="00000096">
      <w:pPr>
        <w:ind w:left="360" w:firstLine="0"/>
        <w:jc w:val="both"/>
        <w:rPr/>
      </w:pPr>
      <w:r w:rsidDel="00000000" w:rsidR="00000000" w:rsidRPr="00000000">
        <w:rPr>
          <w:rtl w:val="0"/>
        </w:rPr>
      </w:r>
    </w:p>
    <w:p w:rsidR="00000000" w:rsidDel="00000000" w:rsidP="00000000" w:rsidRDefault="00000000" w:rsidRPr="00000000" w14:paraId="00000097">
      <w:pPr>
        <w:ind w:left="360" w:firstLine="0"/>
        <w:jc w:val="both"/>
        <w:rPr/>
      </w:pPr>
      <w:r w:rsidDel="00000000" w:rsidR="00000000" w:rsidRPr="00000000">
        <w:rPr>
          <w:rtl w:val="0"/>
        </w:rPr>
        <w:t xml:space="preserve">2.3. vkladkeq</w:t>
      </w:r>
    </w:p>
    <w:p w:rsidR="00000000" w:rsidDel="00000000" w:rsidP="00000000" w:rsidRDefault="00000000" w:rsidRPr="00000000" w14:paraId="00000098">
      <w:pPr>
        <w:ind w:left="360" w:firstLine="360"/>
        <w:jc w:val="both"/>
        <w:rPr/>
      </w:pPr>
      <w:r w:rsidDel="00000000" w:rsidR="00000000" w:rsidRPr="00000000">
        <w:rPr>
          <w:rtl w:val="0"/>
        </w:rPr>
        <w:t xml:space="preserve">2.3.1 orders</w:t>
      </w:r>
    </w:p>
    <w:p w:rsidR="00000000" w:rsidDel="00000000" w:rsidP="00000000" w:rsidRDefault="00000000" w:rsidRPr="00000000" w14:paraId="00000099">
      <w:pPr>
        <w:ind w:left="360" w:firstLine="0"/>
        <w:jc w:val="both"/>
        <w:rPr/>
      </w:pPr>
      <w:r w:rsidDel="00000000" w:rsidR="00000000" w:rsidRPr="00000000">
        <w:rPr>
          <w:rtl w:val="0"/>
        </w:rPr>
        <w:tab/>
        <w:t xml:space="preserve">eji funcianery heto kgrenq, himnakany zakaz grancely, zaplatili-nery anely</w:t>
      </w:r>
    </w:p>
    <w:p w:rsidR="00000000" w:rsidDel="00000000" w:rsidP="00000000" w:rsidRDefault="00000000" w:rsidRPr="00000000" w14:paraId="0000009A">
      <w:pPr>
        <w:ind w:left="1080" w:firstLine="360"/>
        <w:jc w:val="both"/>
        <w:rPr/>
      </w:pPr>
      <w:r w:rsidDel="00000000" w:rsidR="00000000" w:rsidRPr="00000000">
        <w:rPr>
          <w:rtl w:val="0"/>
        </w:rPr>
        <w:t xml:space="preserve">2.3.2 petq e lini orders vkladka, ynd vorum et ejy, eji tarber masery, tarber maseri dashteri pravanery(kara edit ani, disable e, hide e..) kara lini tarber gruppaneri, userneri hamar</w:t>
      </w:r>
    </w:p>
    <w:p w:rsidR="00000000" w:rsidDel="00000000" w:rsidP="00000000" w:rsidRDefault="00000000" w:rsidRPr="00000000" w14:paraId="0000009B">
      <w:pPr>
        <w:ind w:left="1080" w:firstLine="360"/>
        <w:jc w:val="both"/>
        <w:rPr/>
      </w:pPr>
      <w:r w:rsidDel="00000000" w:rsidR="00000000" w:rsidRPr="00000000">
        <w:rPr>
          <w:rtl w:val="0"/>
        </w:rPr>
        <w:t xml:space="preserve">23.3 erevi chisht klini orders eji makety inch vor dzev  stexcenq himq unenalov mer ejery</w:t>
      </w:r>
    </w:p>
    <w:p w:rsidR="00000000" w:rsidDel="00000000" w:rsidP="00000000" w:rsidRDefault="00000000" w:rsidRPr="00000000" w14:paraId="0000009C">
      <w:pPr>
        <w:ind w:left="0" w:firstLine="0"/>
        <w:jc w:val="both"/>
        <w:rPr/>
      </w:pPr>
      <w:r w:rsidDel="00000000" w:rsidR="00000000" w:rsidRPr="00000000">
        <w:rPr>
          <w:rtl w:val="0"/>
        </w:rPr>
      </w:r>
    </w:p>
    <w:p w:rsidR="00000000" w:rsidDel="00000000" w:rsidP="00000000" w:rsidRDefault="00000000" w:rsidRPr="00000000" w14:paraId="0000009D">
      <w:pPr>
        <w:ind w:left="0" w:firstLine="0"/>
        <w:jc w:val="both"/>
        <w:rPr/>
      </w:pPr>
      <w:r w:rsidDel="00000000" w:rsidR="00000000" w:rsidRPr="00000000">
        <w:rPr>
          <w:rtl w:val="0"/>
        </w:rPr>
        <w:tab/>
        <w:t xml:space="preserve">2.3.2 patient</w:t>
      </w:r>
    </w:p>
    <w:p w:rsidR="00000000" w:rsidDel="00000000" w:rsidP="00000000" w:rsidRDefault="00000000" w:rsidRPr="00000000" w14:paraId="0000009E">
      <w:pPr>
        <w:ind w:left="0" w:firstLine="0"/>
        <w:jc w:val="both"/>
        <w:rPr/>
      </w:pPr>
      <w:r w:rsidDel="00000000" w:rsidR="00000000" w:rsidRPr="00000000">
        <w:rPr>
          <w:rtl w:val="0"/>
        </w:rPr>
        <w:tab/>
        <w:tab/>
        <w:t xml:space="preserve">nor patientner grancel, kam exacy xmbagrel</w:t>
      </w:r>
    </w:p>
    <w:p w:rsidR="00000000" w:rsidDel="00000000" w:rsidP="00000000" w:rsidRDefault="00000000" w:rsidRPr="00000000" w14:paraId="0000009F">
      <w:pPr>
        <w:ind w:left="0" w:firstLine="0"/>
        <w:jc w:val="both"/>
        <w:rPr/>
      </w:pPr>
      <w:r w:rsidDel="00000000" w:rsidR="00000000" w:rsidRPr="00000000">
        <w:rPr>
          <w:rtl w:val="0"/>
        </w:rPr>
        <w:tab/>
        <w:tab/>
        <w:t xml:space="preserve">yntrac patientov nor zakaz anel</w:t>
      </w:r>
    </w:p>
    <w:p w:rsidR="00000000" w:rsidDel="00000000" w:rsidP="00000000" w:rsidRDefault="00000000" w:rsidRPr="00000000" w14:paraId="000000A0">
      <w:pPr>
        <w:ind w:left="0" w:firstLine="0"/>
        <w:jc w:val="both"/>
        <w:rPr/>
      </w:pPr>
      <w:r w:rsidDel="00000000" w:rsidR="00000000" w:rsidRPr="00000000">
        <w:rPr>
          <w:rtl w:val="0"/>
        </w:rPr>
        <w:tab/>
      </w:r>
    </w:p>
    <w:p w:rsidR="00000000" w:rsidDel="00000000" w:rsidP="00000000" w:rsidRDefault="00000000" w:rsidRPr="00000000" w14:paraId="000000A1">
      <w:pPr>
        <w:ind w:left="360" w:firstLine="0"/>
        <w:jc w:val="both"/>
        <w:rPr/>
      </w:pPr>
      <w:r w:rsidDel="00000000" w:rsidR="00000000" w:rsidRPr="00000000">
        <w:rPr>
          <w:rtl w:val="0"/>
        </w:rPr>
      </w:r>
    </w:p>
    <w:sectPr>
      <w:pgSz w:h="16834" w:w="11909" w:orient="portrait"/>
      <w:pgMar w:bottom="1440" w:top="1440" w:left="850.3937007874016" w:right="850.275590551182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men Arzumanyan" w:id="0" w:date="2021-03-30T19:42:24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erevi petq e web hamakarg lini, vonc vor mer mot e, karox e petq e desktop hamakarg anel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petq e lini server, vortex piti lini hamakargy u tvjalneri bazan,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karan linen arandzin serverner hamakargi u tvjalneri bazai hamar,</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tvjalneri bazai serveri hamar erevi petq e replicacia urish server</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servernery lav klini Linux lini</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petq e voroshel clientneri hamar mi cragir lini, vor mi angam grac ham web, ham desktop tarberaky unenanq</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artaqin sarqavorumnery, voronc het petq e ashxati hamakargy:</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analizner anox analizatorner (canky heto kqrem),</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hdm-i sarqer,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 code label-neri tpelu sarqer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hamakargy petq e karena es sarqeri het hamagorcaqcel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