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54F48" w:rsidRPr="001C1600" w:rsidRDefault="001C1600" w:rsidP="001C1600">
      <w:pPr>
        <w:jc w:val="center"/>
        <w:rPr>
          <w:rFonts w:ascii="Yu Gothic" w:eastAsia="Yu Gothic" w:hAnsi="Yu Gothic" w:cstheme="majorHAnsi"/>
          <w:b/>
          <w:sz w:val="56"/>
          <w:szCs w:val="40"/>
        </w:rPr>
      </w:pPr>
      <w:r w:rsidRPr="001C1600">
        <w:rPr>
          <w:rFonts w:ascii="Yu Gothic" w:eastAsia="Yu Gothic" w:hAnsi="Yu Gothic" w:cstheme="majorHAnsi"/>
          <w:b/>
          <w:sz w:val="56"/>
          <w:szCs w:val="40"/>
        </w:rPr>
        <w:t>Specifikáció</w:t>
      </w:r>
    </w:p>
    <w:p w:rsidR="001C1600" w:rsidRPr="001C1600" w:rsidRDefault="001C1600" w:rsidP="001C1600">
      <w:pPr>
        <w:rPr>
          <w:rFonts w:ascii="Yu Gothic" w:eastAsia="Yu Gothic" w:hAnsi="Yu Gothic" w:cstheme="majorHAnsi"/>
          <w:sz w:val="24"/>
          <w:szCs w:val="40"/>
        </w:rPr>
      </w:pPr>
    </w:p>
    <w:p w:rsid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 xml:space="preserve">Projekt célja: Egy okostöltőrendszer létrehozása a városban közlekedő elektromos autókat használó </w:t>
      </w:r>
      <w:r>
        <w:rPr>
          <w:rFonts w:ascii="Yu Gothic UI Semibold" w:eastAsia="Yu Gothic UI Semibold" w:hAnsi="Yu Gothic UI Semibold" w:cstheme="majorHAnsi"/>
          <w:sz w:val="24"/>
          <w:szCs w:val="40"/>
        </w:rPr>
        <w:t>személyek</w:t>
      </w: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 xml:space="preserve"> számára</w:t>
      </w:r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. 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 xml:space="preserve">Amely különböző töltési módokat szolgáltat a felhasználók számára. </w:t>
      </w:r>
    </w:p>
    <w:p w:rsidR="001C1600" w:rsidRDefault="001C1600" w:rsidP="001C1600">
      <w:pPr>
        <w:rPr>
          <w:rFonts w:ascii="Yu Gothic UI Semibold" w:eastAsia="Yu Gothic UI Semibold" w:hAnsi="Yu Gothic UI Semibold" w:cs="Calibri"/>
          <w:sz w:val="24"/>
          <w:szCs w:val="40"/>
        </w:rPr>
      </w:pPr>
    </w:p>
    <w:p w:rsidR="001C1600" w:rsidRDefault="001C1600" w:rsidP="001C1600">
      <w:pPr>
        <w:rPr>
          <w:rFonts w:ascii="Yu Gothic UI Semibold" w:eastAsia="Yu Gothic UI Semibold" w:hAnsi="Yu Gothic UI Semibold" w:cs="Calibri"/>
          <w:sz w:val="24"/>
          <w:szCs w:val="40"/>
        </w:rPr>
      </w:pPr>
      <w:r>
        <w:rPr>
          <w:rFonts w:ascii="Yu Gothic UI Semibold" w:eastAsia="Yu Gothic UI Semibold" w:hAnsi="Yu Gothic UI Semibold" w:cs="Calibri"/>
          <w:sz w:val="24"/>
          <w:szCs w:val="40"/>
        </w:rPr>
        <w:t>A projekten dolgozó személyek:</w:t>
      </w:r>
    </w:p>
    <w:p w:rsidR="001C1600" w:rsidRPr="001C1600" w:rsidRDefault="001C1600" w:rsidP="001C1600">
      <w:pPr>
        <w:rPr>
          <w:rFonts w:ascii="Yu Gothic UI Semibold" w:eastAsia="Yu Gothic UI Semibold" w:hAnsi="Yu Gothic UI Semibold" w:cs="Calibri"/>
          <w:sz w:val="24"/>
          <w:szCs w:val="40"/>
        </w:rPr>
      </w:pPr>
    </w:p>
    <w:p w:rsid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 w:rsidRPr="001C1600">
        <w:rPr>
          <w:rFonts w:ascii="Yu Gothic UI Semibold" w:eastAsia="Yu Gothic UI Semibold" w:hAnsi="Yu Gothic UI Semibold" w:cstheme="majorHAnsi"/>
          <w:sz w:val="24"/>
          <w:szCs w:val="40"/>
        </w:rPr>
        <w:t>1.Felhasználói követelmények</w:t>
      </w:r>
      <w:r w:rsidR="00F256BF">
        <w:rPr>
          <w:rFonts w:ascii="Yu Gothic UI Semibold" w:eastAsia="Yu Gothic UI Semibold" w:hAnsi="Yu Gothic UI Semibold" w:cstheme="majorHAnsi"/>
          <w:sz w:val="24"/>
          <w:szCs w:val="40"/>
        </w:rPr>
        <w:t>:</w:t>
      </w:r>
    </w:p>
    <w:p w:rsidR="00F256BF" w:rsidRDefault="00F256BF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különböző töltési módok kiválasztásának a lehetősége</w:t>
      </w:r>
    </w:p>
    <w:p w:rsidR="00F256BF" w:rsidRDefault="00F256BF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Töltési költség kiszámítása előre</w:t>
      </w:r>
    </w:p>
    <w:p w:rsidR="00F256BF" w:rsidRDefault="00F256BF" w:rsidP="00F256BF">
      <w:pPr>
        <w:pStyle w:val="Listaszerbekezds"/>
        <w:numPr>
          <w:ilvl w:val="0"/>
          <w:numId w:val="1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Felhasználóbarát kezelőfelület</w:t>
      </w:r>
    </w:p>
    <w:p w:rsidR="006F3617" w:rsidRDefault="006F3617" w:rsidP="006F3617">
      <w:pPr>
        <w:ind w:left="360"/>
        <w:rPr>
          <w:rFonts w:ascii="Yu Gothic UI Semibold" w:eastAsia="Yu Gothic UI Semibold" w:hAnsi="Yu Gothic UI Semibold" w:cstheme="majorHAnsi"/>
          <w:sz w:val="24"/>
          <w:szCs w:val="40"/>
        </w:rPr>
      </w:pPr>
    </w:p>
    <w:p w:rsidR="006F3617" w:rsidRDefault="006F3617" w:rsidP="006F3617">
      <w:p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2.. Rendszer követelmények:</w:t>
      </w:r>
    </w:p>
    <w:p w:rsidR="00F256BF" w:rsidRDefault="006F3617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parancssorból kezelhető</w:t>
      </w:r>
    </w:p>
    <w:p w:rsidR="006F3617" w:rsidRDefault="006F3617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24"/>
          <w:szCs w:val="40"/>
        </w:rPr>
        <w:t>Java 19 vagy későbbi verziók</w:t>
      </w:r>
    </w:p>
    <w:p w:rsidR="006F3617" w:rsidRPr="006F3617" w:rsidRDefault="006F3617" w:rsidP="006F3617">
      <w:pPr>
        <w:pStyle w:val="Listaszerbekezds"/>
        <w:numPr>
          <w:ilvl w:val="0"/>
          <w:numId w:val="2"/>
        </w:numPr>
        <w:rPr>
          <w:rFonts w:ascii="Yu Gothic UI Semibold" w:eastAsia="Yu Gothic UI Semibold" w:hAnsi="Yu Gothic UI Semibold" w:cstheme="majorHAnsi"/>
          <w:sz w:val="24"/>
          <w:szCs w:val="40"/>
        </w:rPr>
      </w:pPr>
      <w:proofErr w:type="spellStart"/>
      <w:r>
        <w:rPr>
          <w:rFonts w:ascii="Yu Gothic UI Semibold" w:eastAsia="Yu Gothic UI Semibold" w:hAnsi="Yu Gothic UI Semibold" w:cstheme="majorHAnsi"/>
          <w:sz w:val="24"/>
          <w:szCs w:val="40"/>
        </w:rPr>
        <w:t>IntelliJ</w:t>
      </w:r>
      <w:proofErr w:type="spellEnd"/>
      <w:r>
        <w:rPr>
          <w:rFonts w:ascii="Yu Gothic UI Semibold" w:eastAsia="Yu Gothic UI Semibold" w:hAnsi="Yu Gothic UI Semibold" w:cstheme="majorHAnsi"/>
          <w:sz w:val="24"/>
          <w:szCs w:val="40"/>
        </w:rPr>
        <w:t xml:space="preserve"> 24.3.</w:t>
      </w:r>
      <w:bookmarkStart w:id="0" w:name="_GoBack"/>
      <w:bookmarkEnd w:id="0"/>
    </w:p>
    <w:p w:rsidR="001C1600" w:rsidRPr="001C1600" w:rsidRDefault="001C1600" w:rsidP="001C1600">
      <w:pPr>
        <w:rPr>
          <w:rFonts w:ascii="Yu Gothic UI Semibold" w:eastAsia="Yu Gothic UI Semibold" w:hAnsi="Yu Gothic UI Semibold" w:cstheme="majorHAnsi"/>
          <w:sz w:val="24"/>
          <w:szCs w:val="40"/>
        </w:rPr>
      </w:pPr>
      <w:r>
        <w:rPr>
          <w:rFonts w:ascii="Yu Gothic UI Semibold" w:eastAsia="Yu Gothic UI Semibold" w:hAnsi="Yu Gothic UI Semibold" w:cstheme="majorHAnsi"/>
          <w:sz w:val="40"/>
          <w:szCs w:val="40"/>
        </w:rPr>
        <w:tab/>
      </w:r>
    </w:p>
    <w:sectPr w:rsidR="001C1600" w:rsidRPr="001C16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C55417B"/>
    <w:multiLevelType w:val="hybridMultilevel"/>
    <w:tmpl w:val="6E22A1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FA14D9"/>
    <w:multiLevelType w:val="hybridMultilevel"/>
    <w:tmpl w:val="DDF004E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600"/>
    <w:rsid w:val="001C1600"/>
    <w:rsid w:val="003C2AEC"/>
    <w:rsid w:val="005E7D2B"/>
    <w:rsid w:val="006F3617"/>
    <w:rsid w:val="00F25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46CD4"/>
  <w15:chartTrackingRefBased/>
  <w15:docId w15:val="{2300EB5A-C26A-4EFC-A77D-B04E098FD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F256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60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Hencz Norbert</dc:creator>
  <cp:keywords/>
  <dc:description/>
  <cp:lastModifiedBy>Hencz Norbert</cp:lastModifiedBy>
  <cp:revision>1</cp:revision>
  <dcterms:created xsi:type="dcterms:W3CDTF">2025-11-05T11:54:00Z</dcterms:created>
  <dcterms:modified xsi:type="dcterms:W3CDTF">2025-11-05T12:21:00Z</dcterms:modified>
</cp:coreProperties>
</file>