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Кафедра прикладной информатики и теории вероятностей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0B">
      <w:pPr>
        <w:keepNext w:val="1"/>
        <w:widowControl w:val="0"/>
        <w:spacing w:after="120" w:before="240" w:line="240" w:lineRule="auto"/>
        <w:ind w:left="-18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дисциплина:</w:t>
        <w:tab/>
        <w:t xml:space="preserve">Архитектура компьютера</w:t>
        <w:tab/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Армихос Гонзалез Карла                              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 НКАбд-02-24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2024 г.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after="0" w:line="36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uabvrkb0qjy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Содержание 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65smd4tv8is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Цель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0a932mqoy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ijli3jdso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Технические введение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gffh1k9ms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Порядок выполнения лабораторной работы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osai5l3xc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Задание для самостоятельной работы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0p842lbz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Выводы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2mzfcpbmb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Список используемой литературы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Список иллюстраций</w:t>
      </w:r>
    </w:p>
    <w:p w:rsidR="00000000" w:rsidDel="00000000" w:rsidP="00000000" w:rsidRDefault="00000000" w:rsidRPr="00000000" w14:paraId="00000045">
      <w:pPr>
        <w:pStyle w:val="Heading3"/>
        <w:spacing w:after="0" w:before="0" w:line="360" w:lineRule="auto"/>
        <w:jc w:val="center"/>
        <w:rPr>
          <w:color w:val="000000"/>
          <w:sz w:val="28"/>
          <w:szCs w:val="28"/>
        </w:rPr>
      </w:pPr>
      <w:bookmarkStart w:colFirst="0" w:colLast="0" w:name="_7y1ub5pbp6li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3,3,Heading 4,4,Heading 5,5,Heading 6,6,"</w:instrText>
            <w:fldChar w:fldCharType="separate"/>
          </w:r>
          <w:hyperlink w:anchor="_fv0w0cufgdx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4.1 Midnight Commander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lca4q60zm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4.2 Войти в каталог лабораторная работа 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3d9aehd4r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4.3 Создать файл lab05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kar6tjmo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4.4 Создать lab05-1.asm (команда touch)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rylq2xjn0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4.5 Открыть lab 05-1. asm (F4)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y5m2y3nao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4.6 Часть 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iucez8qhh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4.7  Часть 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0lab69dgu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4.8 Проверить, что файл содержит текст программы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cunvia9c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 4.9 Исполнение файла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2yfir5a9g5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 4.10 копирование и изменение имени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0h3xhpgzr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5.1 Копирование файла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ksxftt9sl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5.2 Редактировать текст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labqen2q1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рис. 5.3 Запустить программу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cn20cono2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 5.4 Копирование файла lab5-2.asm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svizse34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 5.5 Ввести строку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5m8lbprcc5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 5.6 Вывести введённую строку на экран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pStyle w:val="Heading3"/>
        <w:spacing w:after="0" w:before="0" w:line="360" w:lineRule="auto"/>
        <w:jc w:val="center"/>
        <w:rPr>
          <w:color w:val="000000"/>
          <w:sz w:val="28"/>
          <w:szCs w:val="28"/>
        </w:rPr>
      </w:pPr>
      <w:bookmarkStart w:colFirst="0" w:colLast="0" w:name="_sbp91mlzxxg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before="400" w:line="360" w:lineRule="auto"/>
        <w:jc w:val="both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mdyq4xccagi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before="40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ki649cby5xy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65smd4tv8is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1. Цель работы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Приобретение практических навыков работы в Midnight Commander. Освоение инструкций языка ассемблера mov и int.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qs0a932mqoy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2. Задание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Откройте Midnight Commander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Перейдите в каталог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клавиш.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создайте файл -asm.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копию файла, переместить его в другое место, переименовать с помощью клавиш.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такие команды, как nano mcedit, для ввода текста программы из списка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7wijli3jdso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3. Технические введение 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mc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(Midnight Commander) — это файловый менеджер для терминала, который предоставляет удобный интерфейс для работы с файлами. Основное назначение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mc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— упростить навигацию по файловой системе и выполнение операций с файлами, таких как копирование, перемещение, удаление, создание директорий и многое другое. Он особенно полезен для тех, кто предпочитает работать в текстовом режиме и часто использует командную строку.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Некоторые операции с файлами можно выполнить как с помощью стандартных команд bash, так и через интерфейс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mc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с использованием сочетаний клавиш: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Копирование файлов: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 В bash — cp file1 file2, в mc —F5.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Перемещение файлов: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В bash — mv file1 file2, в mc — F6.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Удаление файлов: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В bash — rm file, в mc — F8.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Создание новых каталогов: В bash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mkdir newdir, в mc — F7.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- Эти операции могут быть выполнены с помощью командной строки или комбинаций клавиш, что делает работу с файлами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mc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более интуитивной и удобной.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Программа на языке ассемблера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NASM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обычно состоит из нескольких секций: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section .data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— секция для хранения инициализированных данных.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section .bss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— секция для хранения неинициализированных данных.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section .text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— секция, где находится код программы, обычно включает точку входа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_start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с которой начинается выполнение.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Эта структура позволяет организовать код и данные в программе, упрощая управление памятью.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Секция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.data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используется для описания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инициализированных данных,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таких как строки или константы, которые сразу известны на этапе написания программы.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- Секция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.bss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используется для описания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неинициализированных данных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таких как переменные, которые будут инициализированы позже, во время выполнения программы. 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Эти компоненты используются для определения данных разных типов и размеров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NASM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(Define Byte) — задаёт байт (1 байт).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(Define Word) — задаёт слово (2 байта).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(Define Doubleword) — задаёт двойное слово (4 байта).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dq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(Define Quadword) — задаёт квадро-слово (8 байт).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dt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(Define Ten Bytes) — задаёт десятибайтовое значение (10 байт).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Эти компоненты помогают задавать данные разных типов и размеров в зависимости от требований программы.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- Инструкция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mov eax, esi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копирует значение регистра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esi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 регистр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eax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При этом содержимое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esi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остаётся неизменным, а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eax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перезаписывается. 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- Инструкция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int 80h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используется для вызова системных прерываний в Linux. Она позволяет программе взаимодействовать с операционной системой для выполнения различных системных вызовов, таких как чтение, запись, открытие файлов и завершение программы. Регистр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eax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обычно содержит номер системного вызова, а другие регистры передают необходимые параметры.</w:t>
      </w:r>
    </w:p>
    <w:p w:rsidR="00000000" w:rsidDel="00000000" w:rsidP="00000000" w:rsidRDefault="00000000" w:rsidRPr="00000000" w14:paraId="000000B9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egffh1k9ms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4. Порядок выполнения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Откройте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Midnight Commander  “mc” (рис. 4.1)</w:t>
      </w:r>
    </w:p>
    <w:p w:rsidR="00000000" w:rsidDel="00000000" w:rsidP="00000000" w:rsidRDefault="00000000" w:rsidRPr="00000000" w14:paraId="000000B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803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after="0" w:before="0" w:line="360" w:lineRule="auto"/>
        <w:jc w:val="center"/>
        <w:rPr/>
      </w:pPr>
      <w:bookmarkStart w:colFirst="0" w:colLast="0" w:name="_fv0w0cufgdxo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4.1 Midnight Commander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С помощью клавиш ↑ , ↓ и Enter заходим в каталог work/arch/pc Что создается в лаборатории 4 (рис. 4.2)</w:t>
      </w:r>
    </w:p>
    <w:p w:rsidR="00000000" w:rsidDel="00000000" w:rsidP="00000000" w:rsidRDefault="00000000" w:rsidRPr="00000000" w14:paraId="000000BF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8039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45lca4q60zmk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4.2 Войти в каталог лабораторная работа 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файл с помощью клавиши f7  с именем lab 05  (рис.4.3)</w:t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803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l43d9aehd4rv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4.3 Создать файл lab05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Внутри созданной папки мы создаем lab05-1.asm, набрав команду touch в строке ввода. (рис. 4.4)</w:t>
      </w:r>
    </w:p>
    <w:p w:rsidR="00000000" w:rsidDel="00000000" w:rsidP="00000000" w:rsidRDefault="00000000" w:rsidRPr="00000000" w14:paraId="000000C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76850" cy="952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f8kar6tjmo4n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4.4 Создать lab05-1.asm (команда touch)</w:t>
      </w:r>
    </w:p>
    <w:p w:rsidR="00000000" w:rsidDel="00000000" w:rsidP="00000000" w:rsidRDefault="00000000" w:rsidRPr="00000000" w14:paraId="000000C9">
      <w:pPr>
        <w:pStyle w:val="Heading2"/>
        <w:spacing w:before="40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djp4r95lng0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Откройте файл lab05-1.asm с помощью клавиши F4, чтобы иметь возможность редактировать его (рис. 4.5)</w:t>
      </w:r>
    </w:p>
    <w:p w:rsidR="00000000" w:rsidDel="00000000" w:rsidP="00000000" w:rsidRDefault="00000000" w:rsidRPr="00000000" w14:paraId="000000CB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67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u5rylq2xjn0f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4.5 Открыть </w:t>
      </w:r>
      <w:r w:rsidDel="00000000" w:rsidR="00000000" w:rsidRPr="00000000">
        <w:rPr>
          <w:rtl w:val="0"/>
        </w:rPr>
        <w:t xml:space="preserve">lab 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-1. asm (F4)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Введите текст программы из листинга, который отображается на следующих изображениях (рис. 4.6 и рис 4.7)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527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dy5m2y3nao4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4.6 Часть 1 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62550" cy="61150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dciucez8qhhv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4.7  Часть 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Убедитесь, что то, что мы вводим с помощью клавиши F3, было успешно сохранено (рис. 4.8)</w:t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969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5e0lab69dgul" w:id="17"/>
      <w:bookmarkEnd w:id="17"/>
      <w:r w:rsidDel="00000000" w:rsidR="00000000" w:rsidRPr="00000000">
        <w:rPr>
          <w:rtl w:val="0"/>
        </w:rPr>
        <w:t xml:space="preserve">рис. 4.8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Проверить, что файл содержит текст программы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Открой в файле lab5-1.asm. Выполните компоновку объектного файла и запустите получившийся исполняемый файл. Выводит строку 'Введите строку:' введите ваши ФИО.</w:t>
      </w:r>
      <w:r w:rsidDel="00000000" w:rsidR="00000000" w:rsidRPr="00000000">
        <w:rPr>
          <w:rtl w:val="0"/>
        </w:rPr>
        <w:t xml:space="preserve">(рис 4.9)</w:t>
      </w:r>
    </w:p>
    <w:p w:rsidR="00000000" w:rsidDel="00000000" w:rsidP="00000000" w:rsidRDefault="00000000" w:rsidRPr="00000000" w14:paraId="000000DD">
      <w:pPr>
        <w:pStyle w:val="Heading3"/>
        <w:jc w:val="center"/>
        <w:rPr/>
      </w:pPr>
      <w:bookmarkStart w:colFirst="0" w:colLast="0" w:name="_leiza7lrqyz6" w:id="18"/>
      <w:bookmarkEnd w:id="18"/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5rcunvia9c2z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 4.9 Исполнение фа</w:t>
      </w:r>
      <w:r w:rsidDel="00000000" w:rsidR="00000000" w:rsidRPr="00000000">
        <w:rPr>
          <w:rtl w:val="0"/>
        </w:rPr>
        <w:t xml:space="preserve">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Создайте копию файла lab5-1.asm с именем lab5-2.asm.(рис 4.10)</w:t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76575" cy="17716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spacing w:line="360" w:lineRule="auto"/>
        <w:rPr/>
      </w:pPr>
      <w:bookmarkStart w:colFirst="0" w:colLast="0" w:name="_v2yfir5a9g5o" w:id="20"/>
      <w:bookmarkEnd w:id="20"/>
      <w:r w:rsidDel="00000000" w:rsidR="00000000" w:rsidRPr="00000000">
        <w:rPr>
          <w:rtl w:val="0"/>
        </w:rPr>
        <w:t xml:space="preserve">рис 4.10 копирование и изменение имени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ieosai5l3xcf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5. Задание для самостоятельной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копию файла lab5-1.asm с помощью функциональной клавиши F5 (рис. 5.1)</w:t>
      </w:r>
    </w:p>
    <w:p w:rsidR="00000000" w:rsidDel="00000000" w:rsidP="00000000" w:rsidRDefault="00000000" w:rsidRPr="00000000" w14:paraId="000000F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rh0h3xhpgzrc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5.1 Копи</w:t>
      </w:r>
      <w:r w:rsidDel="00000000" w:rsidR="00000000" w:rsidRPr="00000000">
        <w:rPr>
          <w:rtl w:val="0"/>
        </w:rPr>
        <w:t xml:space="preserve">рование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Отредактируйте текст, чтобы при его запуске отображались мои имя и фамилия(рис. 5.2)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24438" cy="6312521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2758" l="2491" r="6146" t="1931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631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9bksxftt9sl0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5.2 Редактировать текст</w:t>
      </w:r>
    </w:p>
    <w:p w:rsidR="00000000" w:rsidDel="00000000" w:rsidP="00000000" w:rsidRDefault="00000000" w:rsidRPr="00000000" w14:paraId="000000F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Воспроизвести отредактированный текст.(рис. 5.3)l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ejlabqen2q1n" w:id="24"/>
      <w:bookmarkEnd w:id="24"/>
      <w:r w:rsidDel="00000000" w:rsidR="00000000" w:rsidRPr="00000000">
        <w:rPr>
          <w:rtl w:val="0"/>
        </w:rPr>
        <w:t xml:space="preserve">рис. 5.3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Запустить программу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копия файла lab5-2.asm (рис 5.4)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44fszhtxdemi" w:id="25"/>
      <w:bookmarkEnd w:id="25"/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yacn20cono25" w:id="26"/>
      <w:bookmarkEnd w:id="26"/>
      <w:r w:rsidDel="00000000" w:rsidR="00000000" w:rsidRPr="00000000">
        <w:rPr>
          <w:rtl w:val="0"/>
        </w:rPr>
        <w:t xml:space="preserve">рис 5.4 Копирование файла lab5-2.asm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Отобразить текстовую строку в болоте с помощью клавиши F3 (рис 5.5)</w:t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127ahonmja4w" w:id="27"/>
      <w:bookmarkEnd w:id="27"/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dpsvizse34rz" w:id="28"/>
      <w:bookmarkEnd w:id="28"/>
      <w:r w:rsidDel="00000000" w:rsidR="00000000" w:rsidRPr="00000000">
        <w:rPr>
          <w:rtl w:val="0"/>
        </w:rPr>
        <w:t xml:space="preserve">рис 5.5 Ввести строку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приглашение ввести строку введите свою фамилию</w:t>
      </w:r>
      <w:r w:rsidDel="00000000" w:rsidR="00000000" w:rsidRPr="00000000">
        <w:rPr>
          <w:rtl w:val="0"/>
        </w:rPr>
        <w:t xml:space="preserve">(рис 5.6)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t5m8lbprcc59" w:id="29"/>
      <w:bookmarkEnd w:id="29"/>
      <w:r w:rsidDel="00000000" w:rsidR="00000000" w:rsidRPr="00000000">
        <w:rPr>
          <w:rtl w:val="0"/>
        </w:rPr>
        <w:t xml:space="preserve">рис 5.6 Вывести введённую строку на экран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k70p842lbzxt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6. Выводы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общем,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инструмент управления файлами в терминальном режиме, позволяющий выполнять ряд обычных операций, таких как копирование, перемещение и удаление файлов, как с помощью команд bash, так и с помощью определенных комбинаций клавиш. Что касается языка ассемблера NASM, то его структура состоит из ключевых секций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.bss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которые позволяют определять различные типы данных и кода, оптимизируя использование памяти.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этой лаборатории мы смогли познакомиться с работой NASM и Midnight Commander.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Зная функции клавиш F (1, 2, 5...10), мы смогли получить доступ к программе и работать над ней, а также использовать команды, ранее использовавшиеся в других лабораториях, такие как touch, nano.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6n2mzfcpbmb1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7. Список используемой литературы </w:t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Архитектура ЭВМ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22" Type="http://schemas.openxmlformats.org/officeDocument/2006/relationships/hyperlink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/><Relationship Id="rId10" Type="http://schemas.openxmlformats.org/officeDocument/2006/relationships/image" Target="media/image10.png"/><Relationship Id="rId21" Type="http://schemas.openxmlformats.org/officeDocument/2006/relationships/image" Target="media/image4.png"/><Relationship Id="rId13" Type="http://schemas.openxmlformats.org/officeDocument/2006/relationships/image" Target="media/image16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3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