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4314D" w:rsidRPr="00FC7D80" w:rsidRDefault="0054314D" w:rsidP="0054314D">
      <w:pPr>
        <w:pStyle w:val="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 w:rsidRPr="00FC7D80">
        <w:rPr>
          <w:rFonts w:ascii="Arial" w:hAnsi="Arial" w:cs="Arial"/>
          <w:sz w:val="32"/>
          <w:szCs w:val="32"/>
        </w:rPr>
        <w:t xml:space="preserve">Анализ настроек </w:t>
      </w:r>
      <w:r w:rsidR="0074065E" w:rsidRPr="00FC7D80">
        <w:rPr>
          <w:rFonts w:ascii="Arial" w:hAnsi="Arial" w:cs="Arial"/>
          <w:sz w:val="32"/>
          <w:szCs w:val="32"/>
        </w:rPr>
        <w:t xml:space="preserve">платформ </w:t>
      </w:r>
      <w:r w:rsidR="0074065E" w:rsidRPr="00FC7D80">
        <w:rPr>
          <w:rFonts w:ascii="Arial" w:hAnsi="Arial" w:cs="Arial"/>
          <w:sz w:val="32"/>
          <w:szCs w:val="32"/>
          <w:lang w:val="en-US"/>
        </w:rPr>
        <w:t>SCG</w:t>
      </w:r>
      <w:r w:rsidR="0074065E" w:rsidRPr="00FC7D80">
        <w:rPr>
          <w:rFonts w:ascii="Arial" w:hAnsi="Arial" w:cs="Arial"/>
          <w:sz w:val="32"/>
          <w:szCs w:val="32"/>
        </w:rPr>
        <w:t xml:space="preserve"> и </w:t>
      </w:r>
      <w:r w:rsidR="0074065E" w:rsidRPr="00FC7D80">
        <w:rPr>
          <w:rFonts w:ascii="Arial" w:hAnsi="Arial" w:cs="Arial"/>
          <w:sz w:val="32"/>
          <w:szCs w:val="32"/>
          <w:lang w:val="en-US"/>
        </w:rPr>
        <w:t>SCGS</w:t>
      </w:r>
      <w:r w:rsidR="0074065E" w:rsidRPr="00FC7D80">
        <w:rPr>
          <w:rFonts w:ascii="Arial" w:hAnsi="Arial" w:cs="Arial"/>
          <w:sz w:val="32"/>
          <w:szCs w:val="32"/>
        </w:rPr>
        <w:t xml:space="preserve"> </w:t>
      </w:r>
      <w:r w:rsidRPr="00FC7D80">
        <w:rPr>
          <w:rFonts w:ascii="Arial" w:hAnsi="Arial" w:cs="Arial"/>
          <w:sz w:val="32"/>
          <w:szCs w:val="32"/>
        </w:rPr>
        <w:t>(Узбекистан)</w:t>
      </w:r>
    </w:p>
    <w:p w:rsidR="0054314D" w:rsidRPr="00FC7D80" w:rsidRDefault="0054314D" w:rsidP="0054314D">
      <w:pPr>
        <w:pStyle w:val="2"/>
        <w:rPr>
          <w:rFonts w:cs="Arial"/>
        </w:rPr>
      </w:pPr>
      <w:r w:rsidRPr="00FC7D80">
        <w:rPr>
          <w:rFonts w:cs="Arial"/>
        </w:rPr>
        <w:t>Команды</w:t>
      </w:r>
    </w:p>
    <w:tbl>
      <w:tblPr>
        <w:tblStyle w:val="a9"/>
        <w:tblW w:w="15737" w:type="dxa"/>
        <w:tblLayout w:type="fixed"/>
        <w:tblLook w:val="04A0" w:firstRow="1" w:lastRow="0" w:firstColumn="1" w:lastColumn="0" w:noHBand="0" w:noVBand="1"/>
      </w:tblPr>
      <w:tblGrid>
        <w:gridCol w:w="2515"/>
        <w:gridCol w:w="882"/>
        <w:gridCol w:w="2240"/>
        <w:gridCol w:w="5840"/>
        <w:gridCol w:w="1701"/>
        <w:gridCol w:w="709"/>
        <w:gridCol w:w="1850"/>
      </w:tblGrid>
      <w:tr w:rsidR="0054314D" w:rsidRPr="00FC7D80" w:rsidTr="008341AD">
        <w:trPr>
          <w:tblHeader/>
        </w:trPr>
        <w:tc>
          <w:tcPr>
            <w:tcW w:w="2515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a3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Название команды</w:t>
            </w:r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:rsidR="0054314D" w:rsidRPr="00FC7D80" w:rsidRDefault="0054314D" w:rsidP="00E769C9">
            <w:pPr>
              <w:pStyle w:val="a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20"/>
              </w:rPr>
              <w:t>Есть в логе</w:t>
            </w:r>
          </w:p>
        </w:tc>
        <w:tc>
          <w:tcPr>
            <w:tcW w:w="2240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20"/>
              </w:rPr>
              <w:t>Описание команды</w:t>
            </w:r>
          </w:p>
        </w:tc>
        <w:tc>
          <w:tcPr>
            <w:tcW w:w="5840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20"/>
              </w:rPr>
              <w:t>Шаблон команды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a3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Host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a3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Port</w:t>
            </w:r>
          </w:p>
        </w:tc>
        <w:tc>
          <w:tcPr>
            <w:tcW w:w="1850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a3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URL</w:t>
            </w:r>
          </w:p>
        </w:tc>
      </w:tr>
      <w:tr w:rsidR="00933A06" w:rsidRPr="00FC7D80" w:rsidTr="008341AD">
        <w:tc>
          <w:tcPr>
            <w:tcW w:w="2515" w:type="dxa"/>
            <w:vAlign w:val="center"/>
            <w:hideMark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ADD_MAPSERVER_OSC</w:t>
            </w:r>
          </w:p>
        </w:tc>
        <w:tc>
          <w:tcPr>
            <w:tcW w:w="882" w:type="dxa"/>
            <w:vAlign w:val="center"/>
          </w:tcPr>
          <w:p w:rsidR="00933A06" w:rsidRPr="00FC7D80" w:rsidRDefault="009C1C32" w:rsidP="00933A06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240" w:type="dxa"/>
            <w:vAlign w:val="center"/>
            <w:hideMark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color w:val="000000"/>
                <w:sz w:val="20"/>
                <w:szCs w:val="20"/>
              </w:rPr>
              <w:t>Добавление абонента на платформу SCG</w:t>
            </w:r>
          </w:p>
        </w:tc>
        <w:tc>
          <w:tcPr>
            <w:tcW w:w="5840" w:type="dxa"/>
            <w:vAlign w:val="center"/>
            <w:hideMark/>
          </w:tcPr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soapenv:Envelope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xmlns:soapenv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="http://schemas.xmlsoap.org/soap/envelope/"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xmlns:bas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="http://basicservices.scg.huawei.com"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xmlns:com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="http://com.huawei.scg.basicservices.request"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xmlns:com1="http://com.huawei.scg.schema"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soapenv:Header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bas:timeStamp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20110602101750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bas:timeStamp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bas:version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v1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bas:version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soapenv:Header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soapenv:Body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bas:synchronizeOCSInfoRequest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!--Zero or more repetitions:--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bas:ocsMappingInfo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com:userID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{0}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{2}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com:userID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com:ocsInfo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{2}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com1:Host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10.160.21.24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/com1:Host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com1:Port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3868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/com1:Port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com:ocsInfo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com:updateFlag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0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com:updateFlag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bas:ocsMappingInfo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bas:synchronizeOCSInfoRequest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soapenv:Body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pStyle w:val="af1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soapenv:Envelope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</w:tc>
        <w:tc>
          <w:tcPr>
            <w:tcW w:w="1701" w:type="dxa"/>
            <w:vAlign w:val="center"/>
            <w:hideMark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10.160.37.106</w:t>
            </w:r>
          </w:p>
        </w:tc>
        <w:tc>
          <w:tcPr>
            <w:tcW w:w="709" w:type="dxa"/>
            <w:vAlign w:val="center"/>
            <w:hideMark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8666</w:t>
            </w:r>
          </w:p>
        </w:tc>
        <w:tc>
          <w:tcPr>
            <w:tcW w:w="1850" w:type="dxa"/>
            <w:vAlign w:val="center"/>
            <w:hideMark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services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>/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OCSMappingService</w:t>
            </w:r>
            <w:proofErr w:type="spellEnd"/>
          </w:p>
        </w:tc>
      </w:tr>
      <w:tr w:rsidR="00933A06" w:rsidRPr="00FC7D80" w:rsidTr="008341AD">
        <w:tc>
          <w:tcPr>
            <w:tcW w:w="2515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ChangeProfileSCG</w:t>
            </w:r>
            <w:proofErr w:type="spellEnd"/>
          </w:p>
        </w:tc>
        <w:tc>
          <w:tcPr>
            <w:tcW w:w="882" w:type="dxa"/>
            <w:vAlign w:val="center"/>
          </w:tcPr>
          <w:p w:rsidR="00933A06" w:rsidRPr="00FC7D80" w:rsidRDefault="009C1C32" w:rsidP="00933A06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240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7D80">
              <w:rPr>
                <w:rFonts w:ascii="Arial" w:hAnsi="Arial" w:cs="Arial"/>
                <w:color w:val="000000"/>
                <w:sz w:val="20"/>
                <w:szCs w:val="20"/>
              </w:rPr>
              <w:t>Добавление абонента на платформу SCG</w:t>
            </w:r>
          </w:p>
        </w:tc>
        <w:tc>
          <w:tcPr>
            <w:tcW w:w="5840" w:type="dxa"/>
            <w:vAlign w:val="center"/>
          </w:tcPr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soapenv:Envelope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xmlns:soapenv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="http://schemas.xmlsoap.org/soap/envelope/"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xmlns:bas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="http://basicservices.scg.huawei.com"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xmlns:com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="http://com.huawei.scg.basicservices.request"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xmlns:com1="http://com.huawei.scg.schema"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soapenv:Header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bas:timeStamp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20110602101750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bas:timeStamp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bas:version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v1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bas:version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soapenv:Header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soapenv:Body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bas:synchronizeOCSInfoRequest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!--Zero or more repetitions:--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bas:ocsMappingInfo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com:userID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{0}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{2}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com:userID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lastRenderedPageBreak/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com:ocsInfo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{2}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com1:Host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10.160.21.24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/com1:Host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com1:Port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3868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/com1:Port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com:ocsInfo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com:updateFlag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0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com:updateFlag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bas:ocsMappingInfo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bas:synchronizeOCSInfoRequest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soapenv:Body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soapenv:Envelope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</w:tc>
        <w:tc>
          <w:tcPr>
            <w:tcW w:w="1701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lastRenderedPageBreak/>
              <w:t>10.160.37.106</w:t>
            </w:r>
          </w:p>
        </w:tc>
        <w:tc>
          <w:tcPr>
            <w:tcW w:w="709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8666</w:t>
            </w:r>
          </w:p>
        </w:tc>
        <w:tc>
          <w:tcPr>
            <w:tcW w:w="1850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services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>/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OCSMappingService</w:t>
            </w:r>
            <w:proofErr w:type="spellEnd"/>
          </w:p>
        </w:tc>
      </w:tr>
      <w:tr w:rsidR="00933A06" w:rsidRPr="00FC7D80" w:rsidTr="008341AD">
        <w:tc>
          <w:tcPr>
            <w:tcW w:w="2515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DELETE_MAPSERVER_OSC0</w:t>
            </w:r>
          </w:p>
        </w:tc>
        <w:tc>
          <w:tcPr>
            <w:tcW w:w="882" w:type="dxa"/>
            <w:vAlign w:val="center"/>
          </w:tcPr>
          <w:p w:rsidR="00933A06" w:rsidRPr="00FC7D80" w:rsidRDefault="009C1C32" w:rsidP="00933A06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240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7D80">
              <w:rPr>
                <w:rFonts w:ascii="Arial" w:hAnsi="Arial" w:cs="Arial"/>
                <w:color w:val="000000"/>
                <w:sz w:val="20"/>
                <w:szCs w:val="20"/>
              </w:rPr>
              <w:t>Удаление абонента с платформы SCG профиль 0</w:t>
            </w:r>
          </w:p>
        </w:tc>
        <w:tc>
          <w:tcPr>
            <w:tcW w:w="5840" w:type="dxa"/>
            <w:vAlign w:val="center"/>
          </w:tcPr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soapenv:Envelope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xmlns:soapenv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="http://schemas.xmlsoap.org/soap/envelope/"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xmlns:bas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="http://basicservices.scg.huawei.com"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xmlns:com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="http://com.huawei.scg.basicservices.request"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xmlns:com1="http://com.huawei.scg.schema"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soapenv:Header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bas:timeStamp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20110602101750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bas:timeStamp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bas:version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v1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bas:version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soapenv:Header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soapenv:Body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bas:synchronizeOCSInfoRequest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!--Zero or more repetitions:--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bas:ocsMappingInfo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com:userID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{0}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0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com:userID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com:ocsInfo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0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com1:Host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10.160.21.24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/com1:Host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com1:Port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3868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/com1:Port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com:ocsInfo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com:updateFlag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2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com:updateFlag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bas:ocsMappingInfo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bas:synchronizeOCSInfoRequest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soapenv:Body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soapenv:Envelope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</w:tc>
        <w:tc>
          <w:tcPr>
            <w:tcW w:w="1701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10.160.37.106</w:t>
            </w:r>
          </w:p>
        </w:tc>
        <w:tc>
          <w:tcPr>
            <w:tcW w:w="709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8666</w:t>
            </w:r>
          </w:p>
        </w:tc>
        <w:tc>
          <w:tcPr>
            <w:tcW w:w="1850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services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>/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OCSMappingService</w:t>
            </w:r>
            <w:proofErr w:type="spellEnd"/>
          </w:p>
        </w:tc>
      </w:tr>
      <w:tr w:rsidR="00933A06" w:rsidRPr="00FC7D80" w:rsidTr="008341AD">
        <w:trPr>
          <w:trHeight w:val="2195"/>
        </w:trPr>
        <w:tc>
          <w:tcPr>
            <w:tcW w:w="2515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DELETE_MAPSERVER_OSC1</w:t>
            </w:r>
          </w:p>
        </w:tc>
        <w:tc>
          <w:tcPr>
            <w:tcW w:w="882" w:type="dxa"/>
            <w:vAlign w:val="center"/>
          </w:tcPr>
          <w:p w:rsidR="00933A06" w:rsidRPr="00FC7D80" w:rsidRDefault="009C1C32" w:rsidP="00933A06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240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7D80">
              <w:rPr>
                <w:rFonts w:ascii="Arial" w:hAnsi="Arial" w:cs="Arial"/>
                <w:color w:val="000000"/>
                <w:sz w:val="20"/>
                <w:szCs w:val="20"/>
              </w:rPr>
              <w:t>Удаление абонента с платформы SCG профиль 1</w:t>
            </w:r>
          </w:p>
        </w:tc>
        <w:tc>
          <w:tcPr>
            <w:tcW w:w="5840" w:type="dxa"/>
            <w:vAlign w:val="center"/>
          </w:tcPr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soapenv:Envelope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xmlns:soapenv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="http://schemas.xmlsoap.org/soap/envelope/"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xmlns:bas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="http://basicservices.scg.huawei.com"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xmlns:com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="http://com.huawei.scg.basicservices.request"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xmlns:com1="http://com.huawei.scg.schema"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soapenv:Header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bas:timeStamp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20110602101750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bas:timeStamp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bas:version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v1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bas:version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soapenv:Header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soapenv:Body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bas:synchronizeOCSInfoRequest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!--Zero or more repetitions:--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lastRenderedPageBreak/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bas:ocsMappingInfo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com:userID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{0}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1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com:userID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com:ocsInfo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1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com1:Host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10.160.21.24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/com1:Host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com1:Port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3868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/com1:Port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com:ocsInfo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com:updateFlag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2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com:updateFlag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bas:ocsMappingInfo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bas:synchronizeOCSInfoRequest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soapenv:Body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soapenv:Envelope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</w:tc>
        <w:tc>
          <w:tcPr>
            <w:tcW w:w="1701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lastRenderedPageBreak/>
              <w:t>10.160.37.106</w:t>
            </w:r>
          </w:p>
        </w:tc>
        <w:tc>
          <w:tcPr>
            <w:tcW w:w="709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8666</w:t>
            </w:r>
          </w:p>
        </w:tc>
        <w:tc>
          <w:tcPr>
            <w:tcW w:w="1850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services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>/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OCSMappingService</w:t>
            </w:r>
            <w:proofErr w:type="spellEnd"/>
          </w:p>
        </w:tc>
      </w:tr>
      <w:tr w:rsidR="00933A06" w:rsidRPr="00FC7D80" w:rsidTr="008341AD">
        <w:tc>
          <w:tcPr>
            <w:tcW w:w="2515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882" w:type="dxa"/>
            <w:vAlign w:val="center"/>
          </w:tcPr>
          <w:p w:rsidR="00933A06" w:rsidRPr="00FC7D80" w:rsidRDefault="009C1C32" w:rsidP="00933A06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240" w:type="dxa"/>
            <w:shd w:val="clear" w:color="auto" w:fill="FFF2CC" w:themeFill="accent4" w:themeFillTint="33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7D80">
              <w:rPr>
                <w:rFonts w:ascii="Arial" w:hAnsi="Arial" w:cs="Arial"/>
                <w:color w:val="000000"/>
                <w:sz w:val="20"/>
                <w:szCs w:val="20"/>
              </w:rPr>
              <w:t xml:space="preserve">Добавление подписки услуги на платформу </w:t>
            </w:r>
            <w:r w:rsidRPr="00FC7D80">
              <w:rPr>
                <w:rFonts w:ascii="Arial" w:hAnsi="Arial" w:cs="Arial"/>
                <w:sz w:val="20"/>
                <w:szCs w:val="20"/>
              </w:rPr>
              <w:t>SCG</w:t>
            </w:r>
            <w:r w:rsidR="009C1C32" w:rsidRPr="00FC7D80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5840" w:type="dxa"/>
            <w:vAlign w:val="center"/>
          </w:tcPr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soapenv:Envelope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xmlns:soapenv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="http://schemas.xmlsoap.org/soap/envelope/"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xmlns:bas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="http://basicservices.ib.sdp.huawei.com"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xmlns:req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="http://request.basicservices.ib.sdp.huawei.com"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xmlns:sch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="http://schema.ib.sdp.huawei.com"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soapenv:Header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soapenv:Body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bas:in1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req:channelID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0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req:channelID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req:subInfo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sch:payType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0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sch:payType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sch:productID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1000{1}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sch:productID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sch:subType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0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sch:subType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req:subInfo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req:userID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{0}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0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req:userID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/bas:in1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soapenv:Body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80808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soapenv:Envelope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</w:tc>
        <w:tc>
          <w:tcPr>
            <w:tcW w:w="1701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10.160.37.106</w:t>
            </w:r>
          </w:p>
        </w:tc>
        <w:tc>
          <w:tcPr>
            <w:tcW w:w="709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8666</w:t>
            </w:r>
          </w:p>
        </w:tc>
        <w:tc>
          <w:tcPr>
            <w:tcW w:w="1850" w:type="dxa"/>
            <w:shd w:val="clear" w:color="auto" w:fill="FFF2CC" w:themeFill="accent4" w:themeFillTint="33"/>
            <w:vAlign w:val="center"/>
          </w:tcPr>
          <w:p w:rsidR="00933A06" w:rsidRPr="00FC7D80" w:rsidRDefault="00CA7349" w:rsidP="00933A0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services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>/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BasicServices</w:t>
            </w:r>
            <w:proofErr w:type="spellEnd"/>
          </w:p>
        </w:tc>
      </w:tr>
      <w:tr w:rsidR="00933A06" w:rsidRPr="00FC7D80" w:rsidTr="008341AD">
        <w:tc>
          <w:tcPr>
            <w:tcW w:w="2515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AddFRINSPECT</w:t>
            </w:r>
            <w:proofErr w:type="spellEnd"/>
          </w:p>
        </w:tc>
        <w:tc>
          <w:tcPr>
            <w:tcW w:w="882" w:type="dxa"/>
            <w:vAlign w:val="center"/>
          </w:tcPr>
          <w:p w:rsidR="00933A06" w:rsidRPr="00FC7D80" w:rsidRDefault="009C1C32" w:rsidP="00933A06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240" w:type="dxa"/>
            <w:shd w:val="clear" w:color="auto" w:fill="FFF2CC" w:themeFill="accent4" w:themeFillTint="33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7D80">
              <w:rPr>
                <w:rFonts w:ascii="Arial" w:hAnsi="Arial" w:cs="Arial"/>
                <w:color w:val="000000"/>
                <w:sz w:val="20"/>
                <w:szCs w:val="20"/>
              </w:rPr>
              <w:t>Добавление подписки услуги на платформу SCG</w:t>
            </w:r>
            <w:r w:rsidR="009C1C32" w:rsidRPr="00FC7D8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5840" w:type="dxa"/>
            <w:vAlign w:val="center"/>
          </w:tcPr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C7D80">
              <w:rPr>
                <w:rFonts w:ascii="Arial" w:hAnsi="Arial" w:cs="Arial"/>
                <w:color w:val="FF0000"/>
                <w:sz w:val="16"/>
                <w:szCs w:val="16"/>
              </w:rPr>
              <w:t>&amp;</w:t>
            </w:r>
            <w:proofErr w:type="spellStart"/>
            <w:proofErr w:type="gramStart"/>
            <w:r w:rsidRPr="00FC7D80">
              <w:rPr>
                <w:rFonts w:ascii="Arial" w:hAnsi="Arial" w:cs="Arial"/>
                <w:color w:val="FF0000"/>
                <w:sz w:val="16"/>
                <w:szCs w:val="16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</w:rPr>
              <w:t>soapenv</w:t>
            </w:r>
            <w:proofErr w:type="gramEnd"/>
            <w:r w:rsidRPr="00FC7D80">
              <w:rPr>
                <w:rFonts w:ascii="Arial" w:hAnsi="Arial" w:cs="Arial"/>
                <w:color w:val="0000FF"/>
                <w:sz w:val="16"/>
                <w:szCs w:val="16"/>
              </w:rPr>
              <w:t>:Envelope</w:t>
            </w:r>
            <w:proofErr w:type="spellEnd"/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</w:rPr>
              <w:t>xmlns:soapenv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</w:rPr>
              <w:t>="http://schemas.xmlsoap.org/soap/envelope/"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</w:rPr>
              <w:t>xmlns:bas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</w:rPr>
              <w:t>="http://basicservices.ib.sdp.huawei.com"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</w:rPr>
              <w:t>xmlns:req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</w:rPr>
              <w:t>="http://request.basicservices.ib.sdp.huawei.com"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</w:rPr>
              <w:t>xmlns:sch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</w:rPr>
              <w:t>="http://schema.ib.sdp.huawei.com"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soapenv:Header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soapenv:Body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bas:in0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req:channelID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1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req:channelID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req:subInfoList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bas:item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sch:payType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0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sch:payType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sch:productID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1000{1}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sch:productID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lastRenderedPageBreak/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sch:subType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0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sch:subType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bas:item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req:subInfoList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req:userID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{0}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0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sch:type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req:userID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/bas:in0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soapenv:Body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933A06" w:rsidRPr="00FC7D80" w:rsidRDefault="00933A06" w:rsidP="00933A06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soapenv:Envelope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</w:tc>
        <w:tc>
          <w:tcPr>
            <w:tcW w:w="1701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lastRenderedPageBreak/>
              <w:t>10.160.37.106</w:t>
            </w:r>
          </w:p>
        </w:tc>
        <w:tc>
          <w:tcPr>
            <w:tcW w:w="709" w:type="dxa"/>
            <w:vAlign w:val="center"/>
          </w:tcPr>
          <w:p w:rsidR="00933A06" w:rsidRPr="00FC7D80" w:rsidRDefault="00933A06" w:rsidP="00933A0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8666</w:t>
            </w:r>
          </w:p>
        </w:tc>
        <w:tc>
          <w:tcPr>
            <w:tcW w:w="1850" w:type="dxa"/>
            <w:shd w:val="clear" w:color="auto" w:fill="FFF2CC" w:themeFill="accent4" w:themeFillTint="33"/>
            <w:vAlign w:val="center"/>
          </w:tcPr>
          <w:p w:rsidR="00933A06" w:rsidRPr="00FC7D80" w:rsidRDefault="00CA7349" w:rsidP="00933A06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services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>/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BasicServices</w:t>
            </w:r>
            <w:proofErr w:type="spellEnd"/>
          </w:p>
        </w:tc>
      </w:tr>
      <w:tr w:rsidR="00CA7349" w:rsidRPr="00FC7D80" w:rsidTr="008341AD">
        <w:tc>
          <w:tcPr>
            <w:tcW w:w="2515" w:type="dxa"/>
            <w:shd w:val="clear" w:color="auto" w:fill="F2F2F2" w:themeFill="background1" w:themeFillShade="F2"/>
            <w:vAlign w:val="center"/>
          </w:tcPr>
          <w:p w:rsidR="00CA7349" w:rsidRPr="00FC7D80" w:rsidRDefault="00CA7349" w:rsidP="00CA7349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882" w:type="dxa"/>
            <w:shd w:val="clear" w:color="auto" w:fill="F2F2F2" w:themeFill="background1" w:themeFillShade="F2"/>
            <w:vAlign w:val="center"/>
          </w:tcPr>
          <w:p w:rsidR="00CA7349" w:rsidRPr="00FC7D80" w:rsidRDefault="00CA7349" w:rsidP="00CA734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2240" w:type="dxa"/>
            <w:shd w:val="clear" w:color="auto" w:fill="F2F2F2" w:themeFill="background1" w:themeFillShade="F2"/>
            <w:vAlign w:val="center"/>
          </w:tcPr>
          <w:p w:rsidR="00CA7349" w:rsidRPr="00FC7D80" w:rsidRDefault="00CA7349" w:rsidP="00CA7349">
            <w:pPr>
              <w:pStyle w:val="a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C7D80">
              <w:rPr>
                <w:rFonts w:ascii="Arial" w:hAnsi="Arial" w:cs="Arial"/>
                <w:color w:val="000000"/>
                <w:sz w:val="20"/>
                <w:szCs w:val="20"/>
              </w:rPr>
              <w:t>Изменение номера абонента на платформе SCG</w:t>
            </w:r>
          </w:p>
        </w:tc>
        <w:tc>
          <w:tcPr>
            <w:tcW w:w="5840" w:type="dxa"/>
            <w:shd w:val="clear" w:color="auto" w:fill="F2F2F2" w:themeFill="background1" w:themeFillShade="F2"/>
            <w:vAlign w:val="center"/>
          </w:tcPr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soapenv:Envelope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xmlns:soapenv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="http://schemas.xmlsoap.org/soap/envelope/" 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xmlns:bas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="http://basicservices.scg.huawei.com" 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xmlns:com</w:t>
            </w:r>
            <w:proofErr w:type="spellEnd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="http://com.huawei.scg.basicservices.request" 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xmlns:com1="http://com.huawei.scg.schema"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soapenv:Header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bas:timeStamp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20110602101750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bas:timeStamp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bas:version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v1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bas:version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soapenv:Header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soapenv:Body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bas:synchronizeOCSInfoRequest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!--Zero or more repetitions:--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bas:ocsMappingInfo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com:userID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{0}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{2}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/com1:type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com:userID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com:ocsInfo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{2}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/com1:ID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com1:Host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10.160.21.24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/com1:Host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com1:Port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3868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/com1:Port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com:ocsInfo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com:updateFlag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0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&amp;lt;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com:updateFlag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bas:ocsMappingInfo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bas:synchronizeOCSInfoRequest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  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soapenv:Body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  <w:p w:rsidR="00CA7349" w:rsidRPr="00FC7D80" w:rsidRDefault="00CA7349" w:rsidP="00CA734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</w:t>
            </w:r>
            <w:proofErr w:type="spellStart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lt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FC7D80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soapenv:Envelope</w:t>
            </w:r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&amp;gt</w:t>
            </w:r>
            <w:proofErr w:type="spellEnd"/>
            <w:r w:rsidRPr="00FC7D80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;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A7349" w:rsidRPr="00FC7D80" w:rsidRDefault="00CA7349" w:rsidP="00CA7349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10.160.37.106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CA7349" w:rsidRPr="00FC7D80" w:rsidRDefault="00CA7349" w:rsidP="00CA7349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8666</w:t>
            </w:r>
          </w:p>
        </w:tc>
        <w:tc>
          <w:tcPr>
            <w:tcW w:w="1850" w:type="dxa"/>
            <w:shd w:val="clear" w:color="auto" w:fill="F2F2F2" w:themeFill="background1" w:themeFillShade="F2"/>
            <w:vAlign w:val="center"/>
          </w:tcPr>
          <w:p w:rsidR="00CA7349" w:rsidRPr="00FC7D80" w:rsidRDefault="00CA7349" w:rsidP="00CA7349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services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>/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OCSMappingService</w:t>
            </w:r>
            <w:proofErr w:type="spellEnd"/>
          </w:p>
        </w:tc>
      </w:tr>
    </w:tbl>
    <w:p w:rsidR="0054314D" w:rsidRPr="00FC7D80" w:rsidRDefault="008341AD" w:rsidP="008341AD">
      <w:pPr>
        <w:pStyle w:val="af1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b/>
          <w:sz w:val="20"/>
          <w:szCs w:val="20"/>
        </w:rPr>
        <w:t xml:space="preserve">Выводы: </w:t>
      </w:r>
    </w:p>
    <w:p w:rsidR="008341AD" w:rsidRPr="00FC7D80" w:rsidRDefault="008341AD" w:rsidP="008341AD">
      <w:pPr>
        <w:pStyle w:val="af1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t xml:space="preserve">Смена номера не используется в UMS (информация от Тимура </w:t>
      </w:r>
      <w:proofErr w:type="spellStart"/>
      <w:r w:rsidRPr="00FC7D80">
        <w:rPr>
          <w:rFonts w:ascii="Arial" w:hAnsi="Arial" w:cs="Arial"/>
          <w:sz w:val="20"/>
          <w:szCs w:val="20"/>
        </w:rPr>
        <w:t>Хамзина</w:t>
      </w:r>
      <w:proofErr w:type="spellEnd"/>
      <w:r w:rsidRPr="00FC7D80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FC7D80">
          <w:rPr>
            <w:rStyle w:val="ac"/>
            <w:rFonts w:ascii="Arial" w:hAnsi="Arial" w:cs="Arial"/>
            <w:sz w:val="20"/>
            <w:szCs w:val="20"/>
          </w:rPr>
          <w:t>tkhamzin@myums.uz</w:t>
        </w:r>
      </w:hyperlink>
      <w:r w:rsidRPr="00FC7D80">
        <w:rPr>
          <w:rFonts w:ascii="Arial" w:hAnsi="Arial" w:cs="Arial"/>
          <w:sz w:val="20"/>
          <w:szCs w:val="20"/>
        </w:rPr>
        <w:t>)</w:t>
      </w:r>
    </w:p>
    <w:p w:rsidR="00250D7F" w:rsidRPr="00FC7D80" w:rsidRDefault="008341AD" w:rsidP="00250D7F">
      <w:pPr>
        <w:pStyle w:val="af1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t xml:space="preserve">Команды ADD_MAPSERVER_OSC и </w:t>
      </w:r>
      <w:proofErr w:type="spellStart"/>
      <w:r w:rsidRPr="00FC7D80">
        <w:rPr>
          <w:rFonts w:ascii="Arial" w:hAnsi="Arial" w:cs="Arial"/>
          <w:sz w:val="20"/>
          <w:szCs w:val="20"/>
        </w:rPr>
        <w:t>ChangeProfileSCG</w:t>
      </w:r>
      <w:proofErr w:type="spellEnd"/>
      <w:r w:rsidRPr="00FC7D80">
        <w:rPr>
          <w:rFonts w:ascii="Arial" w:hAnsi="Arial" w:cs="Arial"/>
          <w:sz w:val="20"/>
          <w:szCs w:val="20"/>
        </w:rPr>
        <w:t xml:space="preserve"> одинаковы, значит можно использовать одну</w:t>
      </w:r>
    </w:p>
    <w:p w:rsidR="00250D7F" w:rsidRPr="00FC7D80" w:rsidRDefault="008341AD" w:rsidP="00250D7F">
      <w:pPr>
        <w:pStyle w:val="af1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t xml:space="preserve">Команды удаления DELETE_MAPSERVER_OSC0 и DELETE_MAPSERVER_OSC1 можно объединить в одну, </w:t>
      </w:r>
    </w:p>
    <w:p w:rsidR="00250D7F" w:rsidRPr="00FC7D80" w:rsidRDefault="008341AD" w:rsidP="00250D7F">
      <w:pPr>
        <w:pStyle w:val="af1"/>
        <w:ind w:left="720"/>
        <w:rPr>
          <w:rFonts w:ascii="Arial" w:hAnsi="Arial" w:cs="Arial"/>
          <w:sz w:val="20"/>
          <w:szCs w:val="20"/>
          <w:lang w:val="en-US"/>
        </w:rPr>
      </w:pPr>
      <w:r w:rsidRPr="00FC7D80">
        <w:rPr>
          <w:rFonts w:ascii="Arial" w:hAnsi="Arial" w:cs="Arial"/>
          <w:sz w:val="20"/>
          <w:szCs w:val="20"/>
        </w:rPr>
        <w:t>т</w:t>
      </w:r>
      <w:r w:rsidRPr="00FC7D80">
        <w:rPr>
          <w:rFonts w:ascii="Arial" w:hAnsi="Arial" w:cs="Arial"/>
          <w:sz w:val="20"/>
          <w:szCs w:val="20"/>
          <w:lang w:val="en-US"/>
        </w:rPr>
        <w:t>.</w:t>
      </w:r>
      <w:r w:rsidRPr="00FC7D80">
        <w:rPr>
          <w:rFonts w:ascii="Arial" w:hAnsi="Arial" w:cs="Arial"/>
          <w:sz w:val="20"/>
          <w:szCs w:val="20"/>
        </w:rPr>
        <w:t>к</w:t>
      </w:r>
      <w:r w:rsidRPr="00FC7D80">
        <w:rPr>
          <w:rFonts w:ascii="Arial" w:hAnsi="Arial" w:cs="Arial"/>
          <w:sz w:val="20"/>
          <w:szCs w:val="20"/>
          <w:lang w:val="en-US"/>
        </w:rPr>
        <w:t xml:space="preserve">. </w:t>
      </w:r>
      <w:r w:rsidR="004A04B8" w:rsidRPr="00FC7D80">
        <w:rPr>
          <w:rFonts w:ascii="Arial" w:hAnsi="Arial" w:cs="Arial"/>
          <w:sz w:val="20"/>
          <w:szCs w:val="20"/>
        </w:rPr>
        <w:t>в</w:t>
      </w:r>
      <w:r w:rsidR="004A04B8" w:rsidRPr="00FC7D80">
        <w:rPr>
          <w:rFonts w:ascii="Arial" w:hAnsi="Arial" w:cs="Arial"/>
          <w:sz w:val="20"/>
          <w:szCs w:val="20"/>
          <w:lang w:val="en-US"/>
        </w:rPr>
        <w:t xml:space="preserve"> </w:t>
      </w:r>
      <w:r w:rsidR="004A04B8" w:rsidRPr="00FC7D80">
        <w:rPr>
          <w:rFonts w:ascii="Arial" w:hAnsi="Arial" w:cs="Arial"/>
          <w:sz w:val="20"/>
          <w:szCs w:val="20"/>
        </w:rPr>
        <w:t>командах</w:t>
      </w:r>
      <w:r w:rsidR="004A04B8" w:rsidRPr="00FC7D80">
        <w:rPr>
          <w:rFonts w:ascii="Arial" w:hAnsi="Arial" w:cs="Arial"/>
          <w:sz w:val="20"/>
          <w:szCs w:val="20"/>
          <w:lang w:val="en-US"/>
        </w:rPr>
        <w:t xml:space="preserve"> </w:t>
      </w:r>
      <w:r w:rsidR="004A04B8" w:rsidRPr="00FC7D80">
        <w:rPr>
          <w:rFonts w:ascii="Arial" w:hAnsi="Arial" w:cs="Arial"/>
          <w:sz w:val="20"/>
          <w:szCs w:val="20"/>
        </w:rPr>
        <w:t>указано</w:t>
      </w:r>
      <w:r w:rsidR="004A04B8" w:rsidRPr="00FC7D80">
        <w:rPr>
          <w:rFonts w:ascii="Arial" w:hAnsi="Arial" w:cs="Arial"/>
          <w:sz w:val="20"/>
          <w:szCs w:val="20"/>
          <w:lang w:val="en-US"/>
        </w:rPr>
        <w:t xml:space="preserve">: </w:t>
      </w:r>
      <w:proofErr w:type="gramStart"/>
      <w:r w:rsidR="004A04B8" w:rsidRPr="00FC7D80">
        <w:rPr>
          <w:rFonts w:ascii="Arial" w:hAnsi="Arial" w:cs="Arial"/>
          <w:sz w:val="20"/>
          <w:szCs w:val="20"/>
          <w:lang w:val="en-US"/>
        </w:rPr>
        <w:t>&lt;!--</w:t>
      </w:r>
      <w:proofErr w:type="gramEnd"/>
      <w:r w:rsidR="004A04B8" w:rsidRPr="00FC7D80">
        <w:rPr>
          <w:rFonts w:ascii="Arial" w:hAnsi="Arial" w:cs="Arial"/>
          <w:sz w:val="20"/>
          <w:szCs w:val="20"/>
          <w:lang w:val="en-US"/>
        </w:rPr>
        <w:t>Zero or more repetitions:--&gt;</w:t>
      </w:r>
      <w:r w:rsidR="00250D7F" w:rsidRPr="00FC7D80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4A04B8" w:rsidRPr="00FC7D80" w:rsidRDefault="00250D7F" w:rsidP="00250D7F">
      <w:pPr>
        <w:pStyle w:val="af1"/>
        <w:ind w:left="720"/>
        <w:rPr>
          <w:rFonts w:ascii="Arial" w:hAnsi="Arial" w:cs="Arial"/>
          <w:sz w:val="20"/>
          <w:szCs w:val="20"/>
          <w:lang w:val="en-US"/>
        </w:rPr>
      </w:pPr>
      <w:r w:rsidRPr="00FC7D80">
        <w:rPr>
          <w:rFonts w:ascii="Arial" w:hAnsi="Arial" w:cs="Arial"/>
          <w:sz w:val="20"/>
          <w:szCs w:val="20"/>
        </w:rPr>
        <w:t>и</w:t>
      </w:r>
      <w:r w:rsidR="004A04B8" w:rsidRPr="00FC7D80">
        <w:rPr>
          <w:rFonts w:ascii="Arial" w:hAnsi="Arial" w:cs="Arial"/>
          <w:sz w:val="20"/>
          <w:szCs w:val="20"/>
          <w:lang w:val="en-US"/>
        </w:rPr>
        <w:t xml:space="preserve"> </w:t>
      </w:r>
      <w:r w:rsidR="004A04B8" w:rsidRPr="00FC7D80">
        <w:rPr>
          <w:rFonts w:ascii="Arial" w:hAnsi="Arial" w:cs="Arial"/>
          <w:sz w:val="20"/>
          <w:szCs w:val="20"/>
        </w:rPr>
        <w:t>в</w:t>
      </w:r>
      <w:r w:rsidR="004A04B8" w:rsidRPr="00FC7D80">
        <w:rPr>
          <w:rFonts w:ascii="Arial" w:hAnsi="Arial" w:cs="Arial"/>
          <w:sz w:val="20"/>
          <w:szCs w:val="20"/>
          <w:lang w:val="en-US"/>
        </w:rPr>
        <w:t xml:space="preserve"> </w:t>
      </w:r>
      <w:r w:rsidR="004A04B8" w:rsidRPr="00FC7D80">
        <w:rPr>
          <w:rFonts w:ascii="Arial" w:hAnsi="Arial" w:cs="Arial"/>
          <w:sz w:val="20"/>
          <w:szCs w:val="20"/>
        </w:rPr>
        <w:t>спецификации</w:t>
      </w:r>
      <w:r w:rsidR="004A04B8" w:rsidRPr="00FC7D8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A04B8" w:rsidRPr="00FC7D80">
        <w:rPr>
          <w:rFonts w:ascii="Arial" w:hAnsi="Arial" w:cs="Arial"/>
          <w:sz w:val="20"/>
          <w:szCs w:val="20"/>
          <w:lang w:val="en-US"/>
        </w:rPr>
        <w:t>ocsMappingInfo</w:t>
      </w:r>
      <w:proofErr w:type="spellEnd"/>
      <w:r w:rsidR="004A04B8" w:rsidRPr="00FC7D80">
        <w:rPr>
          <w:rFonts w:ascii="Arial" w:hAnsi="Arial" w:cs="Arial"/>
          <w:sz w:val="20"/>
          <w:szCs w:val="20"/>
          <w:lang w:val="en-US"/>
        </w:rPr>
        <w:tab/>
        <w:t>M</w:t>
      </w:r>
      <w:r w:rsidR="004A04B8" w:rsidRPr="00FC7D80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="004A04B8" w:rsidRPr="00FC7D80">
        <w:rPr>
          <w:rFonts w:ascii="Arial" w:hAnsi="Arial" w:cs="Arial"/>
          <w:sz w:val="20"/>
          <w:szCs w:val="20"/>
          <w:lang w:val="en-US"/>
        </w:rPr>
        <w:t>OCSMappingInfo</w:t>
      </w:r>
      <w:proofErr w:type="spellEnd"/>
      <w:r w:rsidR="004A04B8" w:rsidRPr="00FC7D80">
        <w:rPr>
          <w:rFonts w:ascii="Arial" w:hAnsi="Arial" w:cs="Arial"/>
          <w:sz w:val="20"/>
          <w:szCs w:val="20"/>
          <w:lang w:val="en-US"/>
        </w:rPr>
        <w:t>[</w:t>
      </w:r>
      <w:proofErr w:type="gramEnd"/>
      <w:r w:rsidR="004A04B8" w:rsidRPr="00FC7D80">
        <w:rPr>
          <w:rFonts w:ascii="Arial" w:hAnsi="Arial" w:cs="Arial"/>
          <w:sz w:val="20"/>
          <w:szCs w:val="20"/>
          <w:lang w:val="en-US"/>
        </w:rPr>
        <w:t>]</w:t>
      </w:r>
      <w:r w:rsidR="004A04B8" w:rsidRPr="00FC7D80">
        <w:rPr>
          <w:rFonts w:ascii="Arial" w:hAnsi="Arial" w:cs="Arial"/>
          <w:sz w:val="20"/>
          <w:szCs w:val="20"/>
          <w:lang w:val="en-US"/>
        </w:rPr>
        <w:tab/>
      </w:r>
      <w:r w:rsidR="004A04B8" w:rsidRPr="00FC7D80">
        <w:rPr>
          <w:rFonts w:ascii="Arial" w:hAnsi="Arial" w:cs="Arial"/>
          <w:sz w:val="20"/>
          <w:szCs w:val="20"/>
          <w:lang w:val="en-US"/>
        </w:rPr>
        <w:tab/>
        <w:t xml:space="preserve">The </w:t>
      </w:r>
      <w:proofErr w:type="spellStart"/>
      <w:r w:rsidR="004A04B8" w:rsidRPr="00FC7D80">
        <w:rPr>
          <w:rFonts w:ascii="Arial" w:hAnsi="Arial" w:cs="Arial"/>
          <w:sz w:val="20"/>
          <w:szCs w:val="20"/>
          <w:lang w:val="en-US"/>
        </w:rPr>
        <w:t>maping</w:t>
      </w:r>
      <w:proofErr w:type="spellEnd"/>
      <w:r w:rsidR="004A04B8" w:rsidRPr="00FC7D80">
        <w:rPr>
          <w:rFonts w:ascii="Arial" w:hAnsi="Arial" w:cs="Arial"/>
          <w:sz w:val="20"/>
          <w:szCs w:val="20"/>
          <w:lang w:val="en-US"/>
        </w:rPr>
        <w:t xml:space="preserve"> info between  user ID and </w:t>
      </w:r>
      <w:proofErr w:type="spellStart"/>
      <w:r w:rsidR="004A04B8" w:rsidRPr="00FC7D80">
        <w:rPr>
          <w:rFonts w:ascii="Arial" w:hAnsi="Arial" w:cs="Arial"/>
          <w:sz w:val="20"/>
          <w:szCs w:val="20"/>
          <w:lang w:val="en-US"/>
        </w:rPr>
        <w:t>ocs</w:t>
      </w:r>
      <w:proofErr w:type="spellEnd"/>
      <w:r w:rsidR="004A04B8" w:rsidRPr="00FC7D80">
        <w:rPr>
          <w:rFonts w:ascii="Arial" w:hAnsi="Arial" w:cs="Arial"/>
          <w:sz w:val="20"/>
          <w:szCs w:val="20"/>
          <w:lang w:val="en-US"/>
        </w:rPr>
        <w:t xml:space="preserve"> ID</w:t>
      </w:r>
    </w:p>
    <w:p w:rsidR="004A04B8" w:rsidRPr="00FC7D80" w:rsidRDefault="004A04B8" w:rsidP="004A04B8">
      <w:pPr>
        <w:pStyle w:val="af1"/>
        <w:ind w:firstLine="708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t xml:space="preserve">т.е. обязательный (значит </w:t>
      </w:r>
      <w:proofErr w:type="spellStart"/>
      <w:r w:rsidRPr="00FC7D80">
        <w:rPr>
          <w:rFonts w:ascii="Arial" w:hAnsi="Arial" w:cs="Arial"/>
          <w:sz w:val="20"/>
          <w:szCs w:val="20"/>
        </w:rPr>
        <w:t>Zero</w:t>
      </w:r>
      <w:proofErr w:type="spellEnd"/>
      <w:r w:rsidRPr="00FC7D80">
        <w:rPr>
          <w:rFonts w:ascii="Arial" w:hAnsi="Arial" w:cs="Arial"/>
          <w:sz w:val="20"/>
          <w:szCs w:val="20"/>
        </w:rPr>
        <w:t xml:space="preserve"> не может быть), и это массив - может быть несколько секций </w:t>
      </w:r>
      <w:proofErr w:type="spellStart"/>
      <w:r w:rsidRPr="00FC7D80">
        <w:rPr>
          <w:rFonts w:ascii="Arial" w:hAnsi="Arial" w:cs="Arial"/>
          <w:sz w:val="20"/>
          <w:szCs w:val="20"/>
          <w:lang w:val="en-US"/>
        </w:rPr>
        <w:t>OCSMappingInfo</w:t>
      </w:r>
      <w:proofErr w:type="spellEnd"/>
      <w:r w:rsidRPr="00FC7D80">
        <w:rPr>
          <w:rFonts w:ascii="Arial" w:hAnsi="Arial" w:cs="Arial"/>
          <w:sz w:val="20"/>
          <w:szCs w:val="20"/>
        </w:rPr>
        <w:t>, укажем сразу 2</w:t>
      </w:r>
    </w:p>
    <w:p w:rsidR="008341AD" w:rsidRPr="00FC7D80" w:rsidRDefault="008341AD" w:rsidP="0054314D">
      <w:pPr>
        <w:pStyle w:val="af1"/>
        <w:ind w:left="720"/>
        <w:rPr>
          <w:rFonts w:ascii="Arial" w:hAnsi="Arial" w:cs="Arial"/>
          <w:sz w:val="20"/>
          <w:szCs w:val="20"/>
        </w:rPr>
      </w:pPr>
    </w:p>
    <w:p w:rsidR="008341AD" w:rsidRPr="00FC7D80" w:rsidRDefault="008341AD" w:rsidP="0054314D">
      <w:pPr>
        <w:pStyle w:val="af1"/>
        <w:ind w:left="720"/>
        <w:rPr>
          <w:rFonts w:ascii="Arial" w:hAnsi="Arial" w:cs="Arial"/>
          <w:sz w:val="20"/>
          <w:szCs w:val="20"/>
        </w:rPr>
      </w:pPr>
    </w:p>
    <w:p w:rsidR="0054314D" w:rsidRPr="00FC7D80" w:rsidRDefault="0054314D" w:rsidP="0054314D">
      <w:pPr>
        <w:pStyle w:val="2"/>
        <w:rPr>
          <w:rFonts w:cs="Arial"/>
        </w:rPr>
      </w:pPr>
      <w:r w:rsidRPr="00FC7D80">
        <w:rPr>
          <w:rFonts w:cs="Arial"/>
        </w:rPr>
        <w:lastRenderedPageBreak/>
        <w:t>Сценарии</w:t>
      </w:r>
    </w:p>
    <w:tbl>
      <w:tblPr>
        <w:tblStyle w:val="a9"/>
        <w:tblW w:w="15382" w:type="dxa"/>
        <w:jc w:val="center"/>
        <w:tblLook w:val="04A0" w:firstRow="1" w:lastRow="0" w:firstColumn="1" w:lastColumn="0" w:noHBand="0" w:noVBand="1"/>
      </w:tblPr>
      <w:tblGrid>
        <w:gridCol w:w="3336"/>
        <w:gridCol w:w="1064"/>
        <w:gridCol w:w="1665"/>
        <w:gridCol w:w="9317"/>
      </w:tblGrid>
      <w:tr w:rsidR="0054314D" w:rsidRPr="00FC7D80" w:rsidTr="00A31F20">
        <w:trPr>
          <w:tblHeader/>
          <w:jc w:val="center"/>
        </w:trPr>
        <w:tc>
          <w:tcPr>
            <w:tcW w:w="3336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a3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64" w:type="dxa"/>
            <w:shd w:val="clear" w:color="auto" w:fill="F2F2F2" w:themeFill="background1" w:themeFillShade="F2"/>
            <w:vAlign w:val="center"/>
          </w:tcPr>
          <w:p w:rsidR="0054314D" w:rsidRPr="00FC7D80" w:rsidRDefault="004E09F9" w:rsidP="004E09F9">
            <w:pPr>
              <w:pStyle w:val="a3"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Есть в логе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a3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317" w:type="dxa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a3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A93806" w:rsidRPr="00FC7D80" w:rsidTr="00A31F20">
        <w:trPr>
          <w:jc w:val="center"/>
        </w:trPr>
        <w:tc>
          <w:tcPr>
            <w:tcW w:w="3336" w:type="dxa"/>
            <w:vAlign w:val="center"/>
          </w:tcPr>
          <w:p w:rsidR="00A93806" w:rsidRPr="00FC7D80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AddProvisionOnSCG</w:t>
            </w:r>
            <w:proofErr w:type="spellEnd"/>
          </w:p>
        </w:tc>
        <w:tc>
          <w:tcPr>
            <w:tcW w:w="1064" w:type="dxa"/>
            <w:vAlign w:val="center"/>
          </w:tcPr>
          <w:p w:rsidR="00A93806" w:rsidRPr="00FC7D80" w:rsidRDefault="004E09F9" w:rsidP="00A93806">
            <w:pPr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665" w:type="dxa"/>
            <w:vAlign w:val="center"/>
          </w:tcPr>
          <w:p w:rsidR="00A93806" w:rsidRPr="00FC7D80" w:rsidRDefault="00A93806" w:rsidP="00A93806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17" w:type="dxa"/>
            <w:vAlign w:val="center"/>
          </w:tcPr>
          <w:p w:rsidR="00C17D24" w:rsidRPr="00FC7D80" w:rsidRDefault="00C17D24" w:rsidP="00A93806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</w:t>
            </w:r>
            <w:r w:rsidR="00F424E6" w:rsidRPr="00FC7D80">
              <w:rPr>
                <w:rFonts w:ascii="Arial" w:hAnsi="Arial" w:cs="Arial"/>
                <w:sz w:val="20"/>
                <w:szCs w:val="20"/>
              </w:rPr>
              <w:t>вложенный сценарий</w:t>
            </w:r>
            <w:r w:rsidR="00954D4B" w:rsidRPr="00FC7D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4D4B" w:rsidRPr="00FC7D80">
              <w:rPr>
                <w:rFonts w:ascii="Arial" w:hAnsi="Arial" w:cs="Arial"/>
                <w:sz w:val="19"/>
                <w:szCs w:val="19"/>
              </w:rPr>
              <w:t>SubDeleteSubscriberOnSCG</w:t>
            </w:r>
            <w:proofErr w:type="spellEnd"/>
            <w:r w:rsidR="00E16993" w:rsidRPr="00FC7D80">
              <w:rPr>
                <w:rFonts w:ascii="Arial" w:hAnsi="Arial" w:cs="Arial"/>
                <w:sz w:val="20"/>
                <w:szCs w:val="20"/>
              </w:rPr>
              <w:t xml:space="preserve"> по удалению всех профилей у абонента</w:t>
            </w:r>
            <w:r w:rsidR="00FA09D1" w:rsidRPr="00FC7D80">
              <w:rPr>
                <w:rFonts w:ascii="Arial" w:hAnsi="Arial" w:cs="Arial"/>
                <w:sz w:val="20"/>
                <w:szCs w:val="20"/>
              </w:rPr>
              <w:t xml:space="preserve"> на платформе</w:t>
            </w:r>
          </w:p>
          <w:p w:rsidR="00A93806" w:rsidRPr="00FC7D80" w:rsidRDefault="00A93806" w:rsidP="00A93806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FC7D80">
              <w:rPr>
                <w:rFonts w:ascii="Arial" w:hAnsi="Arial" w:cs="Arial"/>
                <w:sz w:val="19"/>
                <w:szCs w:val="19"/>
              </w:rPr>
              <w:t>ADD_MAPSERVER_OSC</w:t>
            </w:r>
          </w:p>
        </w:tc>
      </w:tr>
      <w:tr w:rsidR="00A93806" w:rsidRPr="00FC7D80" w:rsidTr="00A31F20">
        <w:trPr>
          <w:jc w:val="center"/>
        </w:trPr>
        <w:tc>
          <w:tcPr>
            <w:tcW w:w="3336" w:type="dxa"/>
            <w:vAlign w:val="center"/>
          </w:tcPr>
          <w:p w:rsidR="00A93806" w:rsidRPr="00FC7D80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AddSCPBREAKSESSIONSCG</w:t>
            </w:r>
            <w:proofErr w:type="spellEnd"/>
          </w:p>
        </w:tc>
        <w:tc>
          <w:tcPr>
            <w:tcW w:w="1064" w:type="dxa"/>
            <w:vAlign w:val="center"/>
          </w:tcPr>
          <w:p w:rsidR="00A93806" w:rsidRPr="00FC7D80" w:rsidRDefault="004E09F9" w:rsidP="00A93806">
            <w:pPr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665" w:type="dxa"/>
            <w:vAlign w:val="center"/>
          </w:tcPr>
          <w:p w:rsidR="00A93806" w:rsidRPr="00FC7D80" w:rsidRDefault="00ED299F" w:rsidP="00A93806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Разрыв </w:t>
            </w:r>
            <w:r w:rsidRPr="00FC7D80">
              <w:rPr>
                <w:rFonts w:ascii="Arial" w:hAnsi="Arial" w:cs="Arial"/>
                <w:sz w:val="20"/>
                <w:szCs w:val="20"/>
                <w:lang w:val="en-US"/>
              </w:rPr>
              <w:t xml:space="preserve">GPRS </w:t>
            </w:r>
            <w:r w:rsidRPr="00FC7D80">
              <w:rPr>
                <w:rFonts w:ascii="Arial" w:hAnsi="Arial" w:cs="Arial"/>
                <w:sz w:val="20"/>
                <w:szCs w:val="20"/>
              </w:rPr>
              <w:t>сессии</w:t>
            </w:r>
          </w:p>
        </w:tc>
        <w:tc>
          <w:tcPr>
            <w:tcW w:w="9317" w:type="dxa"/>
            <w:vAlign w:val="center"/>
          </w:tcPr>
          <w:p w:rsidR="00A93806" w:rsidRPr="00FC7D80" w:rsidRDefault="0000538C" w:rsidP="00ED299F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SubDeleteSubscriberOnSCG</w:t>
            </w:r>
            <w:proofErr w:type="spellEnd"/>
            <w:r w:rsidRPr="00FC7D80">
              <w:rPr>
                <w:rFonts w:ascii="Arial" w:hAnsi="Arial" w:cs="Arial"/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A93806" w:rsidRPr="00FC7D80" w:rsidTr="00A31F20">
        <w:trPr>
          <w:jc w:val="center"/>
        </w:trPr>
        <w:tc>
          <w:tcPr>
            <w:tcW w:w="3336" w:type="dxa"/>
            <w:shd w:val="clear" w:color="auto" w:fill="auto"/>
            <w:vAlign w:val="center"/>
            <w:hideMark/>
          </w:tcPr>
          <w:p w:rsidR="00A93806" w:rsidRPr="00FC7D80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AddSubscriberOnSCG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A93806" w:rsidRPr="00FC7D80" w:rsidRDefault="004E09F9" w:rsidP="00A93806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A93806" w:rsidRPr="00FC7D80" w:rsidRDefault="00ED299F" w:rsidP="00A93806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17" w:type="dxa"/>
            <w:shd w:val="clear" w:color="auto" w:fill="auto"/>
            <w:vAlign w:val="center"/>
            <w:hideMark/>
          </w:tcPr>
          <w:p w:rsidR="0000538C" w:rsidRPr="00FC7D80" w:rsidRDefault="0000538C" w:rsidP="0000538C">
            <w:pPr>
              <w:pStyle w:val="a3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bookmarkStart w:id="0" w:name="__DdeLink__828_1853909274"/>
            <w:bookmarkStart w:id="1" w:name="__DdeLink__785_1853909274"/>
            <w:bookmarkStart w:id="2" w:name="__DdeLink__694_1853909274"/>
            <w:bookmarkEnd w:id="0"/>
            <w:bookmarkEnd w:id="1"/>
            <w:bookmarkEnd w:id="2"/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SubDeleteSubscriberOnSCG</w:t>
            </w:r>
            <w:proofErr w:type="spellEnd"/>
            <w:r w:rsidRPr="00FC7D80">
              <w:rPr>
                <w:rFonts w:ascii="Arial" w:hAnsi="Arial" w:cs="Arial"/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A93806" w:rsidRPr="00FC7D80" w:rsidRDefault="0000538C" w:rsidP="0000538C">
            <w:pPr>
              <w:pStyle w:val="a3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FC7D80">
              <w:rPr>
                <w:rFonts w:ascii="Arial" w:hAnsi="Arial" w:cs="Arial"/>
                <w:sz w:val="19"/>
                <w:szCs w:val="19"/>
              </w:rPr>
              <w:t>ADD_MAPSERVER_OSC</w:t>
            </w:r>
          </w:p>
        </w:tc>
      </w:tr>
      <w:tr w:rsidR="00A93806" w:rsidRPr="00FC7D80" w:rsidTr="00A31F20">
        <w:trPr>
          <w:jc w:val="center"/>
        </w:trPr>
        <w:tc>
          <w:tcPr>
            <w:tcW w:w="3336" w:type="dxa"/>
            <w:shd w:val="clear" w:color="auto" w:fill="F2F2F2" w:themeFill="background1" w:themeFillShade="F2"/>
            <w:vAlign w:val="center"/>
          </w:tcPr>
          <w:p w:rsidR="00A93806" w:rsidRPr="00FC7D80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BreakSessionSCG</w:t>
            </w:r>
            <w:proofErr w:type="spellEnd"/>
          </w:p>
        </w:tc>
        <w:tc>
          <w:tcPr>
            <w:tcW w:w="1064" w:type="dxa"/>
            <w:shd w:val="clear" w:color="auto" w:fill="F2F2F2" w:themeFill="background1" w:themeFillShade="F2"/>
            <w:vAlign w:val="center"/>
          </w:tcPr>
          <w:p w:rsidR="00A93806" w:rsidRPr="00FC7D80" w:rsidRDefault="0000538C" w:rsidP="00A93806">
            <w:pPr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A93806" w:rsidRPr="00FC7D80" w:rsidRDefault="00ED299F" w:rsidP="00A93806">
            <w:pPr>
              <w:pStyle w:val="a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Разрыв </w:t>
            </w:r>
            <w:r w:rsidRPr="00FC7D80">
              <w:rPr>
                <w:rFonts w:ascii="Arial" w:hAnsi="Arial" w:cs="Arial"/>
                <w:sz w:val="20"/>
                <w:szCs w:val="20"/>
                <w:lang w:val="en-US"/>
              </w:rPr>
              <w:t xml:space="preserve">GPRS </w:t>
            </w:r>
            <w:r w:rsidRPr="00FC7D80">
              <w:rPr>
                <w:rFonts w:ascii="Arial" w:hAnsi="Arial" w:cs="Arial"/>
                <w:sz w:val="20"/>
                <w:szCs w:val="20"/>
              </w:rPr>
              <w:t>сессии</w:t>
            </w:r>
          </w:p>
        </w:tc>
        <w:tc>
          <w:tcPr>
            <w:tcW w:w="9317" w:type="dxa"/>
            <w:shd w:val="clear" w:color="auto" w:fill="F2F2F2" w:themeFill="background1" w:themeFillShade="F2"/>
            <w:vAlign w:val="center"/>
          </w:tcPr>
          <w:p w:rsidR="0000538C" w:rsidRPr="00FC7D80" w:rsidRDefault="0000538C" w:rsidP="0000538C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SubDeleteSubscriberOnSCG</w:t>
            </w:r>
            <w:proofErr w:type="spellEnd"/>
            <w:r w:rsidRPr="00FC7D80">
              <w:rPr>
                <w:rFonts w:ascii="Arial" w:hAnsi="Arial" w:cs="Arial"/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A93806" w:rsidRPr="00FC7D80" w:rsidRDefault="0000538C" w:rsidP="0000538C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FC7D80">
              <w:rPr>
                <w:rFonts w:ascii="Arial" w:hAnsi="Arial" w:cs="Arial"/>
                <w:sz w:val="19"/>
                <w:szCs w:val="19"/>
              </w:rPr>
              <w:t>ADD_MAPSERVER_OSC</w:t>
            </w:r>
          </w:p>
        </w:tc>
      </w:tr>
      <w:tr w:rsidR="006545FB" w:rsidRPr="00FC7D80" w:rsidTr="00A31F20">
        <w:trPr>
          <w:jc w:val="center"/>
        </w:trPr>
        <w:tc>
          <w:tcPr>
            <w:tcW w:w="3336" w:type="dxa"/>
            <w:shd w:val="clear" w:color="auto" w:fill="F2F2F2" w:themeFill="background1" w:themeFillShade="F2"/>
            <w:vAlign w:val="center"/>
          </w:tcPr>
          <w:p w:rsidR="006545FB" w:rsidRPr="00FC7D80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ChangeMSISDNOnSCG</w:t>
            </w:r>
            <w:proofErr w:type="spellEnd"/>
          </w:p>
        </w:tc>
        <w:tc>
          <w:tcPr>
            <w:tcW w:w="1064" w:type="dxa"/>
            <w:shd w:val="clear" w:color="auto" w:fill="F2F2F2" w:themeFill="background1" w:themeFillShade="F2"/>
            <w:vAlign w:val="center"/>
          </w:tcPr>
          <w:p w:rsidR="006545FB" w:rsidRPr="00FC7D80" w:rsidRDefault="0000538C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6545FB" w:rsidRPr="00FC7D80" w:rsidRDefault="00ED299F" w:rsidP="00681DEE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Изменение номера </w:t>
            </w:r>
            <w:r w:rsidRPr="00FC7D80">
              <w:rPr>
                <w:rFonts w:ascii="Arial" w:hAnsi="Arial" w:cs="Arial"/>
                <w:sz w:val="20"/>
                <w:szCs w:val="20"/>
                <w:lang w:val="en-US"/>
              </w:rPr>
              <w:t>MSISDN</w:t>
            </w:r>
            <w:r w:rsidRPr="00FC7D80">
              <w:rPr>
                <w:rFonts w:ascii="Arial" w:hAnsi="Arial" w:cs="Arial"/>
                <w:sz w:val="20"/>
                <w:szCs w:val="20"/>
              </w:rPr>
              <w:t xml:space="preserve"> на платформе</w:t>
            </w:r>
          </w:p>
        </w:tc>
        <w:tc>
          <w:tcPr>
            <w:tcW w:w="9317" w:type="dxa"/>
            <w:shd w:val="clear" w:color="auto" w:fill="F2F2F2" w:themeFill="background1" w:themeFillShade="F2"/>
            <w:vAlign w:val="center"/>
          </w:tcPr>
          <w:p w:rsidR="0000538C" w:rsidRPr="00FC7D80" w:rsidRDefault="0000538C" w:rsidP="0000538C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SubDeleteSubscriberOnSCG</w:t>
            </w:r>
            <w:proofErr w:type="spellEnd"/>
            <w:r w:rsidRPr="00FC7D80">
              <w:rPr>
                <w:rFonts w:ascii="Arial" w:hAnsi="Arial" w:cs="Arial"/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00538C" w:rsidRPr="00FC7D80" w:rsidRDefault="0000538C" w:rsidP="0000538C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Изменение </w:t>
            </w:r>
            <w:proofErr w:type="spellStart"/>
            <w:r w:rsidRPr="00FC7D80">
              <w:rPr>
                <w:rFonts w:ascii="Arial" w:hAnsi="Arial" w:cs="Arial"/>
                <w:sz w:val="20"/>
                <w:szCs w:val="20"/>
              </w:rPr>
              <w:t>Wellknowns</w:t>
            </w:r>
            <w:proofErr w:type="spellEnd"/>
            <w:r w:rsidRPr="00FC7D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  <w:sz w:val="20"/>
                <w:szCs w:val="20"/>
                <w:lang w:val="en-US"/>
              </w:rPr>
              <w:t>msisdn</w:t>
            </w:r>
            <w:proofErr w:type="spellEnd"/>
            <w:r w:rsidRPr="00FC7D80">
              <w:rPr>
                <w:rFonts w:ascii="Arial" w:hAnsi="Arial" w:cs="Arial"/>
                <w:sz w:val="20"/>
                <w:szCs w:val="20"/>
              </w:rPr>
              <w:t xml:space="preserve"> на </w:t>
            </w:r>
            <w:proofErr w:type="spellStart"/>
            <w:r w:rsidRPr="00FC7D80">
              <w:rPr>
                <w:rFonts w:ascii="Arial" w:hAnsi="Arial" w:cs="Arial"/>
                <w:sz w:val="20"/>
                <w:szCs w:val="20"/>
              </w:rPr>
              <w:t>NewMSISDN</w:t>
            </w:r>
            <w:proofErr w:type="spellEnd"/>
          </w:p>
          <w:p w:rsidR="0000538C" w:rsidRPr="00FC7D80" w:rsidRDefault="0000538C" w:rsidP="0000538C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SubDeleteSubscriberOnSCG</w:t>
            </w:r>
            <w:proofErr w:type="spellEnd"/>
            <w:r w:rsidRPr="00FC7D80">
              <w:rPr>
                <w:rFonts w:ascii="Arial" w:hAnsi="Arial" w:cs="Arial"/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446FD0" w:rsidRPr="00FC7D80" w:rsidRDefault="0000538C" w:rsidP="0000538C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FC7D80">
              <w:rPr>
                <w:rFonts w:ascii="Arial" w:hAnsi="Arial" w:cs="Arial"/>
                <w:sz w:val="19"/>
                <w:szCs w:val="19"/>
              </w:rPr>
              <w:t>ADD_MAPSERVER_OSC</w:t>
            </w:r>
          </w:p>
        </w:tc>
      </w:tr>
      <w:tr w:rsidR="001627DD" w:rsidRPr="00FC7D80" w:rsidTr="00A31F20">
        <w:trPr>
          <w:jc w:val="center"/>
        </w:trPr>
        <w:tc>
          <w:tcPr>
            <w:tcW w:w="3336" w:type="dxa"/>
            <w:vAlign w:val="center"/>
          </w:tcPr>
          <w:p w:rsidR="001627DD" w:rsidRPr="00FC7D80" w:rsidRDefault="000F5456" w:rsidP="000F5456">
            <w:pPr>
              <w:pStyle w:val="HTML"/>
              <w:rPr>
                <w:rFonts w:ascii="Arial" w:hAnsi="Arial" w:cs="Arial"/>
              </w:rPr>
            </w:pPr>
            <w:proofErr w:type="spellStart"/>
            <w:r w:rsidRPr="00FC7D80">
              <w:rPr>
                <w:rFonts w:ascii="Arial" w:hAnsi="Arial" w:cs="Arial"/>
              </w:rPr>
              <w:t>ChangeSubscriberProfileSCG</w:t>
            </w:r>
            <w:proofErr w:type="spellEnd"/>
          </w:p>
        </w:tc>
        <w:tc>
          <w:tcPr>
            <w:tcW w:w="1064" w:type="dxa"/>
            <w:vAlign w:val="center"/>
          </w:tcPr>
          <w:p w:rsidR="001627DD" w:rsidRPr="00FC7D80" w:rsidRDefault="004E09F9" w:rsidP="00A9380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665" w:type="dxa"/>
            <w:vAlign w:val="center"/>
          </w:tcPr>
          <w:p w:rsidR="001627DD" w:rsidRPr="00FC7D80" w:rsidRDefault="00ED299F" w:rsidP="00681DEE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C7D80">
              <w:rPr>
                <w:rFonts w:ascii="Arial" w:hAnsi="Arial" w:cs="Arial"/>
                <w:sz w:val="20"/>
                <w:szCs w:val="20"/>
                <w:lang w:val="en-US"/>
              </w:rPr>
              <w:t>Смена</w:t>
            </w:r>
            <w:proofErr w:type="spellEnd"/>
            <w:r w:rsidRPr="00FC7D8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  <w:sz w:val="20"/>
                <w:szCs w:val="20"/>
                <w:lang w:val="en-US"/>
              </w:rPr>
              <w:t>профиля</w:t>
            </w:r>
            <w:proofErr w:type="spellEnd"/>
            <w:r w:rsidRPr="00FC7D8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  <w:sz w:val="20"/>
                <w:szCs w:val="20"/>
                <w:lang w:val="en-US"/>
              </w:rPr>
              <w:t>на</w:t>
            </w:r>
            <w:proofErr w:type="spellEnd"/>
            <w:r w:rsidRPr="00FC7D8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  <w:sz w:val="20"/>
                <w:szCs w:val="20"/>
                <w:lang w:val="en-US"/>
              </w:rPr>
              <w:t>платформе</w:t>
            </w:r>
            <w:proofErr w:type="spellEnd"/>
          </w:p>
        </w:tc>
        <w:tc>
          <w:tcPr>
            <w:tcW w:w="9317" w:type="dxa"/>
            <w:vAlign w:val="center"/>
          </w:tcPr>
          <w:p w:rsidR="000F5456" w:rsidRPr="00FC7D80" w:rsidRDefault="000F5456" w:rsidP="000F5456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SubDeleteSubscriberOnSCG</w:t>
            </w:r>
            <w:proofErr w:type="spellEnd"/>
            <w:r w:rsidRPr="00FC7D80">
              <w:rPr>
                <w:rFonts w:ascii="Arial" w:hAnsi="Arial" w:cs="Arial"/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5D0107" w:rsidRPr="00FC7D80" w:rsidRDefault="000F5456" w:rsidP="000F5456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ChangeProfileSCG</w:t>
            </w:r>
            <w:proofErr w:type="spellEnd"/>
          </w:p>
        </w:tc>
      </w:tr>
      <w:tr w:rsidR="00A93806" w:rsidRPr="00FC7D80" w:rsidTr="00A31F20">
        <w:trPr>
          <w:jc w:val="center"/>
        </w:trPr>
        <w:tc>
          <w:tcPr>
            <w:tcW w:w="3336" w:type="dxa"/>
            <w:vAlign w:val="center"/>
          </w:tcPr>
          <w:p w:rsidR="00A93806" w:rsidRPr="00FC7D80" w:rsidRDefault="000F5456" w:rsidP="000F5456">
            <w:pPr>
              <w:pStyle w:val="HTML"/>
              <w:rPr>
                <w:rFonts w:ascii="Arial" w:hAnsi="Arial" w:cs="Arial"/>
              </w:rPr>
            </w:pPr>
            <w:proofErr w:type="spellStart"/>
            <w:r w:rsidRPr="00FC7D80">
              <w:rPr>
                <w:rFonts w:ascii="Arial" w:hAnsi="Arial" w:cs="Arial"/>
              </w:rPr>
              <w:t>CreateSubscriberOnSCG</w:t>
            </w:r>
            <w:proofErr w:type="spellEnd"/>
          </w:p>
        </w:tc>
        <w:tc>
          <w:tcPr>
            <w:tcW w:w="1064" w:type="dxa"/>
            <w:vAlign w:val="center"/>
          </w:tcPr>
          <w:p w:rsidR="00A93806" w:rsidRPr="00FC7D80" w:rsidRDefault="004E09F9" w:rsidP="00A93806">
            <w:pPr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665" w:type="dxa"/>
            <w:vAlign w:val="center"/>
          </w:tcPr>
          <w:p w:rsidR="00A93806" w:rsidRPr="00FC7D80" w:rsidRDefault="00ED299F" w:rsidP="00A93806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17" w:type="dxa"/>
            <w:vAlign w:val="center"/>
          </w:tcPr>
          <w:p w:rsidR="000F5456" w:rsidRPr="00FC7D80" w:rsidRDefault="000F5456" w:rsidP="000F5456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SubDeleteSubscriberOnSCG</w:t>
            </w:r>
            <w:proofErr w:type="spellEnd"/>
            <w:r w:rsidRPr="00FC7D80">
              <w:rPr>
                <w:rFonts w:ascii="Arial" w:hAnsi="Arial" w:cs="Arial"/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0570DD" w:rsidRPr="00FC7D80" w:rsidRDefault="000F5456" w:rsidP="000F5456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FC7D80">
              <w:rPr>
                <w:rFonts w:ascii="Arial" w:hAnsi="Arial" w:cs="Arial"/>
                <w:sz w:val="19"/>
                <w:szCs w:val="19"/>
              </w:rPr>
              <w:t>ADD_MAPSERVER_OSC</w:t>
            </w:r>
          </w:p>
        </w:tc>
      </w:tr>
      <w:tr w:rsidR="00A93806" w:rsidRPr="00FC7D80" w:rsidTr="00A31F20">
        <w:trPr>
          <w:jc w:val="center"/>
        </w:trPr>
        <w:tc>
          <w:tcPr>
            <w:tcW w:w="3336" w:type="dxa"/>
            <w:vAlign w:val="center"/>
          </w:tcPr>
          <w:p w:rsidR="000F5456" w:rsidRPr="00FC7D80" w:rsidRDefault="000F5456" w:rsidP="000F5456">
            <w:pPr>
              <w:pStyle w:val="HTML"/>
              <w:rPr>
                <w:rFonts w:ascii="Arial" w:hAnsi="Arial" w:cs="Arial"/>
              </w:rPr>
            </w:pPr>
            <w:proofErr w:type="spellStart"/>
            <w:r w:rsidRPr="00FC7D80">
              <w:rPr>
                <w:rFonts w:ascii="Arial" w:hAnsi="Arial" w:cs="Arial"/>
              </w:rPr>
              <w:t>DeleteSCPBREAKSESSIONSCG</w:t>
            </w:r>
            <w:proofErr w:type="spellEnd"/>
          </w:p>
          <w:p w:rsidR="00A93806" w:rsidRPr="00FC7D80" w:rsidRDefault="00A93806" w:rsidP="00A93806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4" w:type="dxa"/>
            <w:vAlign w:val="center"/>
          </w:tcPr>
          <w:p w:rsidR="00A93806" w:rsidRPr="00FC7D80" w:rsidRDefault="004E09F9" w:rsidP="00A93806">
            <w:pPr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665" w:type="dxa"/>
            <w:vAlign w:val="center"/>
          </w:tcPr>
          <w:p w:rsidR="00A93806" w:rsidRPr="00FC7D80" w:rsidRDefault="00ED299F" w:rsidP="00A93806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Разрыв </w:t>
            </w:r>
            <w:r w:rsidRPr="00FC7D80">
              <w:rPr>
                <w:rFonts w:ascii="Arial" w:hAnsi="Arial" w:cs="Arial"/>
                <w:sz w:val="20"/>
                <w:szCs w:val="20"/>
                <w:lang w:val="en-US"/>
              </w:rPr>
              <w:t xml:space="preserve">GPRS </w:t>
            </w:r>
            <w:r w:rsidRPr="00FC7D80">
              <w:rPr>
                <w:rFonts w:ascii="Arial" w:hAnsi="Arial" w:cs="Arial"/>
                <w:sz w:val="20"/>
                <w:szCs w:val="20"/>
              </w:rPr>
              <w:t>сессии</w:t>
            </w:r>
          </w:p>
        </w:tc>
        <w:tc>
          <w:tcPr>
            <w:tcW w:w="9317" w:type="dxa"/>
            <w:vAlign w:val="center"/>
          </w:tcPr>
          <w:p w:rsidR="00A93806" w:rsidRPr="00FC7D80" w:rsidRDefault="000F5456" w:rsidP="00A7433B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FC7D80">
              <w:rPr>
                <w:rFonts w:ascii="Arial" w:hAnsi="Arial" w:cs="Arial"/>
                <w:sz w:val="19"/>
                <w:szCs w:val="19"/>
              </w:rPr>
              <w:t>ADD_MAPSERVER_OSC</w:t>
            </w:r>
          </w:p>
        </w:tc>
      </w:tr>
      <w:tr w:rsidR="00A25793" w:rsidRPr="00FC7D80" w:rsidTr="00A31F20">
        <w:trPr>
          <w:jc w:val="center"/>
        </w:trPr>
        <w:tc>
          <w:tcPr>
            <w:tcW w:w="3336" w:type="dxa"/>
            <w:vAlign w:val="center"/>
          </w:tcPr>
          <w:p w:rsidR="00A25793" w:rsidRPr="00FC7D80" w:rsidRDefault="000F5456" w:rsidP="000F5456">
            <w:pPr>
              <w:pStyle w:val="HTML"/>
              <w:rPr>
                <w:rFonts w:ascii="Arial" w:hAnsi="Arial" w:cs="Arial"/>
              </w:rPr>
            </w:pPr>
            <w:proofErr w:type="spellStart"/>
            <w:r w:rsidRPr="00FC7D80">
              <w:rPr>
                <w:rFonts w:ascii="Arial" w:hAnsi="Arial" w:cs="Arial"/>
              </w:rPr>
              <w:lastRenderedPageBreak/>
              <w:t>DeleteSubscriberOnSCG</w:t>
            </w:r>
            <w:proofErr w:type="spellEnd"/>
          </w:p>
        </w:tc>
        <w:tc>
          <w:tcPr>
            <w:tcW w:w="1064" w:type="dxa"/>
            <w:vAlign w:val="center"/>
          </w:tcPr>
          <w:p w:rsidR="00A25793" w:rsidRPr="00FC7D80" w:rsidRDefault="004E09F9" w:rsidP="00A25793">
            <w:pPr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665" w:type="dxa"/>
            <w:vAlign w:val="center"/>
          </w:tcPr>
          <w:p w:rsidR="00A25793" w:rsidRPr="00FC7D80" w:rsidRDefault="00ED299F" w:rsidP="00A25793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Удаление абонента с платформе</w:t>
            </w:r>
          </w:p>
        </w:tc>
        <w:tc>
          <w:tcPr>
            <w:tcW w:w="9317" w:type="dxa"/>
            <w:vAlign w:val="center"/>
          </w:tcPr>
          <w:p w:rsidR="00A25793" w:rsidRPr="00FC7D80" w:rsidRDefault="000F5456" w:rsidP="000F5456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SubDeleteSubscriberOnSCG</w:t>
            </w:r>
            <w:proofErr w:type="spellEnd"/>
            <w:r w:rsidRPr="00FC7D80">
              <w:rPr>
                <w:rFonts w:ascii="Arial" w:hAnsi="Arial" w:cs="Arial"/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A25793" w:rsidRPr="00FC7D80" w:rsidTr="00A31F20">
        <w:trPr>
          <w:jc w:val="center"/>
        </w:trPr>
        <w:tc>
          <w:tcPr>
            <w:tcW w:w="3336" w:type="dxa"/>
            <w:vAlign w:val="center"/>
          </w:tcPr>
          <w:p w:rsidR="00A25793" w:rsidRPr="00FC7D80" w:rsidRDefault="000F5456" w:rsidP="000F5456">
            <w:pPr>
              <w:pStyle w:val="HTML"/>
              <w:rPr>
                <w:rFonts w:ascii="Arial" w:hAnsi="Arial" w:cs="Arial"/>
              </w:rPr>
            </w:pPr>
            <w:proofErr w:type="spellStart"/>
            <w:r w:rsidRPr="00FC7D80">
              <w:rPr>
                <w:rFonts w:ascii="Arial" w:hAnsi="Arial" w:cs="Arial"/>
              </w:rPr>
              <w:t>AddFRINSPECT</w:t>
            </w:r>
            <w:proofErr w:type="spellEnd"/>
          </w:p>
        </w:tc>
        <w:tc>
          <w:tcPr>
            <w:tcW w:w="1064" w:type="dxa"/>
            <w:vAlign w:val="center"/>
          </w:tcPr>
          <w:p w:rsidR="00A25793" w:rsidRPr="00FC7D80" w:rsidRDefault="004E09F9" w:rsidP="00A25793">
            <w:pPr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665" w:type="dxa"/>
            <w:vAlign w:val="center"/>
          </w:tcPr>
          <w:p w:rsidR="00A25793" w:rsidRPr="00FC7D80" w:rsidRDefault="00ED299F" w:rsidP="00A25793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17" w:type="dxa"/>
            <w:vAlign w:val="center"/>
          </w:tcPr>
          <w:p w:rsidR="00A25793" w:rsidRPr="00FC7D80" w:rsidRDefault="00A25793" w:rsidP="00A25793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</w:t>
            </w:r>
            <w:proofErr w:type="spellStart"/>
            <w:r w:rsidRPr="00FC7D80">
              <w:rPr>
                <w:rFonts w:ascii="Arial" w:hAnsi="Arial" w:cs="Arial"/>
                <w:sz w:val="20"/>
                <w:szCs w:val="20"/>
              </w:rPr>
              <w:t>кастомная</w:t>
            </w:r>
            <w:proofErr w:type="spellEnd"/>
            <w:r w:rsidRPr="00FC7D80">
              <w:rPr>
                <w:rFonts w:ascii="Arial" w:hAnsi="Arial" w:cs="Arial"/>
                <w:sz w:val="20"/>
                <w:szCs w:val="20"/>
              </w:rPr>
              <w:t xml:space="preserve"> процедура </w:t>
            </w:r>
            <w:r w:rsidRPr="00FC7D80">
              <w:rPr>
                <w:rFonts w:ascii="Arial" w:hAnsi="Arial" w:cs="Arial"/>
                <w:sz w:val="19"/>
                <w:szCs w:val="19"/>
              </w:rPr>
              <w:t>FRINSPECT_TP на схеме FORIS.SPA.CBP</w:t>
            </w:r>
          </w:p>
          <w:p w:rsidR="00A25793" w:rsidRPr="00FC7D80" w:rsidRDefault="00A31F20" w:rsidP="00A31F20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 xml:space="preserve">Выполняются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провери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 xml:space="preserve"> и по их результатам в</w:t>
            </w:r>
            <w:r w:rsidR="00A25793" w:rsidRPr="00FC7D80">
              <w:rPr>
                <w:rFonts w:ascii="Arial" w:hAnsi="Arial" w:cs="Arial"/>
                <w:sz w:val="20"/>
                <w:szCs w:val="20"/>
              </w:rPr>
              <w:t xml:space="preserve">ыполняется команда </w:t>
            </w:r>
            <w:proofErr w:type="spellStart"/>
            <w:r w:rsidR="000F5456" w:rsidRPr="00FC7D80">
              <w:rPr>
                <w:rFonts w:ascii="Arial" w:hAnsi="Arial" w:cs="Arial"/>
                <w:sz w:val="19"/>
                <w:szCs w:val="19"/>
                <w:lang w:val="en-US"/>
              </w:rPr>
              <w:t>AddFRINSPECT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 xml:space="preserve"> или сценарий завершается</w:t>
            </w:r>
          </w:p>
        </w:tc>
      </w:tr>
      <w:tr w:rsidR="00ED299F" w:rsidRPr="00FC7D80" w:rsidTr="00A31F20">
        <w:trPr>
          <w:jc w:val="center"/>
        </w:trPr>
        <w:tc>
          <w:tcPr>
            <w:tcW w:w="3336" w:type="dxa"/>
            <w:vAlign w:val="center"/>
          </w:tcPr>
          <w:p w:rsidR="00ED299F" w:rsidRPr="00FC7D80" w:rsidRDefault="00ED299F" w:rsidP="00ED299F">
            <w:pPr>
              <w:pStyle w:val="HTML"/>
              <w:rPr>
                <w:rFonts w:ascii="Arial" w:hAnsi="Arial" w:cs="Arial"/>
              </w:rPr>
            </w:pPr>
            <w:proofErr w:type="spellStart"/>
            <w:r w:rsidRPr="00FC7D80">
              <w:rPr>
                <w:rFonts w:ascii="Arial" w:hAnsi="Arial" w:cs="Arial"/>
              </w:rPr>
              <w:t>DeleteFRINSPECT</w:t>
            </w:r>
            <w:proofErr w:type="spellEnd"/>
          </w:p>
        </w:tc>
        <w:tc>
          <w:tcPr>
            <w:tcW w:w="1064" w:type="dxa"/>
            <w:vAlign w:val="center"/>
          </w:tcPr>
          <w:p w:rsidR="00ED299F" w:rsidRPr="00FC7D80" w:rsidRDefault="004E09F9" w:rsidP="00ED29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665" w:type="dxa"/>
            <w:vAlign w:val="center"/>
          </w:tcPr>
          <w:p w:rsidR="00ED299F" w:rsidRPr="00FC7D80" w:rsidRDefault="00ED299F" w:rsidP="00ED299F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>Удаление подписки услуги на платформу SCG</w:t>
            </w:r>
          </w:p>
        </w:tc>
        <w:tc>
          <w:tcPr>
            <w:tcW w:w="9317" w:type="dxa"/>
            <w:vAlign w:val="center"/>
          </w:tcPr>
          <w:p w:rsidR="00ED299F" w:rsidRPr="00FC7D80" w:rsidRDefault="00ED299F" w:rsidP="00ED299F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</w:t>
            </w:r>
            <w:proofErr w:type="spellStart"/>
            <w:r w:rsidRPr="00FC7D80">
              <w:rPr>
                <w:rFonts w:ascii="Arial" w:hAnsi="Arial" w:cs="Arial"/>
                <w:sz w:val="20"/>
                <w:szCs w:val="20"/>
              </w:rPr>
              <w:t>кастомная</w:t>
            </w:r>
            <w:proofErr w:type="spellEnd"/>
            <w:r w:rsidRPr="00FC7D80">
              <w:rPr>
                <w:rFonts w:ascii="Arial" w:hAnsi="Arial" w:cs="Arial"/>
                <w:sz w:val="20"/>
                <w:szCs w:val="20"/>
              </w:rPr>
              <w:t xml:space="preserve"> процедура </w:t>
            </w:r>
            <w:r w:rsidRPr="00FC7D80">
              <w:rPr>
                <w:rFonts w:ascii="Arial" w:hAnsi="Arial" w:cs="Arial"/>
                <w:sz w:val="19"/>
                <w:szCs w:val="19"/>
              </w:rPr>
              <w:t>FRINSPECT_TP на схеме FORIS.SPA.CBP</w:t>
            </w:r>
          </w:p>
          <w:p w:rsidR="00ED299F" w:rsidRPr="00FC7D80" w:rsidRDefault="00A31F20" w:rsidP="00A31F20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 xml:space="preserve">Выполняются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провери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 xml:space="preserve"> и по их результатам в</w:t>
            </w:r>
            <w:r w:rsidRPr="00FC7D80">
              <w:rPr>
                <w:rFonts w:ascii="Arial" w:hAnsi="Arial" w:cs="Arial"/>
                <w:sz w:val="20"/>
                <w:szCs w:val="20"/>
              </w:rPr>
              <w:t xml:space="preserve">ыполняется команда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DeleteFRINSPECT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 xml:space="preserve"> или сценарий завершается</w:t>
            </w:r>
          </w:p>
        </w:tc>
      </w:tr>
      <w:tr w:rsidR="00ED299F" w:rsidRPr="00FC7D80" w:rsidTr="00A31F20">
        <w:trPr>
          <w:jc w:val="center"/>
        </w:trPr>
        <w:tc>
          <w:tcPr>
            <w:tcW w:w="3336" w:type="dxa"/>
            <w:vAlign w:val="center"/>
          </w:tcPr>
          <w:p w:rsidR="00ED299F" w:rsidRPr="00FC7D80" w:rsidRDefault="00ED299F" w:rsidP="00ED299F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1064" w:type="dxa"/>
            <w:vAlign w:val="center"/>
          </w:tcPr>
          <w:p w:rsidR="00ED299F" w:rsidRPr="00FC7D80" w:rsidRDefault="00ED299F" w:rsidP="00ED29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665" w:type="dxa"/>
            <w:vAlign w:val="center"/>
          </w:tcPr>
          <w:p w:rsidR="00ED299F" w:rsidRPr="00FC7D80" w:rsidRDefault="00ED299F" w:rsidP="00ED299F">
            <w:pPr>
              <w:pStyle w:val="a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Синхронизация данных на </w:t>
            </w:r>
            <w:r w:rsidRPr="00FC7D80">
              <w:rPr>
                <w:rFonts w:ascii="Arial" w:hAnsi="Arial" w:cs="Arial"/>
                <w:sz w:val="20"/>
                <w:szCs w:val="20"/>
                <w:lang w:val="en-US"/>
              </w:rPr>
              <w:t>SCG</w:t>
            </w:r>
          </w:p>
        </w:tc>
        <w:tc>
          <w:tcPr>
            <w:tcW w:w="9317" w:type="dxa"/>
            <w:vAlign w:val="center"/>
          </w:tcPr>
          <w:p w:rsidR="00ED299F" w:rsidRPr="00FC7D80" w:rsidRDefault="00ED299F" w:rsidP="00ED299F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Не выполняется никаких действий с номерами </w:t>
            </w:r>
            <w:r w:rsidRPr="00FC7D80">
              <w:rPr>
                <w:rFonts w:ascii="Arial" w:hAnsi="Arial" w:cs="Arial"/>
                <w:sz w:val="19"/>
                <w:szCs w:val="19"/>
              </w:rPr>
              <w:t>998974344342 и 998971317131</w:t>
            </w:r>
          </w:p>
          <w:p w:rsidR="00ED299F" w:rsidRPr="00FC7D80" w:rsidRDefault="00ED299F" w:rsidP="00ED299F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SubDeleteSubscriberOnSCG</w:t>
            </w:r>
            <w:proofErr w:type="spellEnd"/>
            <w:r w:rsidRPr="00FC7D80">
              <w:rPr>
                <w:rFonts w:ascii="Arial" w:hAnsi="Arial" w:cs="Arial"/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ED299F" w:rsidRPr="00FC7D80" w:rsidRDefault="00ED299F" w:rsidP="00ED299F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FC7D80">
              <w:rPr>
                <w:rFonts w:ascii="Arial" w:hAnsi="Arial" w:cs="Arial"/>
                <w:sz w:val="19"/>
                <w:szCs w:val="19"/>
              </w:rPr>
              <w:t>ADD_MAPSERVER_OSC</w:t>
            </w:r>
            <w:r w:rsidR="001C674B" w:rsidRPr="00FC7D80">
              <w:rPr>
                <w:rFonts w:ascii="Arial" w:hAnsi="Arial" w:cs="Arial"/>
                <w:sz w:val="19"/>
                <w:szCs w:val="19"/>
              </w:rPr>
              <w:t xml:space="preserve"> и проверка услуг CB406278 и FRASKUE</w:t>
            </w:r>
          </w:p>
        </w:tc>
      </w:tr>
      <w:tr w:rsidR="00ED299F" w:rsidRPr="00FC7D80" w:rsidTr="00A31F20">
        <w:trPr>
          <w:jc w:val="center"/>
        </w:trPr>
        <w:tc>
          <w:tcPr>
            <w:tcW w:w="3336" w:type="dxa"/>
            <w:vAlign w:val="center"/>
          </w:tcPr>
          <w:p w:rsidR="00ED299F" w:rsidRPr="00FC7D80" w:rsidRDefault="00ED299F" w:rsidP="00ED299F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SubDeleteSubscriberOnSCG</w:t>
            </w:r>
            <w:proofErr w:type="spellEnd"/>
          </w:p>
        </w:tc>
        <w:tc>
          <w:tcPr>
            <w:tcW w:w="1064" w:type="dxa"/>
            <w:vAlign w:val="center"/>
          </w:tcPr>
          <w:p w:rsidR="00ED299F" w:rsidRPr="00FC7D80" w:rsidRDefault="00ED299F" w:rsidP="00ED29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665" w:type="dxa"/>
            <w:vAlign w:val="center"/>
          </w:tcPr>
          <w:p w:rsidR="00ED299F" w:rsidRPr="00FC7D80" w:rsidRDefault="00ED299F" w:rsidP="00ED299F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Удаление всех профилей на </w:t>
            </w:r>
            <w:r w:rsidRPr="00FC7D80">
              <w:rPr>
                <w:rFonts w:ascii="Arial" w:hAnsi="Arial" w:cs="Arial"/>
                <w:sz w:val="20"/>
                <w:szCs w:val="20"/>
                <w:lang w:val="en-US"/>
              </w:rPr>
              <w:t>SCG</w:t>
            </w:r>
          </w:p>
        </w:tc>
        <w:tc>
          <w:tcPr>
            <w:tcW w:w="9317" w:type="dxa"/>
            <w:vAlign w:val="center"/>
          </w:tcPr>
          <w:p w:rsidR="00ED299F" w:rsidRPr="00FC7D80" w:rsidRDefault="00ED299F" w:rsidP="00ED299F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FC7D80">
              <w:rPr>
                <w:rFonts w:ascii="Arial" w:hAnsi="Arial" w:cs="Arial"/>
                <w:sz w:val="19"/>
                <w:szCs w:val="19"/>
              </w:rPr>
              <w:t>DELETE_MAPSERVER_OSC0</w:t>
            </w:r>
          </w:p>
          <w:p w:rsidR="00ED299F" w:rsidRPr="00FC7D80" w:rsidRDefault="00ED299F" w:rsidP="00ED299F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FC7D80">
              <w:rPr>
                <w:rFonts w:ascii="Arial" w:hAnsi="Arial" w:cs="Arial"/>
                <w:sz w:val="19"/>
                <w:szCs w:val="19"/>
              </w:rPr>
              <w:t>DELETE_MAPSERVER_OSC1</w:t>
            </w:r>
          </w:p>
        </w:tc>
      </w:tr>
      <w:tr w:rsidR="00A31F20" w:rsidRPr="00FC7D80" w:rsidTr="00A31F20">
        <w:trPr>
          <w:jc w:val="center"/>
        </w:trPr>
        <w:tc>
          <w:tcPr>
            <w:tcW w:w="3336" w:type="dxa"/>
            <w:vAlign w:val="center"/>
          </w:tcPr>
          <w:p w:rsidR="00A31F20" w:rsidRPr="00FC7D80" w:rsidRDefault="00A31F20" w:rsidP="00A31F20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1064" w:type="dxa"/>
            <w:vAlign w:val="center"/>
          </w:tcPr>
          <w:p w:rsidR="00A31F20" w:rsidRPr="00FC7D80" w:rsidRDefault="00A31F20" w:rsidP="00A31F20">
            <w:pPr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665" w:type="dxa"/>
            <w:vAlign w:val="center"/>
          </w:tcPr>
          <w:p w:rsidR="00A31F20" w:rsidRPr="00FC7D80" w:rsidRDefault="00A31F20" w:rsidP="00A31F20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17" w:type="dxa"/>
            <w:vAlign w:val="center"/>
          </w:tcPr>
          <w:p w:rsidR="00A31F20" w:rsidRPr="00FC7D80" w:rsidRDefault="00A31F20" w:rsidP="00A31F20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</w:t>
            </w:r>
            <w:proofErr w:type="spellStart"/>
            <w:r w:rsidRPr="00FC7D80">
              <w:rPr>
                <w:rFonts w:ascii="Arial" w:hAnsi="Arial" w:cs="Arial"/>
                <w:sz w:val="20"/>
                <w:szCs w:val="20"/>
              </w:rPr>
              <w:t>кастомная</w:t>
            </w:r>
            <w:proofErr w:type="spellEnd"/>
            <w:r w:rsidRPr="00FC7D80">
              <w:rPr>
                <w:rFonts w:ascii="Arial" w:hAnsi="Arial" w:cs="Arial"/>
                <w:sz w:val="20"/>
                <w:szCs w:val="20"/>
              </w:rPr>
              <w:t xml:space="preserve"> процедура </w:t>
            </w:r>
            <w:r w:rsidRPr="00FC7D80">
              <w:rPr>
                <w:rFonts w:ascii="Arial" w:hAnsi="Arial" w:cs="Arial"/>
                <w:sz w:val="19"/>
                <w:szCs w:val="19"/>
              </w:rPr>
              <w:t>FRINSPECT_TP на схеме FORIS.SPA.CBP</w:t>
            </w:r>
          </w:p>
          <w:p w:rsidR="00A31F20" w:rsidRPr="00FC7D80" w:rsidRDefault="00A31F20" w:rsidP="00A31F20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 xml:space="preserve">Выполняются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провери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 xml:space="preserve"> и по их результатам в</w:t>
            </w:r>
            <w:r w:rsidRPr="00FC7D80">
              <w:rPr>
                <w:rFonts w:ascii="Arial" w:hAnsi="Arial" w:cs="Arial"/>
                <w:sz w:val="20"/>
                <w:szCs w:val="20"/>
              </w:rPr>
              <w:t xml:space="preserve">ыполняется команда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AddFRINSPECT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 xml:space="preserve"> или сценарий завершается</w:t>
            </w:r>
          </w:p>
        </w:tc>
      </w:tr>
      <w:tr w:rsidR="00A31F20" w:rsidRPr="00FC7D80" w:rsidTr="00A31F20">
        <w:trPr>
          <w:jc w:val="center"/>
        </w:trPr>
        <w:tc>
          <w:tcPr>
            <w:tcW w:w="3336" w:type="dxa"/>
            <w:vAlign w:val="center"/>
          </w:tcPr>
          <w:p w:rsidR="00A31F20" w:rsidRPr="00FC7D80" w:rsidRDefault="00A31F20" w:rsidP="00A31F20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1064" w:type="dxa"/>
            <w:vAlign w:val="center"/>
          </w:tcPr>
          <w:p w:rsidR="00A31F20" w:rsidRPr="00FC7D80" w:rsidRDefault="00A31F20" w:rsidP="00A31F20">
            <w:pPr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665" w:type="dxa"/>
            <w:vAlign w:val="center"/>
          </w:tcPr>
          <w:p w:rsidR="00A31F20" w:rsidRPr="00FC7D80" w:rsidRDefault="00A31F20" w:rsidP="00A31F20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>Удаление подписки услуги на платформу SCG</w:t>
            </w:r>
          </w:p>
        </w:tc>
        <w:tc>
          <w:tcPr>
            <w:tcW w:w="9317" w:type="dxa"/>
            <w:vAlign w:val="center"/>
          </w:tcPr>
          <w:p w:rsidR="00A31F20" w:rsidRPr="00FC7D80" w:rsidRDefault="00A31F20" w:rsidP="00A31F20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20"/>
                <w:szCs w:val="20"/>
              </w:rPr>
              <w:t xml:space="preserve">Выполняется </w:t>
            </w:r>
            <w:proofErr w:type="spellStart"/>
            <w:r w:rsidRPr="00FC7D80">
              <w:rPr>
                <w:rFonts w:ascii="Arial" w:hAnsi="Arial" w:cs="Arial"/>
                <w:sz w:val="20"/>
                <w:szCs w:val="20"/>
              </w:rPr>
              <w:t>кастомная</w:t>
            </w:r>
            <w:proofErr w:type="spellEnd"/>
            <w:r w:rsidRPr="00FC7D80">
              <w:rPr>
                <w:rFonts w:ascii="Arial" w:hAnsi="Arial" w:cs="Arial"/>
                <w:sz w:val="20"/>
                <w:szCs w:val="20"/>
              </w:rPr>
              <w:t xml:space="preserve"> процедура </w:t>
            </w:r>
            <w:r w:rsidRPr="00FC7D80">
              <w:rPr>
                <w:rFonts w:ascii="Arial" w:hAnsi="Arial" w:cs="Arial"/>
                <w:sz w:val="19"/>
                <w:szCs w:val="19"/>
              </w:rPr>
              <w:t>FRINSPECT_TP на схеме FORIS.SPA.CBP</w:t>
            </w:r>
          </w:p>
          <w:p w:rsidR="00A31F20" w:rsidRPr="00FC7D80" w:rsidRDefault="00A31F20" w:rsidP="00A31F20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 xml:space="preserve">Выполняются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провери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 xml:space="preserve"> и по их результатам в</w:t>
            </w:r>
            <w:r w:rsidRPr="00FC7D80">
              <w:rPr>
                <w:rFonts w:ascii="Arial" w:hAnsi="Arial" w:cs="Arial"/>
                <w:sz w:val="20"/>
                <w:szCs w:val="20"/>
              </w:rPr>
              <w:t xml:space="preserve">ыполняется команда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DeleteFRINSPECT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 xml:space="preserve"> или сценарий завершается</w:t>
            </w:r>
          </w:p>
        </w:tc>
      </w:tr>
    </w:tbl>
    <w:p w:rsidR="00120E40" w:rsidRPr="00FC7D80" w:rsidRDefault="00120E40" w:rsidP="0054314D">
      <w:pPr>
        <w:pStyle w:val="af1"/>
        <w:suppressAutoHyphens/>
        <w:autoSpaceDN w:val="0"/>
        <w:textAlignment w:val="baseline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b/>
          <w:sz w:val="20"/>
          <w:szCs w:val="20"/>
        </w:rPr>
        <w:t>Выводы:</w:t>
      </w:r>
      <w:r w:rsidRPr="00FC7D80">
        <w:rPr>
          <w:rFonts w:ascii="Arial" w:hAnsi="Arial" w:cs="Arial"/>
          <w:sz w:val="20"/>
          <w:szCs w:val="20"/>
        </w:rPr>
        <w:t xml:space="preserve"> </w:t>
      </w:r>
    </w:p>
    <w:p w:rsidR="00B01554" w:rsidRPr="00FC7D80" w:rsidRDefault="00120E40" w:rsidP="00120E40">
      <w:pPr>
        <w:pStyle w:val="af1"/>
        <w:numPr>
          <w:ilvl w:val="0"/>
          <w:numId w:val="21"/>
        </w:numPr>
        <w:suppressAutoHyphens/>
        <w:autoSpaceDN w:val="0"/>
        <w:textAlignment w:val="baseline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t xml:space="preserve">много </w:t>
      </w:r>
      <w:proofErr w:type="spellStart"/>
      <w:r w:rsidRPr="00FC7D80">
        <w:rPr>
          <w:rFonts w:ascii="Arial" w:hAnsi="Arial" w:cs="Arial"/>
          <w:sz w:val="20"/>
          <w:szCs w:val="20"/>
        </w:rPr>
        <w:t>дублирующихся</w:t>
      </w:r>
      <w:proofErr w:type="spellEnd"/>
      <w:r w:rsidRPr="00FC7D80">
        <w:rPr>
          <w:rFonts w:ascii="Arial" w:hAnsi="Arial" w:cs="Arial"/>
          <w:sz w:val="20"/>
          <w:szCs w:val="20"/>
        </w:rPr>
        <w:t xml:space="preserve"> сценариев, когда сначала абонент удаляется (через </w:t>
      </w:r>
      <w:proofErr w:type="spellStart"/>
      <w:r w:rsidRPr="00FC7D80">
        <w:rPr>
          <w:rFonts w:ascii="Arial" w:hAnsi="Arial" w:cs="Arial"/>
          <w:sz w:val="20"/>
          <w:szCs w:val="20"/>
        </w:rPr>
        <w:t>подсценарий</w:t>
      </w:r>
      <w:proofErr w:type="spellEnd"/>
      <w:r w:rsidRPr="00FC7D80">
        <w:rPr>
          <w:rFonts w:ascii="Arial" w:hAnsi="Arial" w:cs="Arial"/>
          <w:sz w:val="20"/>
          <w:szCs w:val="20"/>
        </w:rPr>
        <w:t xml:space="preserve">), потом создается, </w:t>
      </w:r>
      <w:r w:rsidR="00CB5FBF" w:rsidRPr="00FC7D80">
        <w:rPr>
          <w:rFonts w:ascii="Arial" w:hAnsi="Arial" w:cs="Arial"/>
          <w:sz w:val="20"/>
          <w:szCs w:val="20"/>
        </w:rPr>
        <w:t>сделаем изменения: оставим</w:t>
      </w:r>
      <w:r w:rsidRPr="00FC7D80">
        <w:rPr>
          <w:rFonts w:ascii="Arial" w:hAnsi="Arial" w:cs="Arial"/>
          <w:sz w:val="20"/>
          <w:szCs w:val="20"/>
        </w:rPr>
        <w:t xml:space="preserve"> один</w:t>
      </w:r>
      <w:r w:rsidR="00CB5FBF" w:rsidRPr="00FC7D80">
        <w:rPr>
          <w:rFonts w:ascii="Arial" w:hAnsi="Arial" w:cs="Arial"/>
          <w:sz w:val="20"/>
          <w:szCs w:val="20"/>
        </w:rPr>
        <w:t xml:space="preserve"> сценарий создания абонента (будет вызываться при создании абонента, добавлении услуги, синхронизации, смене </w:t>
      </w:r>
      <w:proofErr w:type="spellStart"/>
      <w:r w:rsidR="00CB5FBF" w:rsidRPr="00FC7D80">
        <w:rPr>
          <w:rFonts w:ascii="Arial" w:hAnsi="Arial" w:cs="Arial"/>
          <w:sz w:val="20"/>
          <w:szCs w:val="20"/>
        </w:rPr>
        <w:t>тп</w:t>
      </w:r>
      <w:proofErr w:type="spellEnd"/>
      <w:r w:rsidR="00CB5FBF" w:rsidRPr="00FC7D80">
        <w:rPr>
          <w:rFonts w:ascii="Arial" w:hAnsi="Arial" w:cs="Arial"/>
          <w:sz w:val="20"/>
          <w:szCs w:val="20"/>
        </w:rPr>
        <w:t>, удалении услуги «разрыв сессии»)</w:t>
      </w:r>
      <w:r w:rsidRPr="00FC7D8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C7D80">
        <w:rPr>
          <w:rFonts w:ascii="Arial" w:hAnsi="Arial" w:cs="Arial"/>
          <w:sz w:val="20"/>
          <w:szCs w:val="20"/>
        </w:rPr>
        <w:t>подсценарий</w:t>
      </w:r>
      <w:proofErr w:type="spellEnd"/>
      <w:r w:rsidRPr="00FC7D80">
        <w:rPr>
          <w:rFonts w:ascii="Arial" w:hAnsi="Arial" w:cs="Arial"/>
          <w:sz w:val="20"/>
          <w:szCs w:val="20"/>
        </w:rPr>
        <w:t xml:space="preserve"> </w:t>
      </w:r>
      <w:r w:rsidR="00CB5FBF" w:rsidRPr="00FC7D80">
        <w:rPr>
          <w:rFonts w:ascii="Arial" w:hAnsi="Arial" w:cs="Arial"/>
          <w:sz w:val="20"/>
          <w:szCs w:val="20"/>
        </w:rPr>
        <w:t>уберем</w:t>
      </w:r>
      <w:r w:rsidRPr="00FC7D80">
        <w:rPr>
          <w:rFonts w:ascii="Arial" w:hAnsi="Arial" w:cs="Arial"/>
          <w:sz w:val="20"/>
          <w:szCs w:val="20"/>
        </w:rPr>
        <w:t xml:space="preserve">, просто перед созданием </w:t>
      </w:r>
      <w:r w:rsidR="00CB5FBF" w:rsidRPr="00FC7D80">
        <w:rPr>
          <w:rFonts w:ascii="Arial" w:hAnsi="Arial" w:cs="Arial"/>
          <w:sz w:val="20"/>
          <w:szCs w:val="20"/>
        </w:rPr>
        <w:t>будем вызывать</w:t>
      </w:r>
      <w:r w:rsidRPr="00FC7D80">
        <w:rPr>
          <w:rFonts w:ascii="Arial" w:hAnsi="Arial" w:cs="Arial"/>
          <w:sz w:val="20"/>
          <w:szCs w:val="20"/>
        </w:rPr>
        <w:t xml:space="preserve"> команду удаления (требуется для удаления разных типов профиля, вероятно существует </w:t>
      </w:r>
      <w:proofErr w:type="spellStart"/>
      <w:r w:rsidRPr="00FC7D80">
        <w:rPr>
          <w:rFonts w:ascii="Arial" w:hAnsi="Arial" w:cs="Arial"/>
          <w:sz w:val="20"/>
          <w:szCs w:val="20"/>
        </w:rPr>
        <w:t>рассинхронизация</w:t>
      </w:r>
      <w:proofErr w:type="spellEnd"/>
      <w:r w:rsidRPr="00FC7D80">
        <w:rPr>
          <w:rFonts w:ascii="Arial" w:hAnsi="Arial" w:cs="Arial"/>
          <w:sz w:val="20"/>
          <w:szCs w:val="20"/>
        </w:rPr>
        <w:t>)</w:t>
      </w:r>
    </w:p>
    <w:p w:rsidR="00120E40" w:rsidRPr="00FC7D80" w:rsidRDefault="00CB5FBF" w:rsidP="00120E40">
      <w:pPr>
        <w:pStyle w:val="af1"/>
        <w:numPr>
          <w:ilvl w:val="0"/>
          <w:numId w:val="21"/>
        </w:numPr>
        <w:suppressAutoHyphens/>
        <w:autoSpaceDN w:val="0"/>
        <w:textAlignment w:val="baseline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t xml:space="preserve">вызывается </w:t>
      </w:r>
      <w:proofErr w:type="spellStart"/>
      <w:r w:rsidRPr="00FC7D80">
        <w:rPr>
          <w:rFonts w:ascii="Arial" w:hAnsi="Arial" w:cs="Arial"/>
          <w:sz w:val="20"/>
          <w:szCs w:val="20"/>
        </w:rPr>
        <w:t>кастомная</w:t>
      </w:r>
      <w:proofErr w:type="spellEnd"/>
      <w:r w:rsidR="00120E40" w:rsidRPr="00FC7D80">
        <w:rPr>
          <w:rFonts w:ascii="Arial" w:hAnsi="Arial" w:cs="Arial"/>
          <w:sz w:val="20"/>
          <w:szCs w:val="20"/>
        </w:rPr>
        <w:t xml:space="preserve"> </w:t>
      </w:r>
      <w:r w:rsidRPr="00FC7D80">
        <w:rPr>
          <w:rFonts w:ascii="Arial" w:hAnsi="Arial" w:cs="Arial"/>
          <w:sz w:val="20"/>
          <w:szCs w:val="20"/>
        </w:rPr>
        <w:t xml:space="preserve">процедура, от этого избавимся: </w:t>
      </w:r>
      <w:r w:rsidR="00120E40" w:rsidRPr="00FC7D80">
        <w:rPr>
          <w:rFonts w:ascii="Arial" w:hAnsi="Arial" w:cs="Arial"/>
          <w:sz w:val="20"/>
          <w:szCs w:val="20"/>
        </w:rPr>
        <w:t>делаем настройки в каталоге на основе услуг АП, а не единственной услуги с ненужными вызовами процедуры и проверками в сценариях</w:t>
      </w:r>
    </w:p>
    <w:p w:rsidR="00120E40" w:rsidRPr="00FC7D80" w:rsidRDefault="00120E40" w:rsidP="00120E40">
      <w:pPr>
        <w:pStyle w:val="af1"/>
        <w:numPr>
          <w:ilvl w:val="0"/>
          <w:numId w:val="21"/>
        </w:numPr>
        <w:suppressAutoHyphens/>
        <w:autoSpaceDN w:val="0"/>
        <w:textAlignment w:val="baseline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t xml:space="preserve">проверки на коды услуг </w:t>
      </w:r>
      <w:r w:rsidR="00CB5FBF" w:rsidRPr="00FC7D80">
        <w:rPr>
          <w:rFonts w:ascii="Arial" w:hAnsi="Arial" w:cs="Arial"/>
          <w:sz w:val="20"/>
          <w:szCs w:val="20"/>
        </w:rPr>
        <w:t>уберем</w:t>
      </w:r>
      <w:r w:rsidRPr="00FC7D80">
        <w:rPr>
          <w:rFonts w:ascii="Arial" w:hAnsi="Arial" w:cs="Arial"/>
          <w:sz w:val="20"/>
          <w:szCs w:val="20"/>
        </w:rPr>
        <w:t>, решается настройками каталога</w:t>
      </w:r>
    </w:p>
    <w:p w:rsidR="0054314D" w:rsidRPr="00FC7D80" w:rsidRDefault="0054314D" w:rsidP="0054314D">
      <w:pPr>
        <w:pStyle w:val="2"/>
        <w:rPr>
          <w:rFonts w:cs="Arial"/>
        </w:rPr>
      </w:pPr>
      <w:r w:rsidRPr="00FC7D80">
        <w:rPr>
          <w:rFonts w:cs="Arial"/>
        </w:rPr>
        <w:lastRenderedPageBreak/>
        <w:t>Операции</w:t>
      </w:r>
    </w:p>
    <w:tbl>
      <w:tblPr>
        <w:tblStyle w:val="a9"/>
        <w:tblW w:w="32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1"/>
        <w:gridCol w:w="442"/>
        <w:gridCol w:w="448"/>
        <w:gridCol w:w="449"/>
        <w:gridCol w:w="447"/>
        <w:gridCol w:w="449"/>
        <w:gridCol w:w="447"/>
        <w:gridCol w:w="449"/>
        <w:gridCol w:w="538"/>
        <w:gridCol w:w="538"/>
        <w:gridCol w:w="536"/>
        <w:gridCol w:w="538"/>
        <w:gridCol w:w="840"/>
        <w:gridCol w:w="774"/>
      </w:tblGrid>
      <w:tr w:rsidR="00CA18AA" w:rsidRPr="00FC7D80" w:rsidTr="001C674B">
        <w:trPr>
          <w:tblHeader/>
        </w:trPr>
        <w:tc>
          <w:tcPr>
            <w:tcW w:w="1578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B01554" w:rsidRPr="00FC7D80" w:rsidRDefault="00B01554" w:rsidP="00E769C9">
            <w:pPr>
              <w:pStyle w:val="a3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554" w:type="pct"/>
            <w:gridSpan w:val="7"/>
            <w:shd w:val="clear" w:color="auto" w:fill="E2EFD9" w:themeFill="accent6" w:themeFillTint="33"/>
            <w:vAlign w:val="center"/>
            <w:hideMark/>
          </w:tcPr>
          <w:p w:rsidR="00B01554" w:rsidRPr="00FC7D80" w:rsidRDefault="00B01554" w:rsidP="00E769C9">
            <w:pPr>
              <w:pStyle w:val="a3"/>
              <w:jc w:val="center"/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ProvisionList</w:t>
            </w:r>
            <w:proofErr w:type="spellEnd"/>
          </w:p>
        </w:tc>
        <w:tc>
          <w:tcPr>
            <w:tcW w:w="1067" w:type="pct"/>
            <w:gridSpan w:val="4"/>
            <w:shd w:val="clear" w:color="auto" w:fill="FBE4D5" w:themeFill="accent2" w:themeFillTint="33"/>
          </w:tcPr>
          <w:p w:rsidR="00B01554" w:rsidRPr="00FC7D80" w:rsidRDefault="00B01554" w:rsidP="00E769C9">
            <w:pPr>
              <w:pStyle w:val="a3"/>
              <w:jc w:val="center"/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WithdrawalList</w:t>
            </w:r>
            <w:proofErr w:type="spellEnd"/>
          </w:p>
        </w:tc>
        <w:tc>
          <w:tcPr>
            <w:tcW w:w="802" w:type="pct"/>
            <w:gridSpan w:val="2"/>
            <w:shd w:val="clear" w:color="auto" w:fill="F2F2F2" w:themeFill="background1" w:themeFillShade="F2"/>
          </w:tcPr>
          <w:p w:rsidR="00B01554" w:rsidRPr="00FC7D80" w:rsidRDefault="00B01554" w:rsidP="00E769C9">
            <w:pPr>
              <w:pStyle w:val="a3"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proofErr w:type="spellStart"/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RegisteredList</w:t>
            </w:r>
            <w:proofErr w:type="spellEnd"/>
          </w:p>
        </w:tc>
      </w:tr>
      <w:tr w:rsidR="00CA18AA" w:rsidRPr="00FC7D80" w:rsidTr="001C674B">
        <w:trPr>
          <w:cantSplit/>
          <w:trHeight w:val="2354"/>
          <w:tblHeader/>
        </w:trPr>
        <w:tc>
          <w:tcPr>
            <w:tcW w:w="1578" w:type="pct"/>
            <w:vMerge/>
            <w:shd w:val="clear" w:color="auto" w:fill="F2F2F2" w:themeFill="background1" w:themeFillShade="F2"/>
            <w:vAlign w:val="center"/>
            <w:hideMark/>
          </w:tcPr>
          <w:p w:rsidR="00B01554" w:rsidRPr="00FC7D80" w:rsidRDefault="00B01554" w:rsidP="00B01554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1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FC7D80" w:rsidRDefault="00B01554" w:rsidP="00B01554">
            <w:pPr>
              <w:pStyle w:val="a3"/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Услуги </w:t>
            </w:r>
            <w:r w:rsidRPr="00FC7D80">
              <w:rPr>
                <w:rFonts w:ascii="Arial" w:hAnsi="Arial" w:cs="Arial"/>
                <w:sz w:val="19"/>
                <w:szCs w:val="19"/>
              </w:rPr>
              <w:t>CB406278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FC7D80" w:rsidRDefault="00B01554" w:rsidP="00B01554">
            <w:pPr>
              <w:pStyle w:val="a3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Услуги </w:t>
            </w:r>
            <w:r w:rsidRPr="00FC7D80">
              <w:rPr>
                <w:rFonts w:ascii="Arial" w:hAnsi="Arial" w:cs="Arial"/>
                <w:sz w:val="19"/>
                <w:szCs w:val="19"/>
              </w:rPr>
              <w:t>FRASKUE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FC7D80" w:rsidRDefault="00B01554" w:rsidP="00B01554">
            <w:pPr>
              <w:pStyle w:val="a3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ChangeMsisdn</w:t>
            </w:r>
            <w:proofErr w:type="spellEnd"/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</w:tcPr>
          <w:p w:rsidR="00B01554" w:rsidRPr="00FC7D80" w:rsidRDefault="00B01554" w:rsidP="00B01554">
            <w:pPr>
              <w:pStyle w:val="a3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Subscriber</w:t>
            </w:r>
            <w:proofErr w:type="spellEnd"/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Pr="00FC7D80" w:rsidRDefault="00B01554" w:rsidP="00B01554">
            <w:pPr>
              <w:pStyle w:val="a3"/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Услуга </w:t>
            </w:r>
            <w:r w:rsidRPr="00FC7D80">
              <w:rPr>
                <w:rFonts w:ascii="Arial" w:hAnsi="Arial" w:cs="Arial"/>
                <w:sz w:val="19"/>
                <w:szCs w:val="19"/>
              </w:rPr>
              <w:t>SCPBREAKSESSION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</w:tcPr>
          <w:p w:rsidR="00B01554" w:rsidRPr="00FC7D80" w:rsidRDefault="00B01554" w:rsidP="00B01554">
            <w:pPr>
              <w:pStyle w:val="a3"/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Услуга </w:t>
            </w:r>
            <w:r w:rsidRPr="00FC7D80">
              <w:rPr>
                <w:rFonts w:ascii="Arial" w:hAnsi="Arial" w:cs="Arial"/>
                <w:sz w:val="19"/>
                <w:szCs w:val="19"/>
              </w:rPr>
              <w:t>FRINSPECT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Pr="00FC7D80" w:rsidRDefault="00B01554" w:rsidP="00B01554">
            <w:pPr>
              <w:pStyle w:val="a3"/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FC7D80" w:rsidRDefault="00B01554" w:rsidP="00B01554">
            <w:pPr>
              <w:pStyle w:val="a3"/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Услуги </w:t>
            </w:r>
            <w:r w:rsidRPr="00FC7D80">
              <w:rPr>
                <w:rFonts w:ascii="Arial" w:hAnsi="Arial" w:cs="Arial"/>
                <w:sz w:val="19"/>
                <w:szCs w:val="19"/>
              </w:rPr>
              <w:t>CB406278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FC7D80" w:rsidRDefault="00B01554" w:rsidP="00B01554">
            <w:pPr>
              <w:pStyle w:val="a3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Услуги </w:t>
            </w:r>
            <w:r w:rsidRPr="00FC7D80">
              <w:rPr>
                <w:rFonts w:ascii="Arial" w:hAnsi="Arial" w:cs="Arial"/>
                <w:sz w:val="19"/>
                <w:szCs w:val="19"/>
              </w:rPr>
              <w:t>FRASKUE</w:t>
            </w:r>
          </w:p>
        </w:tc>
        <w:tc>
          <w:tcPr>
            <w:tcW w:w="266" w:type="pct"/>
            <w:shd w:val="clear" w:color="auto" w:fill="FBE4D5" w:themeFill="accent2" w:themeFillTint="33"/>
            <w:textDirection w:val="btLr"/>
          </w:tcPr>
          <w:p w:rsidR="00B01554" w:rsidRPr="00FC7D80" w:rsidRDefault="00B01554" w:rsidP="00B01554">
            <w:pPr>
              <w:pStyle w:val="a3"/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Услуга </w:t>
            </w:r>
            <w:r w:rsidRPr="00FC7D80">
              <w:rPr>
                <w:rFonts w:ascii="Arial" w:hAnsi="Arial" w:cs="Arial"/>
                <w:sz w:val="19"/>
                <w:szCs w:val="19"/>
              </w:rPr>
              <w:t>SCPBREAKSESSION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</w:tcPr>
          <w:p w:rsidR="00B01554" w:rsidRPr="00FC7D80" w:rsidRDefault="00B01554" w:rsidP="00B01554">
            <w:pPr>
              <w:pStyle w:val="a3"/>
              <w:ind w:left="113" w:right="11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Услуга </w:t>
            </w:r>
            <w:r w:rsidRPr="00FC7D80">
              <w:rPr>
                <w:rFonts w:ascii="Arial" w:hAnsi="Arial" w:cs="Arial"/>
                <w:sz w:val="19"/>
                <w:szCs w:val="19"/>
              </w:rPr>
              <w:t>FRINSPECT</w:t>
            </w:r>
          </w:p>
        </w:tc>
        <w:tc>
          <w:tcPr>
            <w:tcW w:w="417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FC7D80" w:rsidRDefault="00B01554" w:rsidP="00B01554">
            <w:pPr>
              <w:pStyle w:val="a3"/>
              <w:ind w:left="113" w:right="11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Услуги </w:t>
            </w:r>
            <w:r w:rsidRPr="00FC7D80">
              <w:rPr>
                <w:rFonts w:ascii="Arial" w:hAnsi="Arial" w:cs="Arial"/>
                <w:sz w:val="19"/>
                <w:szCs w:val="19"/>
              </w:rPr>
              <w:t>CB406278</w:t>
            </w:r>
          </w:p>
        </w:tc>
        <w:tc>
          <w:tcPr>
            <w:tcW w:w="385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FC7D80" w:rsidRDefault="00B01554" w:rsidP="00B01554">
            <w:pPr>
              <w:pStyle w:val="a3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Услуги </w:t>
            </w:r>
            <w:r w:rsidRPr="00FC7D80">
              <w:rPr>
                <w:rFonts w:ascii="Arial" w:hAnsi="Arial" w:cs="Arial"/>
                <w:sz w:val="19"/>
                <w:szCs w:val="19"/>
              </w:rPr>
              <w:t>FRASKUE</w:t>
            </w:r>
          </w:p>
        </w:tc>
      </w:tr>
      <w:tr w:rsidR="00CA18AA" w:rsidRPr="00FC7D80" w:rsidTr="001C674B">
        <w:tc>
          <w:tcPr>
            <w:tcW w:w="1578" w:type="pct"/>
            <w:vAlign w:val="center"/>
          </w:tcPr>
          <w:p w:rsidR="00B01554" w:rsidRPr="00FC7D80" w:rsidRDefault="001C674B" w:rsidP="00B01554">
            <w:pPr>
              <w:pStyle w:val="a3"/>
              <w:rPr>
                <w:rFonts w:ascii="Arial" w:hAnsi="Arial" w:cs="Arial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AddProvisionOnSCG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B01554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B01554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B01554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B01554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B01554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B01554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B01554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01554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B01554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AddSubscriberOnSCG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CreateSubscriberOnSCG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a3"/>
              <w:rPr>
                <w:rFonts w:ascii="Arial" w:hAnsi="Arial" w:cs="Arial"/>
                <w:sz w:val="16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AddSCPBREAKSESSIONSCG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a3"/>
              <w:rPr>
                <w:rFonts w:ascii="Arial" w:hAnsi="Arial" w:cs="Arial"/>
                <w:b/>
                <w:sz w:val="16"/>
                <w:szCs w:val="20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DeleteSCPBREAKSESSIONSCG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BE4D5" w:themeFill="accent2" w:themeFillTint="33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a3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ChangeSubscriberProfileSCG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DeleteSubscriberOnSCG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530F53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FC7D80" w:rsidRDefault="00530F53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FC7D80" w:rsidRDefault="00530F53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AddFRINSPECT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E2EFD9" w:themeFill="accent6" w:themeFillTint="33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+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1C674B" w:rsidRPr="00FC7D80" w:rsidTr="001C674B">
        <w:tc>
          <w:tcPr>
            <w:tcW w:w="1578" w:type="pct"/>
            <w:vAlign w:val="center"/>
          </w:tcPr>
          <w:p w:rsidR="001C674B" w:rsidRPr="00FC7D80" w:rsidRDefault="001C674B" w:rsidP="001C674B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  <w:bCs/>
              </w:rPr>
            </w:pPr>
            <w:r w:rsidRPr="00FC7D80">
              <w:rPr>
                <w:rFonts w:ascii="Arial" w:hAnsi="Arial" w:cs="Arial"/>
                <w:bCs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FC7D80" w:rsidRDefault="001C674B" w:rsidP="001C674B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</w:tbl>
    <w:p w:rsidR="007D5684" w:rsidRPr="00FC7D80" w:rsidRDefault="007D5684" w:rsidP="0054314D">
      <w:pPr>
        <w:pStyle w:val="a3"/>
        <w:rPr>
          <w:rFonts w:ascii="Arial" w:hAnsi="Arial" w:cs="Arial"/>
          <w:sz w:val="20"/>
        </w:rPr>
      </w:pPr>
    </w:p>
    <w:p w:rsidR="0054314D" w:rsidRPr="00FC7D80" w:rsidRDefault="0054314D" w:rsidP="0054314D">
      <w:pPr>
        <w:pStyle w:val="2"/>
        <w:rPr>
          <w:rFonts w:cs="Arial"/>
        </w:rPr>
      </w:pPr>
      <w:r w:rsidRPr="00FC7D80">
        <w:rPr>
          <w:rFonts w:cs="Arial"/>
        </w:rPr>
        <w:lastRenderedPageBreak/>
        <w:t>Схемы обработки заявок</w:t>
      </w:r>
    </w:p>
    <w:tbl>
      <w:tblPr>
        <w:tblStyle w:val="a9"/>
        <w:tblW w:w="13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5"/>
        <w:gridCol w:w="720"/>
        <w:gridCol w:w="716"/>
        <w:gridCol w:w="720"/>
        <w:gridCol w:w="634"/>
        <w:gridCol w:w="630"/>
        <w:gridCol w:w="630"/>
        <w:gridCol w:w="630"/>
        <w:gridCol w:w="720"/>
        <w:gridCol w:w="539"/>
        <w:gridCol w:w="539"/>
        <w:gridCol w:w="539"/>
        <w:gridCol w:w="539"/>
        <w:gridCol w:w="539"/>
        <w:gridCol w:w="539"/>
      </w:tblGrid>
      <w:tr w:rsidR="00367AFC" w:rsidRPr="00FC7D80" w:rsidTr="00E21AA8">
        <w:trPr>
          <w:trHeight w:val="288"/>
          <w:tblHeader/>
        </w:trPr>
        <w:tc>
          <w:tcPr>
            <w:tcW w:w="4405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367AFC" w:rsidRPr="00FC7D80" w:rsidRDefault="00367AFC" w:rsidP="00E769C9">
            <w:pPr>
              <w:pStyle w:val="a3"/>
              <w:rPr>
                <w:rFonts w:ascii="Arial" w:hAnsi="Arial" w:cs="Arial"/>
                <w:sz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Тип заявки</w:t>
            </w:r>
          </w:p>
        </w:tc>
        <w:tc>
          <w:tcPr>
            <w:tcW w:w="8634" w:type="dxa"/>
            <w:gridSpan w:val="14"/>
            <w:shd w:val="clear" w:color="auto" w:fill="F2F2F2" w:themeFill="background1" w:themeFillShade="F2"/>
            <w:vAlign w:val="center"/>
            <w:hideMark/>
          </w:tcPr>
          <w:p w:rsidR="00367AFC" w:rsidRPr="00FC7D80" w:rsidRDefault="00367AFC" w:rsidP="00E769C9">
            <w:pPr>
              <w:pStyle w:val="a3"/>
              <w:jc w:val="center"/>
              <w:rPr>
                <w:rFonts w:ascii="Arial" w:hAnsi="Arial" w:cs="Arial"/>
                <w:b/>
                <w:sz w:val="20"/>
              </w:rPr>
            </w:pPr>
            <w:r w:rsidRPr="00FC7D80">
              <w:rPr>
                <w:rFonts w:ascii="Arial" w:hAnsi="Arial" w:cs="Arial"/>
                <w:b/>
                <w:sz w:val="20"/>
              </w:rPr>
              <w:t>Операции</w:t>
            </w:r>
          </w:p>
        </w:tc>
      </w:tr>
      <w:tr w:rsidR="00582ABE" w:rsidRPr="00FC7D80" w:rsidTr="00367AFC">
        <w:trPr>
          <w:cantSplit/>
          <w:trHeight w:val="3077"/>
          <w:tblHeader/>
        </w:trPr>
        <w:tc>
          <w:tcPr>
            <w:tcW w:w="4405" w:type="dxa"/>
            <w:vMerge/>
            <w:shd w:val="clear" w:color="auto" w:fill="F2F2F2" w:themeFill="background1" w:themeFillShade="F2"/>
            <w:vAlign w:val="center"/>
          </w:tcPr>
          <w:p w:rsidR="00582ABE" w:rsidRPr="00FC7D80" w:rsidRDefault="00582ABE" w:rsidP="00582ABE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FC7D80" w:rsidRDefault="00582ABE" w:rsidP="00582ABE">
            <w:pPr>
              <w:pStyle w:val="a3"/>
              <w:ind w:left="113" w:right="11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AddProvisionOnSCG</w:t>
            </w:r>
            <w:proofErr w:type="spellEnd"/>
          </w:p>
        </w:tc>
        <w:tc>
          <w:tcPr>
            <w:tcW w:w="716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FC7D80" w:rsidRDefault="00582ABE" w:rsidP="00582ABE">
            <w:pPr>
              <w:pStyle w:val="a3"/>
              <w:ind w:left="113" w:right="11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AddSubscriberOnSCG</w:t>
            </w:r>
            <w:proofErr w:type="spellEnd"/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FC7D80" w:rsidRDefault="00582ABE" w:rsidP="00582ABE">
            <w:pPr>
              <w:pStyle w:val="a3"/>
              <w:ind w:left="113" w:right="11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CreateSubscriberOnSCG</w:t>
            </w:r>
            <w:proofErr w:type="spellEnd"/>
          </w:p>
        </w:tc>
        <w:tc>
          <w:tcPr>
            <w:tcW w:w="634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FC7D80" w:rsidRDefault="00582ABE" w:rsidP="00582ABE">
            <w:pPr>
              <w:pStyle w:val="a3"/>
              <w:ind w:left="113" w:right="11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AddSCPBREAKSESSIONSCG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FC7D80" w:rsidRDefault="00582ABE" w:rsidP="00582ABE">
            <w:pPr>
              <w:pStyle w:val="a3"/>
              <w:ind w:left="113" w:right="113"/>
              <w:jc w:val="center"/>
              <w:rPr>
                <w:rFonts w:ascii="Arial" w:hAnsi="Arial" w:cs="Arial"/>
                <w:b/>
                <w:sz w:val="16"/>
                <w:szCs w:val="20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DeleteSCPBREAKSESSIONSCG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a3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a3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a3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ChangeSubscriberProfileSCG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a3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DeleteSubscriberOnSCG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a3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a3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AddFRINSPECT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a3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a3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Pr="00FC7D80" w:rsidRDefault="00582ABE" w:rsidP="00582ABE">
            <w:pPr>
              <w:pStyle w:val="a3"/>
              <w:ind w:left="113" w:right="113"/>
              <w:jc w:val="center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ReSubscribeFRINSPECTDelete</w:t>
            </w:r>
            <w:proofErr w:type="spellEnd"/>
          </w:p>
        </w:tc>
      </w:tr>
      <w:tr w:rsidR="00582ABE" w:rsidRPr="00FC7D80" w:rsidTr="000F2696">
        <w:trPr>
          <w:trHeight w:val="350"/>
        </w:trPr>
        <w:tc>
          <w:tcPr>
            <w:tcW w:w="4405" w:type="dxa"/>
            <w:vAlign w:val="center"/>
          </w:tcPr>
          <w:p w:rsidR="00582ABE" w:rsidRPr="00FC7D80" w:rsidRDefault="00582ABE" w:rsidP="00582A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Assign</w:t>
            </w:r>
            <w:proofErr w:type="spellEnd"/>
            <w:r w:rsidRPr="00FC7D8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3G </w:t>
            </w:r>
            <w:proofErr w:type="spellStart"/>
            <w:r w:rsidRPr="00FC7D8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Services</w:t>
            </w:r>
            <w:proofErr w:type="spellEnd"/>
          </w:p>
        </w:tc>
        <w:tc>
          <w:tcPr>
            <w:tcW w:w="720" w:type="dxa"/>
            <w:shd w:val="clear" w:color="auto" w:fill="E2EFD9" w:themeFill="accent6" w:themeFillTint="33"/>
            <w:vAlign w:val="center"/>
            <w:hideMark/>
          </w:tcPr>
          <w:p w:rsidR="00582ABE" w:rsidRPr="00FC7D80" w:rsidRDefault="00346062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716" w:type="dxa"/>
            <w:shd w:val="clear" w:color="auto" w:fill="FFFFFF" w:themeFill="background1"/>
            <w:vAlign w:val="center"/>
            <w:hideMark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582ABE" w:rsidRPr="00FC7D80" w:rsidTr="000F2696">
        <w:trPr>
          <w:trHeight w:val="395"/>
        </w:trPr>
        <w:tc>
          <w:tcPr>
            <w:tcW w:w="4405" w:type="dxa"/>
            <w:vAlign w:val="center"/>
          </w:tcPr>
          <w:p w:rsidR="00582ABE" w:rsidRPr="00FC7D80" w:rsidRDefault="00582ABE" w:rsidP="00582ABE">
            <w:pPr>
              <w:pStyle w:val="HTML"/>
              <w:rPr>
                <w:rFonts w:ascii="Arial" w:hAnsi="Arial" w:cs="Arial"/>
              </w:rPr>
            </w:pPr>
            <w:proofErr w:type="spellStart"/>
            <w:r w:rsidRPr="00FC7D80">
              <w:rPr>
                <w:rFonts w:ascii="Arial" w:hAnsi="Arial" w:cs="Arial"/>
              </w:rPr>
              <w:t>Assign</w:t>
            </w:r>
            <w:proofErr w:type="spellEnd"/>
            <w:r w:rsidRPr="00FC7D80">
              <w:rPr>
                <w:rFonts w:ascii="Arial" w:hAnsi="Arial" w:cs="Arial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</w:rPr>
              <w:t>APNs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E2EFD9" w:themeFill="accent6" w:themeFillTint="33"/>
            <w:vAlign w:val="center"/>
            <w:hideMark/>
          </w:tcPr>
          <w:p w:rsidR="00582ABE" w:rsidRPr="00FC7D80" w:rsidRDefault="007940F4" w:rsidP="00582ABE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FC7D80" w:rsidRDefault="00582ABE" w:rsidP="00582ABE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rPr>
          <w:trHeight w:val="395"/>
        </w:trPr>
        <w:tc>
          <w:tcPr>
            <w:tcW w:w="4405" w:type="dxa"/>
            <w:vAlign w:val="center"/>
          </w:tcPr>
          <w:p w:rsidR="000F2696" w:rsidRPr="00FC7D80" w:rsidRDefault="000F2696" w:rsidP="000F2696">
            <w:pPr>
              <w:pStyle w:val="HTML"/>
              <w:rPr>
                <w:rFonts w:ascii="Arial" w:hAnsi="Arial" w:cs="Arial"/>
              </w:rPr>
            </w:pPr>
            <w:proofErr w:type="spellStart"/>
            <w:r w:rsidRPr="00FC7D80">
              <w:rPr>
                <w:rFonts w:ascii="Arial" w:hAnsi="Arial" w:cs="Arial"/>
              </w:rPr>
              <w:t>Assign</w:t>
            </w:r>
            <w:proofErr w:type="spellEnd"/>
            <w:r w:rsidRPr="00FC7D80">
              <w:rPr>
                <w:rFonts w:ascii="Arial" w:hAnsi="Arial" w:cs="Arial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</w:rPr>
              <w:t>Services</w:t>
            </w:r>
            <w:proofErr w:type="spellEnd"/>
            <w:r w:rsidRPr="00FC7D80">
              <w:rPr>
                <w:rFonts w:ascii="Arial" w:hAnsi="Arial" w:cs="Arial"/>
              </w:rPr>
              <w:t xml:space="preserve">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rPr>
          <w:trHeight w:val="350"/>
        </w:trPr>
        <w:tc>
          <w:tcPr>
            <w:tcW w:w="4405" w:type="dxa"/>
            <w:vAlign w:val="center"/>
          </w:tcPr>
          <w:p w:rsidR="000F2696" w:rsidRPr="00FC7D80" w:rsidRDefault="000F2696" w:rsidP="000F2696">
            <w:pPr>
              <w:pStyle w:val="HTML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lang w:val="en-US"/>
              </w:rPr>
              <w:t>Assign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rPr>
          <w:trHeight w:val="413"/>
        </w:trPr>
        <w:tc>
          <w:tcPr>
            <w:tcW w:w="4405" w:type="dxa"/>
            <w:vAlign w:val="center"/>
          </w:tcPr>
          <w:p w:rsidR="000F2696" w:rsidRPr="00FC7D80" w:rsidRDefault="000F2696" w:rsidP="000F2696">
            <w:pPr>
              <w:pStyle w:val="HTML"/>
              <w:rPr>
                <w:rFonts w:ascii="Arial" w:hAnsi="Arial" w:cs="Arial"/>
              </w:rPr>
            </w:pPr>
            <w:proofErr w:type="spellStart"/>
            <w:r w:rsidRPr="00FC7D80">
              <w:rPr>
                <w:rFonts w:ascii="Arial" w:hAnsi="Arial" w:cs="Arial"/>
              </w:rPr>
              <w:t>Break</w:t>
            </w:r>
            <w:proofErr w:type="spellEnd"/>
            <w:r w:rsidRPr="00FC7D80">
              <w:rPr>
                <w:rFonts w:ascii="Arial" w:hAnsi="Arial" w:cs="Arial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</w:rPr>
              <w:t>Session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Change</w:t>
            </w:r>
            <w:proofErr w:type="spellEnd"/>
            <w:r w:rsidRPr="00FC7D8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MSI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Change MSISDN or IMSI on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Change tariff plan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Change tariff plan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Create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Create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Delete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rPr>
          <w:trHeight w:val="377"/>
        </w:trPr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Delete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Remove Services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lastRenderedPageBreak/>
              <w:t>Remove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Synchronize Subscriber Data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ReSubscribeSCGAdd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</w:tr>
      <w:tr w:rsidR="000F2696" w:rsidRPr="00FC7D80" w:rsidTr="000F2696">
        <w:tc>
          <w:tcPr>
            <w:tcW w:w="4405" w:type="dxa"/>
            <w:vAlign w:val="center"/>
          </w:tcPr>
          <w:p w:rsidR="000F2696" w:rsidRPr="00FC7D8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ReSubscribeSCGDelete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FC7D80" w:rsidRDefault="000F2696" w:rsidP="000F2696">
            <w:pPr>
              <w:pStyle w:val="a3"/>
              <w:jc w:val="center"/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+</w:t>
            </w:r>
          </w:p>
        </w:tc>
      </w:tr>
    </w:tbl>
    <w:p w:rsidR="00D53A53" w:rsidRPr="00FC7D80" w:rsidRDefault="0054314D" w:rsidP="0054314D">
      <w:pPr>
        <w:pStyle w:val="a3"/>
        <w:rPr>
          <w:rFonts w:ascii="Arial" w:hAnsi="Arial" w:cs="Arial"/>
          <w:b/>
          <w:sz w:val="20"/>
        </w:rPr>
      </w:pPr>
      <w:r w:rsidRPr="00FC7D80">
        <w:rPr>
          <w:rFonts w:ascii="Arial" w:hAnsi="Arial" w:cs="Arial"/>
          <w:b/>
          <w:sz w:val="20"/>
        </w:rPr>
        <w:t>Выводы:</w:t>
      </w:r>
    </w:p>
    <w:p w:rsidR="0054314D" w:rsidRPr="00FC7D80" w:rsidRDefault="00BA4315" w:rsidP="0084191C">
      <w:pPr>
        <w:pStyle w:val="af1"/>
        <w:numPr>
          <w:ilvl w:val="0"/>
          <w:numId w:val="22"/>
        </w:numPr>
        <w:rPr>
          <w:rFonts w:ascii="Arial" w:hAnsi="Arial" w:cs="Arial"/>
        </w:rPr>
      </w:pPr>
      <w:r w:rsidRPr="00FC7D80">
        <w:rPr>
          <w:rFonts w:ascii="Arial" w:hAnsi="Arial" w:cs="Arial"/>
          <w:sz w:val="20"/>
          <w:szCs w:val="20"/>
        </w:rPr>
        <w:t xml:space="preserve">В операциях </w:t>
      </w:r>
      <w:proofErr w:type="spellStart"/>
      <w:r w:rsidRPr="00FC7D80">
        <w:rPr>
          <w:rFonts w:ascii="Arial" w:hAnsi="Arial" w:cs="Arial"/>
          <w:color w:val="0000FF"/>
          <w:sz w:val="20"/>
          <w:szCs w:val="20"/>
          <w:lang w:val="en-US"/>
        </w:rPr>
        <w:t>ReSubscribeFRINSPECTAdd</w:t>
      </w:r>
      <w:proofErr w:type="spellEnd"/>
      <w:r w:rsidRPr="00FC7D80">
        <w:rPr>
          <w:rFonts w:ascii="Arial" w:hAnsi="Arial" w:cs="Arial"/>
          <w:color w:val="0000FF"/>
          <w:sz w:val="20"/>
          <w:szCs w:val="20"/>
        </w:rPr>
        <w:t xml:space="preserve">, </w:t>
      </w:r>
      <w:proofErr w:type="spellStart"/>
      <w:r w:rsidRPr="00FC7D80">
        <w:rPr>
          <w:rFonts w:ascii="Arial" w:hAnsi="Arial" w:cs="Arial"/>
          <w:color w:val="0000FF"/>
          <w:sz w:val="20"/>
          <w:szCs w:val="20"/>
          <w:lang w:val="en-US"/>
        </w:rPr>
        <w:t>ReSubscribeFRINSPECTDelete</w:t>
      </w:r>
      <w:proofErr w:type="spellEnd"/>
      <w:r w:rsidRPr="00FC7D80">
        <w:rPr>
          <w:rFonts w:ascii="Arial" w:hAnsi="Arial" w:cs="Arial"/>
          <w:color w:val="0000FF"/>
          <w:sz w:val="20"/>
          <w:szCs w:val="20"/>
        </w:rPr>
        <w:t xml:space="preserve">, </w:t>
      </w:r>
      <w:proofErr w:type="spellStart"/>
      <w:r w:rsidRPr="00FC7D80">
        <w:rPr>
          <w:rFonts w:ascii="Arial" w:hAnsi="Arial" w:cs="Arial"/>
          <w:color w:val="0000FF"/>
          <w:sz w:val="20"/>
          <w:szCs w:val="20"/>
          <w:lang w:val="en-US"/>
        </w:rPr>
        <w:t>SynchronizeOnSCG</w:t>
      </w:r>
      <w:proofErr w:type="spellEnd"/>
      <w:r w:rsidRPr="00FC7D80">
        <w:rPr>
          <w:rFonts w:ascii="Arial" w:hAnsi="Arial" w:cs="Arial"/>
          <w:color w:val="0000FF"/>
          <w:sz w:val="20"/>
          <w:szCs w:val="20"/>
        </w:rPr>
        <w:t xml:space="preserve">, </w:t>
      </w:r>
      <w:proofErr w:type="spellStart"/>
      <w:r w:rsidRPr="00FC7D80">
        <w:rPr>
          <w:rFonts w:ascii="Arial" w:hAnsi="Arial" w:cs="Arial"/>
          <w:color w:val="0000FF"/>
          <w:sz w:val="20"/>
          <w:szCs w:val="20"/>
          <w:lang w:val="en-US"/>
        </w:rPr>
        <w:t>BreakSessionSCG</w:t>
      </w:r>
      <w:proofErr w:type="spellEnd"/>
      <w:r w:rsidRPr="00FC7D80">
        <w:rPr>
          <w:rFonts w:ascii="Arial" w:hAnsi="Arial" w:cs="Arial"/>
          <w:color w:val="0000FF"/>
          <w:sz w:val="20"/>
          <w:szCs w:val="20"/>
        </w:rPr>
        <w:t xml:space="preserve"> </w:t>
      </w:r>
      <w:r w:rsidRPr="00FC7D80">
        <w:rPr>
          <w:rFonts w:ascii="Arial" w:hAnsi="Arial" w:cs="Arial"/>
          <w:sz w:val="20"/>
          <w:szCs w:val="20"/>
        </w:rPr>
        <w:t xml:space="preserve">в тегах </w:t>
      </w:r>
      <w:proofErr w:type="spellStart"/>
      <w:r w:rsidRPr="00FC7D80">
        <w:rPr>
          <w:rFonts w:ascii="Arial" w:hAnsi="Arial" w:cs="Arial"/>
          <w:sz w:val="20"/>
          <w:szCs w:val="20"/>
          <w:lang w:val="en-US"/>
        </w:rPr>
        <w:t>ProvisionList</w:t>
      </w:r>
      <w:proofErr w:type="spellEnd"/>
      <w:r w:rsidRPr="00FC7D80">
        <w:rPr>
          <w:rFonts w:ascii="Arial" w:hAnsi="Arial" w:cs="Arial"/>
          <w:sz w:val="20"/>
          <w:szCs w:val="20"/>
        </w:rPr>
        <w:t xml:space="preserve"> и </w:t>
      </w:r>
      <w:proofErr w:type="spellStart"/>
      <w:r w:rsidRPr="00FC7D80">
        <w:rPr>
          <w:rFonts w:ascii="Arial" w:hAnsi="Arial" w:cs="Arial"/>
          <w:sz w:val="20"/>
          <w:szCs w:val="20"/>
          <w:lang w:val="en-US"/>
        </w:rPr>
        <w:t>WithdrawalList</w:t>
      </w:r>
      <w:proofErr w:type="spellEnd"/>
      <w:r w:rsidR="00D53A53" w:rsidRPr="00FC7D80">
        <w:rPr>
          <w:rFonts w:ascii="Arial" w:hAnsi="Arial" w:cs="Arial"/>
          <w:sz w:val="20"/>
          <w:szCs w:val="20"/>
        </w:rPr>
        <w:t xml:space="preserve"> не используется ни одна услуга, но в заявках такого типа присутствуют </w:t>
      </w:r>
      <w:proofErr w:type="spellStart"/>
      <w:r w:rsidR="00D53A53" w:rsidRPr="00FC7D80">
        <w:rPr>
          <w:rFonts w:ascii="Arial" w:hAnsi="Arial" w:cs="Arial"/>
          <w:sz w:val="20"/>
          <w:szCs w:val="20"/>
          <w:lang w:val="en-US"/>
        </w:rPr>
        <w:t>ProvisionList</w:t>
      </w:r>
      <w:proofErr w:type="spellEnd"/>
      <w:r w:rsidR="00D53A53" w:rsidRPr="00FC7D80">
        <w:rPr>
          <w:rFonts w:ascii="Arial" w:hAnsi="Arial" w:cs="Arial"/>
          <w:sz w:val="20"/>
          <w:szCs w:val="20"/>
        </w:rPr>
        <w:t>\</w:t>
      </w:r>
      <w:proofErr w:type="spellStart"/>
      <w:r w:rsidR="00D53A53" w:rsidRPr="00FC7D80">
        <w:rPr>
          <w:rFonts w:ascii="Arial" w:hAnsi="Arial" w:cs="Arial"/>
          <w:sz w:val="20"/>
          <w:szCs w:val="20"/>
          <w:lang w:val="en-US"/>
        </w:rPr>
        <w:t>WithdrawalList</w:t>
      </w:r>
      <w:proofErr w:type="spellEnd"/>
      <w:r w:rsidR="00D53A53" w:rsidRPr="00FC7D80">
        <w:rPr>
          <w:rFonts w:ascii="Arial" w:hAnsi="Arial" w:cs="Arial"/>
          <w:sz w:val="20"/>
          <w:szCs w:val="20"/>
        </w:rPr>
        <w:t xml:space="preserve"> с услугами АП определенных ТП</w:t>
      </w:r>
      <w:r w:rsidR="00A31F20" w:rsidRPr="00FC7D80">
        <w:rPr>
          <w:rFonts w:ascii="Arial" w:hAnsi="Arial" w:cs="Arial"/>
          <w:sz w:val="20"/>
          <w:szCs w:val="20"/>
        </w:rPr>
        <w:t xml:space="preserve"> для них и сделаем настройки в каталоге</w:t>
      </w:r>
      <w:r w:rsidR="00D53A53" w:rsidRPr="00FC7D80">
        <w:rPr>
          <w:rFonts w:ascii="Arial" w:hAnsi="Arial" w:cs="Arial"/>
          <w:sz w:val="20"/>
          <w:szCs w:val="20"/>
        </w:rPr>
        <w:t>.</w:t>
      </w:r>
    </w:p>
    <w:p w:rsidR="00FF1B75" w:rsidRPr="00FC7D80" w:rsidRDefault="00FF1B75" w:rsidP="00FF1B75">
      <w:pPr>
        <w:pStyle w:val="af1"/>
        <w:ind w:left="720"/>
        <w:rPr>
          <w:rFonts w:ascii="Arial" w:hAnsi="Arial" w:cs="Arial"/>
        </w:rPr>
      </w:pPr>
    </w:p>
    <w:p w:rsidR="00FF1B75" w:rsidRPr="00FC7D80" w:rsidRDefault="00FF1B75" w:rsidP="00FF1B75">
      <w:pPr>
        <w:pStyle w:val="af1"/>
        <w:rPr>
          <w:rFonts w:ascii="Arial" w:hAnsi="Arial" w:cs="Arial"/>
          <w:sz w:val="20"/>
          <w:szCs w:val="20"/>
        </w:rPr>
      </w:pPr>
    </w:p>
    <w:p w:rsidR="00FF1B75" w:rsidRPr="00FC7D80" w:rsidRDefault="00FF1B75" w:rsidP="00FF1B75">
      <w:pPr>
        <w:pStyle w:val="af1"/>
        <w:outlineLvl w:val="1"/>
        <w:rPr>
          <w:rFonts w:ascii="Arial" w:hAnsi="Arial" w:cs="Arial"/>
          <w:b/>
          <w:sz w:val="26"/>
          <w:szCs w:val="26"/>
        </w:rPr>
      </w:pPr>
      <w:r w:rsidRPr="00FC7D80">
        <w:rPr>
          <w:rFonts w:ascii="Arial" w:hAnsi="Arial" w:cs="Arial"/>
          <w:b/>
          <w:sz w:val="26"/>
          <w:szCs w:val="26"/>
        </w:rPr>
        <w:t>1.5 Услуги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306"/>
        <w:gridCol w:w="2739"/>
        <w:gridCol w:w="1535"/>
        <w:gridCol w:w="1858"/>
        <w:gridCol w:w="2417"/>
        <w:gridCol w:w="2148"/>
        <w:gridCol w:w="2385"/>
      </w:tblGrid>
      <w:tr w:rsidR="0054314D" w:rsidRPr="00FC7D80" w:rsidTr="00A1396A">
        <w:trPr>
          <w:tblHeader/>
        </w:trPr>
        <w:tc>
          <w:tcPr>
            <w:tcW w:w="749" w:type="pct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a3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lastRenderedPageBreak/>
              <w:t>SPA_SERVICE_CODE</w:t>
            </w:r>
          </w:p>
        </w:tc>
        <w:tc>
          <w:tcPr>
            <w:tcW w:w="890" w:type="pct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a3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GLOBAL_SERVICE_CODE</w:t>
            </w:r>
          </w:p>
        </w:tc>
        <w:tc>
          <w:tcPr>
            <w:tcW w:w="499" w:type="pct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a3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Зависимость</w:t>
            </w: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от</w:t>
            </w: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услуги</w:t>
            </w:r>
          </w:p>
        </w:tc>
        <w:tc>
          <w:tcPr>
            <w:tcW w:w="604" w:type="pct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a3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color w:val="000000"/>
                <w:sz w:val="20"/>
                <w:szCs w:val="16"/>
                <w:lang w:val="en-US"/>
              </w:rPr>
              <w:t>SERVICE_NAME</w:t>
            </w:r>
          </w:p>
        </w:tc>
        <w:tc>
          <w:tcPr>
            <w:tcW w:w="785" w:type="pct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a3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color w:val="000000"/>
                <w:sz w:val="20"/>
                <w:szCs w:val="16"/>
                <w:lang w:val="en-US"/>
              </w:rPr>
              <w:t>SERVICE_FULL_NAME</w:t>
            </w:r>
          </w:p>
        </w:tc>
        <w:tc>
          <w:tcPr>
            <w:tcW w:w="698" w:type="pct"/>
            <w:shd w:val="clear" w:color="auto" w:fill="F2F2F2" w:themeFill="background1" w:themeFillShade="F2"/>
            <w:vAlign w:val="center"/>
            <w:hideMark/>
          </w:tcPr>
          <w:p w:rsidR="0054314D" w:rsidRPr="00FC7D80" w:rsidRDefault="0054314D" w:rsidP="00E769C9">
            <w:pPr>
              <w:pStyle w:val="a3"/>
              <w:rPr>
                <w:rFonts w:ascii="Arial" w:hAnsi="Arial" w:cs="Arial"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color w:val="000000"/>
                <w:sz w:val="20"/>
                <w:szCs w:val="16"/>
                <w:lang w:val="en-US"/>
              </w:rPr>
              <w:t>DESCRIPTION</w:t>
            </w:r>
          </w:p>
        </w:tc>
        <w:tc>
          <w:tcPr>
            <w:tcW w:w="775" w:type="pct"/>
            <w:shd w:val="clear" w:color="auto" w:fill="F2F2F2" w:themeFill="background1" w:themeFillShade="F2"/>
            <w:vAlign w:val="center"/>
          </w:tcPr>
          <w:p w:rsidR="0054314D" w:rsidRPr="00FC7D80" w:rsidRDefault="0054314D" w:rsidP="00E769C9">
            <w:pPr>
              <w:pStyle w:val="a3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FC7D80">
              <w:rPr>
                <w:rFonts w:ascii="Arial" w:hAnsi="Arial" w:cs="Arial"/>
                <w:b/>
                <w:sz w:val="20"/>
                <w:lang w:val="en-US"/>
              </w:rPr>
              <w:t>STATUS</w:t>
            </w:r>
          </w:p>
        </w:tc>
      </w:tr>
      <w:tr w:rsidR="0054314D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CB406278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CB406278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54314D" w:rsidRPr="00FC7D80" w:rsidRDefault="0054314D" w:rsidP="00E769C9">
            <w:pPr>
              <w:pStyle w:val="a3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Мобильный интернет</w:t>
            </w:r>
          </w:p>
        </w:tc>
        <w:tc>
          <w:tcPr>
            <w:tcW w:w="785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GPRG (MMS+WAP+ </w:t>
            </w:r>
            <w:proofErr w:type="spellStart"/>
            <w:r w:rsidRPr="00FC7D80">
              <w:rPr>
                <w:rFonts w:ascii="Arial" w:hAnsi="Arial" w:cs="Arial"/>
              </w:rPr>
              <w:t>Internet</w:t>
            </w:r>
            <w:proofErr w:type="spellEnd"/>
            <w:r w:rsidRPr="00FC7D80">
              <w:rPr>
                <w:rFonts w:ascii="Arial" w:hAnsi="Arial" w:cs="Arial"/>
              </w:rPr>
              <w:t>)</w:t>
            </w:r>
          </w:p>
        </w:tc>
        <w:tc>
          <w:tcPr>
            <w:tcW w:w="698" w:type="pct"/>
            <w:shd w:val="clear" w:color="auto" w:fill="FFFFFF" w:themeFill="background1"/>
          </w:tcPr>
          <w:p w:rsidR="0054314D" w:rsidRPr="00FC7D80" w:rsidRDefault="0054314D" w:rsidP="00E769C9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54314D" w:rsidRPr="00FC7D80" w:rsidRDefault="0054314D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54314D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CA18AA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FRASKUE</w:t>
            </w:r>
          </w:p>
          <w:p w:rsidR="0054314D" w:rsidRPr="00FC7D80" w:rsidRDefault="0054314D" w:rsidP="00CA18AA">
            <w:pPr>
              <w:ind w:firstLine="708"/>
              <w:rPr>
                <w:rFonts w:ascii="Arial" w:hAnsi="Arial" w:cs="Arial"/>
              </w:rPr>
            </w:pPr>
          </w:p>
        </w:tc>
        <w:tc>
          <w:tcPr>
            <w:tcW w:w="890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FRASKUE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54314D" w:rsidRPr="00FC7D80" w:rsidRDefault="0054314D" w:rsidP="00E769C9">
            <w:pPr>
              <w:pStyle w:val="a3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Создание абонентов ASKUE - АИИСКУЭ</w:t>
            </w:r>
          </w:p>
        </w:tc>
        <w:tc>
          <w:tcPr>
            <w:tcW w:w="785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Создание абонентов ASKUE - АИИСКУЭ</w:t>
            </w:r>
          </w:p>
        </w:tc>
        <w:tc>
          <w:tcPr>
            <w:tcW w:w="698" w:type="pct"/>
            <w:shd w:val="clear" w:color="auto" w:fill="FFFFFF" w:themeFill="background1"/>
          </w:tcPr>
          <w:p w:rsidR="0054314D" w:rsidRPr="00FC7D80" w:rsidRDefault="0054314D" w:rsidP="00E769C9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54314D" w:rsidRPr="00FC7D80" w:rsidRDefault="0054314D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54314D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SCPBREAKSESSION</w:t>
            </w:r>
          </w:p>
        </w:tc>
        <w:tc>
          <w:tcPr>
            <w:tcW w:w="890" w:type="pct"/>
            <w:shd w:val="clear" w:color="auto" w:fill="FFFFFF" w:themeFill="background1"/>
          </w:tcPr>
          <w:p w:rsidR="00CA18AA" w:rsidRPr="00FC7D80" w:rsidRDefault="00CA18AA" w:rsidP="00E769C9">
            <w:pPr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-</w:t>
            </w:r>
          </w:p>
          <w:p w:rsidR="0054314D" w:rsidRPr="00FC7D80" w:rsidRDefault="0054314D" w:rsidP="00CA18AA">
            <w:pPr>
              <w:ind w:firstLine="708"/>
              <w:rPr>
                <w:rFonts w:ascii="Arial" w:hAnsi="Arial" w:cs="Arial"/>
              </w:rPr>
            </w:pP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54314D" w:rsidRPr="00FC7D80" w:rsidRDefault="0054314D" w:rsidP="00E769C9">
            <w:pPr>
              <w:pStyle w:val="a3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785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  <w:lang w:val="en-US"/>
              </w:rPr>
            </w:pPr>
            <w:r w:rsidRPr="00FC7D80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698" w:type="pct"/>
            <w:shd w:val="clear" w:color="auto" w:fill="FFFFFF" w:themeFill="background1"/>
          </w:tcPr>
          <w:p w:rsidR="0054314D" w:rsidRPr="00FC7D80" w:rsidRDefault="0054314D" w:rsidP="00E769C9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54314D" w:rsidRPr="00FC7D80" w:rsidRDefault="00CA18AA" w:rsidP="00E769C9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Не существует</w:t>
            </w:r>
          </w:p>
        </w:tc>
      </w:tr>
      <w:tr w:rsidR="008508AC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FRAPCORMAXI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FRAPCORMAXI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8508AC" w:rsidRPr="00FC7D80" w:rsidRDefault="008508AC" w:rsidP="008508AC">
            <w:pPr>
              <w:pStyle w:val="a3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MAXI</w:t>
            </w:r>
          </w:p>
        </w:tc>
        <w:tc>
          <w:tcPr>
            <w:tcW w:w="78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MAXI</w:t>
            </w:r>
          </w:p>
        </w:tc>
        <w:tc>
          <w:tcPr>
            <w:tcW w:w="698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8508AC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FRAPCORPPERF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FRAPCORPPERF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8508AC" w:rsidRPr="00FC7D80" w:rsidRDefault="008508AC" w:rsidP="008508AC">
            <w:pPr>
              <w:pStyle w:val="a3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</w:rPr>
              <w:t>Perfect</w:t>
            </w:r>
            <w:proofErr w:type="spellEnd"/>
          </w:p>
        </w:tc>
        <w:tc>
          <w:tcPr>
            <w:tcW w:w="78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</w:rPr>
              <w:t>Perfect</w:t>
            </w:r>
            <w:proofErr w:type="spellEnd"/>
          </w:p>
        </w:tc>
        <w:tc>
          <w:tcPr>
            <w:tcW w:w="698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8508AC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FRAPMAXINEWSUM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FRAPMAXINEWSUM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8508AC" w:rsidRPr="00FC7D80" w:rsidRDefault="008508AC" w:rsidP="008508AC">
            <w:pPr>
              <w:pStyle w:val="a3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Maxi</w:t>
            </w:r>
            <w:proofErr w:type="spellEnd"/>
            <w:r w:rsidRPr="00FC7D80">
              <w:rPr>
                <w:rFonts w:ascii="Arial" w:hAnsi="Arial" w:cs="Arial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</w:rPr>
              <w:t>New</w:t>
            </w:r>
            <w:proofErr w:type="spellEnd"/>
            <w:r w:rsidRPr="00FC7D80">
              <w:rPr>
                <w:rFonts w:ascii="Arial" w:hAnsi="Arial" w:cs="Arial"/>
              </w:rPr>
              <w:t xml:space="preserve"> SUM</w:t>
            </w:r>
          </w:p>
        </w:tc>
        <w:tc>
          <w:tcPr>
            <w:tcW w:w="78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Maxi</w:t>
            </w:r>
            <w:proofErr w:type="spellEnd"/>
            <w:r w:rsidRPr="00FC7D80">
              <w:rPr>
                <w:rFonts w:ascii="Arial" w:hAnsi="Arial" w:cs="Arial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</w:rPr>
              <w:t>New</w:t>
            </w:r>
            <w:proofErr w:type="spellEnd"/>
            <w:r w:rsidRPr="00FC7D80">
              <w:rPr>
                <w:rFonts w:ascii="Arial" w:hAnsi="Arial" w:cs="Arial"/>
              </w:rPr>
              <w:t xml:space="preserve"> SUM</w:t>
            </w:r>
          </w:p>
        </w:tc>
        <w:tc>
          <w:tcPr>
            <w:tcW w:w="698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8508AC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FRAPCORP777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FRAPCORP777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8508AC" w:rsidRPr="00FC7D80" w:rsidRDefault="008508AC" w:rsidP="008508AC">
            <w:pPr>
              <w:pStyle w:val="a3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777</w:t>
            </w:r>
          </w:p>
        </w:tc>
        <w:tc>
          <w:tcPr>
            <w:tcW w:w="78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777</w:t>
            </w:r>
          </w:p>
        </w:tc>
        <w:tc>
          <w:tcPr>
            <w:tcW w:w="698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8508AC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lastRenderedPageBreak/>
              <w:t>FRAPCORPULTRA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FRAPCORPULTRA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8508AC" w:rsidRPr="00FC7D80" w:rsidRDefault="008508AC" w:rsidP="008508AC">
            <w:pPr>
              <w:pStyle w:val="a3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</w:rPr>
              <w:t>Ultra</w:t>
            </w:r>
            <w:proofErr w:type="spellEnd"/>
          </w:p>
        </w:tc>
        <w:tc>
          <w:tcPr>
            <w:tcW w:w="78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</w:t>
            </w:r>
            <w:proofErr w:type="spellStart"/>
            <w:r w:rsidRPr="00FC7D80">
              <w:rPr>
                <w:rFonts w:ascii="Arial" w:hAnsi="Arial" w:cs="Arial"/>
              </w:rPr>
              <w:t>Ultra</w:t>
            </w:r>
            <w:proofErr w:type="spellEnd"/>
          </w:p>
        </w:tc>
        <w:tc>
          <w:tcPr>
            <w:tcW w:w="698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  <w:tr w:rsidR="008508AC" w:rsidRPr="00FC7D80" w:rsidTr="00A1396A">
        <w:trPr>
          <w:tblHeader/>
        </w:trPr>
        <w:tc>
          <w:tcPr>
            <w:tcW w:w="749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FRAPCORPVIP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FRAPCORPVIP</w:t>
            </w:r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:rsidR="008508AC" w:rsidRPr="00FC7D80" w:rsidRDefault="008508AC" w:rsidP="008508AC">
            <w:pPr>
              <w:pStyle w:val="a3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  <w:tc>
          <w:tcPr>
            <w:tcW w:w="604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VIP</w:t>
            </w:r>
          </w:p>
        </w:tc>
        <w:tc>
          <w:tcPr>
            <w:tcW w:w="78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 xml:space="preserve">Абонентская плата за ТП </w:t>
            </w:r>
            <w:proofErr w:type="spellStart"/>
            <w:r w:rsidRPr="00FC7D80">
              <w:rPr>
                <w:rFonts w:ascii="Arial" w:hAnsi="Arial" w:cs="Arial"/>
              </w:rPr>
              <w:t>Corporate</w:t>
            </w:r>
            <w:proofErr w:type="spellEnd"/>
            <w:r w:rsidRPr="00FC7D80">
              <w:rPr>
                <w:rFonts w:ascii="Arial" w:hAnsi="Arial" w:cs="Arial"/>
              </w:rPr>
              <w:t xml:space="preserve"> VIP</w:t>
            </w:r>
          </w:p>
        </w:tc>
        <w:tc>
          <w:tcPr>
            <w:tcW w:w="698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</w:p>
        </w:tc>
        <w:tc>
          <w:tcPr>
            <w:tcW w:w="775" w:type="pct"/>
            <w:shd w:val="clear" w:color="auto" w:fill="FFFFFF" w:themeFill="background1"/>
          </w:tcPr>
          <w:p w:rsidR="008508AC" w:rsidRPr="00FC7D80" w:rsidRDefault="008508AC" w:rsidP="008508AC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Активна</w:t>
            </w:r>
          </w:p>
        </w:tc>
      </w:tr>
    </w:tbl>
    <w:p w:rsidR="0054314D" w:rsidRDefault="0054314D" w:rsidP="0054314D">
      <w:pPr>
        <w:pStyle w:val="a3"/>
        <w:rPr>
          <w:rFonts w:ascii="Arial" w:hAnsi="Arial" w:cs="Arial"/>
          <w:sz w:val="20"/>
        </w:rPr>
      </w:pPr>
      <w:r w:rsidRPr="00FC7D80">
        <w:rPr>
          <w:rFonts w:ascii="Arial" w:hAnsi="Arial" w:cs="Arial"/>
          <w:sz w:val="20"/>
        </w:rPr>
        <w:t>Выводы: изменение услуг не предусмотрено</w:t>
      </w:r>
    </w:p>
    <w:p w:rsidR="00A1396A" w:rsidRDefault="00A1396A" w:rsidP="0054314D">
      <w:pPr>
        <w:pStyle w:val="a3"/>
        <w:rPr>
          <w:rFonts w:ascii="Arial" w:hAnsi="Arial" w:cs="Arial"/>
          <w:sz w:val="20"/>
        </w:rPr>
      </w:pPr>
    </w:p>
    <w:p w:rsidR="00A1396A" w:rsidRDefault="00A1396A" w:rsidP="0054314D">
      <w:pPr>
        <w:pStyle w:val="a3"/>
        <w:rPr>
          <w:rFonts w:ascii="Arial" w:hAnsi="Arial" w:cs="Arial"/>
          <w:sz w:val="20"/>
        </w:rPr>
      </w:pPr>
    </w:p>
    <w:p w:rsidR="00A1396A" w:rsidRPr="00FC7D80" w:rsidRDefault="00A1396A" w:rsidP="0054314D">
      <w:pPr>
        <w:pStyle w:val="a3"/>
        <w:rPr>
          <w:rFonts w:ascii="Arial" w:hAnsi="Arial" w:cs="Arial"/>
          <w:sz w:val="20"/>
        </w:rPr>
      </w:pPr>
    </w:p>
    <w:p w:rsidR="0054314D" w:rsidRPr="00FC7D80" w:rsidRDefault="0054314D" w:rsidP="0054314D">
      <w:pPr>
        <w:pStyle w:val="2"/>
        <w:rPr>
          <w:rFonts w:cs="Arial"/>
        </w:rPr>
      </w:pPr>
      <w:r w:rsidRPr="00FC7D80">
        <w:rPr>
          <w:rFonts w:cs="Arial"/>
        </w:rPr>
        <w:t>Взаимоисключающие услуги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C7D80">
        <w:rPr>
          <w:rFonts w:ascii="Arial" w:hAnsi="Arial" w:cs="Arial"/>
          <w:color w:val="0000FF"/>
          <w:sz w:val="19"/>
          <w:szCs w:val="19"/>
        </w:rPr>
        <w:t xml:space="preserve">    &lt;</w:t>
      </w:r>
      <w:proofErr w:type="spellStart"/>
      <w:proofErr w:type="gramStart"/>
      <w:r w:rsidRPr="00FC7D80">
        <w:rPr>
          <w:rFonts w:ascii="Arial" w:hAnsi="Arial" w:cs="Arial"/>
          <w:color w:val="A31515"/>
          <w:sz w:val="19"/>
          <w:szCs w:val="19"/>
        </w:rPr>
        <w:t>CFSGroup</w:t>
      </w:r>
      <w:proofErr w:type="spellEnd"/>
      <w:r w:rsidRPr="00FC7D80">
        <w:rPr>
          <w:rFonts w:ascii="Arial" w:hAnsi="Arial" w:cs="Arial"/>
          <w:color w:val="0000FF"/>
          <w:sz w:val="19"/>
          <w:szCs w:val="19"/>
        </w:rPr>
        <w:t xml:space="preserve">  </w:t>
      </w:r>
      <w:proofErr w:type="spellStart"/>
      <w:r w:rsidRPr="00FC7D80">
        <w:rPr>
          <w:rFonts w:ascii="Arial" w:hAnsi="Arial" w:cs="Arial"/>
          <w:color w:val="FF0000"/>
          <w:sz w:val="19"/>
          <w:szCs w:val="19"/>
        </w:rPr>
        <w:t>name</w:t>
      </w:r>
      <w:proofErr w:type="spellEnd"/>
      <w:proofErr w:type="gramEnd"/>
      <w:r w:rsidRPr="00FC7D80">
        <w:rPr>
          <w:rFonts w:ascii="Arial" w:hAnsi="Arial" w:cs="Arial"/>
          <w:color w:val="0000FF"/>
          <w:sz w:val="19"/>
          <w:szCs w:val="19"/>
        </w:rPr>
        <w:t>=</w:t>
      </w:r>
      <w:r w:rsidRPr="00FC7D80">
        <w:rPr>
          <w:rFonts w:ascii="Arial" w:hAnsi="Arial" w:cs="Arial"/>
          <w:color w:val="000000"/>
          <w:sz w:val="19"/>
          <w:szCs w:val="19"/>
        </w:rPr>
        <w:t>"</w:t>
      </w:r>
      <w:r w:rsidRPr="00FC7D80">
        <w:rPr>
          <w:rFonts w:ascii="Arial" w:hAnsi="Arial" w:cs="Arial"/>
          <w:color w:val="0000FF"/>
          <w:sz w:val="19"/>
          <w:szCs w:val="19"/>
        </w:rPr>
        <w:t>CFS_GROUP_SCG_TP</w:t>
      </w:r>
      <w:r w:rsidRPr="00FC7D80">
        <w:rPr>
          <w:rFonts w:ascii="Arial" w:hAnsi="Arial" w:cs="Arial"/>
          <w:color w:val="000000"/>
          <w:sz w:val="19"/>
          <w:szCs w:val="19"/>
        </w:rPr>
        <w:t>"</w:t>
      </w:r>
      <w:r w:rsidRPr="00FC7D80">
        <w:rPr>
          <w:rFonts w:ascii="Arial" w:hAnsi="Arial" w:cs="Arial"/>
          <w:color w:val="0000FF"/>
          <w:sz w:val="19"/>
          <w:szCs w:val="19"/>
        </w:rPr>
        <w:t xml:space="preserve"> </w:t>
      </w:r>
      <w:proofErr w:type="spellStart"/>
      <w:r w:rsidRPr="00FC7D80">
        <w:rPr>
          <w:rFonts w:ascii="Arial" w:hAnsi="Arial" w:cs="Arial"/>
          <w:color w:val="FF0000"/>
          <w:sz w:val="19"/>
          <w:szCs w:val="19"/>
        </w:rPr>
        <w:t>type</w:t>
      </w:r>
      <w:proofErr w:type="spellEnd"/>
      <w:r w:rsidRPr="00FC7D80">
        <w:rPr>
          <w:rFonts w:ascii="Arial" w:hAnsi="Arial" w:cs="Arial"/>
          <w:color w:val="0000FF"/>
          <w:sz w:val="19"/>
          <w:szCs w:val="19"/>
        </w:rPr>
        <w:t>=</w:t>
      </w:r>
      <w:r w:rsidRPr="00FC7D80">
        <w:rPr>
          <w:rFonts w:ascii="Arial" w:hAnsi="Arial" w:cs="Arial"/>
          <w:color w:val="000000"/>
          <w:sz w:val="19"/>
          <w:szCs w:val="19"/>
        </w:rPr>
        <w:t>"</w:t>
      </w:r>
      <w:proofErr w:type="spellStart"/>
      <w:r w:rsidRPr="00FC7D80">
        <w:rPr>
          <w:rFonts w:ascii="Arial" w:hAnsi="Arial" w:cs="Arial"/>
          <w:color w:val="0000FF"/>
          <w:sz w:val="19"/>
          <w:szCs w:val="19"/>
        </w:rPr>
        <w:t>Mutex</w:t>
      </w:r>
      <w:proofErr w:type="spellEnd"/>
      <w:r w:rsidRPr="00FC7D80">
        <w:rPr>
          <w:rFonts w:ascii="Arial" w:hAnsi="Arial" w:cs="Arial"/>
          <w:color w:val="000000"/>
          <w:sz w:val="19"/>
          <w:szCs w:val="19"/>
        </w:rPr>
        <w:t>"</w:t>
      </w:r>
      <w:r w:rsidRPr="00FC7D80">
        <w:rPr>
          <w:rFonts w:ascii="Arial" w:hAnsi="Arial" w:cs="Arial"/>
          <w:color w:val="0000FF"/>
          <w:sz w:val="19"/>
          <w:szCs w:val="19"/>
        </w:rPr>
        <w:t xml:space="preserve"> </w:t>
      </w:r>
      <w:proofErr w:type="spellStart"/>
      <w:r w:rsidRPr="00FC7D80">
        <w:rPr>
          <w:rFonts w:ascii="Arial" w:hAnsi="Arial" w:cs="Arial"/>
          <w:color w:val="FF0000"/>
          <w:sz w:val="19"/>
          <w:szCs w:val="19"/>
        </w:rPr>
        <w:t>description</w:t>
      </w:r>
      <w:proofErr w:type="spellEnd"/>
      <w:r w:rsidRPr="00FC7D80">
        <w:rPr>
          <w:rFonts w:ascii="Arial" w:hAnsi="Arial" w:cs="Arial"/>
          <w:color w:val="0000FF"/>
          <w:sz w:val="19"/>
          <w:szCs w:val="19"/>
        </w:rPr>
        <w:t>=</w:t>
      </w:r>
      <w:r w:rsidRPr="00FC7D80">
        <w:rPr>
          <w:rFonts w:ascii="Arial" w:hAnsi="Arial" w:cs="Arial"/>
          <w:color w:val="000000"/>
          <w:sz w:val="19"/>
          <w:szCs w:val="19"/>
        </w:rPr>
        <w:t>"</w:t>
      </w:r>
      <w:r w:rsidRPr="00FC7D80">
        <w:rPr>
          <w:rFonts w:ascii="Arial" w:hAnsi="Arial" w:cs="Arial"/>
          <w:color w:val="0000FF"/>
          <w:sz w:val="19"/>
          <w:szCs w:val="19"/>
        </w:rPr>
        <w:t>Группа взаимоисключающих услуг АП</w:t>
      </w:r>
      <w:r w:rsidRPr="00FC7D80">
        <w:rPr>
          <w:rFonts w:ascii="Arial" w:hAnsi="Arial" w:cs="Arial"/>
          <w:color w:val="000000"/>
          <w:sz w:val="19"/>
          <w:szCs w:val="19"/>
        </w:rPr>
        <w:t>"</w:t>
      </w:r>
      <w:r w:rsidRPr="00FC7D80">
        <w:rPr>
          <w:rFonts w:ascii="Arial" w:hAnsi="Arial" w:cs="Arial"/>
          <w:color w:val="0000FF"/>
          <w:sz w:val="19"/>
          <w:szCs w:val="19"/>
        </w:rPr>
        <w:t>&gt;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</w:rPr>
        <w:t xml:space="preserve">      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&lt;</w:t>
      </w:r>
      <w:r w:rsidRPr="00FC7D80">
        <w:rPr>
          <w:rFonts w:ascii="Arial" w:hAnsi="Arial" w:cs="Arial"/>
          <w:color w:val="A31515"/>
          <w:sz w:val="19"/>
          <w:szCs w:val="19"/>
          <w:lang w:val="en-US"/>
        </w:rPr>
        <w:t>CFS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  <w:lang w:val="en-US"/>
        </w:rPr>
        <w:t>name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=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FRAPCORMAXI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/&gt;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     &lt;</w:t>
      </w:r>
      <w:r w:rsidRPr="00FC7D80">
        <w:rPr>
          <w:rFonts w:ascii="Arial" w:hAnsi="Arial" w:cs="Arial"/>
          <w:color w:val="A31515"/>
          <w:sz w:val="19"/>
          <w:szCs w:val="19"/>
          <w:lang w:val="en-US"/>
        </w:rPr>
        <w:t>CFS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  <w:lang w:val="en-US"/>
        </w:rPr>
        <w:t>name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=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FRAPCORPPERF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/&gt;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     &lt;</w:t>
      </w:r>
      <w:r w:rsidRPr="00FC7D80">
        <w:rPr>
          <w:rFonts w:ascii="Arial" w:hAnsi="Arial" w:cs="Arial"/>
          <w:color w:val="A31515"/>
          <w:sz w:val="19"/>
          <w:szCs w:val="19"/>
          <w:lang w:val="en-US"/>
        </w:rPr>
        <w:t>CFS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  <w:lang w:val="en-US"/>
        </w:rPr>
        <w:t>name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=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FRAPMAXINEWSUM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/&gt;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     &lt;</w:t>
      </w:r>
      <w:r w:rsidRPr="00FC7D80">
        <w:rPr>
          <w:rFonts w:ascii="Arial" w:hAnsi="Arial" w:cs="Arial"/>
          <w:color w:val="A31515"/>
          <w:sz w:val="19"/>
          <w:szCs w:val="19"/>
          <w:lang w:val="en-US"/>
        </w:rPr>
        <w:t>CFS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  <w:lang w:val="en-US"/>
        </w:rPr>
        <w:t>name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=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FRAPCORP777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/&gt;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     &lt;</w:t>
      </w:r>
      <w:r w:rsidRPr="00FC7D80">
        <w:rPr>
          <w:rFonts w:ascii="Arial" w:hAnsi="Arial" w:cs="Arial"/>
          <w:color w:val="A31515"/>
          <w:sz w:val="19"/>
          <w:szCs w:val="19"/>
          <w:lang w:val="en-US"/>
        </w:rPr>
        <w:t>CFS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  <w:lang w:val="en-US"/>
        </w:rPr>
        <w:t>name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=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FRAPCORPULTRA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/&gt;</w:t>
      </w:r>
    </w:p>
    <w:p w:rsidR="00D51AA4" w:rsidRPr="00FC7D80" w:rsidRDefault="00D51AA4" w:rsidP="00D51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     &lt;</w:t>
      </w:r>
      <w:r w:rsidRPr="00FC7D80">
        <w:rPr>
          <w:rFonts w:ascii="Arial" w:hAnsi="Arial" w:cs="Arial"/>
          <w:color w:val="A31515"/>
          <w:sz w:val="19"/>
          <w:szCs w:val="19"/>
          <w:lang w:val="en-US"/>
        </w:rPr>
        <w:t>CFS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</w:t>
      </w:r>
      <w:r w:rsidRPr="00FC7D80">
        <w:rPr>
          <w:rFonts w:ascii="Arial" w:hAnsi="Arial" w:cs="Arial"/>
          <w:color w:val="FF0000"/>
          <w:sz w:val="19"/>
          <w:szCs w:val="19"/>
          <w:lang w:val="en-US"/>
        </w:rPr>
        <w:t>name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=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>FRAPCORPVIP</w:t>
      </w:r>
      <w:r w:rsidRPr="00FC7D80">
        <w:rPr>
          <w:rFonts w:ascii="Arial" w:hAnsi="Arial" w:cs="Arial"/>
          <w:color w:val="000000"/>
          <w:sz w:val="19"/>
          <w:szCs w:val="19"/>
          <w:lang w:val="en-US"/>
        </w:rPr>
        <w:t>"</w:t>
      </w: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/&gt;</w:t>
      </w:r>
    </w:p>
    <w:p w:rsidR="00D51AA4" w:rsidRPr="00FC7D80" w:rsidRDefault="00D51AA4" w:rsidP="00D51AA4">
      <w:pPr>
        <w:rPr>
          <w:rFonts w:ascii="Arial" w:hAnsi="Arial" w:cs="Arial"/>
          <w:lang w:val="en-US"/>
        </w:rPr>
      </w:pPr>
      <w:r w:rsidRPr="00FC7D80">
        <w:rPr>
          <w:rFonts w:ascii="Arial" w:hAnsi="Arial" w:cs="Arial"/>
          <w:color w:val="0000FF"/>
          <w:sz w:val="19"/>
          <w:szCs w:val="19"/>
          <w:lang w:val="en-US"/>
        </w:rPr>
        <w:t xml:space="preserve">    </w:t>
      </w:r>
      <w:r w:rsidRPr="00FC7D80">
        <w:rPr>
          <w:rFonts w:ascii="Arial" w:hAnsi="Arial" w:cs="Arial"/>
          <w:color w:val="0000FF"/>
          <w:sz w:val="19"/>
          <w:szCs w:val="19"/>
        </w:rPr>
        <w:t>&lt;/</w:t>
      </w:r>
      <w:proofErr w:type="spellStart"/>
      <w:r w:rsidRPr="00FC7D80">
        <w:rPr>
          <w:rFonts w:ascii="Arial" w:hAnsi="Arial" w:cs="Arial"/>
          <w:color w:val="A31515"/>
          <w:sz w:val="19"/>
          <w:szCs w:val="19"/>
        </w:rPr>
        <w:t>CFSGroup</w:t>
      </w:r>
      <w:proofErr w:type="spellEnd"/>
      <w:r w:rsidRPr="00FC7D80">
        <w:rPr>
          <w:rFonts w:ascii="Arial" w:hAnsi="Arial" w:cs="Arial"/>
          <w:color w:val="0000FF"/>
          <w:sz w:val="19"/>
          <w:szCs w:val="19"/>
        </w:rPr>
        <w:t>&gt;</w:t>
      </w:r>
    </w:p>
    <w:p w:rsidR="0054314D" w:rsidRPr="00FC7D80" w:rsidRDefault="0054314D" w:rsidP="0054314D">
      <w:pPr>
        <w:pStyle w:val="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 w:rsidRPr="00FC7D80">
        <w:rPr>
          <w:rFonts w:ascii="Arial" w:hAnsi="Arial" w:cs="Arial"/>
          <w:sz w:val="32"/>
          <w:szCs w:val="32"/>
        </w:rPr>
        <w:t>Модель услуг (состояний абонента)</w:t>
      </w:r>
    </w:p>
    <w:p w:rsidR="0054314D" w:rsidRPr="00FC7D80" w:rsidRDefault="0054314D" w:rsidP="0054314D">
      <w:pPr>
        <w:pStyle w:val="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 w:rsidRPr="00FC7D80">
        <w:rPr>
          <w:rFonts w:ascii="Arial" w:hAnsi="Arial" w:cs="Arial"/>
          <w:sz w:val="32"/>
          <w:szCs w:val="32"/>
        </w:rPr>
        <w:t>Правила обработки заявок</w:t>
      </w:r>
    </w:p>
    <w:p w:rsidR="0054314D" w:rsidRPr="00FC7D80" w:rsidRDefault="0054314D" w:rsidP="00C33DE0">
      <w:pPr>
        <w:pStyle w:val="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 w:rsidRPr="00FC7D80">
        <w:rPr>
          <w:rFonts w:ascii="Arial" w:hAnsi="Arial" w:cs="Arial"/>
          <w:sz w:val="32"/>
          <w:szCs w:val="32"/>
        </w:rPr>
        <w:t xml:space="preserve">Общие выводы и рекомендации по настройке системы </w:t>
      </w:r>
      <w:r w:rsidRPr="00FC7D80">
        <w:rPr>
          <w:rFonts w:ascii="Arial" w:hAnsi="Arial" w:cs="Arial"/>
          <w:sz w:val="32"/>
          <w:szCs w:val="32"/>
          <w:lang w:val="en-US"/>
        </w:rPr>
        <w:t>SPA</w:t>
      </w:r>
    </w:p>
    <w:p w:rsidR="00C33DE0" w:rsidRPr="00FC7D80" w:rsidRDefault="0054314D" w:rsidP="00C33DE0">
      <w:pPr>
        <w:pStyle w:val="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 w:rsidRPr="00FC7D80">
        <w:rPr>
          <w:rFonts w:ascii="Arial" w:hAnsi="Arial" w:cs="Arial"/>
          <w:sz w:val="32"/>
          <w:szCs w:val="32"/>
        </w:rPr>
        <w:t>Настройка каталога услуг</w:t>
      </w:r>
    </w:p>
    <w:p w:rsidR="0054314D" w:rsidRPr="00FC7D80" w:rsidRDefault="0054314D" w:rsidP="0054314D">
      <w:pPr>
        <w:pStyle w:val="2"/>
        <w:rPr>
          <w:rFonts w:cs="Arial"/>
        </w:rPr>
      </w:pPr>
      <w:bookmarkStart w:id="3" w:name="_Toc462308410"/>
      <w:r w:rsidRPr="00FC7D80">
        <w:rPr>
          <w:rFonts w:cs="Arial"/>
        </w:rPr>
        <w:t>Ресурсы</w:t>
      </w:r>
      <w:r w:rsidRPr="00FC7D80">
        <w:rPr>
          <w:rFonts w:cs="Arial"/>
          <w:lang w:val="en-US"/>
        </w:rPr>
        <w:t xml:space="preserve"> </w:t>
      </w:r>
      <w:r w:rsidRPr="00FC7D80">
        <w:rPr>
          <w:rFonts w:cs="Arial"/>
        </w:rPr>
        <w:t>и параметры</w:t>
      </w:r>
      <w:bookmarkEnd w:id="3"/>
    </w:p>
    <w:p w:rsidR="0054314D" w:rsidRPr="00FC7D80" w:rsidRDefault="0054314D" w:rsidP="0054314D">
      <w:pPr>
        <w:pStyle w:val="3"/>
        <w:rPr>
          <w:rFonts w:cs="Arial"/>
          <w:lang w:val="en-US"/>
        </w:rPr>
      </w:pPr>
      <w:bookmarkStart w:id="4" w:name="_Toc462308411"/>
      <w:r w:rsidRPr="00FC7D80">
        <w:rPr>
          <w:rFonts w:cs="Arial"/>
        </w:rPr>
        <w:t>Ресурсы</w:t>
      </w:r>
      <w:bookmarkEnd w:id="4"/>
    </w:p>
    <w:p w:rsidR="0054314D" w:rsidRPr="00FC7D80" w:rsidRDefault="0054314D" w:rsidP="0054314D">
      <w:pPr>
        <w:pStyle w:val="af1"/>
        <w:rPr>
          <w:rFonts w:ascii="Arial" w:hAnsi="Arial" w:cs="Arial"/>
        </w:rPr>
      </w:pPr>
      <w:r w:rsidRPr="00FC7D80">
        <w:rPr>
          <w:rFonts w:ascii="Arial" w:hAnsi="Arial" w:cs="Arial"/>
        </w:rPr>
        <w:t xml:space="preserve">В </w:t>
      </w:r>
      <w:r w:rsidRPr="00FC7D80">
        <w:rPr>
          <w:rFonts w:ascii="Arial" w:hAnsi="Arial" w:cs="Arial"/>
          <w:lang w:val="en-US"/>
        </w:rPr>
        <w:t>SC</w:t>
      </w:r>
      <w:r w:rsidRPr="00FC7D80">
        <w:rPr>
          <w:rFonts w:ascii="Arial" w:hAnsi="Arial" w:cs="Arial"/>
        </w:rPr>
        <w:t xml:space="preserve"> зарегистрированы следующие ресурсы</w:t>
      </w:r>
    </w:p>
    <w:tbl>
      <w:tblPr>
        <w:tblpPr w:leftFromText="180" w:rightFromText="180" w:vertAnchor="text" w:horzAnchor="page" w:tblpX="715" w:tblpY="65"/>
        <w:tblOverlap w:val="never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7"/>
        <w:gridCol w:w="2839"/>
        <w:gridCol w:w="2218"/>
        <w:gridCol w:w="5672"/>
      </w:tblGrid>
      <w:tr w:rsidR="0054314D" w:rsidRPr="00FC7D80" w:rsidTr="00E769C9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Название ресурса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Базовый ресурс или атрибут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Тип сетевого элемента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54314D" w:rsidRPr="00FC7D80" w:rsidTr="00E769C9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FF1B75" w:rsidP="00E769C9">
            <w:pPr>
              <w:spacing w:after="60"/>
              <w:jc w:val="both"/>
              <w:rPr>
                <w:rFonts w:ascii="Arial" w:hAnsi="Arial" w:cs="Arial"/>
                <w:sz w:val="20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RES_SCG_USERTYPE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FF1B75" w:rsidP="00E769C9">
            <w:pPr>
              <w:spacing w:after="60"/>
              <w:jc w:val="both"/>
              <w:rPr>
                <w:rFonts w:ascii="Arial" w:hAnsi="Arial" w:cs="Arial"/>
                <w:sz w:val="20"/>
                <w:szCs w:val="16"/>
              </w:rPr>
            </w:pPr>
            <w:r w:rsidRPr="00FC7D80">
              <w:rPr>
                <w:rFonts w:ascii="Arial" w:hAnsi="Arial" w:cs="Arial"/>
                <w:sz w:val="20"/>
                <w:szCs w:val="16"/>
              </w:rPr>
              <w:t>Да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FF1B75" w:rsidP="00E769C9">
            <w:pPr>
              <w:pStyle w:val="Standard"/>
              <w:spacing w:after="60"/>
              <w:jc w:val="both"/>
              <w:rPr>
                <w:rFonts w:ascii="Arial" w:hAnsi="Arial" w:cs="Arial"/>
                <w:sz w:val="20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20"/>
                <w:szCs w:val="16"/>
                <w:lang w:val="en-US"/>
              </w:rPr>
              <w:t>SCG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FF1B75" w:rsidP="00E769C9">
            <w:pPr>
              <w:pStyle w:val="Standard"/>
              <w:spacing w:after="60"/>
              <w:jc w:val="both"/>
              <w:rPr>
                <w:rFonts w:ascii="Arial" w:hAnsi="Arial" w:cs="Arial"/>
                <w:sz w:val="20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Тип абонента на SCG</w:t>
            </w:r>
          </w:p>
        </w:tc>
      </w:tr>
      <w:tr w:rsidR="00C22D2D" w:rsidRPr="00FC7D80" w:rsidTr="00E769C9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Pr="00FC7D80" w:rsidRDefault="00C22D2D" w:rsidP="00E769C9">
            <w:pPr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RES_SCG_PRODUCT_ID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Pr="00FC7D80" w:rsidRDefault="00FF1B75" w:rsidP="00E769C9">
            <w:pPr>
              <w:spacing w:after="60"/>
              <w:jc w:val="both"/>
              <w:rPr>
                <w:rFonts w:ascii="Arial" w:hAnsi="Arial" w:cs="Arial"/>
                <w:sz w:val="20"/>
                <w:szCs w:val="16"/>
              </w:rPr>
            </w:pPr>
            <w:r w:rsidRPr="00FC7D80">
              <w:rPr>
                <w:rFonts w:ascii="Arial" w:hAnsi="Arial" w:cs="Arial"/>
                <w:sz w:val="20"/>
                <w:szCs w:val="16"/>
              </w:rPr>
              <w:t>Да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Pr="00FC7D80" w:rsidRDefault="00FF1B75" w:rsidP="00E769C9">
            <w:pPr>
              <w:pStyle w:val="Standard"/>
              <w:spacing w:after="60"/>
              <w:jc w:val="both"/>
              <w:rPr>
                <w:rFonts w:ascii="Arial" w:hAnsi="Arial" w:cs="Arial"/>
                <w:sz w:val="20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20"/>
                <w:szCs w:val="16"/>
                <w:lang w:val="en-US"/>
              </w:rPr>
              <w:t>SCGS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Pr="00FC7D80" w:rsidRDefault="00C22D2D" w:rsidP="00E769C9">
            <w:pPr>
              <w:pStyle w:val="Standard"/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Тип подписки абонента на SCG</w:t>
            </w:r>
          </w:p>
        </w:tc>
      </w:tr>
    </w:tbl>
    <w:p w:rsidR="00A1396A" w:rsidRPr="00A1396A" w:rsidRDefault="00A1396A" w:rsidP="00A1396A">
      <w:pPr>
        <w:rPr>
          <w:rFonts w:cs="Arial"/>
          <w:lang w:val="en-US"/>
        </w:rPr>
      </w:pPr>
      <w:bookmarkStart w:id="5" w:name="_Toc462308412"/>
    </w:p>
    <w:p w:rsidR="0054314D" w:rsidRPr="00FC7D80" w:rsidRDefault="0054314D" w:rsidP="0054314D">
      <w:pPr>
        <w:pStyle w:val="3"/>
        <w:rPr>
          <w:rFonts w:cs="Arial"/>
          <w:lang w:val="en-US"/>
        </w:rPr>
      </w:pPr>
      <w:r w:rsidRPr="00FC7D80">
        <w:rPr>
          <w:rFonts w:cs="Arial"/>
        </w:rPr>
        <w:t xml:space="preserve">Параметры </w:t>
      </w:r>
      <w:r w:rsidRPr="00FC7D80">
        <w:rPr>
          <w:rFonts w:cs="Arial"/>
          <w:lang w:val="en-US"/>
        </w:rPr>
        <w:t>RFS</w:t>
      </w:r>
      <w:bookmarkEnd w:id="5"/>
    </w:p>
    <w:p w:rsidR="0054314D" w:rsidRPr="00FC7D80" w:rsidRDefault="0054314D" w:rsidP="0054314D">
      <w:pPr>
        <w:pStyle w:val="af1"/>
        <w:rPr>
          <w:rFonts w:ascii="Arial" w:hAnsi="Arial" w:cs="Arial"/>
        </w:rPr>
      </w:pPr>
      <w:r w:rsidRPr="00FC7D80">
        <w:rPr>
          <w:rFonts w:ascii="Arial" w:hAnsi="Arial" w:cs="Arial"/>
        </w:rPr>
        <w:t xml:space="preserve">В </w:t>
      </w:r>
      <w:r w:rsidRPr="00FC7D80">
        <w:rPr>
          <w:rFonts w:ascii="Arial" w:hAnsi="Arial" w:cs="Arial"/>
          <w:lang w:val="en-US"/>
        </w:rPr>
        <w:t>SC</w:t>
      </w:r>
      <w:r w:rsidRPr="00FC7D80">
        <w:rPr>
          <w:rFonts w:ascii="Arial" w:hAnsi="Arial" w:cs="Arial"/>
        </w:rPr>
        <w:t xml:space="preserve"> зарегистрированы следующие параметры</w:t>
      </w:r>
    </w:p>
    <w:tbl>
      <w:tblPr>
        <w:tblW w:w="502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2"/>
        <w:gridCol w:w="3071"/>
        <w:gridCol w:w="1869"/>
        <w:gridCol w:w="6668"/>
      </w:tblGrid>
      <w:tr w:rsidR="0054314D" w:rsidRPr="00FC7D80" w:rsidTr="00E769C9">
        <w:trPr>
          <w:trHeight w:val="106"/>
          <w:tblHeader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Название параметра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Атрибут </w:t>
            </w:r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path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 xml:space="preserve">Атрибут </w:t>
            </w:r>
            <w:proofErr w:type="spellStart"/>
            <w:r w:rsidRPr="00FC7D80">
              <w:rPr>
                <w:rFonts w:ascii="Arial" w:hAnsi="Arial" w:cs="Arial"/>
                <w:b/>
                <w:bCs/>
                <w:sz w:val="20"/>
                <w:szCs w:val="16"/>
                <w:lang w:val="en-US"/>
              </w:rPr>
              <w:t>pathMode</w:t>
            </w:r>
            <w:proofErr w:type="spellEnd"/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Описание</w:t>
            </w:r>
          </w:p>
        </w:tc>
      </w:tr>
    </w:tbl>
    <w:p w:rsidR="0054314D" w:rsidRDefault="0054314D" w:rsidP="00101D05">
      <w:pPr>
        <w:rPr>
          <w:rFonts w:ascii="Arial" w:hAnsi="Arial" w:cs="Arial"/>
          <w:lang w:val="en-US"/>
        </w:rPr>
      </w:pPr>
      <w:bookmarkStart w:id="6" w:name="_Toc462308413"/>
    </w:p>
    <w:p w:rsidR="00A1396A" w:rsidRPr="00FC7D80" w:rsidRDefault="00A1396A" w:rsidP="00101D05">
      <w:pPr>
        <w:rPr>
          <w:rFonts w:ascii="Arial" w:hAnsi="Arial" w:cs="Arial"/>
          <w:lang w:val="en-US"/>
        </w:rPr>
      </w:pPr>
    </w:p>
    <w:p w:rsidR="0054314D" w:rsidRPr="00FC7D80" w:rsidRDefault="0054314D" w:rsidP="0054314D">
      <w:pPr>
        <w:pStyle w:val="2"/>
        <w:rPr>
          <w:rFonts w:cs="Arial"/>
        </w:rPr>
      </w:pPr>
      <w:r w:rsidRPr="00FC7D80">
        <w:rPr>
          <w:rFonts w:cs="Arial"/>
        </w:rPr>
        <w:t xml:space="preserve">RFS – </w:t>
      </w:r>
      <w:r w:rsidRPr="00FC7D80">
        <w:rPr>
          <w:rFonts w:cs="Arial"/>
          <w:lang w:val="en-US"/>
        </w:rPr>
        <w:t>Resource</w:t>
      </w:r>
      <w:r w:rsidRPr="00FC7D80">
        <w:rPr>
          <w:rFonts w:cs="Arial"/>
        </w:rPr>
        <w:t xml:space="preserve"> </w:t>
      </w:r>
      <w:r w:rsidRPr="00FC7D80">
        <w:rPr>
          <w:rFonts w:cs="Arial"/>
          <w:lang w:val="en-US"/>
        </w:rPr>
        <w:t>Facing</w:t>
      </w:r>
      <w:r w:rsidRPr="00FC7D80">
        <w:rPr>
          <w:rFonts w:cs="Arial"/>
        </w:rPr>
        <w:t xml:space="preserve"> </w:t>
      </w:r>
      <w:r w:rsidRPr="00FC7D80">
        <w:rPr>
          <w:rFonts w:cs="Arial"/>
          <w:lang w:val="en-US"/>
        </w:rPr>
        <w:t>Service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1"/>
        <w:gridCol w:w="3116"/>
        <w:gridCol w:w="2269"/>
        <w:gridCol w:w="5188"/>
      </w:tblGrid>
      <w:tr w:rsidR="0054314D" w:rsidRPr="00FC7D80" w:rsidTr="00FF1B75">
        <w:trPr>
          <w:trHeight w:val="106"/>
          <w:tblHeader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FC7D80" w:rsidRDefault="0054314D" w:rsidP="00E769C9">
            <w:pPr>
              <w:tabs>
                <w:tab w:val="left" w:pos="284"/>
              </w:tabs>
              <w:spacing w:after="60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 xml:space="preserve">Название </w:t>
            </w:r>
            <w:r w:rsidRPr="00FC7D80">
              <w:rPr>
                <w:rFonts w:ascii="Arial" w:hAnsi="Arial"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tabs>
                <w:tab w:val="left" w:pos="284"/>
              </w:tabs>
              <w:spacing w:after="60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 xml:space="preserve">Базовый </w:t>
            </w:r>
            <w:r w:rsidRPr="00FC7D80">
              <w:rPr>
                <w:rFonts w:ascii="Arial" w:hAnsi="Arial"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tabs>
                <w:tab w:val="left" w:pos="284"/>
              </w:tabs>
              <w:spacing w:after="60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>Тип обработки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FC7D80" w:rsidRDefault="0054314D" w:rsidP="00E769C9">
            <w:pPr>
              <w:tabs>
                <w:tab w:val="left" w:pos="284"/>
              </w:tabs>
              <w:spacing w:after="60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>Описание</w:t>
            </w:r>
          </w:p>
        </w:tc>
      </w:tr>
      <w:tr w:rsidR="0054314D" w:rsidRPr="00FC7D80" w:rsidTr="00FF1B75">
        <w:trPr>
          <w:trHeight w:val="56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RFS_SCG_SUBSCRIBER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Subscription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Абонент на платформе SCG</w:t>
            </w:r>
          </w:p>
        </w:tc>
      </w:tr>
      <w:tr w:rsidR="0084191C" w:rsidRPr="00FC7D80" w:rsidTr="0084191C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91C" w:rsidRPr="00FC7D80" w:rsidRDefault="0084191C" w:rsidP="0084191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RFS_SCG_BREAKSESSION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91C" w:rsidRPr="00FC7D80" w:rsidRDefault="0084191C" w:rsidP="0084191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91C" w:rsidRPr="00FC7D80" w:rsidRDefault="0084191C" w:rsidP="0084191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91C" w:rsidRPr="00FC7D80" w:rsidRDefault="0084191C" w:rsidP="0084191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Разрыв GPRS сессии на SCG</w:t>
            </w:r>
          </w:p>
        </w:tc>
      </w:tr>
      <w:tr w:rsidR="0054314D" w:rsidRPr="00FC7D80" w:rsidTr="00FF1B75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RFS_SCG_CHANGE_PLATFORM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 xml:space="preserve">Изменение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профайла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 xml:space="preserve"> на SCG</w:t>
            </w:r>
          </w:p>
        </w:tc>
      </w:tr>
      <w:tr w:rsidR="0054314D" w:rsidRPr="00FC7D80" w:rsidTr="00FF1B75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RFS_SCG_SYNCHRONIZE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Обработка кнопки Синхронизировать в СПА</w:t>
            </w:r>
          </w:p>
        </w:tc>
      </w:tr>
      <w:tr w:rsidR="00716C4A" w:rsidRPr="00FC7D80" w:rsidTr="00FF1B75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="00FF1B75"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_SUBSCRIPTION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FF1B75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Subscription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Добавить подписку абонента на SCG</w:t>
            </w:r>
          </w:p>
        </w:tc>
      </w:tr>
      <w:tr w:rsidR="00716C4A" w:rsidRPr="00FC7D80" w:rsidTr="00FF1B75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="00FF1B75"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_PRODUCT_MAXI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FF1B75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_SUBSCRIPTION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 xml:space="preserve">Продукт ТП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Corporate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 xml:space="preserve"> MAXI</w:t>
            </w:r>
          </w:p>
        </w:tc>
      </w:tr>
      <w:tr w:rsidR="00716C4A" w:rsidRPr="00FC7D80" w:rsidTr="00FF1B75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RFS_SCG</w:t>
            </w:r>
            <w:r w:rsidR="00FF1B75"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_PRODUCT_PERFECT_MAXI_NEWSUM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FF1B75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_SUBSCRIPTION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Продукт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  <w:r w:rsidRPr="00FC7D80">
              <w:rPr>
                <w:rFonts w:ascii="Arial" w:hAnsi="Arial" w:cs="Arial"/>
                <w:sz w:val="19"/>
                <w:szCs w:val="19"/>
              </w:rPr>
              <w:t>ТП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Corporate Perfect </w:t>
            </w:r>
            <w:r w:rsidRPr="00FC7D80">
              <w:rPr>
                <w:rFonts w:ascii="Arial" w:hAnsi="Arial" w:cs="Arial"/>
                <w:sz w:val="19"/>
                <w:szCs w:val="19"/>
              </w:rPr>
              <w:t>и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  <w:r w:rsidRPr="00FC7D80">
              <w:rPr>
                <w:rFonts w:ascii="Arial" w:hAnsi="Arial" w:cs="Arial"/>
                <w:sz w:val="19"/>
                <w:szCs w:val="19"/>
              </w:rPr>
              <w:t>ТП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Maxi New SUM</w:t>
            </w:r>
          </w:p>
        </w:tc>
      </w:tr>
      <w:tr w:rsidR="00716C4A" w:rsidRPr="00FC7D80" w:rsidTr="00FF1B75">
        <w:trPr>
          <w:trHeight w:val="70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="00FF1B75"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_PRODUCT_CORPORATE777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FF1B75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_SUBSCRIPTION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 xml:space="preserve">Продукт ТП </w:t>
            </w: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Corporate</w:t>
            </w:r>
            <w:proofErr w:type="spellEnd"/>
            <w:r w:rsidRPr="00FC7D80">
              <w:rPr>
                <w:rFonts w:ascii="Arial" w:hAnsi="Arial" w:cs="Arial"/>
                <w:sz w:val="19"/>
                <w:szCs w:val="19"/>
              </w:rPr>
              <w:t xml:space="preserve"> 777</w:t>
            </w:r>
          </w:p>
        </w:tc>
      </w:tr>
      <w:tr w:rsidR="00716C4A" w:rsidRPr="00FC7D80" w:rsidTr="00FF1B75">
        <w:trPr>
          <w:trHeight w:val="64"/>
        </w:trPr>
        <w:tc>
          <w:tcPr>
            <w:tcW w:w="1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RFS_SCG</w:t>
            </w:r>
            <w:r w:rsidR="00FF1B75"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_PRODUCT_ULTRA_VIP</w:t>
            </w:r>
          </w:p>
        </w:tc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FF1B75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C7D80">
              <w:rPr>
                <w:rFonts w:ascii="Arial" w:hAnsi="Arial" w:cs="Arial"/>
                <w:sz w:val="19"/>
                <w:szCs w:val="19"/>
              </w:rPr>
              <w:t>_SUBSCRIPTION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FC7D80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Продукт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  <w:r w:rsidRPr="00FC7D80">
              <w:rPr>
                <w:rFonts w:ascii="Arial" w:hAnsi="Arial" w:cs="Arial"/>
                <w:sz w:val="19"/>
                <w:szCs w:val="19"/>
              </w:rPr>
              <w:t>ТП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Corporate Ultra </w:t>
            </w:r>
            <w:r w:rsidRPr="00FC7D80">
              <w:rPr>
                <w:rFonts w:ascii="Arial" w:hAnsi="Arial" w:cs="Arial"/>
                <w:sz w:val="19"/>
                <w:szCs w:val="19"/>
              </w:rPr>
              <w:t>и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</w:t>
            </w:r>
            <w:r w:rsidRPr="00FC7D80">
              <w:rPr>
                <w:rFonts w:ascii="Arial" w:hAnsi="Arial" w:cs="Arial"/>
                <w:sz w:val="19"/>
                <w:szCs w:val="19"/>
              </w:rPr>
              <w:t>ТП</w:t>
            </w:r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 xml:space="preserve"> Corporate VIP</w:t>
            </w:r>
          </w:p>
        </w:tc>
      </w:tr>
    </w:tbl>
    <w:p w:rsidR="0054314D" w:rsidRDefault="0054314D" w:rsidP="00101D05">
      <w:pPr>
        <w:rPr>
          <w:rFonts w:ascii="Arial" w:hAnsi="Arial" w:cs="Arial"/>
          <w:lang w:val="en-US"/>
        </w:rPr>
      </w:pPr>
      <w:bookmarkStart w:id="7" w:name="_Toc462308419"/>
      <w:bookmarkStart w:id="8" w:name="_Toc462308420"/>
    </w:p>
    <w:p w:rsidR="00A1396A" w:rsidRPr="00FC7D80" w:rsidRDefault="00A1396A" w:rsidP="00101D05">
      <w:pPr>
        <w:rPr>
          <w:rFonts w:ascii="Arial" w:hAnsi="Arial" w:cs="Arial"/>
          <w:lang w:val="en-US"/>
        </w:rPr>
      </w:pPr>
    </w:p>
    <w:p w:rsidR="0054314D" w:rsidRPr="00FC7D80" w:rsidRDefault="0054314D" w:rsidP="0054314D">
      <w:pPr>
        <w:pStyle w:val="3"/>
        <w:rPr>
          <w:rFonts w:cs="Arial"/>
        </w:rPr>
      </w:pPr>
      <w:r w:rsidRPr="00FC7D80">
        <w:rPr>
          <w:rFonts w:cs="Arial"/>
        </w:rPr>
        <w:t xml:space="preserve">Сценарии для работы с </w:t>
      </w:r>
      <w:r w:rsidRPr="00FC7D80">
        <w:rPr>
          <w:rFonts w:cs="Arial"/>
          <w:lang w:val="en-US"/>
        </w:rPr>
        <w:t>RFS</w:t>
      </w:r>
      <w:bookmarkEnd w:id="7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4"/>
        <w:gridCol w:w="4017"/>
        <w:gridCol w:w="4694"/>
        <w:gridCol w:w="1844"/>
        <w:gridCol w:w="1339"/>
      </w:tblGrid>
      <w:tr w:rsidR="0054314D" w:rsidRPr="00FC7D80" w:rsidTr="004F2FD0">
        <w:trPr>
          <w:trHeight w:val="53"/>
          <w:tblHeader/>
        </w:trPr>
        <w:tc>
          <w:tcPr>
            <w:tcW w:w="11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314D" w:rsidRPr="00FC7D80" w:rsidRDefault="0054314D" w:rsidP="00E769C9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>Описание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</w:rPr>
              <w:t xml:space="preserve">Название </w:t>
            </w:r>
            <w:r w:rsidRPr="00FC7D80">
              <w:rPr>
                <w:rFonts w:ascii="Arial" w:hAnsi="Arial"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b/>
                <w:bCs/>
                <w:sz w:val="20"/>
                <w:lang w:val="en-US"/>
              </w:rPr>
              <w:t>scenarioType</w:t>
            </w:r>
            <w:proofErr w:type="spellEnd"/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4314D" w:rsidRPr="00FC7D80" w:rsidRDefault="0054314D" w:rsidP="00E769C9">
            <w:pPr>
              <w:spacing w:after="60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b/>
                <w:bCs/>
                <w:sz w:val="20"/>
                <w:lang w:val="en-US"/>
              </w:rPr>
              <w:t>listType</w:t>
            </w:r>
            <w:proofErr w:type="spellEnd"/>
          </w:p>
        </w:tc>
      </w:tr>
      <w:tr w:rsidR="004C7D86" w:rsidRPr="00FC7D80" w:rsidTr="004F2FD0">
        <w:trPr>
          <w:trHeight w:val="53"/>
        </w:trPr>
        <w:tc>
          <w:tcPr>
            <w:tcW w:w="113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F2FD0" w:rsidP="00E769C9">
            <w:pPr>
              <w:pStyle w:val="Standard"/>
              <w:spacing w:after="60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SCG.CreateSubscriber</w:t>
            </w:r>
            <w:proofErr w:type="spellEnd"/>
          </w:p>
        </w:tc>
        <w:tc>
          <w:tcPr>
            <w:tcW w:w="130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Создание абонента на SCG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RFS_SCG_SUBSCRIBER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4C7D86" w:rsidRPr="00FC7D80" w:rsidTr="004F2FD0">
        <w:trPr>
          <w:trHeight w:val="53"/>
        </w:trPr>
        <w:tc>
          <w:tcPr>
            <w:tcW w:w="11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3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RFS_SCG_BREAKSESSION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4C7D86" w:rsidRPr="00FC7D80" w:rsidTr="004F2FD0">
        <w:trPr>
          <w:trHeight w:val="53"/>
        </w:trPr>
        <w:tc>
          <w:tcPr>
            <w:tcW w:w="11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3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RFS_SCG_CHANGE_PLATFORM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4C7D86" w:rsidRPr="00FC7D80" w:rsidTr="004F2FD0">
        <w:trPr>
          <w:trHeight w:val="53"/>
        </w:trPr>
        <w:tc>
          <w:tcPr>
            <w:tcW w:w="11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3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RFS_SCG_SYNCHRONIZE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F2FD0" w:rsidP="004F2FD0">
            <w:pPr>
              <w:pStyle w:val="Standard"/>
              <w:spacing w:after="60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4C7D86" w:rsidRPr="00FC7D80" w:rsidTr="004F2FD0">
        <w:trPr>
          <w:trHeight w:val="53"/>
        </w:trPr>
        <w:tc>
          <w:tcPr>
            <w:tcW w:w="11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3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rPr>
                <w:rFonts w:ascii="Arial" w:hAnsi="Arial" w:cs="Arial"/>
              </w:rPr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</w:t>
            </w:r>
            <w:r w:rsidR="004F2FD0" w:rsidRPr="00FC7D80">
              <w:rPr>
                <w:rFonts w:ascii="Arial" w:hAnsi="Arial" w:cs="Arial"/>
                <w:sz w:val="19"/>
                <w:szCs w:val="19"/>
              </w:rPr>
              <w:t xml:space="preserve"> SUBSCRIBER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C7D86" w:rsidP="00E769C9">
            <w:pPr>
              <w:pStyle w:val="Standard"/>
              <w:spacing w:after="60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D86" w:rsidRPr="00FC7D80" w:rsidRDefault="004F2FD0" w:rsidP="00E769C9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EndList</w:t>
            </w:r>
            <w:proofErr w:type="spellEnd"/>
          </w:p>
        </w:tc>
      </w:tr>
      <w:tr w:rsidR="004A67F7" w:rsidRPr="00FC7D80" w:rsidTr="0084191C">
        <w:trPr>
          <w:trHeight w:val="53"/>
        </w:trPr>
        <w:tc>
          <w:tcPr>
            <w:tcW w:w="113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spacing w:after="60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SCG.DeleteSubscriber</w:t>
            </w:r>
            <w:proofErr w:type="spellEnd"/>
          </w:p>
        </w:tc>
        <w:tc>
          <w:tcPr>
            <w:tcW w:w="130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Удаление абонента на SCG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RFS_SCG_SUBSCRIBER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FC7D80">
              <w:rPr>
                <w:rFonts w:ascii="Arial" w:hAnsi="Arial" w:cs="Arial"/>
                <w:bCs/>
                <w:sz w:val="16"/>
                <w:szCs w:val="16"/>
              </w:rPr>
              <w:t>-</w:t>
            </w:r>
          </w:p>
        </w:tc>
      </w:tr>
      <w:tr w:rsidR="004A67F7" w:rsidRPr="00FC7D80" w:rsidTr="0084191C">
        <w:trPr>
          <w:trHeight w:val="53"/>
        </w:trPr>
        <w:tc>
          <w:tcPr>
            <w:tcW w:w="11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7F7" w:rsidRPr="00FC7D80" w:rsidRDefault="004A67F7" w:rsidP="00C0157C">
            <w:pPr>
              <w:rPr>
                <w:rFonts w:ascii="Arial" w:hAnsi="Arial" w:cs="Arial"/>
              </w:rPr>
            </w:pPr>
          </w:p>
        </w:tc>
        <w:tc>
          <w:tcPr>
            <w:tcW w:w="13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7F7" w:rsidRPr="00FC7D80" w:rsidRDefault="004A67F7" w:rsidP="00C0157C">
            <w:pPr>
              <w:rPr>
                <w:rFonts w:ascii="Arial" w:hAnsi="Arial" w:cs="Arial"/>
              </w:rPr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RFS_SCG_BREAKSESSION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C0157C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FC7D80">
              <w:rPr>
                <w:rFonts w:ascii="Arial" w:hAnsi="Arial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4A67F7" w:rsidRPr="00FC7D80" w:rsidTr="0084191C">
        <w:trPr>
          <w:trHeight w:val="53"/>
        </w:trPr>
        <w:tc>
          <w:tcPr>
            <w:tcW w:w="113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7F7" w:rsidRPr="00FC7D80" w:rsidRDefault="004A67F7" w:rsidP="004A67F7">
            <w:pPr>
              <w:rPr>
                <w:rFonts w:ascii="Arial" w:hAnsi="Arial" w:cs="Arial"/>
              </w:rPr>
            </w:pPr>
          </w:p>
        </w:tc>
        <w:tc>
          <w:tcPr>
            <w:tcW w:w="13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67F7" w:rsidRPr="00FC7D80" w:rsidRDefault="004A67F7" w:rsidP="004A67F7">
            <w:pPr>
              <w:rPr>
                <w:rFonts w:ascii="Arial" w:hAnsi="Arial" w:cs="Arial"/>
              </w:rPr>
            </w:pP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4A67F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RFS_SCG_PROFILE</w:t>
            </w:r>
          </w:p>
        </w:tc>
        <w:tc>
          <w:tcPr>
            <w:tcW w:w="599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A67F7" w:rsidP="004A67F7">
            <w:pPr>
              <w:pStyle w:val="Standard"/>
              <w:spacing w:after="60"/>
              <w:rPr>
                <w:rFonts w:ascii="Arial" w:hAnsi="Arial" w:cs="Arial"/>
                <w:sz w:val="19"/>
                <w:szCs w:val="19"/>
              </w:rPr>
            </w:pPr>
            <w:r w:rsidRPr="00FC7D80">
              <w:rPr>
                <w:rFonts w:ascii="Arial" w:hAnsi="Arial" w:cs="Arial"/>
                <w:sz w:val="19"/>
                <w:szCs w:val="19"/>
              </w:rPr>
              <w:t>-</w:t>
            </w:r>
          </w:p>
        </w:tc>
        <w:tc>
          <w:tcPr>
            <w:tcW w:w="4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A67F7" w:rsidRPr="00FC7D80" w:rsidRDefault="004F2FD0" w:rsidP="004A67F7">
            <w:pPr>
              <w:pStyle w:val="Standard"/>
              <w:spacing w:after="60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proofErr w:type="spellStart"/>
            <w:r w:rsidRPr="00FC7D80">
              <w:rPr>
                <w:rFonts w:ascii="Arial" w:hAnsi="Arial" w:cs="Arial"/>
                <w:sz w:val="19"/>
                <w:szCs w:val="19"/>
                <w:lang w:val="en-US"/>
              </w:rPr>
              <w:t>EndList</w:t>
            </w:r>
            <w:proofErr w:type="spellEnd"/>
          </w:p>
        </w:tc>
      </w:tr>
    </w:tbl>
    <w:p w:rsidR="00241624" w:rsidRDefault="00241624" w:rsidP="0054314D">
      <w:pPr>
        <w:rPr>
          <w:rFonts w:ascii="Arial" w:hAnsi="Arial" w:cs="Arial"/>
          <w:lang w:val="en-US"/>
        </w:rPr>
      </w:pPr>
    </w:p>
    <w:p w:rsidR="00A1396A" w:rsidRDefault="00A1396A" w:rsidP="0054314D">
      <w:pPr>
        <w:rPr>
          <w:rFonts w:ascii="Arial" w:hAnsi="Arial" w:cs="Arial"/>
          <w:lang w:val="en-US"/>
        </w:rPr>
      </w:pPr>
    </w:p>
    <w:p w:rsidR="00A1396A" w:rsidRDefault="00A1396A" w:rsidP="0054314D">
      <w:pPr>
        <w:rPr>
          <w:rFonts w:ascii="Arial" w:hAnsi="Arial" w:cs="Arial"/>
          <w:lang w:val="en-US"/>
        </w:rPr>
      </w:pPr>
    </w:p>
    <w:p w:rsidR="00A1396A" w:rsidRPr="00FC7D80" w:rsidRDefault="00A1396A" w:rsidP="0054314D">
      <w:pPr>
        <w:rPr>
          <w:rFonts w:ascii="Arial" w:hAnsi="Arial" w:cs="Arial"/>
          <w:lang w:val="en-US"/>
        </w:rPr>
      </w:pPr>
    </w:p>
    <w:p w:rsidR="0054314D" w:rsidRPr="00FC7D80" w:rsidRDefault="0054314D" w:rsidP="0054314D">
      <w:pPr>
        <w:pStyle w:val="2"/>
        <w:rPr>
          <w:rFonts w:cs="Arial"/>
        </w:rPr>
      </w:pPr>
      <w:r w:rsidRPr="00FC7D80">
        <w:rPr>
          <w:rFonts w:cs="Arial"/>
        </w:rPr>
        <w:lastRenderedPageBreak/>
        <w:t xml:space="preserve">CFS – </w:t>
      </w:r>
      <w:r w:rsidRPr="00FC7D80">
        <w:rPr>
          <w:rFonts w:cs="Arial"/>
          <w:lang w:val="en-US"/>
        </w:rPr>
        <w:t>Customer</w:t>
      </w:r>
      <w:r w:rsidRPr="00FC7D80">
        <w:rPr>
          <w:rFonts w:cs="Arial"/>
        </w:rPr>
        <w:t xml:space="preserve"> </w:t>
      </w:r>
      <w:r w:rsidRPr="00FC7D80">
        <w:rPr>
          <w:rFonts w:cs="Arial"/>
          <w:lang w:val="en-US"/>
        </w:rPr>
        <w:t>Facing</w:t>
      </w:r>
      <w:r w:rsidRPr="00FC7D80">
        <w:rPr>
          <w:rFonts w:cs="Arial"/>
        </w:rPr>
        <w:t xml:space="preserve"> </w:t>
      </w:r>
      <w:r w:rsidRPr="00FC7D80">
        <w:rPr>
          <w:rFonts w:cs="Arial"/>
          <w:lang w:val="en-US"/>
        </w:rPr>
        <w:t>Service</w:t>
      </w:r>
      <w:bookmarkEnd w:id="8"/>
    </w:p>
    <w:p w:rsidR="0054314D" w:rsidRPr="00FC7D80" w:rsidRDefault="0054314D" w:rsidP="0054314D">
      <w:pPr>
        <w:pStyle w:val="3"/>
        <w:rPr>
          <w:rFonts w:cs="Arial"/>
        </w:rPr>
      </w:pPr>
      <w:bookmarkStart w:id="9" w:name="_Toc462308421"/>
      <w:r w:rsidRPr="00FC7D80">
        <w:rPr>
          <w:rFonts w:cs="Arial"/>
          <w:lang w:val="en-US"/>
        </w:rPr>
        <w:t>CFS</w:t>
      </w:r>
      <w:r w:rsidRPr="00FC7D80">
        <w:rPr>
          <w:rFonts w:cs="Arial"/>
        </w:rPr>
        <w:t xml:space="preserve"> для периодических услуг и блокировок</w:t>
      </w:r>
      <w:bookmarkEnd w:id="9"/>
    </w:p>
    <w:p w:rsidR="0054314D" w:rsidRPr="00FC7D80" w:rsidRDefault="0054314D" w:rsidP="0054314D">
      <w:pPr>
        <w:pStyle w:val="af1"/>
        <w:rPr>
          <w:rFonts w:ascii="Arial" w:hAnsi="Arial" w:cs="Arial"/>
        </w:rPr>
      </w:pPr>
      <w:r w:rsidRPr="00FC7D80">
        <w:rPr>
          <w:rFonts w:ascii="Arial" w:hAnsi="Arial" w:cs="Arial"/>
        </w:rPr>
        <w:t xml:space="preserve">Таблица связок (атрибут </w:t>
      </w:r>
      <w:proofErr w:type="spellStart"/>
      <w:r w:rsidRPr="00FC7D80">
        <w:rPr>
          <w:rFonts w:ascii="Arial" w:hAnsi="Arial" w:cs="Arial"/>
          <w:lang w:val="en-US"/>
        </w:rPr>
        <w:t>linkType</w:t>
      </w:r>
      <w:proofErr w:type="spellEnd"/>
      <w:r w:rsidRPr="00FC7D80">
        <w:rPr>
          <w:rFonts w:ascii="Arial" w:hAnsi="Arial" w:cs="Arial"/>
        </w:rPr>
        <w:t>)</w:t>
      </w:r>
    </w:p>
    <w:tbl>
      <w:tblPr>
        <w:tblW w:w="11698" w:type="dxa"/>
        <w:tblLook w:val="04A0" w:firstRow="1" w:lastRow="0" w:firstColumn="1" w:lastColumn="0" w:noHBand="0" w:noVBand="1"/>
      </w:tblPr>
      <w:tblGrid>
        <w:gridCol w:w="5062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84191C" w:rsidRPr="00FC7D80" w:rsidTr="00B91ECD">
        <w:trPr>
          <w:trHeight w:val="300"/>
        </w:trPr>
        <w:tc>
          <w:tcPr>
            <w:tcW w:w="41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4191C" w:rsidRPr="00FC7D80" w:rsidRDefault="0084191C" w:rsidP="008419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b/>
                <w:color w:val="000000"/>
                <w:lang w:eastAsia="ru-RU"/>
              </w:rPr>
              <w:t>Название RFS</w:t>
            </w:r>
          </w:p>
        </w:tc>
        <w:tc>
          <w:tcPr>
            <w:tcW w:w="753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84191C" w:rsidRPr="00FC7D80" w:rsidRDefault="0084191C" w:rsidP="008419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Название CFS</w:t>
            </w:r>
          </w:p>
        </w:tc>
      </w:tr>
      <w:tr w:rsidR="00B91ECD" w:rsidRPr="00FC7D80" w:rsidTr="00B91ECD">
        <w:trPr>
          <w:cantSplit/>
          <w:trHeight w:val="2168"/>
        </w:trPr>
        <w:tc>
          <w:tcPr>
            <w:tcW w:w="41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CB406278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FRASKUE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proofErr w:type="spellStart"/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ChangeTP</w:t>
            </w:r>
            <w:proofErr w:type="spellEnd"/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 xml:space="preserve"> 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SCPBREAKSESSION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proofErr w:type="spellStart"/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Synchronize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FRAPCORP777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FRAPCORMAXI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FRAPCORPPERF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FRAPMAXINEWSUM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FRAPCORPULTRA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bottom"/>
            <w:hideMark/>
          </w:tcPr>
          <w:p w:rsidR="00683027" w:rsidRPr="00B91ECD" w:rsidRDefault="00683027" w:rsidP="00683027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</w:pPr>
            <w:r w:rsidRPr="00B91ECD">
              <w:rPr>
                <w:rFonts w:ascii="Arial" w:eastAsia="Times New Roman" w:hAnsi="Arial" w:cs="Arial"/>
                <w:color w:val="000000"/>
                <w:sz w:val="18"/>
                <w:lang w:eastAsia="ru-RU"/>
              </w:rPr>
              <w:t>FRAPCORPVIP</w:t>
            </w: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RFS_SCG_SUBSCRIBER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RFS_SCG_CHANGE_PLATFORM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RFS_SCG_BREAKSESSION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RFS_SCG_SYNCHRONIZE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RFS_SCGS_PRODUCT_CORPORATE777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RFS_SCGS_PRODUCT_MAXI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83027" w:rsidRPr="00FC7D80" w:rsidRDefault="00683027" w:rsidP="0068302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RFS_SCGS_PRODUCT_PERFECT_MAXI_NEWSUM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val="en-US" w:eastAsia="ru-RU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683027" w:rsidRPr="00FC7D80" w:rsidTr="00683027">
        <w:trPr>
          <w:trHeight w:val="300"/>
        </w:trPr>
        <w:tc>
          <w:tcPr>
            <w:tcW w:w="4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RFS_SCGS_PRODUCT_ULTRA_VIP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FC7D80">
              <w:rPr>
                <w:rFonts w:ascii="Arial" w:eastAsia="Times New Roman" w:hAnsi="Arial" w:cs="Arial"/>
                <w:color w:val="000000"/>
                <w:lang w:val="en-US" w:eastAsia="ru-RU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683027" w:rsidRPr="00FC7D80" w:rsidRDefault="00683027" w:rsidP="006830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7D80">
              <w:rPr>
                <w:rFonts w:ascii="Arial" w:eastAsia="Times New Roman" w:hAnsi="Arial" w:cs="Arial"/>
                <w:color w:val="000000"/>
                <w:lang w:eastAsia="ru-RU"/>
              </w:rPr>
              <w:t>Add</w:t>
            </w:r>
            <w:proofErr w:type="spellEnd"/>
          </w:p>
        </w:tc>
      </w:tr>
    </w:tbl>
    <w:p w:rsidR="0038781A" w:rsidRPr="00FC7D80" w:rsidRDefault="0038781A" w:rsidP="0054314D">
      <w:pPr>
        <w:pStyle w:val="af1"/>
        <w:rPr>
          <w:rFonts w:ascii="Arial" w:hAnsi="Arial" w:cs="Arial"/>
        </w:rPr>
      </w:pPr>
    </w:p>
    <w:p w:rsidR="0054314D" w:rsidRPr="00FC7D80" w:rsidRDefault="0054314D" w:rsidP="0054314D">
      <w:pPr>
        <w:pStyle w:val="af1"/>
        <w:rPr>
          <w:rFonts w:ascii="Arial" w:hAnsi="Arial" w:cs="Arial"/>
        </w:rPr>
      </w:pPr>
    </w:p>
    <w:p w:rsidR="0063211B" w:rsidRDefault="0054314D" w:rsidP="0063211B">
      <w:pPr>
        <w:pStyle w:val="af1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t xml:space="preserve">Таблица зависимостей связок (атрибут </w:t>
      </w:r>
      <w:proofErr w:type="spellStart"/>
      <w:r w:rsidRPr="00FC7D80">
        <w:rPr>
          <w:rFonts w:ascii="Arial" w:hAnsi="Arial" w:cs="Arial"/>
          <w:sz w:val="20"/>
          <w:szCs w:val="20"/>
          <w:lang w:val="en-US"/>
        </w:rPr>
        <w:t>dependsOn</w:t>
      </w:r>
      <w:proofErr w:type="spellEnd"/>
      <w:r w:rsidRPr="00FC7D80">
        <w:rPr>
          <w:rFonts w:ascii="Arial" w:hAnsi="Arial" w:cs="Arial"/>
          <w:sz w:val="20"/>
          <w:szCs w:val="20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29"/>
        <w:gridCol w:w="5129"/>
      </w:tblGrid>
      <w:tr w:rsidR="0063211B" w:rsidRPr="00FC7D80" w:rsidTr="00BE6346">
        <w:tc>
          <w:tcPr>
            <w:tcW w:w="5129" w:type="dxa"/>
            <w:shd w:val="clear" w:color="auto" w:fill="BFBFBF" w:themeFill="background1" w:themeFillShade="BF"/>
          </w:tcPr>
          <w:p w:rsidR="0063211B" w:rsidRPr="00B91ECD" w:rsidRDefault="0063211B" w:rsidP="00BE6346">
            <w:pPr>
              <w:jc w:val="center"/>
              <w:rPr>
                <w:rFonts w:ascii="Arial" w:hAnsi="Arial" w:cs="Arial"/>
                <w:b/>
              </w:rPr>
            </w:pPr>
            <w:r w:rsidRPr="00B91ECD">
              <w:rPr>
                <w:rFonts w:ascii="Arial" w:hAnsi="Arial" w:cs="Arial"/>
                <w:b/>
              </w:rPr>
              <w:t>RFS</w:t>
            </w:r>
          </w:p>
        </w:tc>
        <w:tc>
          <w:tcPr>
            <w:tcW w:w="5129" w:type="dxa"/>
            <w:shd w:val="clear" w:color="auto" w:fill="BFBFBF" w:themeFill="background1" w:themeFillShade="BF"/>
          </w:tcPr>
          <w:p w:rsidR="0063211B" w:rsidRPr="00B91ECD" w:rsidRDefault="0063211B" w:rsidP="00BE634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91ECD">
              <w:rPr>
                <w:rFonts w:ascii="Arial" w:hAnsi="Arial" w:cs="Arial"/>
                <w:b/>
              </w:rPr>
              <w:t>dependsOn</w:t>
            </w:r>
            <w:proofErr w:type="spellEnd"/>
          </w:p>
        </w:tc>
      </w:tr>
      <w:tr w:rsidR="0063211B" w:rsidRPr="00FC7D80" w:rsidTr="00BE6346">
        <w:tc>
          <w:tcPr>
            <w:tcW w:w="5129" w:type="dxa"/>
          </w:tcPr>
          <w:p w:rsidR="0063211B" w:rsidRPr="00FC7D80" w:rsidRDefault="0063211B" w:rsidP="00BE6346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RFS_SCG_BREAKSESSION</w:t>
            </w:r>
          </w:p>
        </w:tc>
        <w:tc>
          <w:tcPr>
            <w:tcW w:w="5129" w:type="dxa"/>
          </w:tcPr>
          <w:p w:rsidR="0063211B" w:rsidRPr="00FC7D80" w:rsidRDefault="0063211B" w:rsidP="00BE6346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RFS_SCG_SUBSCRIBER</w:t>
            </w:r>
          </w:p>
        </w:tc>
      </w:tr>
      <w:tr w:rsidR="0063211B" w:rsidRPr="00FC7D80" w:rsidTr="00BE6346">
        <w:tc>
          <w:tcPr>
            <w:tcW w:w="5129" w:type="dxa"/>
          </w:tcPr>
          <w:p w:rsidR="0063211B" w:rsidRPr="00FC7D80" w:rsidRDefault="0063211B" w:rsidP="00BE6346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RFS_SCG_CHANGE_PLATFORM</w:t>
            </w:r>
          </w:p>
        </w:tc>
        <w:tc>
          <w:tcPr>
            <w:tcW w:w="5129" w:type="dxa"/>
          </w:tcPr>
          <w:p w:rsidR="0063211B" w:rsidRPr="00FC7D80" w:rsidRDefault="0063211B" w:rsidP="00BE6346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RFS_SCG_SUBSCRIBER</w:t>
            </w:r>
          </w:p>
        </w:tc>
      </w:tr>
      <w:tr w:rsidR="0063211B" w:rsidRPr="00FC7D80" w:rsidTr="00BE6346">
        <w:tc>
          <w:tcPr>
            <w:tcW w:w="5129" w:type="dxa"/>
          </w:tcPr>
          <w:p w:rsidR="0063211B" w:rsidRPr="00FC7D80" w:rsidRDefault="0063211B" w:rsidP="00BE6346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RFS_SCG_SYNCHRONIZE</w:t>
            </w:r>
          </w:p>
        </w:tc>
        <w:tc>
          <w:tcPr>
            <w:tcW w:w="5129" w:type="dxa"/>
          </w:tcPr>
          <w:p w:rsidR="0063211B" w:rsidRPr="00FC7D80" w:rsidRDefault="0063211B" w:rsidP="00BE6346">
            <w:pPr>
              <w:rPr>
                <w:rFonts w:ascii="Arial" w:hAnsi="Arial" w:cs="Arial"/>
              </w:rPr>
            </w:pPr>
            <w:r w:rsidRPr="00FC7D80">
              <w:rPr>
                <w:rFonts w:ascii="Arial" w:hAnsi="Arial" w:cs="Arial"/>
              </w:rPr>
              <w:t>RFS_SCG_SUBSCRIBER</w:t>
            </w:r>
          </w:p>
        </w:tc>
      </w:tr>
    </w:tbl>
    <w:p w:rsidR="00A1396A" w:rsidRDefault="00A1396A" w:rsidP="0063211B">
      <w:pPr>
        <w:pStyle w:val="af1"/>
        <w:rPr>
          <w:rFonts w:ascii="Arial" w:hAnsi="Arial" w:cs="Arial"/>
          <w:sz w:val="20"/>
          <w:szCs w:val="20"/>
        </w:rPr>
      </w:pPr>
    </w:p>
    <w:p w:rsidR="00FC7D80" w:rsidRPr="00FC7D80" w:rsidRDefault="00FC7D80" w:rsidP="0063211B">
      <w:pPr>
        <w:pStyle w:val="af1"/>
        <w:rPr>
          <w:rFonts w:ascii="Arial" w:hAnsi="Arial" w:cs="Arial"/>
          <w:sz w:val="20"/>
          <w:szCs w:val="20"/>
        </w:rPr>
      </w:pPr>
      <w:r w:rsidRPr="00FC7D80">
        <w:rPr>
          <w:rFonts w:ascii="Arial" w:hAnsi="Arial" w:cs="Arial"/>
          <w:sz w:val="20"/>
          <w:szCs w:val="20"/>
        </w:rPr>
        <w:t xml:space="preserve">Для всех CFS </w:t>
      </w:r>
      <w:proofErr w:type="spellStart"/>
      <w:r w:rsidRPr="00FC7D80">
        <w:rPr>
          <w:rFonts w:ascii="Arial" w:hAnsi="Arial" w:cs="Arial"/>
          <w:sz w:val="20"/>
          <w:szCs w:val="20"/>
          <w:lang w:eastAsia="ru-RU"/>
        </w:rPr>
        <w:t>ChangeTP</w:t>
      </w:r>
      <w:proofErr w:type="spellEnd"/>
      <w:r w:rsidRPr="00FC7D80">
        <w:rPr>
          <w:rFonts w:ascii="Arial" w:hAnsi="Arial" w:cs="Arial"/>
          <w:sz w:val="20"/>
          <w:szCs w:val="20"/>
        </w:rPr>
        <w:t xml:space="preserve">, </w:t>
      </w:r>
      <w:r w:rsidRPr="00FC7D80">
        <w:rPr>
          <w:rFonts w:ascii="Arial" w:hAnsi="Arial" w:cs="Arial"/>
          <w:sz w:val="20"/>
          <w:szCs w:val="20"/>
          <w:lang w:eastAsia="ru-RU"/>
        </w:rPr>
        <w:t>SCPBREAKSESSION</w:t>
      </w:r>
      <w:r w:rsidRPr="00FC7D8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C7D80">
        <w:rPr>
          <w:rFonts w:ascii="Arial" w:hAnsi="Arial" w:cs="Arial"/>
          <w:sz w:val="20"/>
          <w:szCs w:val="20"/>
          <w:lang w:eastAsia="ru-RU"/>
        </w:rPr>
        <w:t>Synchronize</w:t>
      </w:r>
      <w:proofErr w:type="spellEnd"/>
      <w:r w:rsidRPr="00FC7D80">
        <w:rPr>
          <w:rFonts w:ascii="Arial" w:hAnsi="Arial" w:cs="Arial"/>
          <w:sz w:val="20"/>
          <w:szCs w:val="20"/>
        </w:rPr>
        <w:t xml:space="preserve"> </w:t>
      </w:r>
      <w:r w:rsidRPr="00FC7D80">
        <w:rPr>
          <w:rFonts w:ascii="Arial" w:hAnsi="Arial" w:cs="Arial"/>
          <w:sz w:val="20"/>
          <w:szCs w:val="20"/>
        </w:rPr>
        <w:t xml:space="preserve">в связках должна быть указана зависимость от </w:t>
      </w:r>
      <w:r w:rsidRPr="00FC7D80">
        <w:rPr>
          <w:rFonts w:ascii="Arial" w:hAnsi="Arial" w:cs="Arial"/>
          <w:sz w:val="20"/>
          <w:szCs w:val="20"/>
          <w:lang w:val="en-US"/>
        </w:rPr>
        <w:t>RFS</w:t>
      </w:r>
      <w:r w:rsidRPr="00FC7D80">
        <w:rPr>
          <w:rFonts w:ascii="Arial" w:hAnsi="Arial" w:cs="Arial"/>
          <w:sz w:val="20"/>
          <w:szCs w:val="20"/>
        </w:rPr>
        <w:t>_</w:t>
      </w:r>
      <w:r w:rsidRPr="00FC7D80">
        <w:rPr>
          <w:rFonts w:ascii="Arial" w:hAnsi="Arial" w:cs="Arial"/>
          <w:sz w:val="20"/>
          <w:szCs w:val="20"/>
          <w:lang w:val="en-US"/>
        </w:rPr>
        <w:t>SCG</w:t>
      </w:r>
      <w:r w:rsidRPr="00FC7D80">
        <w:rPr>
          <w:rFonts w:ascii="Arial" w:hAnsi="Arial" w:cs="Arial"/>
          <w:sz w:val="20"/>
          <w:szCs w:val="20"/>
        </w:rPr>
        <w:t>_</w:t>
      </w:r>
      <w:r w:rsidRPr="00FC7D80">
        <w:rPr>
          <w:rFonts w:ascii="Arial" w:hAnsi="Arial" w:cs="Arial"/>
          <w:sz w:val="20"/>
          <w:szCs w:val="20"/>
          <w:lang w:val="en-US"/>
        </w:rPr>
        <w:t>SUBSCRIBER</w:t>
      </w:r>
      <w:r w:rsidRPr="00FC7D80">
        <w:rPr>
          <w:rFonts w:ascii="Arial" w:hAnsi="Arial" w:cs="Arial"/>
          <w:sz w:val="20"/>
          <w:szCs w:val="20"/>
        </w:rPr>
        <w:t xml:space="preserve"> (через атрибут </w:t>
      </w:r>
      <w:proofErr w:type="spellStart"/>
      <w:r w:rsidRPr="00FC7D80">
        <w:rPr>
          <w:rFonts w:ascii="Arial" w:hAnsi="Arial" w:cs="Arial"/>
          <w:sz w:val="20"/>
          <w:szCs w:val="20"/>
          <w:lang w:val="en-US"/>
        </w:rPr>
        <w:t>dependsOn</w:t>
      </w:r>
      <w:proofErr w:type="spellEnd"/>
      <w:r w:rsidRPr="00FC7D80">
        <w:rPr>
          <w:rFonts w:ascii="Arial" w:hAnsi="Arial" w:cs="Arial"/>
          <w:sz w:val="20"/>
          <w:szCs w:val="20"/>
        </w:rPr>
        <w:t>).</w:t>
      </w:r>
    </w:p>
    <w:p w:rsidR="00740100" w:rsidRPr="00FC7D80" w:rsidRDefault="00740100" w:rsidP="00241624">
      <w:pPr>
        <w:rPr>
          <w:rFonts w:ascii="Arial" w:hAnsi="Arial" w:cs="Arial"/>
        </w:rPr>
      </w:pPr>
      <w:bookmarkStart w:id="10" w:name="_Toc462308423"/>
    </w:p>
    <w:p w:rsidR="00740100" w:rsidRPr="00FC7D80" w:rsidRDefault="00740100" w:rsidP="00241624">
      <w:pPr>
        <w:rPr>
          <w:rFonts w:ascii="Arial" w:hAnsi="Arial" w:cs="Arial"/>
        </w:rPr>
      </w:pPr>
    </w:p>
    <w:p w:rsidR="00BD4E7A" w:rsidRPr="00FC7D80" w:rsidRDefault="0054314D" w:rsidP="0054314D">
      <w:pPr>
        <w:pStyle w:val="3"/>
        <w:rPr>
          <w:rFonts w:cs="Arial"/>
        </w:rPr>
      </w:pPr>
      <w:r w:rsidRPr="00FC7D80">
        <w:rPr>
          <w:rFonts w:cs="Arial"/>
        </w:rPr>
        <w:t>Разовые заявки</w:t>
      </w:r>
      <w:bookmarkEnd w:id="10"/>
    </w:p>
    <w:tbl>
      <w:tblPr>
        <w:tblW w:w="101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49"/>
        <w:gridCol w:w="2968"/>
        <w:gridCol w:w="1916"/>
      </w:tblGrid>
      <w:tr w:rsidR="0047163B" w:rsidRPr="00FC7D80" w:rsidTr="0047163B">
        <w:trPr>
          <w:trHeight w:val="370"/>
          <w:tblHeader/>
        </w:trPr>
        <w:tc>
          <w:tcPr>
            <w:tcW w:w="5249" w:type="dxa"/>
            <w:vMerge w:val="restart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63B" w:rsidRPr="0047163B" w:rsidRDefault="0047163B" w:rsidP="0047163B">
            <w:pPr>
              <w:pStyle w:val="Standard"/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47163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Название </w:t>
            </w:r>
            <w:r w:rsidRPr="0047163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RFS</w:t>
            </w:r>
          </w:p>
        </w:tc>
        <w:tc>
          <w:tcPr>
            <w:tcW w:w="2968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63B" w:rsidRPr="0047163B" w:rsidRDefault="0047163B" w:rsidP="00BA4315">
            <w:pPr>
              <w:pStyle w:val="a3"/>
              <w:spacing w:after="0"/>
              <w:ind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47163B">
              <w:rPr>
                <w:rFonts w:ascii="Arial" w:hAnsi="Arial" w:cs="Arial"/>
                <w:b/>
                <w:sz w:val="20"/>
                <w:szCs w:val="20"/>
              </w:rPr>
              <w:t>ChangeTP</w:t>
            </w:r>
            <w:proofErr w:type="spellEnd"/>
          </w:p>
        </w:tc>
        <w:tc>
          <w:tcPr>
            <w:tcW w:w="1916" w:type="dxa"/>
            <w:shd w:val="clear" w:color="auto" w:fill="BFBFBF"/>
          </w:tcPr>
          <w:p w:rsidR="0047163B" w:rsidRPr="0047163B" w:rsidRDefault="0047163B" w:rsidP="00BA4315">
            <w:pPr>
              <w:pStyle w:val="a3"/>
              <w:spacing w:after="0"/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47163B">
              <w:rPr>
                <w:rFonts w:ascii="Arial" w:hAnsi="Arial" w:cs="Arial"/>
                <w:b/>
                <w:sz w:val="20"/>
                <w:szCs w:val="20"/>
              </w:rPr>
              <w:t>Synchronize</w:t>
            </w:r>
            <w:proofErr w:type="spellEnd"/>
          </w:p>
        </w:tc>
      </w:tr>
      <w:tr w:rsidR="0047163B" w:rsidRPr="00FC7D80" w:rsidTr="0047163B">
        <w:trPr>
          <w:trHeight w:val="370"/>
        </w:trPr>
        <w:tc>
          <w:tcPr>
            <w:tcW w:w="5249" w:type="dxa"/>
            <w:vMerge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63B" w:rsidRPr="0047163B" w:rsidRDefault="0047163B" w:rsidP="00BA43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68" w:type="dxa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63B" w:rsidRPr="0047163B" w:rsidRDefault="0047163B" w:rsidP="00BA4315">
            <w:pPr>
              <w:pStyle w:val="Standard"/>
              <w:spacing w:after="0" w:line="240" w:lineRule="auto"/>
              <w:ind w:right="113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7163B">
              <w:rPr>
                <w:rFonts w:ascii="Arial" w:hAnsi="Arial" w:cs="Arial"/>
                <w:b/>
                <w:sz w:val="20"/>
                <w:szCs w:val="20"/>
              </w:rPr>
              <w:t>Изменение ТП</w:t>
            </w:r>
          </w:p>
        </w:tc>
        <w:tc>
          <w:tcPr>
            <w:tcW w:w="1916" w:type="dxa"/>
            <w:shd w:val="clear" w:color="auto" w:fill="BFBFBF"/>
          </w:tcPr>
          <w:p w:rsidR="0047163B" w:rsidRPr="0047163B" w:rsidRDefault="0047163B" w:rsidP="00BA4315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7163B">
              <w:rPr>
                <w:rFonts w:ascii="Arial" w:hAnsi="Arial" w:cs="Arial"/>
                <w:b/>
                <w:sz w:val="20"/>
                <w:szCs w:val="20"/>
              </w:rPr>
              <w:t>Синхронизация</w:t>
            </w:r>
          </w:p>
        </w:tc>
      </w:tr>
      <w:tr w:rsidR="0047163B" w:rsidRPr="00FC7D80" w:rsidTr="0047163B">
        <w:trPr>
          <w:trHeight w:val="474"/>
        </w:trPr>
        <w:tc>
          <w:tcPr>
            <w:tcW w:w="52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63B" w:rsidRPr="0047163B" w:rsidRDefault="0047163B" w:rsidP="00BA4315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7163B">
              <w:rPr>
                <w:rFonts w:ascii="Arial" w:hAnsi="Arial" w:cs="Arial"/>
                <w:sz w:val="20"/>
                <w:szCs w:val="20"/>
              </w:rPr>
              <w:t>RFS_SCG_CHANGE_PLATFORM</w:t>
            </w:r>
          </w:p>
        </w:tc>
        <w:tc>
          <w:tcPr>
            <w:tcW w:w="2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63B" w:rsidRPr="0047163B" w:rsidRDefault="0047163B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7163B">
              <w:rPr>
                <w:rFonts w:ascii="Arial" w:hAnsi="Arial" w:cs="Arial"/>
                <w:bCs/>
                <w:sz w:val="20"/>
                <w:szCs w:val="20"/>
                <w:lang w:val="en-US"/>
              </w:rPr>
              <w:t>Add</w:t>
            </w:r>
          </w:p>
        </w:tc>
        <w:tc>
          <w:tcPr>
            <w:tcW w:w="1916" w:type="dxa"/>
          </w:tcPr>
          <w:p w:rsidR="0047163B" w:rsidRPr="0047163B" w:rsidRDefault="0047163B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7163B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</w:tr>
      <w:tr w:rsidR="0047163B" w:rsidRPr="00FC7D80" w:rsidTr="0047163B">
        <w:trPr>
          <w:trHeight w:val="257"/>
        </w:trPr>
        <w:tc>
          <w:tcPr>
            <w:tcW w:w="52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163B" w:rsidRPr="0047163B" w:rsidRDefault="0047163B" w:rsidP="00BA4315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7163B">
              <w:rPr>
                <w:rFonts w:ascii="Arial" w:hAnsi="Arial" w:cs="Arial"/>
                <w:sz w:val="20"/>
                <w:szCs w:val="20"/>
              </w:rPr>
              <w:t>RFS_SCG_SYNCHRONIZE</w:t>
            </w:r>
          </w:p>
        </w:tc>
        <w:tc>
          <w:tcPr>
            <w:tcW w:w="29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163B" w:rsidRPr="0047163B" w:rsidRDefault="0047163B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7163B"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1916" w:type="dxa"/>
          </w:tcPr>
          <w:p w:rsidR="0047163B" w:rsidRPr="0047163B" w:rsidRDefault="0047163B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47163B">
              <w:rPr>
                <w:rFonts w:ascii="Arial" w:hAnsi="Arial" w:cs="Arial"/>
                <w:bCs/>
                <w:sz w:val="20"/>
                <w:szCs w:val="20"/>
                <w:lang w:val="en-US"/>
              </w:rPr>
              <w:t>Add</w:t>
            </w:r>
          </w:p>
        </w:tc>
      </w:tr>
    </w:tbl>
    <w:p w:rsidR="0054314D" w:rsidRPr="00FC7D80" w:rsidRDefault="0054314D" w:rsidP="00101D05">
      <w:pPr>
        <w:rPr>
          <w:rFonts w:ascii="Arial" w:hAnsi="Arial" w:cs="Arial"/>
        </w:rPr>
      </w:pPr>
    </w:p>
    <w:p w:rsidR="0054314D" w:rsidRPr="00FC7D80" w:rsidRDefault="0054314D" w:rsidP="0054314D">
      <w:pPr>
        <w:pStyle w:val="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 w:rsidRPr="00FC7D80">
        <w:rPr>
          <w:rFonts w:ascii="Arial" w:hAnsi="Arial" w:cs="Arial"/>
          <w:sz w:val="32"/>
          <w:szCs w:val="32"/>
        </w:rPr>
        <w:t xml:space="preserve">Настройка </w:t>
      </w:r>
      <w:r w:rsidRPr="00FC7D80">
        <w:rPr>
          <w:rFonts w:ascii="Arial" w:hAnsi="Arial" w:cs="Arial"/>
          <w:sz w:val="32"/>
          <w:szCs w:val="32"/>
          <w:lang w:val="en-US"/>
        </w:rPr>
        <w:t>SPA.SA</w:t>
      </w:r>
    </w:p>
    <w:p w:rsidR="0054314D" w:rsidRPr="00FC7D80" w:rsidRDefault="0054314D" w:rsidP="0054314D">
      <w:pPr>
        <w:pStyle w:val="3"/>
        <w:rPr>
          <w:rFonts w:cs="Arial"/>
        </w:rPr>
      </w:pPr>
      <w:bookmarkStart w:id="11" w:name="_Toc462308426"/>
      <w:proofErr w:type="spellStart"/>
      <w:r w:rsidRPr="00FC7D80">
        <w:rPr>
          <w:rFonts w:cs="Arial"/>
          <w:lang w:val="en-US"/>
        </w:rPr>
        <w:t>Команды</w:t>
      </w:r>
      <w:bookmarkEnd w:id="11"/>
      <w:proofErr w:type="spellEnd"/>
    </w:p>
    <w:tbl>
      <w:tblPr>
        <w:tblStyle w:val="a9"/>
        <w:tblW w:w="1538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875"/>
        <w:gridCol w:w="2126"/>
        <w:gridCol w:w="10379"/>
      </w:tblGrid>
      <w:tr w:rsidR="00241624" w:rsidRPr="00FC7D80" w:rsidTr="00241624">
        <w:tc>
          <w:tcPr>
            <w:tcW w:w="2875" w:type="dxa"/>
            <w:vAlign w:val="center"/>
            <w:hideMark/>
          </w:tcPr>
          <w:p w:rsidR="00241624" w:rsidRPr="00FC7D80" w:rsidRDefault="00FE4E90" w:rsidP="009F2B3D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bookmarkStart w:id="12" w:name="_Toc462308427"/>
            <w:proofErr w:type="spellStart"/>
            <w:r w:rsidRPr="00FE4E90">
              <w:rPr>
                <w:rFonts w:ascii="Arial" w:hAnsi="Arial" w:cs="Arial"/>
                <w:sz w:val="19"/>
                <w:szCs w:val="19"/>
              </w:rPr>
              <w:t>SCG.Add.Subscriber</w:t>
            </w:r>
            <w:proofErr w:type="spellEnd"/>
          </w:p>
        </w:tc>
        <w:tc>
          <w:tcPr>
            <w:tcW w:w="2126" w:type="dxa"/>
            <w:vAlign w:val="center"/>
            <w:hideMark/>
          </w:tcPr>
          <w:p w:rsidR="00241624" w:rsidRPr="00FC7D80" w:rsidRDefault="00241624" w:rsidP="009F2B3D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10379" w:type="dxa"/>
            <w:vAlign w:val="center"/>
            <w:hideMark/>
          </w:tcPr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soapenv:Envelope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xmlns:soapenv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"http://schemas.xmlsoap.org/soap/envelope/"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xmlns:bas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"http://basicservices.scg.huawei.com"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xmlns:com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"http://com.huawei.scg.basicservices.request"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xmlns:com1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"http://com.huawei.scg.schema"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soapenv:Header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bas:timeStamp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20110602101750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bas:timeStamp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bas:version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v1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bas:version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soapenv:Header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soapenv:Body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bas:synchronizeOCSInfoRequest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&lt;!--Zero or more repetitions:--&gt;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bas:ocsMappingInfo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proofErr w:type="spellStart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msisdn</w:t>
            </w:r>
            <w:proofErr w:type="spellEnd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&lt;com1:type&gt;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proofErr w:type="spellStart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UserType</w:t>
            </w:r>
            <w:proofErr w:type="spellEnd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&lt;/com1:type&gt;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com:ocsInfo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proofErr w:type="spellStart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UserType</w:t>
            </w:r>
            <w:proofErr w:type="spellEnd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&lt;com1:Host&gt;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##OSC_HOST##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&lt;/com1:Host&gt;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&lt;com1:Port&gt;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##OSC_PORT##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&lt;/com1:Port&gt;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com:ocsInfo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com:updateFlag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com:updateFlag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bas:ocsMappingInfo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bas:synchronizeOCSInfoRequest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soapenv:Body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241624" w:rsidRPr="00FE4E90" w:rsidRDefault="00FE4E90" w:rsidP="00FE4E9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soapenv:Envelope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</w:tc>
      </w:tr>
      <w:tr w:rsidR="00241624" w:rsidRPr="00FC7D80" w:rsidTr="00241624">
        <w:tc>
          <w:tcPr>
            <w:tcW w:w="2875" w:type="dxa"/>
            <w:vAlign w:val="center"/>
          </w:tcPr>
          <w:p w:rsidR="00241624" w:rsidRPr="00FE4E90" w:rsidRDefault="00FE4E90" w:rsidP="00FE4E90">
            <w:pPr>
              <w:pStyle w:val="a3"/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Arial" w:hAnsi="Arial" w:cs="Arial"/>
                <w:sz w:val="19"/>
                <w:szCs w:val="19"/>
                <w:lang w:val="en-US"/>
              </w:rPr>
              <w:t>S</w:t>
            </w:r>
            <w:r w:rsidRPr="00FE4E90">
              <w:rPr>
                <w:rFonts w:ascii="Arial" w:hAnsi="Arial" w:cs="Arial"/>
                <w:sz w:val="19"/>
                <w:szCs w:val="19"/>
                <w:lang w:val="en-US"/>
              </w:rPr>
              <w:t>CG.Delete.Subscriber</w:t>
            </w:r>
            <w:proofErr w:type="spellEnd"/>
          </w:p>
        </w:tc>
        <w:tc>
          <w:tcPr>
            <w:tcW w:w="2126" w:type="dxa"/>
            <w:vAlign w:val="center"/>
          </w:tcPr>
          <w:p w:rsidR="00241624" w:rsidRPr="00FC7D80" w:rsidRDefault="00241624" w:rsidP="0063211B">
            <w:pPr>
              <w:pStyle w:val="a3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>Удаление аб</w:t>
            </w:r>
            <w:r w:rsidR="004C0159" w:rsidRPr="00FC7D80">
              <w:rPr>
                <w:rFonts w:ascii="Arial" w:hAnsi="Arial" w:cs="Arial"/>
                <w:color w:val="000000"/>
                <w:sz w:val="19"/>
                <w:szCs w:val="19"/>
              </w:rPr>
              <w:t>онента с платформы SCG</w:t>
            </w:r>
          </w:p>
        </w:tc>
        <w:tc>
          <w:tcPr>
            <w:tcW w:w="10379" w:type="dxa"/>
            <w:vAlign w:val="center"/>
          </w:tcPr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soapenv:Envelope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xmlns:soapenv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http://schemas.xmlsoap.org/soap/envelope/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xmlns:bas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http://basicservices.scg.huawei.com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xmlns:com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http://com.huawei.scg.basicservices.request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xmlns:com1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http://com.huawei.scg.schema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soapenv:Header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bas:timeStamp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20110602101750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bas:timeStamp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bas:version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v1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bas:version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soapenv:Header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soapenv:Body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bas:synchronizeOCSInfoRequest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ru-RU"/>
              </w:rPr>
              <w:t>&lt;!--Zero or more repetitions:--&gt;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bas:ocsMappingInfo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proofErr w:type="spellStart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msisdn</w:t>
            </w:r>
            <w:proofErr w:type="spellEnd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&lt;com1:type&gt;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&lt;/com1:type&gt;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com:ocsInfo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&lt;com1:Host&gt;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##OSC_HOST##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&lt;/com1:Host&gt;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&lt;com1:Port&gt;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##OSC_PORT##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&lt;/com1:Port&gt;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com:ocsInfo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com:updateFlag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2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com:updateFlag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bas:ocsMappingInfo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bas:ocsMappingInfo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proofErr w:type="spellStart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msisdn</w:t>
            </w:r>
            <w:proofErr w:type="spellEnd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&lt;com1:type&gt;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1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&lt;/com1:type&gt;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com:ocsInfo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&lt;com1:ID&gt;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1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&lt;/com1:ID&gt;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&lt;com1:Host&gt;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##OSC_HOST##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&lt;/com1:Host&gt;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&lt;com1:Port&gt;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##OSC_PORT##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&lt;/com1:Port&gt;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com:ocsInfo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com:updateFlag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2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com:updateFlag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bas:ocsMappingInfo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bas:synchronizeOCSInfoRequest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soapenv:Body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241624" w:rsidRPr="00FE4E90" w:rsidRDefault="00FE4E90" w:rsidP="00FE4E9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soapenv:Envelope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&gt;</w:t>
            </w:r>
          </w:p>
        </w:tc>
      </w:tr>
      <w:tr w:rsidR="00241624" w:rsidRPr="00FC7D80" w:rsidTr="00241624">
        <w:tc>
          <w:tcPr>
            <w:tcW w:w="2875" w:type="dxa"/>
            <w:vAlign w:val="center"/>
          </w:tcPr>
          <w:p w:rsidR="00241624" w:rsidRPr="00FC7D80" w:rsidRDefault="00FE4E90" w:rsidP="00FE4E90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E4E90">
              <w:rPr>
                <w:rFonts w:ascii="Arial" w:hAnsi="Arial" w:cs="Arial"/>
                <w:sz w:val="19"/>
                <w:szCs w:val="19"/>
              </w:rPr>
              <w:t>SCGS.Add.Product</w:t>
            </w:r>
            <w:proofErr w:type="spellEnd"/>
          </w:p>
        </w:tc>
        <w:tc>
          <w:tcPr>
            <w:tcW w:w="2126" w:type="dxa"/>
            <w:vAlign w:val="center"/>
          </w:tcPr>
          <w:p w:rsidR="00241624" w:rsidRPr="00FC7D80" w:rsidRDefault="00241624" w:rsidP="00FE4E90">
            <w:pPr>
              <w:pStyle w:val="a3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 xml:space="preserve">Добавление </w:t>
            </w:r>
            <w:r w:rsidR="00FE4E90">
              <w:rPr>
                <w:rFonts w:ascii="Arial" w:hAnsi="Arial" w:cs="Arial"/>
                <w:color w:val="000000"/>
                <w:sz w:val="19"/>
                <w:szCs w:val="19"/>
              </w:rPr>
              <w:t>продукта</w:t>
            </w: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 xml:space="preserve"> на платформу SCG</w:t>
            </w:r>
          </w:p>
        </w:tc>
        <w:tc>
          <w:tcPr>
            <w:tcW w:w="10379" w:type="dxa"/>
            <w:vAlign w:val="center"/>
          </w:tcPr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soapenv:Envelope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xmlns:soapenv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http://schemas.xmlsoap.org/soap/envelope/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xmlns:bas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http://basicservices.ib.sdp.huawei.com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xmlns:req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http://request.basicservices.ib.sdp.huawei.com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xmlns:sch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http://schema.ib.sdp.huawei.com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soapenv:Header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/&gt;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soapenv:Body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&lt;bas:in0&gt;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req:channelID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1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req:channelID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req:subInfoList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bas:item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sch:payType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sch:payType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sch:productID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proofErr w:type="spellStart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productID</w:t>
            </w:r>
            <w:proofErr w:type="spellEnd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sch:productID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sch:subType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sch:subType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bas:item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req:subInfoList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proofErr w:type="spellStart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msisdn</w:t>
            </w:r>
            <w:proofErr w:type="spellEnd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&lt;/bas:in0&gt;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soapenv:Body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241624" w:rsidRPr="00FE4E90" w:rsidRDefault="00FE4E90" w:rsidP="00FE4E9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soapenv:Envelope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</w:tc>
      </w:tr>
      <w:tr w:rsidR="00241624" w:rsidRPr="00FC7D80" w:rsidTr="00241624">
        <w:tc>
          <w:tcPr>
            <w:tcW w:w="2875" w:type="dxa"/>
            <w:vAlign w:val="center"/>
          </w:tcPr>
          <w:p w:rsidR="00241624" w:rsidRPr="00FC7D80" w:rsidRDefault="00FE4E90" w:rsidP="009F2B3D">
            <w:pPr>
              <w:pStyle w:val="a3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FE4E90">
              <w:rPr>
                <w:rFonts w:ascii="Arial" w:hAnsi="Arial" w:cs="Arial"/>
                <w:sz w:val="19"/>
                <w:szCs w:val="19"/>
              </w:rPr>
              <w:t>SCGS.Delete.Product</w:t>
            </w:r>
            <w:proofErr w:type="spellEnd"/>
          </w:p>
        </w:tc>
        <w:tc>
          <w:tcPr>
            <w:tcW w:w="2126" w:type="dxa"/>
            <w:vAlign w:val="center"/>
          </w:tcPr>
          <w:p w:rsidR="00241624" w:rsidRPr="00FC7D80" w:rsidRDefault="00241624" w:rsidP="00FE4E90">
            <w:pPr>
              <w:pStyle w:val="a3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 xml:space="preserve">Удаление </w:t>
            </w:r>
            <w:r w:rsidR="00FE4E90">
              <w:rPr>
                <w:rFonts w:ascii="Arial" w:hAnsi="Arial" w:cs="Arial"/>
                <w:color w:val="000000"/>
                <w:sz w:val="19"/>
                <w:szCs w:val="19"/>
              </w:rPr>
              <w:t xml:space="preserve">продукта </w:t>
            </w:r>
            <w:r w:rsidRPr="00FC7D80">
              <w:rPr>
                <w:rFonts w:ascii="Arial" w:hAnsi="Arial" w:cs="Arial"/>
                <w:color w:val="000000"/>
                <w:sz w:val="19"/>
                <w:szCs w:val="19"/>
              </w:rPr>
              <w:t>на платформе SCG</w:t>
            </w:r>
          </w:p>
        </w:tc>
        <w:tc>
          <w:tcPr>
            <w:tcW w:w="10379" w:type="dxa"/>
            <w:vAlign w:val="center"/>
          </w:tcPr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soapenv:Envelope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xmlns:soapenv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http://schemas.xmlsoap.org/soap/envelope/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xmlns:bas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http://basicservices.ib.sdp.huawei.com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xmlns:req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http://request.basicservices.ib.sdp.huawei.com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xmlns:sch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u w:val="single"/>
                <w:lang w:val="en-US" w:eastAsia="ru-RU"/>
              </w:rPr>
              <w:t>http://schema.ib.sdp.huawei.com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  <w:lang w:val="en-US" w:eastAsia="ru-RU"/>
              </w:rPr>
              <w:t>"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soapenv:Header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/&gt;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soapenv:Body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&lt;bas:in1&gt;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req:channelID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1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req:channelID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req:subInfo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sch:payType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sch:payType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sch:productID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proofErr w:type="spellStart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productID</w:t>
            </w:r>
            <w:proofErr w:type="spellEnd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sch:productID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sch:subType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sch:subType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req:subInfo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proofErr w:type="spellStart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msisdn</w:t>
            </w:r>
            <w:proofErr w:type="spellEnd"/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##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>0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sch:type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req:userID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&lt;/bas:in1&gt;</w:t>
            </w:r>
          </w:p>
          <w:p w:rsidR="00FE4E90" w:rsidRPr="00FE4E90" w:rsidRDefault="00FE4E90" w:rsidP="00FE4E90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soapenv:Body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  <w:p w:rsidR="00241624" w:rsidRPr="00FE4E90" w:rsidRDefault="00FE4E90" w:rsidP="00FE4E9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soapenv:Envelope</w:t>
            </w:r>
            <w:proofErr w:type="spellEnd"/>
            <w:r w:rsidRPr="00FE4E9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54314D" w:rsidRPr="00FC7D80" w:rsidRDefault="0054314D" w:rsidP="0054314D">
      <w:pPr>
        <w:pStyle w:val="af1"/>
        <w:rPr>
          <w:rFonts w:ascii="Arial" w:hAnsi="Arial" w:cs="Arial"/>
          <w:lang w:val="en-US"/>
        </w:rPr>
      </w:pPr>
    </w:p>
    <w:p w:rsidR="0054314D" w:rsidRPr="00FC7D80" w:rsidRDefault="0054314D" w:rsidP="0054314D">
      <w:pPr>
        <w:pStyle w:val="af1"/>
        <w:rPr>
          <w:rFonts w:ascii="Arial" w:hAnsi="Arial" w:cs="Arial"/>
          <w:sz w:val="16"/>
          <w:lang w:val="en-US"/>
        </w:rPr>
      </w:pPr>
    </w:p>
    <w:p w:rsidR="00241624" w:rsidRPr="00FC7D80" w:rsidRDefault="00241624" w:rsidP="0054314D">
      <w:pPr>
        <w:pStyle w:val="af1"/>
        <w:rPr>
          <w:rFonts w:ascii="Arial" w:hAnsi="Arial" w:cs="Arial"/>
          <w:sz w:val="16"/>
          <w:lang w:val="en-US"/>
        </w:rPr>
      </w:pPr>
    </w:p>
    <w:p w:rsidR="00241624" w:rsidRPr="00FC7D80" w:rsidRDefault="00241624" w:rsidP="0054314D">
      <w:pPr>
        <w:pStyle w:val="af1"/>
        <w:rPr>
          <w:rFonts w:ascii="Arial" w:hAnsi="Arial" w:cs="Arial"/>
          <w:sz w:val="16"/>
          <w:lang w:val="en-US"/>
        </w:rPr>
      </w:pPr>
    </w:p>
    <w:p w:rsidR="00241624" w:rsidRPr="00FC7D80" w:rsidRDefault="00241624" w:rsidP="0054314D">
      <w:pPr>
        <w:pStyle w:val="af1"/>
        <w:rPr>
          <w:rFonts w:ascii="Arial" w:hAnsi="Arial" w:cs="Arial"/>
          <w:sz w:val="16"/>
          <w:lang w:val="en-US"/>
        </w:rPr>
      </w:pPr>
    </w:p>
    <w:p w:rsidR="00241624" w:rsidRPr="00FC7D80" w:rsidRDefault="00241624" w:rsidP="0054314D">
      <w:pPr>
        <w:pStyle w:val="af1"/>
        <w:rPr>
          <w:rFonts w:ascii="Arial" w:hAnsi="Arial" w:cs="Arial"/>
          <w:sz w:val="16"/>
          <w:lang w:val="en-US"/>
        </w:rPr>
      </w:pPr>
    </w:p>
    <w:p w:rsidR="0054314D" w:rsidRPr="00FC7D80" w:rsidRDefault="0054314D" w:rsidP="0054314D">
      <w:pPr>
        <w:pStyle w:val="3"/>
        <w:rPr>
          <w:rFonts w:cs="Arial"/>
          <w:lang w:val="en-US"/>
        </w:rPr>
      </w:pPr>
      <w:r w:rsidRPr="00FC7D80">
        <w:rPr>
          <w:rFonts w:cs="Arial"/>
        </w:rPr>
        <w:t>Сценарии</w:t>
      </w:r>
      <w:bookmarkEnd w:id="12"/>
    </w:p>
    <w:tbl>
      <w:tblPr>
        <w:tblStyle w:val="a9"/>
        <w:tblW w:w="14321" w:type="dxa"/>
        <w:jc w:val="center"/>
        <w:tblLook w:val="04A0" w:firstRow="1" w:lastRow="0" w:firstColumn="1" w:lastColumn="0" w:noHBand="0" w:noVBand="1"/>
      </w:tblPr>
      <w:tblGrid>
        <w:gridCol w:w="4040"/>
        <w:gridCol w:w="4823"/>
        <w:gridCol w:w="5458"/>
      </w:tblGrid>
      <w:tr w:rsidR="008804B3" w:rsidRPr="00FC7D80" w:rsidTr="008804B3">
        <w:trPr>
          <w:tblHeader/>
          <w:jc w:val="center"/>
        </w:trPr>
        <w:tc>
          <w:tcPr>
            <w:tcW w:w="3848" w:type="dxa"/>
            <w:shd w:val="clear" w:color="auto" w:fill="F2F2F2" w:themeFill="background1" w:themeFillShade="F2"/>
            <w:vAlign w:val="center"/>
            <w:hideMark/>
          </w:tcPr>
          <w:p w:rsidR="008804B3" w:rsidRPr="008804B3" w:rsidRDefault="008804B3" w:rsidP="009F2B3D">
            <w:pPr>
              <w:pStyle w:val="a3"/>
              <w:rPr>
                <w:rFonts w:ascii="Arial" w:hAnsi="Arial" w:cs="Arial"/>
                <w:sz w:val="20"/>
              </w:rPr>
            </w:pPr>
            <w:r w:rsidRPr="008804B3">
              <w:rPr>
                <w:rFonts w:ascii="Arial" w:hAnsi="Arial" w:cs="Arial"/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4936" w:type="dxa"/>
            <w:shd w:val="clear" w:color="auto" w:fill="F2F2F2" w:themeFill="background1" w:themeFillShade="F2"/>
            <w:vAlign w:val="center"/>
            <w:hideMark/>
          </w:tcPr>
          <w:p w:rsidR="008804B3" w:rsidRPr="00FC7D80" w:rsidRDefault="008804B3" w:rsidP="009F2B3D">
            <w:pPr>
              <w:pStyle w:val="a3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5537" w:type="dxa"/>
            <w:shd w:val="clear" w:color="auto" w:fill="F2F2F2" w:themeFill="background1" w:themeFillShade="F2"/>
            <w:vAlign w:val="center"/>
            <w:hideMark/>
          </w:tcPr>
          <w:p w:rsidR="008804B3" w:rsidRPr="00FC7D80" w:rsidRDefault="008804B3" w:rsidP="009F2B3D">
            <w:pPr>
              <w:pStyle w:val="a3"/>
              <w:rPr>
                <w:rFonts w:ascii="Arial" w:hAnsi="Arial" w:cs="Arial"/>
                <w:sz w:val="20"/>
              </w:rPr>
            </w:pPr>
            <w:r w:rsidRPr="00FC7D80">
              <w:rPr>
                <w:rFonts w:ascii="Arial" w:hAnsi="Arial" w:cs="Arial"/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8804B3" w:rsidRPr="00FC7D80" w:rsidTr="008804B3">
        <w:trPr>
          <w:jc w:val="center"/>
        </w:trPr>
        <w:tc>
          <w:tcPr>
            <w:tcW w:w="3848" w:type="dxa"/>
            <w:vAlign w:val="center"/>
          </w:tcPr>
          <w:p w:rsidR="008804B3" w:rsidRPr="00282C8C" w:rsidRDefault="008804B3" w:rsidP="009F2B3D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82C8C">
              <w:rPr>
                <w:rFonts w:ascii="Arial" w:hAnsi="Arial" w:cs="Arial"/>
                <w:sz w:val="20"/>
                <w:szCs w:val="20"/>
              </w:rPr>
              <w:t>SC.SCG.CreateSubscriber</w:t>
            </w:r>
            <w:proofErr w:type="spellEnd"/>
          </w:p>
        </w:tc>
        <w:tc>
          <w:tcPr>
            <w:tcW w:w="4936" w:type="dxa"/>
            <w:vAlign w:val="center"/>
          </w:tcPr>
          <w:p w:rsidR="008804B3" w:rsidRPr="00282C8C" w:rsidRDefault="008804B3" w:rsidP="009F2B3D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color w:val="000000"/>
                <w:sz w:val="20"/>
                <w:szCs w:val="20"/>
              </w:rPr>
              <w:t>Добавление абонента на платформу SCG</w:t>
            </w:r>
          </w:p>
        </w:tc>
        <w:tc>
          <w:tcPr>
            <w:tcW w:w="5537" w:type="dxa"/>
            <w:vAlign w:val="center"/>
          </w:tcPr>
          <w:p w:rsidR="008804B3" w:rsidRPr="00282C8C" w:rsidRDefault="008804B3" w:rsidP="009F2B3D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SCG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Subscriber</w:t>
            </w:r>
          </w:p>
          <w:p w:rsidR="008804B3" w:rsidRPr="00282C8C" w:rsidRDefault="008804B3" w:rsidP="008804B3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SCG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Add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Subscriber</w:t>
            </w:r>
          </w:p>
        </w:tc>
      </w:tr>
      <w:tr w:rsidR="008804B3" w:rsidRPr="00FC7D80" w:rsidTr="008804B3">
        <w:trPr>
          <w:jc w:val="center"/>
        </w:trPr>
        <w:tc>
          <w:tcPr>
            <w:tcW w:w="3848" w:type="dxa"/>
            <w:vAlign w:val="center"/>
          </w:tcPr>
          <w:p w:rsidR="008804B3" w:rsidRPr="00282C8C" w:rsidRDefault="008804B3" w:rsidP="009F2B3D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82C8C">
              <w:rPr>
                <w:rFonts w:ascii="Arial" w:hAnsi="Arial" w:cs="Arial"/>
                <w:sz w:val="20"/>
                <w:szCs w:val="20"/>
              </w:rPr>
              <w:t>SC.SCG.DeleteSubscriber</w:t>
            </w:r>
            <w:proofErr w:type="spellEnd"/>
          </w:p>
        </w:tc>
        <w:tc>
          <w:tcPr>
            <w:tcW w:w="4936" w:type="dxa"/>
            <w:vAlign w:val="center"/>
          </w:tcPr>
          <w:p w:rsidR="008804B3" w:rsidRPr="00282C8C" w:rsidRDefault="008804B3" w:rsidP="009F2B3D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color w:val="000000"/>
                <w:sz w:val="20"/>
                <w:szCs w:val="20"/>
              </w:rPr>
              <w:t>Удаление абонента с платформы SCG</w:t>
            </w:r>
          </w:p>
        </w:tc>
        <w:tc>
          <w:tcPr>
            <w:tcW w:w="5537" w:type="dxa"/>
            <w:vAlign w:val="center"/>
          </w:tcPr>
          <w:p w:rsidR="008804B3" w:rsidRPr="00282C8C" w:rsidRDefault="008804B3" w:rsidP="009F2B3D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SCG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Subscriber</w:t>
            </w:r>
          </w:p>
        </w:tc>
      </w:tr>
      <w:tr w:rsidR="008804B3" w:rsidRPr="00FC7D80" w:rsidTr="008804B3">
        <w:trPr>
          <w:jc w:val="center"/>
        </w:trPr>
        <w:tc>
          <w:tcPr>
            <w:tcW w:w="3848" w:type="dxa"/>
            <w:vAlign w:val="center"/>
          </w:tcPr>
          <w:p w:rsidR="008804B3" w:rsidRPr="00282C8C" w:rsidRDefault="008804B3" w:rsidP="008804B3">
            <w:pPr>
              <w:pStyle w:val="a3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SC.Add.RFS_SCGS_SUBSCRIPTION</w:t>
            </w:r>
            <w:proofErr w:type="spellEnd"/>
          </w:p>
        </w:tc>
        <w:tc>
          <w:tcPr>
            <w:tcW w:w="4936" w:type="dxa"/>
            <w:vAlign w:val="center"/>
          </w:tcPr>
          <w:p w:rsidR="008804B3" w:rsidRPr="00282C8C" w:rsidRDefault="008804B3" w:rsidP="009F2B3D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color w:val="000000"/>
                <w:sz w:val="20"/>
                <w:szCs w:val="20"/>
              </w:rPr>
              <w:t>Добавление подписки услуги на платформу SCG</w:t>
            </w:r>
            <w:r w:rsidRPr="00282C8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5537" w:type="dxa"/>
            <w:vAlign w:val="center"/>
          </w:tcPr>
          <w:p w:rsidR="008804B3" w:rsidRPr="00282C8C" w:rsidRDefault="008804B3" w:rsidP="00FA0A5E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2C8C">
              <w:rPr>
                <w:rFonts w:ascii="Arial" w:hAnsi="Arial" w:cs="Arial"/>
                <w:sz w:val="20"/>
                <w:szCs w:val="20"/>
              </w:rPr>
              <w:t>Выполняется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82C8C">
              <w:rPr>
                <w:rFonts w:ascii="Arial" w:hAnsi="Arial" w:cs="Arial"/>
                <w:sz w:val="20"/>
                <w:szCs w:val="20"/>
              </w:rPr>
              <w:t>команда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82C8C">
              <w:rPr>
                <w:rFonts w:ascii="Arial" w:hAnsi="Arial" w:cs="Arial"/>
                <w:sz w:val="20"/>
                <w:szCs w:val="20"/>
              </w:rPr>
              <w:t>SCGS.Add.Product</w:t>
            </w:r>
            <w:proofErr w:type="spellEnd"/>
          </w:p>
          <w:p w:rsidR="008804B3" w:rsidRPr="00282C8C" w:rsidRDefault="008804B3" w:rsidP="00420E21">
            <w:pPr>
              <w:pStyle w:val="a3"/>
              <w:ind w:left="72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804B3" w:rsidRPr="008804B3" w:rsidTr="008804B3">
        <w:trPr>
          <w:jc w:val="center"/>
        </w:trPr>
        <w:tc>
          <w:tcPr>
            <w:tcW w:w="3848" w:type="dxa"/>
            <w:vAlign w:val="center"/>
          </w:tcPr>
          <w:p w:rsidR="008804B3" w:rsidRPr="00282C8C" w:rsidRDefault="008804B3" w:rsidP="009F2B3D">
            <w:pPr>
              <w:pStyle w:val="a3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SC.Remove.RFS_SCGS_SUBSCRIPTION</w:t>
            </w:r>
            <w:proofErr w:type="spellEnd"/>
          </w:p>
        </w:tc>
        <w:tc>
          <w:tcPr>
            <w:tcW w:w="4936" w:type="dxa"/>
            <w:vAlign w:val="center"/>
          </w:tcPr>
          <w:p w:rsidR="008804B3" w:rsidRPr="00282C8C" w:rsidRDefault="008804B3" w:rsidP="009F2B3D">
            <w:pPr>
              <w:pStyle w:val="a3"/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color w:val="000000"/>
                <w:sz w:val="20"/>
                <w:szCs w:val="20"/>
              </w:rPr>
              <w:t>Удаление подписки услуги на платформу SCG</w:t>
            </w:r>
            <w:r w:rsidRPr="00282C8C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5537" w:type="dxa"/>
            <w:vAlign w:val="center"/>
          </w:tcPr>
          <w:p w:rsidR="008804B3" w:rsidRPr="00282C8C" w:rsidRDefault="008804B3" w:rsidP="008804B3">
            <w:pPr>
              <w:pStyle w:val="a3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82C8C">
              <w:rPr>
                <w:rFonts w:ascii="Arial" w:hAnsi="Arial" w:cs="Arial"/>
                <w:sz w:val="20"/>
                <w:szCs w:val="20"/>
              </w:rPr>
              <w:t xml:space="preserve">Выполняется команда </w:t>
            </w:r>
            <w:r w:rsidRPr="00282C8C">
              <w:rPr>
                <w:rFonts w:ascii="Arial" w:hAnsi="Arial" w:cs="Arial"/>
                <w:sz w:val="20"/>
                <w:szCs w:val="20"/>
              </w:rPr>
              <w:t>SCGS.</w:t>
            </w:r>
            <w:r w:rsidRPr="00282C8C">
              <w:rPr>
                <w:rFonts w:ascii="Arial" w:hAnsi="Arial" w:cs="Arial"/>
                <w:sz w:val="20"/>
                <w:szCs w:val="20"/>
                <w:lang w:val="en-US"/>
              </w:rPr>
              <w:t>Delete</w:t>
            </w:r>
            <w:r w:rsidRPr="00282C8C"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282C8C">
              <w:rPr>
                <w:rFonts w:ascii="Arial" w:hAnsi="Arial" w:cs="Arial"/>
                <w:sz w:val="20"/>
                <w:szCs w:val="20"/>
              </w:rPr>
              <w:t>Product</w:t>
            </w:r>
            <w:proofErr w:type="spellEnd"/>
          </w:p>
        </w:tc>
      </w:tr>
    </w:tbl>
    <w:p w:rsidR="0054314D" w:rsidRPr="008804B3" w:rsidRDefault="0054314D" w:rsidP="0054314D">
      <w:pPr>
        <w:rPr>
          <w:rFonts w:ascii="Arial" w:hAnsi="Arial" w:cs="Arial"/>
        </w:rPr>
      </w:pPr>
    </w:p>
    <w:p w:rsidR="0054314D" w:rsidRPr="008804B3" w:rsidRDefault="0054314D">
      <w:pPr>
        <w:rPr>
          <w:rFonts w:ascii="Arial" w:hAnsi="Arial" w:cs="Arial"/>
        </w:rPr>
      </w:pPr>
      <w:bookmarkStart w:id="13" w:name="_GoBack"/>
      <w:bookmarkEnd w:id="13"/>
    </w:p>
    <w:sectPr w:rsidR="0054314D" w:rsidRPr="008804B3" w:rsidSect="00E769C9"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91C" w:rsidRDefault="0084191C">
      <w:pPr>
        <w:spacing w:after="0" w:line="240" w:lineRule="auto"/>
      </w:pPr>
      <w:r>
        <w:separator/>
      </w:r>
    </w:p>
  </w:endnote>
  <w:endnote w:type="continuationSeparator" w:id="0">
    <w:p w:rsidR="0084191C" w:rsidRDefault="00841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91C" w:rsidRDefault="0084191C">
    <w:pPr>
      <w:pStyle w:val="a6"/>
    </w:pPr>
  </w:p>
  <w:tbl>
    <w:tblPr>
      <w:tblStyle w:val="a8"/>
      <w:tblW w:w="0" w:type="auto"/>
      <w:tblLook w:val="04A0" w:firstRow="1" w:lastRow="0" w:firstColumn="1" w:lastColumn="0" w:noHBand="0" w:noVBand="1"/>
    </w:tblPr>
    <w:tblGrid>
      <w:gridCol w:w="13178"/>
      <w:gridCol w:w="2210"/>
    </w:tblGrid>
    <w:tr w:rsidR="0084191C" w:rsidTr="00E769C9">
      <w:tc>
        <w:tcPr>
          <w:tcW w:w="13178" w:type="dxa"/>
        </w:tcPr>
        <w:p w:rsidR="0084191C" w:rsidRPr="00314E11" w:rsidRDefault="0084191C" w:rsidP="00314E11">
          <w:pPr>
            <w:pStyle w:val="a6"/>
          </w:pPr>
          <w:r>
            <w:t xml:space="preserve">Перевод управления </w:t>
          </w:r>
          <w:r>
            <w:rPr>
              <w:lang w:val="en-US"/>
            </w:rPr>
            <w:t>VAS</w:t>
          </w:r>
          <w:r w:rsidRPr="00B8138B">
            <w:t>-</w:t>
          </w:r>
          <w:r>
            <w:t xml:space="preserve">платформами на </w:t>
          </w:r>
          <w:r>
            <w:rPr>
              <w:lang w:val="en-US"/>
            </w:rPr>
            <w:t>SC</w:t>
          </w:r>
        </w:p>
      </w:tc>
      <w:tc>
        <w:tcPr>
          <w:tcW w:w="2210" w:type="dxa"/>
        </w:tcPr>
        <w:p w:rsidR="0084191C" w:rsidRPr="00904072" w:rsidRDefault="0084191C" w:rsidP="00E769C9">
          <w:pPr>
            <w:pStyle w:val="a6"/>
            <w:jc w:val="right"/>
            <w:rPr>
              <w:lang w:val="en-US"/>
            </w:rPr>
          </w:pPr>
          <w:proofErr w:type="gramStart"/>
          <w:r>
            <w:rPr>
              <w:lang w:val="en-US"/>
            </w:rPr>
            <w:t>стр</w:t>
          </w:r>
          <w:proofErr w:type="gramEnd"/>
          <w:r>
            <w:rPr>
              <w:lang w:val="en-US"/>
            </w:rPr>
            <w:t>.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 w:rsidR="00282C8C">
            <w:rPr>
              <w:noProof/>
              <w:lang w:val="en-US"/>
            </w:rPr>
            <w:t>15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 w:rsidR="00282C8C">
            <w:rPr>
              <w:noProof/>
              <w:lang w:val="en-US"/>
            </w:rPr>
            <w:t>17</w:t>
          </w:r>
          <w:r>
            <w:rPr>
              <w:lang w:val="en-US"/>
            </w:rPr>
            <w:fldChar w:fldCharType="end"/>
          </w:r>
        </w:p>
      </w:tc>
    </w:tr>
  </w:tbl>
  <w:p w:rsidR="0084191C" w:rsidRDefault="0084191C" w:rsidP="00E769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91C" w:rsidRDefault="0084191C">
      <w:pPr>
        <w:spacing w:after="0" w:line="240" w:lineRule="auto"/>
      </w:pPr>
      <w:r>
        <w:separator/>
      </w:r>
    </w:p>
  </w:footnote>
  <w:footnote w:type="continuationSeparator" w:id="0">
    <w:p w:rsidR="0084191C" w:rsidRDefault="00841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04B"/>
    <w:multiLevelType w:val="multilevel"/>
    <w:tmpl w:val="DC740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1051C9"/>
    <w:multiLevelType w:val="multilevel"/>
    <w:tmpl w:val="83B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474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93975"/>
    <w:multiLevelType w:val="hybridMultilevel"/>
    <w:tmpl w:val="0BECA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3761CF"/>
    <w:multiLevelType w:val="hybridMultilevel"/>
    <w:tmpl w:val="02AAB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230AA"/>
    <w:multiLevelType w:val="multilevel"/>
    <w:tmpl w:val="2722AE5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405A0101"/>
    <w:multiLevelType w:val="multilevel"/>
    <w:tmpl w:val="711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626944"/>
    <w:multiLevelType w:val="hybridMultilevel"/>
    <w:tmpl w:val="581A6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4754C"/>
    <w:multiLevelType w:val="hybridMultilevel"/>
    <w:tmpl w:val="848C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24535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F7659"/>
    <w:multiLevelType w:val="hybridMultilevel"/>
    <w:tmpl w:val="282228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312909"/>
    <w:multiLevelType w:val="multilevel"/>
    <w:tmpl w:val="FC4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36FD2"/>
    <w:multiLevelType w:val="hybridMultilevel"/>
    <w:tmpl w:val="50C2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A459D"/>
    <w:multiLevelType w:val="hybridMultilevel"/>
    <w:tmpl w:val="CB0E6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650D0"/>
    <w:multiLevelType w:val="multilevel"/>
    <w:tmpl w:val="0540AA3C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5" w15:restartNumberingAfterBreak="0">
    <w:nsid w:val="65943060"/>
    <w:multiLevelType w:val="multilevel"/>
    <w:tmpl w:val="0C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07CF7"/>
    <w:multiLevelType w:val="hybridMultilevel"/>
    <w:tmpl w:val="8F16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33E47"/>
    <w:multiLevelType w:val="hybridMultilevel"/>
    <w:tmpl w:val="DC3A2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F5BDE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F5E9F"/>
    <w:multiLevelType w:val="hybridMultilevel"/>
    <w:tmpl w:val="82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B60EE"/>
    <w:multiLevelType w:val="hybridMultilevel"/>
    <w:tmpl w:val="C95A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D2041"/>
    <w:multiLevelType w:val="multilevel"/>
    <w:tmpl w:val="2DB263D2"/>
    <w:lvl w:ilvl="0">
      <w:start w:val="1"/>
      <w:numFmt w:val="bullet"/>
      <w:lvlRestart w:val="0"/>
      <w:pStyle w:val="Bullet1"/>
      <w:lvlText w:val="■"/>
      <w:lvlJc w:val="left"/>
      <w:pPr>
        <w:tabs>
          <w:tab w:val="num" w:pos="1440"/>
        </w:tabs>
        <w:ind w:left="144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1">
      <w:start w:val="1"/>
      <w:numFmt w:val="bullet"/>
      <w:lvlRestart w:val="0"/>
      <w:pStyle w:val="Bullet2"/>
      <w:lvlText w:val="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2">
      <w:start w:val="1"/>
      <w:numFmt w:val="bullet"/>
      <w:lvlRestart w:val="0"/>
      <w:pStyle w:val="Bullet1Indent"/>
      <w:lvlText w:val="■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3">
      <w:start w:val="1"/>
      <w:numFmt w:val="bullet"/>
      <w:lvlRestart w:val="0"/>
      <w:pStyle w:val="Bullet2Indent"/>
      <w:lvlText w:val=""/>
      <w:lvlJc w:val="left"/>
      <w:pPr>
        <w:tabs>
          <w:tab w:val="num" w:pos="2121"/>
        </w:tabs>
        <w:ind w:left="2121" w:hanging="341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6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8">
      <w:start w:val="1"/>
      <w:numFmt w:val="none"/>
      <w:lvlRestart w:val="0"/>
      <w:lvlText w:val=""/>
      <w:lvlJc w:val="left"/>
      <w:pPr>
        <w:tabs>
          <w:tab w:val="num" w:pos="9190"/>
        </w:tabs>
        <w:ind w:left="4513" w:hanging="144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15"/>
  </w:num>
  <w:num w:numId="5">
    <w:abstractNumId w:val="2"/>
  </w:num>
  <w:num w:numId="6">
    <w:abstractNumId w:val="21"/>
  </w:num>
  <w:num w:numId="7">
    <w:abstractNumId w:val="14"/>
  </w:num>
  <w:num w:numId="8">
    <w:abstractNumId w:val="5"/>
  </w:num>
  <w:num w:numId="9">
    <w:abstractNumId w:val="10"/>
  </w:num>
  <w:num w:numId="10">
    <w:abstractNumId w:val="0"/>
  </w:num>
  <w:num w:numId="11">
    <w:abstractNumId w:val="20"/>
  </w:num>
  <w:num w:numId="12">
    <w:abstractNumId w:val="16"/>
  </w:num>
  <w:num w:numId="13">
    <w:abstractNumId w:val="9"/>
  </w:num>
  <w:num w:numId="14">
    <w:abstractNumId w:val="18"/>
  </w:num>
  <w:num w:numId="15">
    <w:abstractNumId w:val="12"/>
  </w:num>
  <w:num w:numId="16">
    <w:abstractNumId w:val="8"/>
  </w:num>
  <w:num w:numId="17">
    <w:abstractNumId w:val="3"/>
  </w:num>
  <w:num w:numId="18">
    <w:abstractNumId w:val="19"/>
  </w:num>
  <w:num w:numId="19">
    <w:abstractNumId w:val="7"/>
  </w:num>
  <w:num w:numId="20">
    <w:abstractNumId w:val="17"/>
  </w:num>
  <w:num w:numId="21">
    <w:abstractNumId w:val="1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4D"/>
    <w:rsid w:val="0000414B"/>
    <w:rsid w:val="0000538C"/>
    <w:rsid w:val="000570DD"/>
    <w:rsid w:val="000663B0"/>
    <w:rsid w:val="000A3A40"/>
    <w:rsid w:val="000C3CC8"/>
    <w:rsid w:val="000F2696"/>
    <w:rsid w:val="000F5456"/>
    <w:rsid w:val="00101D05"/>
    <w:rsid w:val="00113C55"/>
    <w:rsid w:val="00120E40"/>
    <w:rsid w:val="001627DD"/>
    <w:rsid w:val="00174389"/>
    <w:rsid w:val="00176CB5"/>
    <w:rsid w:val="001819FE"/>
    <w:rsid w:val="00185AC3"/>
    <w:rsid w:val="001A2939"/>
    <w:rsid w:val="001C674B"/>
    <w:rsid w:val="001F5C3A"/>
    <w:rsid w:val="002063F4"/>
    <w:rsid w:val="0021072D"/>
    <w:rsid w:val="00214F9E"/>
    <w:rsid w:val="0022058B"/>
    <w:rsid w:val="00241624"/>
    <w:rsid w:val="00242C0C"/>
    <w:rsid w:val="00247B8C"/>
    <w:rsid w:val="00250D7F"/>
    <w:rsid w:val="00282C8C"/>
    <w:rsid w:val="00314E11"/>
    <w:rsid w:val="003200FF"/>
    <w:rsid w:val="00345E27"/>
    <w:rsid w:val="00346062"/>
    <w:rsid w:val="00362F3B"/>
    <w:rsid w:val="00367AFC"/>
    <w:rsid w:val="003834CF"/>
    <w:rsid w:val="0038781A"/>
    <w:rsid w:val="00397EBD"/>
    <w:rsid w:val="003B4155"/>
    <w:rsid w:val="003E11B2"/>
    <w:rsid w:val="003F07BC"/>
    <w:rsid w:val="00402CC8"/>
    <w:rsid w:val="0040759F"/>
    <w:rsid w:val="004130FB"/>
    <w:rsid w:val="00420E21"/>
    <w:rsid w:val="00424F81"/>
    <w:rsid w:val="00444A0E"/>
    <w:rsid w:val="00446FD0"/>
    <w:rsid w:val="00447D57"/>
    <w:rsid w:val="0046354E"/>
    <w:rsid w:val="0046582E"/>
    <w:rsid w:val="0047163B"/>
    <w:rsid w:val="004879E9"/>
    <w:rsid w:val="004A04B8"/>
    <w:rsid w:val="004A36AD"/>
    <w:rsid w:val="004A67F7"/>
    <w:rsid w:val="004A7B7D"/>
    <w:rsid w:val="004B21BC"/>
    <w:rsid w:val="004C0159"/>
    <w:rsid w:val="004C7D86"/>
    <w:rsid w:val="004E09F9"/>
    <w:rsid w:val="004E43A5"/>
    <w:rsid w:val="004F2FD0"/>
    <w:rsid w:val="00530F53"/>
    <w:rsid w:val="0054314D"/>
    <w:rsid w:val="00550687"/>
    <w:rsid w:val="00551A29"/>
    <w:rsid w:val="00573480"/>
    <w:rsid w:val="00582ABE"/>
    <w:rsid w:val="00591E0F"/>
    <w:rsid w:val="005C3573"/>
    <w:rsid w:val="005D0107"/>
    <w:rsid w:val="005D2FF1"/>
    <w:rsid w:val="005D51AD"/>
    <w:rsid w:val="005E45D2"/>
    <w:rsid w:val="0062140B"/>
    <w:rsid w:val="0063211B"/>
    <w:rsid w:val="006368A3"/>
    <w:rsid w:val="006545FB"/>
    <w:rsid w:val="006548A0"/>
    <w:rsid w:val="00660F8C"/>
    <w:rsid w:val="00681DEE"/>
    <w:rsid w:val="00683027"/>
    <w:rsid w:val="006A256D"/>
    <w:rsid w:val="006B1241"/>
    <w:rsid w:val="006B2CBD"/>
    <w:rsid w:val="006B6372"/>
    <w:rsid w:val="006D3DBB"/>
    <w:rsid w:val="006D4BA5"/>
    <w:rsid w:val="006E54D3"/>
    <w:rsid w:val="0071598E"/>
    <w:rsid w:val="00716C4A"/>
    <w:rsid w:val="00740100"/>
    <w:rsid w:val="0074065E"/>
    <w:rsid w:val="0078233F"/>
    <w:rsid w:val="0078318D"/>
    <w:rsid w:val="007940F4"/>
    <w:rsid w:val="007A0672"/>
    <w:rsid w:val="007A2F6F"/>
    <w:rsid w:val="007A391B"/>
    <w:rsid w:val="007A7207"/>
    <w:rsid w:val="007C04FC"/>
    <w:rsid w:val="007C6F20"/>
    <w:rsid w:val="007D5684"/>
    <w:rsid w:val="007E6368"/>
    <w:rsid w:val="007E656D"/>
    <w:rsid w:val="007F5A73"/>
    <w:rsid w:val="007F70E0"/>
    <w:rsid w:val="00810332"/>
    <w:rsid w:val="00810A77"/>
    <w:rsid w:val="008341AD"/>
    <w:rsid w:val="0084191C"/>
    <w:rsid w:val="008508AC"/>
    <w:rsid w:val="008541EB"/>
    <w:rsid w:val="008630C7"/>
    <w:rsid w:val="008804B3"/>
    <w:rsid w:val="008C1089"/>
    <w:rsid w:val="008D33AB"/>
    <w:rsid w:val="008E21F1"/>
    <w:rsid w:val="008E7500"/>
    <w:rsid w:val="008E780D"/>
    <w:rsid w:val="008F687C"/>
    <w:rsid w:val="00933A06"/>
    <w:rsid w:val="00954D4B"/>
    <w:rsid w:val="00970D53"/>
    <w:rsid w:val="00972FA1"/>
    <w:rsid w:val="009B64C5"/>
    <w:rsid w:val="009C1C32"/>
    <w:rsid w:val="009D0AB6"/>
    <w:rsid w:val="009F2B3D"/>
    <w:rsid w:val="00A11B75"/>
    <w:rsid w:val="00A1396A"/>
    <w:rsid w:val="00A25793"/>
    <w:rsid w:val="00A27B1C"/>
    <w:rsid w:val="00A31F20"/>
    <w:rsid w:val="00A33EB5"/>
    <w:rsid w:val="00A705FA"/>
    <w:rsid w:val="00A7433B"/>
    <w:rsid w:val="00A93806"/>
    <w:rsid w:val="00AB670D"/>
    <w:rsid w:val="00AE0345"/>
    <w:rsid w:val="00AE5873"/>
    <w:rsid w:val="00AF5909"/>
    <w:rsid w:val="00AF7D2A"/>
    <w:rsid w:val="00B01554"/>
    <w:rsid w:val="00B140EA"/>
    <w:rsid w:val="00B423C7"/>
    <w:rsid w:val="00B50C57"/>
    <w:rsid w:val="00B73C74"/>
    <w:rsid w:val="00B873D0"/>
    <w:rsid w:val="00B91ECD"/>
    <w:rsid w:val="00BA4315"/>
    <w:rsid w:val="00BC0EEB"/>
    <w:rsid w:val="00BC214B"/>
    <w:rsid w:val="00BD4E7A"/>
    <w:rsid w:val="00BF698F"/>
    <w:rsid w:val="00C0157C"/>
    <w:rsid w:val="00C029B8"/>
    <w:rsid w:val="00C17D24"/>
    <w:rsid w:val="00C22D2D"/>
    <w:rsid w:val="00C33DE0"/>
    <w:rsid w:val="00CA18AA"/>
    <w:rsid w:val="00CA7349"/>
    <w:rsid w:val="00CB5FBF"/>
    <w:rsid w:val="00CC14B1"/>
    <w:rsid w:val="00CD6E50"/>
    <w:rsid w:val="00CF7D21"/>
    <w:rsid w:val="00D50787"/>
    <w:rsid w:val="00D51AA4"/>
    <w:rsid w:val="00D53A53"/>
    <w:rsid w:val="00D74A40"/>
    <w:rsid w:val="00D777CA"/>
    <w:rsid w:val="00D9114C"/>
    <w:rsid w:val="00DA033B"/>
    <w:rsid w:val="00DB51B2"/>
    <w:rsid w:val="00E14AF1"/>
    <w:rsid w:val="00E16993"/>
    <w:rsid w:val="00E21AA8"/>
    <w:rsid w:val="00E253FC"/>
    <w:rsid w:val="00E333B5"/>
    <w:rsid w:val="00E467C6"/>
    <w:rsid w:val="00E769C9"/>
    <w:rsid w:val="00E801EB"/>
    <w:rsid w:val="00E8685F"/>
    <w:rsid w:val="00EC03A0"/>
    <w:rsid w:val="00ED299F"/>
    <w:rsid w:val="00EE4B99"/>
    <w:rsid w:val="00EF3D11"/>
    <w:rsid w:val="00EF7BF7"/>
    <w:rsid w:val="00F0184F"/>
    <w:rsid w:val="00F06B01"/>
    <w:rsid w:val="00F12E87"/>
    <w:rsid w:val="00F14F01"/>
    <w:rsid w:val="00F424E6"/>
    <w:rsid w:val="00F5598F"/>
    <w:rsid w:val="00F71740"/>
    <w:rsid w:val="00F8094B"/>
    <w:rsid w:val="00F8537E"/>
    <w:rsid w:val="00F914AD"/>
    <w:rsid w:val="00FA09D1"/>
    <w:rsid w:val="00FA0A5E"/>
    <w:rsid w:val="00FB1994"/>
    <w:rsid w:val="00FC7D80"/>
    <w:rsid w:val="00FD4D3C"/>
    <w:rsid w:val="00FE4E90"/>
    <w:rsid w:val="00FF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E4CC"/>
  <w15:chartTrackingRefBased/>
  <w15:docId w15:val="{7E02ABDF-B383-4836-B376-D4F8C02A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14D"/>
  </w:style>
  <w:style w:type="paragraph" w:styleId="1">
    <w:name w:val="heading 1"/>
    <w:basedOn w:val="a"/>
    <w:link w:val="10"/>
    <w:uiPriority w:val="9"/>
    <w:qFormat/>
    <w:rsid w:val="0054314D"/>
    <w:pPr>
      <w:keepNext/>
      <w:numPr>
        <w:numId w:val="5"/>
      </w:numPr>
      <w:spacing w:before="100" w:beforeAutospacing="1" w:after="119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4314D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314D"/>
    <w:pPr>
      <w:keepNext/>
      <w:keepLines/>
      <w:numPr>
        <w:ilvl w:val="2"/>
        <w:numId w:val="5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314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314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314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314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314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314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31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314D"/>
    <w:rPr>
      <w:rFonts w:ascii="Arial" w:eastAsiaTheme="majorEastAsia" w:hAnsi="Arial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4314D"/>
    <w:rPr>
      <w:rFonts w:ascii="Arial" w:eastAsiaTheme="majorEastAsia" w:hAnsi="Arial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431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31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31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431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431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431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rmal (Web)"/>
    <w:basedOn w:val="a"/>
    <w:uiPriority w:val="99"/>
    <w:unhideWhenUsed/>
    <w:rsid w:val="005431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314D"/>
  </w:style>
  <w:style w:type="paragraph" w:styleId="a6">
    <w:name w:val="footer"/>
    <w:basedOn w:val="a"/>
    <w:link w:val="a7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314D"/>
  </w:style>
  <w:style w:type="table" w:styleId="a8">
    <w:name w:val="Table Grid"/>
    <w:basedOn w:val="a1"/>
    <w:uiPriority w:val="39"/>
    <w:rsid w:val="0054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543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List Paragraph"/>
    <w:basedOn w:val="a"/>
    <w:link w:val="ab"/>
    <w:uiPriority w:val="34"/>
    <w:qFormat/>
    <w:rsid w:val="0054314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54314D"/>
    <w:rPr>
      <w:color w:val="000080"/>
      <w:u w:val="single"/>
    </w:rPr>
  </w:style>
  <w:style w:type="paragraph" w:styleId="ad">
    <w:name w:val="Normal Indent"/>
    <w:basedOn w:val="a"/>
    <w:link w:val="ae"/>
    <w:uiPriority w:val="99"/>
    <w:qFormat/>
    <w:rsid w:val="0054314D"/>
    <w:pPr>
      <w:keepLines/>
      <w:overflowPunct w:val="0"/>
      <w:autoSpaceDE w:val="0"/>
      <w:autoSpaceDN w:val="0"/>
      <w:adjustRightInd w:val="0"/>
      <w:spacing w:before="60" w:after="120" w:line="276" w:lineRule="auto"/>
      <w:ind w:left="1134"/>
      <w:jc w:val="both"/>
      <w:textAlignment w:val="baseline"/>
    </w:pPr>
    <w:rPr>
      <w:rFonts w:ascii="Arial" w:eastAsia="Times New Roman" w:hAnsi="Arial" w:cs="Times New Roman"/>
      <w:sz w:val="16"/>
      <w:szCs w:val="20"/>
      <w:lang w:eastAsia="x-none"/>
    </w:rPr>
  </w:style>
  <w:style w:type="character" w:customStyle="1" w:styleId="ae">
    <w:name w:val="Обычный отступ Знак"/>
    <w:link w:val="ad"/>
    <w:uiPriority w:val="99"/>
    <w:locked/>
    <w:rsid w:val="0054314D"/>
    <w:rPr>
      <w:rFonts w:ascii="Arial" w:eastAsia="Times New Roman" w:hAnsi="Arial" w:cs="Times New Roman"/>
      <w:sz w:val="16"/>
      <w:szCs w:val="20"/>
      <w:lang w:eastAsia="x-none"/>
    </w:rPr>
  </w:style>
  <w:style w:type="paragraph" w:customStyle="1" w:styleId="Bullet1">
    <w:name w:val="Bullet 1"/>
    <w:basedOn w:val="af"/>
    <w:rsid w:val="0054314D"/>
    <w:pPr>
      <w:keepLines/>
      <w:numPr>
        <w:numId w:val="6"/>
      </w:numPr>
      <w:tabs>
        <w:tab w:val="clear" w:pos="1440"/>
        <w:tab w:val="left" w:pos="1247"/>
      </w:tabs>
      <w:spacing w:before="60" w:after="60" w:line="260" w:lineRule="atLeast"/>
      <w:ind w:left="432" w:hanging="432"/>
    </w:pPr>
    <w:rPr>
      <w:rFonts w:ascii="Arial" w:eastAsia="Times New Roman" w:hAnsi="Arial" w:cs="Times New Roman"/>
      <w:sz w:val="20"/>
      <w:szCs w:val="24"/>
      <w:lang w:val="x-none" w:eastAsia="x-none" w:bidi="he-IL"/>
    </w:rPr>
  </w:style>
  <w:style w:type="paragraph" w:customStyle="1" w:styleId="Bullet2">
    <w:name w:val="Bullet 2"/>
    <w:basedOn w:val="af"/>
    <w:rsid w:val="0054314D"/>
    <w:pPr>
      <w:keepLines/>
      <w:numPr>
        <w:ilvl w:val="1"/>
        <w:numId w:val="6"/>
      </w:numPr>
      <w:tabs>
        <w:tab w:val="clear" w:pos="1780"/>
        <w:tab w:val="left" w:pos="1588"/>
      </w:tabs>
      <w:spacing w:before="60" w:after="60" w:line="260" w:lineRule="atLeast"/>
      <w:ind w:left="576" w:hanging="576"/>
    </w:pPr>
    <w:rPr>
      <w:rFonts w:ascii="Arial" w:eastAsia="Times New Roman" w:hAnsi="Arial" w:cs="Times New Roman"/>
      <w:sz w:val="20"/>
      <w:szCs w:val="24"/>
      <w:lang w:val="en-US" w:bidi="he-IL"/>
    </w:rPr>
  </w:style>
  <w:style w:type="paragraph" w:customStyle="1" w:styleId="Bullet1Indent">
    <w:name w:val="Bullet 1 Indent"/>
    <w:basedOn w:val="Bullet1"/>
    <w:rsid w:val="0054314D"/>
    <w:pPr>
      <w:numPr>
        <w:ilvl w:val="2"/>
      </w:numPr>
      <w:tabs>
        <w:tab w:val="clear" w:pos="1780"/>
        <w:tab w:val="num" w:pos="360"/>
      </w:tabs>
      <w:ind w:left="360" w:hanging="360"/>
    </w:pPr>
  </w:style>
  <w:style w:type="paragraph" w:customStyle="1" w:styleId="Bullet2Indent">
    <w:name w:val="Bullet 2 Indent"/>
    <w:basedOn w:val="Bullet2"/>
    <w:rsid w:val="0054314D"/>
    <w:pPr>
      <w:numPr>
        <w:ilvl w:val="3"/>
      </w:numPr>
      <w:tabs>
        <w:tab w:val="clear" w:pos="2121"/>
      </w:tabs>
      <w:ind w:left="864" w:hanging="864"/>
    </w:pPr>
  </w:style>
  <w:style w:type="paragraph" w:styleId="af">
    <w:name w:val="Body Text"/>
    <w:basedOn w:val="a"/>
    <w:link w:val="af0"/>
    <w:uiPriority w:val="99"/>
    <w:semiHidden/>
    <w:unhideWhenUsed/>
    <w:rsid w:val="0054314D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54314D"/>
  </w:style>
  <w:style w:type="character" w:customStyle="1" w:styleId="ab">
    <w:name w:val="Абзац списка Знак"/>
    <w:basedOn w:val="a0"/>
    <w:link w:val="aa"/>
    <w:uiPriority w:val="34"/>
    <w:rsid w:val="0054314D"/>
  </w:style>
  <w:style w:type="paragraph" w:styleId="af1">
    <w:name w:val="No Spacing"/>
    <w:qFormat/>
    <w:rsid w:val="0054314D"/>
    <w:pPr>
      <w:spacing w:after="0" w:line="240" w:lineRule="auto"/>
    </w:pPr>
  </w:style>
  <w:style w:type="numbering" w:customStyle="1" w:styleId="WWNum38">
    <w:name w:val="WWNum38"/>
    <w:basedOn w:val="a2"/>
    <w:rsid w:val="0054314D"/>
    <w:pPr>
      <w:numPr>
        <w:numId w:val="7"/>
      </w:numPr>
    </w:pPr>
  </w:style>
  <w:style w:type="numbering" w:customStyle="1" w:styleId="WWNum39">
    <w:name w:val="WWNum39"/>
    <w:basedOn w:val="a2"/>
    <w:rsid w:val="0054314D"/>
    <w:pPr>
      <w:numPr>
        <w:numId w:val="8"/>
      </w:numPr>
    </w:pPr>
  </w:style>
  <w:style w:type="paragraph" w:customStyle="1" w:styleId="Standard">
    <w:name w:val="Standard"/>
    <w:rsid w:val="0054314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af2">
    <w:name w:val="Emphasis"/>
    <w:basedOn w:val="a0"/>
    <w:uiPriority w:val="20"/>
    <w:qFormat/>
    <w:rsid w:val="0054314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8C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C10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11">
    <w:name w:val="sc11"/>
    <w:basedOn w:val="a0"/>
    <w:rsid w:val="00FE4E9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FE4E9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FE4E9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FE4E9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a0"/>
    <w:rsid w:val="00FE4E9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FE4E9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01">
    <w:name w:val="sc701"/>
    <w:basedOn w:val="a0"/>
    <w:rsid w:val="00FE4E90"/>
    <w:rPr>
      <w:rFonts w:ascii="Courier New" w:hAnsi="Courier New" w:cs="Courier New" w:hint="default"/>
      <w:b/>
      <w:bCs/>
      <w:color w:val="8000FF"/>
      <w:sz w:val="20"/>
      <w:szCs w:val="20"/>
      <w:u w:val="single"/>
    </w:rPr>
  </w:style>
  <w:style w:type="character" w:customStyle="1" w:styleId="sc12">
    <w:name w:val="sc12"/>
    <w:basedOn w:val="a0"/>
    <w:rsid w:val="00FE4E9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a0"/>
    <w:rsid w:val="00FE4E90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khamzin@myums.u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FF69F-3331-4AC6-9DC5-B89DDCE5B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17</Pages>
  <Words>3647</Words>
  <Characters>20794</Characters>
  <Application>Microsoft Office Word</Application>
  <DocSecurity>0</DocSecurity>
  <Lines>173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Хованский Владимир Дмитриевич</dc:creator>
  <cp:keywords/>
  <dc:description/>
  <cp:lastModifiedBy>Черкашин К.Л.</cp:lastModifiedBy>
  <cp:revision>178</cp:revision>
  <dcterms:created xsi:type="dcterms:W3CDTF">2018-09-11T13:44:00Z</dcterms:created>
  <dcterms:modified xsi:type="dcterms:W3CDTF">2018-10-05T05:37:00Z</dcterms:modified>
</cp:coreProperties>
</file>