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Laboratoriniai darbai, kuriuos reikt</w:t>
      </w:r>
      <w:r>
        <w:rPr>
          <w:rFonts w:ascii="Calibri" w:hAnsi="Calibri" w:cs="Calibri" w:eastAsia="Calibri"/>
          <w:b/>
          <w:color w:val="auto"/>
          <w:spacing w:val="0"/>
          <w:position w:val="0"/>
          <w:sz w:val="22"/>
          <w:shd w:fill="auto" w:val="clear"/>
        </w:rPr>
        <w:t xml:space="preserve">ų atlikti prieš atliekant šį darbą:</w:t>
      </w:r>
      <w:r>
        <w:rPr>
          <w:rFonts w:ascii="Calibri" w:hAnsi="Calibri" w:cs="Calibri" w:eastAsia="Calibri"/>
          <w:color w:val="auto"/>
          <w:spacing w:val="0"/>
          <w:position w:val="0"/>
          <w:sz w:val="22"/>
          <w:shd w:fill="auto" w:val="clear"/>
        </w:rPr>
        <w:t xml:space="preserve"> nėra.</w:t>
      </w:r>
    </w:p>
    <w:p>
      <w:pPr>
        <w:spacing w:before="480" w:after="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Ne</w:t>
      </w:r>
      <w:r>
        <w:rPr>
          <w:rFonts w:ascii="Calibri" w:hAnsi="Calibri" w:cs="Calibri" w:eastAsia="Calibri"/>
          <w:b/>
          <w:color w:val="auto"/>
          <w:spacing w:val="0"/>
          <w:position w:val="0"/>
          <w:sz w:val="28"/>
          <w:shd w:fill="auto" w:val="clear"/>
        </w:rPr>
        <w:t xml:space="preserve">žinomų sekų atpažinimas naudojantis BLAST paieška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Teorinis </w:t>
      </w:r>
      <w:r>
        <w:rPr>
          <w:rFonts w:ascii="Calibri" w:hAnsi="Calibri" w:cs="Calibri" w:eastAsia="Calibri"/>
          <w:b/>
          <w:color w:val="auto"/>
          <w:spacing w:val="0"/>
          <w:position w:val="0"/>
          <w:sz w:val="22"/>
          <w:shd w:fill="auto" w:val="clear"/>
        </w:rPr>
        <w:t xml:space="preserve">įvadas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Pagrindinis bioinformatikos </w:t>
      </w:r>
      <w:r>
        <w:rPr>
          <w:rFonts w:ascii="Calibri" w:hAnsi="Calibri" w:cs="Calibri" w:eastAsia="Calibri"/>
          <w:color w:val="auto"/>
          <w:spacing w:val="0"/>
          <w:position w:val="0"/>
          <w:sz w:val="22"/>
          <w:shd w:fill="auto" w:val="clear"/>
        </w:rPr>
        <w:t xml:space="preserve">įrankis yra duomenų bazės. Jose gali būti saugomos DNR sekos (geno nukleotidų seka), RNR sekos (taip pat nukleotidų seka), baltymų pirminės struktūros (aminorūgščių seka) ir bet kokia kita biologinė informacija. Dažniausiai naudojamos genų ir baltymų bazės priklauso JAV mokslo centrui NCBI </w:t>
      </w:r>
      <w:r>
        <w:rPr>
          <w:rFonts w:ascii="Calibri" w:hAnsi="Calibri" w:cs="Calibri" w:eastAsia="Calibri"/>
          <w:i/>
          <w:color w:val="auto"/>
          <w:spacing w:val="0"/>
          <w:position w:val="0"/>
          <w:sz w:val="22"/>
          <w:shd w:fill="auto" w:val="clear"/>
        </w:rPr>
        <w:t xml:space="preserve">(National Center for Biotechnology Information).</w:t>
      </w:r>
      <w:r>
        <w:rPr>
          <w:rFonts w:ascii="Calibri" w:hAnsi="Calibri" w:cs="Calibri" w:eastAsia="Calibri"/>
          <w:color w:val="auto"/>
          <w:spacing w:val="0"/>
          <w:position w:val="0"/>
          <w:sz w:val="22"/>
          <w:shd w:fill="auto" w:val="clear"/>
        </w:rPr>
        <w:t xml:space="preserve"> Paieška jose atliekama naudojantis programa BLAST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tai bioinformatiko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Google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w:t>
      </w:r>
      <w:r>
        <w:rPr>
          <w:rFonts w:ascii="Calibri" w:hAnsi="Calibri" w:cs="Calibri" w:eastAsia="Calibri"/>
          <w:color w:val="auto"/>
          <w:spacing w:val="0"/>
          <w:position w:val="0"/>
          <w:sz w:val="22"/>
          <w:shd w:fill="auto" w:val="clear"/>
        </w:rPr>
        <w:t xml:space="preserve">ūtent šiais įrankiais ir naudositės išspręsti problemai apie mikroorganizmus.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šoriškai visi mikroorganizmai panašūs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daugumos r</w:t>
      </w:r>
      <w:r>
        <w:rPr>
          <w:rFonts w:ascii="Calibri" w:hAnsi="Calibri" w:cs="Calibri" w:eastAsia="Calibri"/>
          <w:color w:val="auto"/>
          <w:spacing w:val="0"/>
          <w:position w:val="0"/>
          <w:sz w:val="22"/>
          <w:shd w:fill="auto" w:val="clear"/>
        </w:rPr>
        <w:t xml:space="preserve">ūšių negalima atpažinti net ir per mikroskopą, o žiūrint plika akimi dauguma mikroorganizmų kolonijų atrodo vienodai. Dėl to jų atpažinimas remiasi genetika. Kiekvieno organizmo genai ir baltymai skiriasi, taigi palyginus savo turimo organizmo molekules su duomenų bazėmis galima nustatyti, kokia tai rūšis.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Mokslininkai band</w:t>
      </w:r>
      <w:r>
        <w:rPr>
          <w:rFonts w:ascii="Calibri" w:hAnsi="Calibri" w:cs="Calibri" w:eastAsia="Calibri"/>
          <w:color w:val="auto"/>
          <w:spacing w:val="0"/>
          <w:position w:val="0"/>
          <w:sz w:val="22"/>
          <w:shd w:fill="auto" w:val="clear"/>
        </w:rPr>
        <w:t xml:space="preserve">ė užauginti </w:t>
      </w:r>
      <w:r>
        <w:rPr>
          <w:rFonts w:ascii="Calibri" w:hAnsi="Calibri" w:cs="Calibri" w:eastAsia="Calibri"/>
          <w:i/>
          <w:color w:val="auto"/>
          <w:spacing w:val="0"/>
          <w:position w:val="0"/>
          <w:sz w:val="22"/>
          <w:shd w:fill="auto" w:val="clear"/>
        </w:rPr>
        <w:t xml:space="preserve">Vibrio cholerae </w:t>
      </w:r>
      <w:r>
        <w:rPr>
          <w:rFonts w:ascii="Calibri" w:hAnsi="Calibri" w:cs="Calibri" w:eastAsia="Calibri"/>
          <w:color w:val="auto"/>
          <w:spacing w:val="0"/>
          <w:position w:val="0"/>
          <w:sz w:val="22"/>
          <w:shd w:fill="auto" w:val="clear"/>
        </w:rPr>
        <w:t xml:space="preserve">bakteriją, kuri žmonėms sukelia cholerą. Ja galima užsikrėsti geriant nešvarų vandenį arba valgant gyvūnus, augusius tokiame vandenyje. Iš dviejų aptiktų kolonijų buvo išskirtos tam tikro geno sekos, o jums pateiktos sekos baltymų, kuriuos koduoja tie genai. (Prisiminkite, kad baltymo seką galima lengvai sužinoti pagal geno seką ir genetinį kodą.) Naudodamiesi BLAST paieška, turėsite patikrinti, ką mokslininkams pavyko užauginti.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Tikslas</w:t>
      </w:r>
      <w:r>
        <w:rPr>
          <w:rFonts w:ascii="Calibri" w:hAnsi="Calibri" w:cs="Calibri" w:eastAsia="Calibri"/>
          <w:color w:val="auto"/>
          <w:spacing w:val="0"/>
          <w:position w:val="0"/>
          <w:sz w:val="22"/>
          <w:shd w:fill="auto" w:val="clear"/>
        </w:rPr>
        <w:t xml:space="preserve">: atpa</w:t>
      </w:r>
      <w:r>
        <w:rPr>
          <w:rFonts w:ascii="Calibri" w:hAnsi="Calibri" w:cs="Calibri" w:eastAsia="Calibri"/>
          <w:color w:val="auto"/>
          <w:spacing w:val="0"/>
          <w:position w:val="0"/>
          <w:sz w:val="22"/>
          <w:shd w:fill="auto" w:val="clear"/>
        </w:rPr>
        <w:t xml:space="preserve">žinti dvi mikroorganizmų rūšis remiantis jų baltymų sekomis ir BLAST paieška.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Reikalingi failai</w:t>
      </w:r>
      <w:r>
        <w:rPr>
          <w:rFonts w:ascii="Calibri" w:hAnsi="Calibri" w:cs="Calibri" w:eastAsia="Calibri"/>
          <w:color w:val="auto"/>
          <w:spacing w:val="0"/>
          <w:position w:val="0"/>
          <w:sz w:val="22"/>
          <w:shd w:fill="auto" w:val="clear"/>
        </w:rPr>
        <w:t xml:space="preserve">: baltymas1.fasta, baltymas2.fasta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Eiga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Baltym</w:t>
      </w:r>
      <w:r>
        <w:rPr>
          <w:rFonts w:ascii="Calibri" w:hAnsi="Calibri" w:cs="Calibri" w:eastAsia="Calibri"/>
          <w:color w:val="auto"/>
          <w:spacing w:val="0"/>
          <w:position w:val="0"/>
          <w:sz w:val="22"/>
          <w:shd w:fill="auto" w:val="clear"/>
        </w:rPr>
        <w:t xml:space="preserve">ų sekos pateiktos failuose baltymas1.fasta ir baltymas2.fasta. Nors failo formatas neįprastas (.fasta), jis nedaug skiriasi nuo paprasto teksto.</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Atsidarykite aplank</w:t>
      </w:r>
      <w:r>
        <w:rPr>
          <w:rFonts w:ascii="Calibri" w:hAnsi="Calibri" w:cs="Calibri" w:eastAsia="Calibri"/>
          <w:color w:val="auto"/>
          <w:spacing w:val="0"/>
          <w:position w:val="0"/>
          <w:sz w:val="22"/>
          <w:shd w:fill="auto" w:val="clear"/>
        </w:rPr>
        <w:t xml:space="preserve">ą, kuriame yra šie failai. Spragtelkite ant baltymas1.fasta failo dešiniu pelės mygtuku, pasirinkite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Open with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ir i</w:t>
      </w:r>
      <w:r>
        <w:rPr>
          <w:rFonts w:ascii="Calibri" w:hAnsi="Calibri" w:cs="Calibri" w:eastAsia="Calibri"/>
          <w:color w:val="auto"/>
          <w:spacing w:val="0"/>
          <w:position w:val="0"/>
          <w:sz w:val="22"/>
          <w:shd w:fill="auto" w:val="clear"/>
        </w:rPr>
        <w:t xml:space="preserve">š pasirodžiusio sąrašo išrinkite programą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Notepad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(jei jos s</w:t>
      </w:r>
      <w:r>
        <w:rPr>
          <w:rFonts w:ascii="Calibri" w:hAnsi="Calibri" w:cs="Calibri" w:eastAsia="Calibri"/>
          <w:color w:val="auto"/>
          <w:spacing w:val="0"/>
          <w:position w:val="0"/>
          <w:sz w:val="22"/>
          <w:shd w:fill="auto" w:val="clear"/>
        </w:rPr>
        <w:t xml:space="preserve">ąraše nėra, pirma paspauskite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Choose default program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w:t>
      </w:r>
      <w:r>
        <w:rPr>
          <w:rFonts w:ascii="Calibri" w:hAnsi="Calibri" w:cs="Calibri" w:eastAsia="Calibri"/>
          <w:color w:val="auto"/>
          <w:spacing w:val="0"/>
          <w:position w:val="0"/>
          <w:sz w:val="22"/>
          <w:shd w:fill="auto" w:val="clear"/>
        </w:rPr>
        <w:t xml:space="preserve">žiūrėkite failo struktūrą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ji b</w:t>
      </w:r>
      <w:r>
        <w:rPr>
          <w:rFonts w:ascii="Calibri" w:hAnsi="Calibri" w:cs="Calibri" w:eastAsia="Calibri"/>
          <w:color w:val="auto"/>
          <w:spacing w:val="0"/>
          <w:position w:val="0"/>
          <w:sz w:val="22"/>
          <w:shd w:fill="auto" w:val="clear"/>
        </w:rPr>
        <w:t xml:space="preserve">ūdinga visiems FASTA formato failams.</w:t>
      </w:r>
    </w:p>
    <w:p>
      <w:pPr>
        <w:spacing w:before="0" w:after="24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&gt;Baltymo seka i</w:t>
      </w:r>
      <w:r>
        <w:rPr>
          <w:rFonts w:ascii="Courier New" w:hAnsi="Courier New" w:cs="Courier New" w:eastAsia="Courier New"/>
          <w:color w:val="auto"/>
          <w:spacing w:val="0"/>
          <w:position w:val="0"/>
          <w:sz w:val="22"/>
          <w:shd w:fill="D9D9D9" w:val="clear"/>
        </w:rPr>
        <w:t xml:space="preserve">š pirmosios kolonijos</w:t>
      </w:r>
    </w:p>
    <w:p>
      <w:pPr>
        <w:spacing w:before="0" w:after="24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MKKTKIVCTIGPKTESVEKLTELVNAGMNVMRLNFSHGDYVEHGTR</w:t>
      </w:r>
    </w:p>
    <w:p>
      <w:pPr>
        <w:spacing w:before="0" w:after="24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ITNFRKVMEVTGKQLAILLDTKGPEIRTIKLENGDDVDLVAGQEFT</w:t>
      </w:r>
    </w:p>
    <w:p>
      <w:pPr>
        <w:spacing w:before="0" w:after="24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FTTDTKVVGNKERVAVTYSGFTKDLNVGNRILVDDGLIEMEVLATT</w:t>
      </w:r>
    </w:p>
    <w:p>
      <w:pPr>
        <w:spacing w:before="0" w:after="24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DTEVKCKVLNNGALGENKGVNLPGVSVNLPALSEKDKNDLKFGCEQ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 1. FASTA formato strukt</w:t>
      </w:r>
      <w:r>
        <w:rPr>
          <w:rFonts w:ascii="Calibri" w:hAnsi="Calibri" w:cs="Calibri" w:eastAsia="Calibri"/>
          <w:color w:val="auto"/>
          <w:spacing w:val="0"/>
          <w:position w:val="0"/>
          <w:sz w:val="22"/>
          <w:shd w:fill="auto" w:val="clear"/>
        </w:rPr>
        <w:t xml:space="preserve">ūra: pirma eilutė visad prasideda simboliu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joje apra</w:t>
      </w:r>
      <w:r>
        <w:rPr>
          <w:rFonts w:ascii="Calibri" w:hAnsi="Calibri" w:cs="Calibri" w:eastAsia="Calibri"/>
          <w:color w:val="auto"/>
          <w:spacing w:val="0"/>
          <w:position w:val="0"/>
          <w:sz w:val="22"/>
          <w:shd w:fill="auto" w:val="clear"/>
        </w:rPr>
        <w:t xml:space="preserve">šoma, kokio tai geno ar baltymo seka. Pati seka pateikiama tolesnėse eilutėse, kur kiekviena raidė žymi nukleotidą arba aminorūgštį, pvz., pirma šio baltymo aminorūgštis yra 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metioninas.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K1. Kiek skirting</w:t>
      </w:r>
      <w:r>
        <w:rPr>
          <w:rFonts w:ascii="Calibri" w:hAnsi="Calibri" w:cs="Calibri" w:eastAsia="Calibri"/>
          <w:color w:val="auto"/>
          <w:spacing w:val="0"/>
          <w:position w:val="0"/>
          <w:sz w:val="22"/>
          <w:shd w:fill="auto" w:val="clear"/>
        </w:rPr>
        <w:t xml:space="preserve">ų raidžių reikia koduoti baltymo sekoms? DNR sekoms? RNR sekoms?</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Baltymo sekoms - 20: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Alaninas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 Argininas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Asparaginas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 Asparto r</w:t>
            </w:r>
            <w:r>
              <w:rPr>
                <w:rFonts w:ascii="Calibri" w:hAnsi="Calibri" w:cs="Calibri" w:eastAsia="Calibri"/>
                <w:color w:val="auto"/>
                <w:spacing w:val="0"/>
                <w:position w:val="0"/>
                <w:sz w:val="22"/>
                <w:shd w:fill="auto" w:val="clear"/>
              </w:rPr>
              <w:t xml:space="preserve">ūgštis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 Cisteinas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 Glutamo R</w:t>
            </w:r>
            <w:r>
              <w:rPr>
                <w:rFonts w:ascii="Calibri" w:hAnsi="Calibri" w:cs="Calibri" w:eastAsia="Calibri"/>
                <w:color w:val="auto"/>
                <w:spacing w:val="0"/>
                <w:position w:val="0"/>
                <w:sz w:val="22"/>
                <w:shd w:fill="auto" w:val="clear"/>
              </w:rPr>
              <w:t xml:space="preserve">ūgštis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 Glutaminas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 Glicinas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 Histidinas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 Izoleucinas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 Leucinas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 - Lizinas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Metioninas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 Fenilalaninas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 Prolinas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Serinas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 Treoninas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 Triptofanas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 Tirozinas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 Valinas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DNR sekoms - 4: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Adeninas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 Timinas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 Guaninas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 Citozinas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RNR sekoms - 4: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Adeninas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Uracilas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 Guaninas</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 - Citozinas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Sekanti u</w:t>
      </w:r>
      <w:r>
        <w:rPr>
          <w:rFonts w:ascii="Calibri" w:hAnsi="Calibri" w:cs="Calibri" w:eastAsia="Calibri"/>
          <w:color w:val="auto"/>
          <w:spacing w:val="0"/>
          <w:position w:val="0"/>
          <w:sz w:val="22"/>
          <w:shd w:fill="auto" w:val="clear"/>
        </w:rPr>
        <w:t xml:space="preserve">žduotis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nustatyti, kam priklauso </w:t>
      </w:r>
      <w:r>
        <w:rPr>
          <w:rFonts w:ascii="Calibri" w:hAnsi="Calibri" w:cs="Calibri" w:eastAsia="Calibri"/>
          <w:color w:val="auto"/>
          <w:spacing w:val="0"/>
          <w:position w:val="0"/>
          <w:sz w:val="22"/>
          <w:shd w:fill="auto" w:val="clear"/>
        </w:rPr>
        <w:t xml:space="preserve">šis baltymas. Pirmiausia patikrinkime, ar tai </w:t>
      </w:r>
      <w:r>
        <w:rPr>
          <w:rFonts w:ascii="Calibri" w:hAnsi="Calibri" w:cs="Calibri" w:eastAsia="Calibri"/>
          <w:i/>
          <w:color w:val="auto"/>
          <w:spacing w:val="0"/>
          <w:position w:val="0"/>
          <w:sz w:val="22"/>
          <w:shd w:fill="auto" w:val="clear"/>
        </w:rPr>
        <w:t xml:space="preserve">Vibrio cholerae</w:t>
      </w:r>
      <w:r>
        <w:rPr>
          <w:rFonts w:ascii="Calibri" w:hAnsi="Calibri" w:cs="Calibri" w:eastAsia="Calibri"/>
          <w:color w:val="auto"/>
          <w:spacing w:val="0"/>
          <w:position w:val="0"/>
          <w:sz w:val="22"/>
          <w:shd w:fill="auto" w:val="clear"/>
        </w:rPr>
        <w:t xml:space="preserve">.</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w:t>
      </w:r>
      <w:r>
        <w:rPr>
          <w:rFonts w:ascii="Calibri" w:hAnsi="Calibri" w:cs="Calibri" w:eastAsia="Calibri"/>
          <w:color w:val="auto"/>
          <w:spacing w:val="0"/>
          <w:position w:val="0"/>
          <w:sz w:val="22"/>
          <w:shd w:fill="auto" w:val="clear"/>
        </w:rPr>
        <w:t xml:space="preserve">šyklėje atsidarykite BLAST programos tinklapį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http://blast.ncbi.nlm.nih.gov/</w:t>
        </w:r>
      </w:hyperlink>
      <w:r>
        <w:rPr>
          <w:rFonts w:ascii="Calibri" w:hAnsi="Calibri" w:cs="Calibri" w:eastAsia="Calibri"/>
          <w:color w:val="auto"/>
          <w:spacing w:val="0"/>
          <w:position w:val="0"/>
          <w:sz w:val="22"/>
          <w:shd w:fill="auto" w:val="clear"/>
        </w:rPr>
        <w:t xml:space="preserve">). Po antrašte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Basic BLAST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rasite kelis BLAST programos variantus. </w:t>
      </w:r>
      <w:r>
        <w:rPr>
          <w:rFonts w:ascii="Calibri" w:hAnsi="Calibri" w:cs="Calibri" w:eastAsia="Calibri"/>
          <w:color w:val="auto"/>
          <w:spacing w:val="0"/>
          <w:position w:val="0"/>
          <w:sz w:val="22"/>
          <w:shd w:fill="auto" w:val="clear"/>
        </w:rPr>
        <w:t xml:space="preserve">Šiuo atveju atidarykite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protein blast“, kadangi ie</w:t>
      </w:r>
      <w:r>
        <w:rPr>
          <w:rFonts w:ascii="Calibri" w:hAnsi="Calibri" w:cs="Calibri" w:eastAsia="Calibri"/>
          <w:color w:val="auto"/>
          <w:spacing w:val="0"/>
          <w:position w:val="0"/>
          <w:sz w:val="22"/>
          <w:shd w:fill="auto" w:val="clear"/>
        </w:rPr>
        <w:t xml:space="preserve">škosime baltymų sekų. Turėtumėte matyti tokį vaizdą:</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815" w:dyaOrig="7977">
          <v:rect xmlns:o="urn:schemas-microsoft-com:office:office" xmlns:v="urn:schemas-microsoft-com:vml" id="rectole0000000000" style="width:390.750000pt;height:398.8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 2. BLAST programos darbo laukas.</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w:t>
      </w:r>
      <w:r>
        <w:rPr>
          <w:rFonts w:ascii="Calibri" w:hAnsi="Calibri" w:cs="Calibri" w:eastAsia="Calibri"/>
          <w:color w:val="auto"/>
          <w:spacing w:val="0"/>
          <w:position w:val="0"/>
          <w:sz w:val="22"/>
          <w:shd w:fill="auto" w:val="clear"/>
        </w:rPr>
        <w:t xml:space="preserve">ą baltymas1.fasta failo turinį nukopijuokite į laukelį 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Enter &lt;...&gt; FASTA sequences“) arba pasirinkite fail</w:t>
      </w:r>
      <w:r>
        <w:rPr>
          <w:rFonts w:ascii="Calibri" w:hAnsi="Calibri" w:cs="Calibri" w:eastAsia="Calibri"/>
          <w:color w:val="auto"/>
          <w:spacing w:val="0"/>
          <w:position w:val="0"/>
          <w:sz w:val="22"/>
          <w:shd w:fill="auto" w:val="clear"/>
        </w:rPr>
        <w:t xml:space="preserve">ą spustelėję ant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Choose File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mygtuko.</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Kad apribotume paie</w:t>
      </w:r>
      <w:r>
        <w:rPr>
          <w:rFonts w:ascii="Calibri" w:hAnsi="Calibri" w:cs="Calibri" w:eastAsia="Calibri"/>
          <w:color w:val="auto"/>
          <w:spacing w:val="0"/>
          <w:position w:val="0"/>
          <w:sz w:val="22"/>
          <w:shd w:fill="auto" w:val="clear"/>
        </w:rPr>
        <w:t xml:space="preserve">šką tik baltymuose iš mus dominančios choleros bakterijos, laukelyje B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Organism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įrašykite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Vibrio cholerae“.</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Galiausiai laukelyje C u</w:t>
      </w:r>
      <w:r>
        <w:rPr>
          <w:rFonts w:ascii="Calibri" w:hAnsi="Calibri" w:cs="Calibri" w:eastAsia="Calibri"/>
          <w:color w:val="auto"/>
          <w:spacing w:val="0"/>
          <w:position w:val="0"/>
          <w:sz w:val="22"/>
          <w:shd w:fill="auto" w:val="clear"/>
        </w:rPr>
        <w:t xml:space="preserve">ždėkite varnelę, kad rezultatai būtų atverti naujame lange, ir spauskite mygtuką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BLAST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Paie</w:t>
      </w:r>
      <w:r>
        <w:rPr>
          <w:rFonts w:ascii="Calibri" w:hAnsi="Calibri" w:cs="Calibri" w:eastAsia="Calibri"/>
          <w:color w:val="auto"/>
          <w:spacing w:val="0"/>
          <w:position w:val="0"/>
          <w:sz w:val="22"/>
          <w:shd w:fill="auto" w:val="clear"/>
        </w:rPr>
        <w:t xml:space="preserve">ška gali užtrukti keletą minučių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w:t>
      </w:r>
      <w:r>
        <w:rPr>
          <w:rFonts w:ascii="Calibri" w:hAnsi="Calibri" w:cs="Calibri" w:eastAsia="Calibri"/>
          <w:color w:val="auto"/>
          <w:spacing w:val="0"/>
          <w:position w:val="0"/>
          <w:sz w:val="22"/>
          <w:shd w:fill="auto" w:val="clear"/>
        </w:rPr>
        <w:t xml:space="preserve">ūkite kantrūs. Jei praėjo daugiau kaip 5 minutės, galite paspausti mygtuką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BLAST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w:t>
      </w:r>
      <w:r>
        <w:rPr>
          <w:rFonts w:ascii="Calibri" w:hAnsi="Calibri" w:cs="Calibri" w:eastAsia="Calibri"/>
          <w:color w:val="auto"/>
          <w:spacing w:val="0"/>
          <w:position w:val="0"/>
          <w:sz w:val="22"/>
          <w:shd w:fill="auto" w:val="clear"/>
        </w:rPr>
        <w:t xml:space="preserve">š naujo. Kai pasirodys rezultatai, lauke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Graphic Summary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matysite daug raudon</w:t>
      </w:r>
      <w:r>
        <w:rPr>
          <w:rFonts w:ascii="Calibri" w:hAnsi="Calibri" w:cs="Calibri" w:eastAsia="Calibri"/>
          <w:color w:val="auto"/>
          <w:spacing w:val="0"/>
          <w:position w:val="0"/>
          <w:sz w:val="22"/>
          <w:shd w:fill="auto" w:val="clear"/>
        </w:rPr>
        <w:t xml:space="preserve">ų juostų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jos rodo, kad rastos sekos labai pana</w:t>
      </w:r>
      <w:r>
        <w:rPr>
          <w:rFonts w:ascii="Calibri" w:hAnsi="Calibri" w:cs="Calibri" w:eastAsia="Calibri"/>
          <w:color w:val="auto"/>
          <w:spacing w:val="0"/>
          <w:position w:val="0"/>
          <w:sz w:val="22"/>
          <w:shd w:fill="auto" w:val="clear"/>
        </w:rPr>
        <w:t xml:space="preserve">šios į jūsų užklausą. Žemiau, lauke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Descriptions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rasite ir sek</w:t>
      </w:r>
      <w:r>
        <w:rPr>
          <w:rFonts w:ascii="Calibri" w:hAnsi="Calibri" w:cs="Calibri" w:eastAsia="Calibri"/>
          <w:color w:val="auto"/>
          <w:spacing w:val="0"/>
          <w:position w:val="0"/>
          <w:sz w:val="22"/>
          <w:shd w:fill="auto" w:val="clear"/>
        </w:rPr>
        <w:t xml:space="preserve">ų pavadinimus. Jų formatas bus maždaug toks:</w:t>
      </w:r>
    </w:p>
    <w:p>
      <w:pPr>
        <w:spacing w:before="0" w:after="24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Succinate dehydrogenase [Vibrio cholerae HE-16]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 3. BLAST sekos apra</w:t>
      </w:r>
      <w:r>
        <w:rPr>
          <w:rFonts w:ascii="Calibri" w:hAnsi="Calibri" w:cs="Calibri" w:eastAsia="Calibri"/>
          <w:color w:val="auto"/>
          <w:spacing w:val="0"/>
          <w:position w:val="0"/>
          <w:sz w:val="22"/>
          <w:shd w:fill="auto" w:val="clear"/>
        </w:rPr>
        <w:t xml:space="preserve">šo formatas. Pirma pateiktas baltymo pavadinimas, o laužtiniuose skliaustuose nurodyta rūšis, kuriai priklauso ši seka. Sekos gali kartotis, nes ištirta daug šios bakterijos atmainų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kartais jos nurodomos greta r</w:t>
      </w:r>
      <w:r>
        <w:rPr>
          <w:rFonts w:ascii="Calibri" w:hAnsi="Calibri" w:cs="Calibri" w:eastAsia="Calibri"/>
          <w:color w:val="auto"/>
          <w:spacing w:val="0"/>
          <w:position w:val="0"/>
          <w:sz w:val="22"/>
          <w:shd w:fill="auto" w:val="clear"/>
        </w:rPr>
        <w:t xml:space="preserve">ūšies pavadinimo, pvz. aukščiau pateikta HE-16 kamieno seka.</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w:t>
      </w:r>
      <w:r>
        <w:rPr>
          <w:rFonts w:ascii="Calibri" w:hAnsi="Calibri" w:cs="Calibri" w:eastAsia="Calibri"/>
          <w:color w:val="auto"/>
          <w:spacing w:val="0"/>
          <w:position w:val="0"/>
          <w:sz w:val="22"/>
          <w:shd w:fill="auto" w:val="clear"/>
        </w:rPr>
        <w:t xml:space="preserve">žvelkite dešiniau sekos pavadinimo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stulpelyje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Ident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rasite skai</w:t>
      </w:r>
      <w:r>
        <w:rPr>
          <w:rFonts w:ascii="Calibri" w:hAnsi="Calibri" w:cs="Calibri" w:eastAsia="Calibri"/>
          <w:color w:val="auto"/>
          <w:spacing w:val="0"/>
          <w:position w:val="0"/>
          <w:sz w:val="22"/>
          <w:shd w:fill="auto" w:val="clear"/>
        </w:rPr>
        <w:t xml:space="preserve">čių procentais, kiek aminorūgščių šioje sekoje ir jūsų užklausoje sutampa. Didelis sekų sutapimas rodo, kad baltymai evoliuciškai artimi: pavyzdžiui, žmogaus ir beždžionės baltymų sekos panašios, nes šios rūšys atsiskyrė neseniai, o žmogaus ir mielių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labai skirtingos.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K2. Pasirinkite vien</w:t>
      </w:r>
      <w:r>
        <w:rPr>
          <w:rFonts w:ascii="Calibri" w:hAnsi="Calibri" w:cs="Calibri" w:eastAsia="Calibri"/>
          <w:color w:val="auto"/>
          <w:spacing w:val="0"/>
          <w:position w:val="0"/>
          <w:sz w:val="22"/>
          <w:shd w:fill="auto" w:val="clear"/>
        </w:rPr>
        <w:t xml:space="preserve">ą rastą seką su geriausiu sutapimo procentu (ji bus rezultatų lentelės viršuje) ir įrašykite jos duomenis žemiau:</w:t>
      </w:r>
    </w:p>
    <w:tbl>
      <w:tblPr/>
      <w:tblGrid>
        <w:gridCol w:w="4503"/>
        <w:gridCol w:w="3402"/>
        <w:gridCol w:w="2146"/>
      </w:tblGrid>
      <w:tr>
        <w:trPr>
          <w:trHeight w:val="300" w:hRule="auto"/>
          <w:jc w:val="left"/>
        </w:trPr>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Baltymo pavadinimas</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w:t>
            </w:r>
            <w:r>
              <w:rPr>
                <w:rFonts w:ascii="Calibri" w:hAnsi="Calibri" w:cs="Calibri" w:eastAsia="Calibri"/>
                <w:b/>
                <w:color w:val="auto"/>
                <w:spacing w:val="0"/>
                <w:position w:val="0"/>
                <w:sz w:val="22"/>
                <w:shd w:fill="auto" w:val="clear"/>
              </w:rPr>
              <w:t xml:space="preserve">ūšis</w:t>
            </w:r>
          </w:p>
        </w:tc>
        <w:tc>
          <w:tcPr>
            <w:tcW w:w="2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Sutapimo procentas</w:t>
            </w:r>
          </w:p>
        </w:tc>
      </w:tr>
      <w:tr>
        <w:trPr>
          <w:trHeight w:val="240" w:hRule="auto"/>
          <w:jc w:val="center"/>
        </w:trPr>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Pyruvate Kinase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Vibrio cholerae</w:t>
            </w:r>
          </w:p>
        </w:tc>
        <w:tc>
          <w:tcPr>
            <w:tcW w:w="2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w:t>
            </w:r>
          </w:p>
        </w:tc>
      </w:tr>
    </w:tbl>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w:t>
      </w:r>
      <w:r>
        <w:rPr>
          <w:rFonts w:ascii="Calibri" w:hAnsi="Calibri" w:cs="Calibri" w:eastAsia="Calibri"/>
          <w:color w:val="auto"/>
          <w:spacing w:val="0"/>
          <w:position w:val="0"/>
          <w:sz w:val="22"/>
          <w:shd w:fill="auto" w:val="clear"/>
        </w:rPr>
        <w:t xml:space="preserve">ą procedūrą (žingsniai 4-8) pakartokite su seka iš baltymas2.fasta failo.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K3. I</w:t>
      </w:r>
      <w:r>
        <w:rPr>
          <w:rFonts w:ascii="Calibri" w:hAnsi="Calibri" w:cs="Calibri" w:eastAsia="Calibri"/>
          <w:color w:val="auto"/>
          <w:spacing w:val="0"/>
          <w:position w:val="0"/>
          <w:sz w:val="22"/>
          <w:shd w:fill="auto" w:val="clear"/>
        </w:rPr>
        <w:t xml:space="preserve">š šios paieškos taip pat parinkite seką su geriausiu sutapimo procentu ir įrašykite jos duomenis žemiau:</w:t>
      </w:r>
    </w:p>
    <w:tbl>
      <w:tblPr/>
      <w:tblGrid>
        <w:gridCol w:w="4503"/>
        <w:gridCol w:w="3402"/>
        <w:gridCol w:w="2146"/>
      </w:tblGrid>
      <w:tr>
        <w:trPr>
          <w:trHeight w:val="270" w:hRule="auto"/>
          <w:jc w:val="left"/>
        </w:trPr>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Baltymo pavadinimas</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w:t>
            </w:r>
            <w:r>
              <w:rPr>
                <w:rFonts w:ascii="Calibri" w:hAnsi="Calibri" w:cs="Calibri" w:eastAsia="Calibri"/>
                <w:b/>
                <w:color w:val="auto"/>
                <w:spacing w:val="0"/>
                <w:position w:val="0"/>
                <w:sz w:val="22"/>
                <w:shd w:fill="auto" w:val="clear"/>
              </w:rPr>
              <w:t xml:space="preserve">ūšis</w:t>
            </w:r>
          </w:p>
        </w:tc>
        <w:tc>
          <w:tcPr>
            <w:tcW w:w="2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Sutapimo procentas</w:t>
            </w:r>
          </w:p>
        </w:tc>
      </w:tr>
      <w:tr>
        <w:trPr>
          <w:trHeight w:val="1" w:hRule="atLeast"/>
          <w:jc w:val="left"/>
        </w:trPr>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Pyruvate Kinase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Vibrio cholerae</w:t>
            </w:r>
          </w:p>
        </w:tc>
        <w:tc>
          <w:tcPr>
            <w:tcW w:w="2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96%</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Kadangi </w:t>
      </w:r>
      <w:r>
        <w:rPr>
          <w:rFonts w:ascii="Calibri" w:hAnsi="Calibri" w:cs="Calibri" w:eastAsia="Calibri"/>
          <w:color w:val="auto"/>
          <w:spacing w:val="0"/>
          <w:position w:val="0"/>
          <w:sz w:val="22"/>
          <w:shd w:fill="auto" w:val="clear"/>
        </w:rPr>
        <w:t xml:space="preserve">šiuo atveju gauti rezultatai prastesni, galime įtarti, kad baltymas priklauso kitam organizmui, tad dabar paieškoje neribosime organizmų pasirinkimo.</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Pakartokite paie</w:t>
      </w:r>
      <w:r>
        <w:rPr>
          <w:rFonts w:ascii="Calibri" w:hAnsi="Calibri" w:cs="Calibri" w:eastAsia="Calibri"/>
          <w:color w:val="auto"/>
          <w:spacing w:val="0"/>
          <w:position w:val="0"/>
          <w:sz w:val="22"/>
          <w:shd w:fill="auto" w:val="clear"/>
        </w:rPr>
        <w:t xml:space="preserve">šką (žingsniai 4-8) su antrąja seka, tik laukelį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Organism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palikite tu</w:t>
      </w:r>
      <w:r>
        <w:rPr>
          <w:rFonts w:ascii="Calibri" w:hAnsi="Calibri" w:cs="Calibri" w:eastAsia="Calibri"/>
          <w:color w:val="auto"/>
          <w:spacing w:val="0"/>
          <w:position w:val="0"/>
          <w:sz w:val="22"/>
          <w:shd w:fill="auto" w:val="clear"/>
        </w:rPr>
        <w:t xml:space="preserve">ščią.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K4. Ir i</w:t>
      </w:r>
      <w:r>
        <w:rPr>
          <w:rFonts w:ascii="Calibri" w:hAnsi="Calibri" w:cs="Calibri" w:eastAsia="Calibri"/>
          <w:color w:val="auto"/>
          <w:spacing w:val="0"/>
          <w:position w:val="0"/>
          <w:sz w:val="22"/>
          <w:shd w:fill="auto" w:val="clear"/>
        </w:rPr>
        <w:t xml:space="preserve">š šios paieškos parinkite seką su geriausiu sutapimo procentu ir įrašykite jos duomenis žemiau:</w:t>
      </w:r>
    </w:p>
    <w:tbl>
      <w:tblPr/>
      <w:tblGrid>
        <w:gridCol w:w="4503"/>
        <w:gridCol w:w="3402"/>
        <w:gridCol w:w="2146"/>
      </w:tblGrid>
      <w:tr>
        <w:trPr>
          <w:trHeight w:val="300" w:hRule="auto"/>
          <w:jc w:val="left"/>
        </w:trPr>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Baltymo pavadinimas</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w:t>
            </w:r>
            <w:r>
              <w:rPr>
                <w:rFonts w:ascii="Calibri" w:hAnsi="Calibri" w:cs="Calibri" w:eastAsia="Calibri"/>
                <w:b/>
                <w:color w:val="auto"/>
                <w:spacing w:val="0"/>
                <w:position w:val="0"/>
                <w:sz w:val="22"/>
                <w:shd w:fill="auto" w:val="clear"/>
              </w:rPr>
              <w:t xml:space="preserve">ūšis</w:t>
            </w:r>
          </w:p>
        </w:tc>
        <w:tc>
          <w:tcPr>
            <w:tcW w:w="2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Sutapimo procentas</w:t>
            </w:r>
          </w:p>
        </w:tc>
      </w:tr>
      <w:tr>
        <w:trPr>
          <w:trHeight w:val="1" w:hRule="atLeast"/>
          <w:jc w:val="left"/>
        </w:trPr>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Pyruvate Kinase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Saccharomyces cerevisiae</w:t>
            </w:r>
          </w:p>
        </w:tc>
        <w:tc>
          <w:tcPr>
            <w:tcW w:w="2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K5. Kaip lietuvi</w:t>
      </w:r>
      <w:r>
        <w:rPr>
          <w:rFonts w:ascii="Calibri" w:hAnsi="Calibri" w:cs="Calibri" w:eastAsia="Calibri"/>
          <w:color w:val="auto"/>
          <w:spacing w:val="0"/>
          <w:position w:val="0"/>
          <w:sz w:val="22"/>
          <w:shd w:fill="auto" w:val="clear"/>
        </w:rPr>
        <w:t xml:space="preserve">škai vadinama rūšis, kuriai priklausė jūsų pasirinkta seka?</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Alaus Mieliagrybi</w:t>
            </w:r>
            <w:r>
              <w:rPr>
                <w:rFonts w:ascii="Calibri" w:hAnsi="Calibri" w:cs="Calibri" w:eastAsia="Calibri"/>
                <w:color w:val="auto"/>
                <w:spacing w:val="0"/>
                <w:position w:val="0"/>
                <w:sz w:val="22"/>
                <w:shd w:fill="auto" w:val="clear"/>
              </w:rPr>
              <w:t xml:space="preserve">ų</w:t>
            </w:r>
          </w:p>
          <w:p>
            <w:pPr>
              <w:spacing w:before="0" w:after="0" w:line="240"/>
              <w:ind w:right="0" w:left="0" w:firstLine="0"/>
              <w:jc w:val="left"/>
              <w:rPr>
                <w:rFonts w:ascii="Calibri" w:hAnsi="Calibri" w:cs="Calibri" w:eastAsia="Calibri"/>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K6. </w:t>
      </w:r>
      <w:r>
        <w:rPr>
          <w:rFonts w:ascii="Calibri" w:hAnsi="Calibri" w:cs="Calibri" w:eastAsia="Calibri"/>
          <w:color w:val="auto"/>
          <w:spacing w:val="0"/>
          <w:position w:val="0"/>
          <w:sz w:val="22"/>
          <w:shd w:fill="auto" w:val="clear"/>
        </w:rPr>
        <w:t xml:space="preserve">Žemiau pateikti keli šiai rūšiai giminingų organizmų pavadinimai, o taip pat nurodyta, ar jie šiai rūšiai evoliuciškai artimi.</w:t>
      </w: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Įrašykite, kiek šis baltymas sutampa su atitinkamu </w:t>
      </w:r>
      <w:r>
        <w:rPr>
          <w:rFonts w:ascii="Calibri" w:hAnsi="Calibri" w:cs="Calibri" w:eastAsia="Calibri"/>
          <w:i/>
          <w:color w:val="auto"/>
          <w:spacing w:val="0"/>
          <w:position w:val="0"/>
          <w:sz w:val="22"/>
          <w:shd w:fill="auto" w:val="clear"/>
        </w:rPr>
        <w:t xml:space="preserve">Vibrio cholerae </w:t>
      </w:r>
      <w:r>
        <w:rPr>
          <w:rFonts w:ascii="Calibri" w:hAnsi="Calibri" w:cs="Calibri" w:eastAsia="Calibri"/>
          <w:color w:val="auto"/>
          <w:spacing w:val="0"/>
          <w:position w:val="0"/>
          <w:sz w:val="22"/>
          <w:shd w:fill="auto" w:val="clear"/>
        </w:rPr>
        <w:t xml:space="preserve">baltymu (šį skaičių nurodėte atsakydami į klausimą K3).</w:t>
      </w: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Paskutin</w:t>
      </w:r>
      <w:r>
        <w:rPr>
          <w:rFonts w:ascii="Calibri" w:hAnsi="Calibri" w:cs="Calibri" w:eastAsia="Calibri"/>
          <w:color w:val="auto"/>
          <w:spacing w:val="0"/>
          <w:position w:val="0"/>
          <w:sz w:val="22"/>
          <w:shd w:fill="auto" w:val="clear"/>
        </w:rPr>
        <w:t xml:space="preserve">ės paieškos rezultatuose suraskite po vieną seką iš likusių organizmų ir nurodykite jų sutapimo procentą.</w:t>
      </w: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Padarykite i</w:t>
      </w:r>
      <w:r>
        <w:rPr>
          <w:rFonts w:ascii="Calibri" w:hAnsi="Calibri" w:cs="Calibri" w:eastAsia="Calibri"/>
          <w:color w:val="auto"/>
          <w:spacing w:val="0"/>
          <w:position w:val="0"/>
          <w:sz w:val="22"/>
          <w:shd w:fill="auto" w:val="clear"/>
        </w:rPr>
        <w:t xml:space="preserve">švadą, ar </w:t>
      </w:r>
      <w:r>
        <w:rPr>
          <w:rFonts w:ascii="Calibri" w:hAnsi="Calibri" w:cs="Calibri" w:eastAsia="Calibri"/>
          <w:i/>
          <w:color w:val="auto"/>
          <w:spacing w:val="0"/>
          <w:position w:val="0"/>
          <w:sz w:val="22"/>
          <w:shd w:fill="auto" w:val="clear"/>
        </w:rPr>
        <w:t xml:space="preserve">Vibrio cholerae</w:t>
      </w:r>
      <w:r>
        <w:rPr>
          <w:rFonts w:ascii="Calibri" w:hAnsi="Calibri" w:cs="Calibri" w:eastAsia="Calibri"/>
          <w:color w:val="auto"/>
          <w:spacing w:val="0"/>
          <w:position w:val="0"/>
          <w:sz w:val="22"/>
          <w:shd w:fill="auto" w:val="clear"/>
        </w:rPr>
        <w:t xml:space="preserve"> evoliuciškai artima rūšiai, kuriai priklauso šis baltymas (t.y. rūšiai, kurią nurodėte atsakydami į K5 klausimą).</w:t>
      </w:r>
    </w:p>
    <w:tbl>
      <w:tblPr/>
      <w:tblGrid>
        <w:gridCol w:w="2943"/>
        <w:gridCol w:w="4395"/>
        <w:gridCol w:w="2713"/>
      </w:tblGrid>
      <w:tr>
        <w:trPr>
          <w:trHeight w:val="1" w:hRule="atLeast"/>
          <w:jc w:val="center"/>
        </w:trPr>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w:t>
            </w:r>
            <w:r>
              <w:rPr>
                <w:rFonts w:ascii="Calibri" w:hAnsi="Calibri" w:cs="Calibri" w:eastAsia="Calibri"/>
                <w:b/>
                <w:color w:val="auto"/>
                <w:spacing w:val="0"/>
                <w:position w:val="0"/>
                <w:sz w:val="22"/>
                <w:shd w:fill="auto" w:val="clear"/>
              </w:rPr>
              <w:t xml:space="preserve">ūšis</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Ar evoliuci</w:t>
            </w:r>
            <w:r>
              <w:rPr>
                <w:rFonts w:ascii="Calibri" w:hAnsi="Calibri" w:cs="Calibri" w:eastAsia="Calibri"/>
                <w:b/>
                <w:color w:val="auto"/>
                <w:spacing w:val="0"/>
                <w:position w:val="0"/>
                <w:sz w:val="22"/>
                <w:shd w:fill="auto" w:val="clear"/>
              </w:rPr>
              <w:t xml:space="preserve">škai artima rūšiai iš praėjusio klausimo? </w:t>
            </w:r>
          </w:p>
        </w:tc>
        <w:tc>
          <w:tcPr>
            <w:tcW w:w="2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Sutapimo procentas</w:t>
            </w:r>
          </w:p>
        </w:tc>
      </w:tr>
      <w:tr>
        <w:trPr>
          <w:trHeight w:val="1" w:hRule="atLeast"/>
          <w:jc w:val="center"/>
        </w:trPr>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Candida glabrata</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Labai artima</w:t>
            </w:r>
          </w:p>
        </w:tc>
        <w:tc>
          <w:tcPr>
            <w:tcW w:w="2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92%</w:t>
            </w:r>
          </w:p>
        </w:tc>
      </w:tr>
      <w:tr>
        <w:trPr>
          <w:trHeight w:val="225" w:hRule="auto"/>
          <w:jc w:val="center"/>
        </w:trPr>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Kluyveromyces marxianus</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Artima</w:t>
            </w:r>
          </w:p>
        </w:tc>
        <w:tc>
          <w:tcPr>
            <w:tcW w:w="2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85%</w:t>
            </w:r>
          </w:p>
        </w:tc>
      </w:tr>
      <w:tr>
        <w:trPr>
          <w:trHeight w:val="1" w:hRule="atLeast"/>
          <w:jc w:val="center"/>
        </w:trPr>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Candida tropicalis</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Tolima</w:t>
            </w:r>
          </w:p>
        </w:tc>
        <w:tc>
          <w:tcPr>
            <w:tcW w:w="2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71%</w:t>
            </w:r>
          </w:p>
        </w:tc>
      </w:tr>
      <w:tr>
        <w:trPr>
          <w:trHeight w:val="300" w:hRule="auto"/>
          <w:jc w:val="center"/>
        </w:trPr>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Yarrowia lipolytica</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Tolima</w:t>
            </w:r>
          </w:p>
        </w:tc>
        <w:tc>
          <w:tcPr>
            <w:tcW w:w="2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tc>
      </w:tr>
      <w:tr>
        <w:trPr>
          <w:trHeight w:val="1" w:hRule="atLeast"/>
          <w:jc w:val="center"/>
        </w:trPr>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Aspergillus clavatus</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Labai tolima</w:t>
            </w:r>
          </w:p>
        </w:tc>
        <w:tc>
          <w:tcPr>
            <w:tcW w:w="2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center"/>
        </w:trPr>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Vibrio cholerae</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Labai artima</w:t>
            </w:r>
          </w:p>
        </w:tc>
        <w:tc>
          <w:tcPr>
            <w:tcW w:w="2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96%</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K7. Padarykite i</w:t>
      </w:r>
      <w:r>
        <w:rPr>
          <w:rFonts w:ascii="Calibri" w:hAnsi="Calibri" w:cs="Calibri" w:eastAsia="Calibri"/>
          <w:color w:val="auto"/>
          <w:spacing w:val="0"/>
          <w:position w:val="0"/>
          <w:sz w:val="22"/>
          <w:shd w:fill="auto" w:val="clear"/>
        </w:rPr>
        <w:t xml:space="preserve">švadą apie sekų panašumą gimininguose organizmuose.</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Sek</w:t>
            </w:r>
            <w:r>
              <w:rPr>
                <w:rFonts w:ascii="Calibri" w:hAnsi="Calibri" w:cs="Calibri" w:eastAsia="Calibri"/>
                <w:color w:val="auto"/>
                <w:spacing w:val="0"/>
                <w:position w:val="0"/>
                <w:sz w:val="22"/>
                <w:shd w:fill="auto" w:val="clear"/>
              </w:rPr>
              <w:t xml:space="preserve">ų fragmentai sutampa evoliuciškai gimininguose organizmuose. Kuo organizmai artimesni evoliuciškai, tuo didesnis jų sekų sutapimo procentas.</w:t>
            </w: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K8. Pabaikite </w:t>
      </w:r>
      <w:r>
        <w:rPr>
          <w:rFonts w:ascii="Calibri" w:hAnsi="Calibri" w:cs="Calibri" w:eastAsia="Calibri"/>
          <w:color w:val="auto"/>
          <w:spacing w:val="0"/>
          <w:position w:val="0"/>
          <w:sz w:val="22"/>
          <w:shd w:fill="auto" w:val="clear"/>
        </w:rPr>
        <w:t xml:space="preserve">šio tyrimo išvadas, įrašydami pavadinimus arba parinkdami tinkamą variantą:</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Palyginus baltymo aminor</w:t>
      </w:r>
      <w:r>
        <w:rPr>
          <w:rFonts w:ascii="Calibri" w:hAnsi="Calibri" w:cs="Calibri" w:eastAsia="Calibri"/>
          <w:color w:val="auto"/>
          <w:spacing w:val="0"/>
          <w:position w:val="0"/>
          <w:sz w:val="22"/>
          <w:shd w:fill="auto" w:val="clear"/>
        </w:rPr>
        <w:t xml:space="preserve">ūgščių sekas iš dviejų kolonijų, nustatyta, kad pirmąją koloniją sudaro mikroorganizmai </w:t>
      </w:r>
      <w:r>
        <w:rPr>
          <w:rFonts w:ascii="Calibri" w:hAnsi="Calibri" w:cs="Calibri" w:eastAsia="Calibri"/>
          <w:i/>
          <w:color w:val="auto"/>
          <w:spacing w:val="0"/>
          <w:position w:val="0"/>
          <w:sz w:val="22"/>
          <w:shd w:fill="auto" w:val="clear"/>
        </w:rPr>
        <w:t xml:space="preserve">neturintys branduolių(prokariotai, bakterijos)</w:t>
      </w:r>
      <w:r>
        <w:rPr>
          <w:rFonts w:ascii="Calibri" w:hAnsi="Calibri" w:cs="Calibri" w:eastAsia="Calibri"/>
          <w:color w:val="auto"/>
          <w:spacing w:val="0"/>
          <w:position w:val="0"/>
          <w:sz w:val="22"/>
          <w:shd w:fill="auto" w:val="clear"/>
        </w:rPr>
        <w:t xml:space="preserve">, o antrąją </w:t>
      </w:r>
      <w:r>
        <w:rPr>
          <w:rFonts w:ascii="Calibri" w:hAnsi="Calibri" w:cs="Calibri" w:eastAsia="Calibri"/>
          <w:i/>
          <w:color w:val="auto"/>
          <w:spacing w:val="0"/>
          <w:position w:val="0"/>
          <w:sz w:val="22"/>
          <w:shd w:fill="auto" w:val="clear"/>
        </w:rPr>
        <w:t xml:space="preserve">turintys branduolius(eukariotai, mielės)</w:t>
      </w:r>
      <w:r>
        <w:rPr>
          <w:rFonts w:ascii="Calibri" w:hAnsi="Calibri" w:cs="Calibri" w:eastAsia="Calibri"/>
          <w:color w:val="auto"/>
          <w:spacing w:val="0"/>
          <w:position w:val="0"/>
          <w:sz w:val="22"/>
          <w:shd w:fill="auto" w:val="clear"/>
        </w:rPr>
        <w:t xml:space="preserve">. Vadinasi, mokslininkus dominanti bakterija buvo </w:t>
      </w:r>
      <w:r>
        <w:rPr>
          <w:rFonts w:ascii="Calibri" w:hAnsi="Calibri" w:cs="Calibri" w:eastAsia="Calibri"/>
          <w:i/>
          <w:color w:val="auto"/>
          <w:spacing w:val="0"/>
          <w:position w:val="0"/>
          <w:sz w:val="22"/>
          <w:u w:val="single"/>
          <w:shd w:fill="auto" w:val="clear"/>
        </w:rPr>
        <w:t xml:space="preserve">pirmoje kolonijoje</w:t>
      </w:r>
      <w:r>
        <w:rPr>
          <w:rFonts w:ascii="Calibri" w:hAnsi="Calibri" w:cs="Calibri" w:eastAsia="Calibri"/>
          <w:i/>
          <w:color w:val="auto"/>
          <w:spacing w:val="0"/>
          <w:position w:val="0"/>
          <w:sz w:val="22"/>
          <w:shd w:fill="auto" w:val="clear"/>
        </w:rPr>
        <w:t xml:space="preserve">/antroje kolonijoje/abiejose kolonijose.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11">
    <w:abstractNumId w:val="30"/>
  </w:num>
  <w:num w:numId="13">
    <w:abstractNumId w:val="24"/>
  </w:num>
  <w:num w:numId="16">
    <w:abstractNumId w:val="18"/>
  </w:num>
  <w:num w:numId="25">
    <w:abstractNumId w:val="12"/>
  </w:num>
  <w:num w:numId="34">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blast.ncbi.nlm.nih.gov/"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