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284"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284" w:left="0" w:firstLine="0"/>
        <w:jc w:val="center"/>
        <w:rPr>
          <w:rFonts w:ascii="Arial" w:hAnsi="Arial" w:cs="Arial" w:eastAsia="Arial"/>
          <w:b/>
          <w:color w:val="000000"/>
          <w:spacing w:val="0"/>
          <w:position w:val="0"/>
          <w:sz w:val="24"/>
          <w:shd w:fill="auto" w:val="clear"/>
        </w:rPr>
      </w:pPr>
      <w:r>
        <w:object w:dxaOrig="2632" w:dyaOrig="1052">
          <v:rect xmlns:o="urn:schemas-microsoft-com:office:office" xmlns:v="urn:schemas-microsoft-com:vml" id="rectole0000000000" style="width:131.600000pt;height:52.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284"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NACIONALIN</w:t>
      </w:r>
      <w:r>
        <w:rPr>
          <w:rFonts w:ascii="Arial" w:hAnsi="Arial" w:cs="Arial" w:eastAsia="Arial"/>
          <w:b/>
          <w:color w:val="000000"/>
          <w:spacing w:val="0"/>
          <w:position w:val="0"/>
          <w:sz w:val="24"/>
          <w:shd w:fill="auto" w:val="clear"/>
        </w:rPr>
        <w:t xml:space="preserve">Ė MOKSLEIVIŲ AKADEMIJA</w:t>
      </w:r>
    </w:p>
    <w:p>
      <w:pPr>
        <w:spacing w:before="0" w:after="0" w:line="240"/>
        <w:ind w:right="284"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Biochemijos sekcija</w:t>
      </w:r>
    </w:p>
    <w:p>
      <w:pPr>
        <w:spacing w:before="0" w:after="0" w:line="240"/>
        <w:ind w:right="284" w:left="0" w:firstLine="0"/>
        <w:jc w:val="center"/>
        <w:rPr>
          <w:rFonts w:ascii="Arial" w:hAnsi="Arial" w:cs="Arial" w:eastAsia="Arial"/>
          <w:b/>
          <w:color w:val="000000"/>
          <w:spacing w:val="0"/>
          <w:position w:val="0"/>
          <w:sz w:val="24"/>
          <w:shd w:fill="auto" w:val="clear"/>
        </w:rPr>
      </w:pPr>
    </w:p>
    <w:p>
      <w:pPr>
        <w:spacing w:before="0" w:after="0" w:line="240"/>
        <w:ind w:right="284"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2016 m. rudens sesijos I</w:t>
      </w:r>
      <w:r>
        <w:rPr>
          <w:rFonts w:ascii="Arial" w:hAnsi="Arial" w:cs="Arial" w:eastAsia="Arial"/>
          <w:b/>
          <w:color w:val="auto"/>
          <w:spacing w:val="0"/>
          <w:position w:val="0"/>
          <w:sz w:val="24"/>
          <w:shd w:fill="auto" w:val="clear"/>
        </w:rPr>
        <w:t xml:space="preserve"> </w:t>
      </w:r>
      <w:r>
        <w:rPr>
          <w:rFonts w:ascii="Arial" w:hAnsi="Arial" w:cs="Arial" w:eastAsia="Arial"/>
          <w:b/>
          <w:color w:val="000000"/>
          <w:spacing w:val="0"/>
          <w:position w:val="0"/>
          <w:sz w:val="24"/>
          <w:shd w:fill="auto" w:val="clear"/>
        </w:rPr>
        <w:t xml:space="preserve">interneto u</w:t>
      </w:r>
      <w:r>
        <w:rPr>
          <w:rFonts w:ascii="Arial" w:hAnsi="Arial" w:cs="Arial" w:eastAsia="Arial"/>
          <w:b/>
          <w:color w:val="000000"/>
          <w:spacing w:val="0"/>
          <w:position w:val="0"/>
          <w:sz w:val="24"/>
          <w:shd w:fill="auto" w:val="clear"/>
        </w:rPr>
        <w:t xml:space="preserve">žduotis</w:t>
      </w:r>
    </w:p>
    <w:p>
      <w:pPr>
        <w:spacing w:before="0" w:after="0" w:line="240"/>
        <w:ind w:right="284"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2016-10-03</w:t>
      </w:r>
    </w:p>
    <w:p>
      <w:pPr>
        <w:spacing w:before="0" w:after="0" w:line="240"/>
        <w:ind w:right="284" w:left="108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9" w:left="0"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Biologiniai pigmentai.</w:t>
      </w:r>
    </w:p>
    <w:p>
      <w:pPr>
        <w:spacing w:before="0" w:after="0" w:line="240"/>
        <w:ind w:right="-99" w:left="0"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U</w:t>
      </w:r>
      <w:r>
        <w:rPr>
          <w:rFonts w:ascii="Times New Roman" w:hAnsi="Times New Roman" w:cs="Times New Roman" w:eastAsia="Times New Roman"/>
          <w:b/>
          <w:i/>
          <w:color w:val="auto"/>
          <w:spacing w:val="0"/>
          <w:position w:val="0"/>
          <w:sz w:val="24"/>
          <w:shd w:fill="auto" w:val="clear"/>
        </w:rPr>
        <w:t xml:space="preserve">žduotį parengė VYTAUTAS KULVIETIS</w:t>
      </w:r>
    </w:p>
    <w:p>
      <w:pPr>
        <w:spacing w:before="0" w:after="0" w:line="240"/>
        <w:ind w:right="-99"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Klausimai:</w:t>
      </w:r>
    </w:p>
    <w:p>
      <w:pPr>
        <w:spacing w:before="0" w:after="0" w:line="240"/>
        <w:ind w:right="-99"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shd w:fill="auto" w:val="clear"/>
        </w:rPr>
        <w:t xml:space="preserve">Įsivaizduoite, kad dirbate molekulių pasų poskyryje. </w:t>
      </w:r>
    </w:p>
    <w:p>
      <w:pPr>
        <w:spacing w:before="0" w:after="0" w:line="240"/>
        <w:ind w:right="-99"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 Kokius duomenis </w:t>
      </w:r>
      <w:r>
        <w:rPr>
          <w:rFonts w:ascii="Times New Roman" w:hAnsi="Times New Roman" w:cs="Times New Roman" w:eastAsia="Times New Roman"/>
          <w:b/>
          <w:color w:val="auto"/>
          <w:spacing w:val="0"/>
          <w:position w:val="0"/>
          <w:sz w:val="24"/>
          <w:shd w:fill="auto" w:val="clear"/>
        </w:rPr>
        <w:t xml:space="preserve">įrašytumėte į šių savo kūno pigmentų pasus (įrašykite ląstelių ar audinių pavadinimus):</w:t>
      </w:r>
    </w:p>
    <w:tbl>
      <w:tblPr/>
      <w:tblGrid>
        <w:gridCol w:w="2463"/>
        <w:gridCol w:w="1811"/>
        <w:gridCol w:w="1875"/>
        <w:gridCol w:w="1710"/>
        <w:gridCol w:w="1322"/>
      </w:tblGrid>
      <w:tr>
        <w:trPr>
          <w:trHeight w:val="375" w:hRule="auto"/>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Pigmentas</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Gimimo vieta</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Darbo vieta</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Mirties vieta</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Nuotrauka</w:t>
            </w:r>
          </w:p>
        </w:tc>
      </w:tr>
      <w:tr>
        <w:trPr>
          <w:trHeight w:val="240" w:hRule="auto"/>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Melaninas</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Odos melanocitai</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Oda</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Plaukai, oda</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w:t>
            </w:r>
          </w:p>
        </w:tc>
      </w:tr>
      <w:tr>
        <w:trPr>
          <w:trHeight w:val="300" w:hRule="auto"/>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Hemoglobinas</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Kaul</w:t>
            </w:r>
            <w:r>
              <w:rPr>
                <w:rFonts w:ascii="Calibri" w:hAnsi="Calibri" w:cs="Calibri" w:eastAsia="Calibri"/>
                <w:color w:val="auto"/>
                <w:spacing w:val="0"/>
                <w:position w:val="0"/>
                <w:sz w:val="22"/>
                <w:shd w:fill="auto" w:val="clear"/>
              </w:rPr>
              <w:t xml:space="preserve">ų čiulpų ląstelės</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Eritrocitai/Kraujas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Kepenys, blu</w:t>
            </w:r>
            <w:r>
              <w:rPr>
                <w:rFonts w:ascii="Calibri" w:hAnsi="Calibri" w:cs="Calibri" w:eastAsia="Calibri"/>
                <w:color w:val="auto"/>
                <w:spacing w:val="0"/>
                <w:position w:val="0"/>
                <w:sz w:val="22"/>
                <w:shd w:fill="auto" w:val="clear"/>
              </w:rPr>
              <w:t xml:space="preserve">žnis</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 A</w:t>
            </w:r>
          </w:p>
        </w:tc>
      </w:tr>
      <w:tr>
        <w:trPr>
          <w:trHeight w:val="285" w:hRule="auto"/>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Retinalis</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Akis, tinklain</w:t>
            </w:r>
            <w:r>
              <w:rPr>
                <w:rFonts w:ascii="Calibri" w:hAnsi="Calibri" w:cs="Calibri" w:eastAsia="Calibri"/>
                <w:color w:val="auto"/>
                <w:spacing w:val="0"/>
                <w:position w:val="0"/>
                <w:sz w:val="22"/>
                <w:shd w:fill="auto" w:val="clear"/>
              </w:rPr>
              <w:t xml:space="preserve">ės mazgo ląstelės</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Akis, stiebeli</w:t>
            </w:r>
            <w:r>
              <w:rPr>
                <w:rFonts w:ascii="Calibri" w:hAnsi="Calibri" w:cs="Calibri" w:eastAsia="Calibri"/>
                <w:color w:val="auto"/>
                <w:spacing w:val="0"/>
                <w:position w:val="0"/>
                <w:sz w:val="22"/>
                <w:shd w:fill="auto" w:val="clear"/>
              </w:rPr>
              <w:t xml:space="preserve">ų ląstelės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Akis, stiebeli</w:t>
            </w:r>
            <w:r>
              <w:rPr>
                <w:rFonts w:ascii="Calibri" w:hAnsi="Calibri" w:cs="Calibri" w:eastAsia="Calibri"/>
                <w:color w:val="auto"/>
                <w:spacing w:val="0"/>
                <w:position w:val="0"/>
                <w:sz w:val="22"/>
                <w:shd w:fill="auto" w:val="clear"/>
              </w:rPr>
              <w:t xml:space="preserve">ų ląstelės</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w:t>
            </w:r>
          </w:p>
        </w:tc>
      </w:tr>
      <w:tr>
        <w:trPr>
          <w:trHeight w:val="1035" w:hRule="auto"/>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Bilirubinas</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Kaul</w:t>
            </w:r>
            <w:r>
              <w:rPr>
                <w:rFonts w:ascii="Calibri" w:hAnsi="Calibri" w:cs="Calibri" w:eastAsia="Calibri"/>
                <w:color w:val="auto"/>
                <w:spacing w:val="0"/>
                <w:position w:val="0"/>
                <w:sz w:val="22"/>
                <w:shd w:fill="auto" w:val="clear"/>
              </w:rPr>
              <w:t xml:space="preserve">ų čiulpų ląstelės, kepenų ląstelės</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Kraujas, kepen</w:t>
            </w:r>
            <w:r>
              <w:rPr>
                <w:rFonts w:ascii="Calibri" w:hAnsi="Calibri" w:cs="Calibri" w:eastAsia="Calibri"/>
                <w:color w:val="auto"/>
                <w:spacing w:val="0"/>
                <w:position w:val="0"/>
                <w:sz w:val="22"/>
                <w:shd w:fill="auto" w:val="clear"/>
              </w:rPr>
              <w:t xml:space="preserve">ų ląstelių lygusis endoplazminis tinklas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Plonosios </w:t>
            </w:r>
            <w:r>
              <w:rPr>
                <w:rFonts w:ascii="Calibri" w:hAnsi="Calibri" w:cs="Calibri" w:eastAsia="Calibri"/>
                <w:color w:val="auto"/>
                <w:spacing w:val="0"/>
                <w:position w:val="0"/>
                <w:sz w:val="22"/>
                <w:shd w:fill="auto" w:val="clear"/>
              </w:rPr>
              <w:t xml:space="preserve">žarnos epitelis</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w:t>
            </w:r>
          </w:p>
        </w:tc>
      </w:tr>
      <w:tr>
        <w:trPr>
          <w:trHeight w:val="1" w:hRule="atLeast"/>
          <w:jc w:val="center"/>
        </w:trPr>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Citochromas c</w:t>
            </w:r>
          </w:p>
        </w:tc>
        <w:tc>
          <w:tcPr>
            <w:tcW w:w="18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Mitochondrijos</w:t>
            </w:r>
          </w:p>
        </w:tc>
        <w:tc>
          <w:tcPr>
            <w:tcW w:w="18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Mitochondrijos membrana</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Citozolis</w:t>
            </w:r>
          </w:p>
        </w:tc>
        <w:tc>
          <w:tcPr>
            <w:tcW w:w="13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99"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w:t>
            </w:r>
          </w:p>
        </w:tc>
      </w:tr>
    </w:tbl>
    <w:p>
      <w:pPr>
        <w:spacing w:before="0" w:after="0" w:line="240"/>
        <w:ind w:right="-99"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1.2. I</w:t>
      </w:r>
      <w:r>
        <w:rPr>
          <w:rFonts w:ascii="Times New Roman" w:hAnsi="Times New Roman" w:cs="Times New Roman" w:eastAsia="Times New Roman"/>
          <w:b/>
          <w:color w:val="auto"/>
          <w:spacing w:val="0"/>
          <w:position w:val="0"/>
          <w:sz w:val="24"/>
          <w:shd w:fill="auto" w:val="clear"/>
        </w:rPr>
        <w:t xml:space="preserve">š nuotraukų archyvo (</w:t>
      </w:r>
      <w:r>
        <w:rPr>
          <w:rFonts w:ascii="Times New Roman" w:hAnsi="Times New Roman" w:cs="Times New Roman" w:eastAsia="Times New Roman"/>
          <w:b/>
          <w:i/>
          <w:color w:val="auto"/>
          <w:spacing w:val="0"/>
          <w:position w:val="0"/>
          <w:sz w:val="24"/>
          <w:shd w:fill="auto" w:val="clear"/>
        </w:rPr>
        <w:t xml:space="preserve">1 pav.</w:t>
      </w:r>
      <w:r>
        <w:rPr>
          <w:rFonts w:ascii="Times New Roman" w:hAnsi="Times New Roman" w:cs="Times New Roman" w:eastAsia="Times New Roman"/>
          <w:b/>
          <w:color w:val="auto"/>
          <w:spacing w:val="0"/>
          <w:position w:val="0"/>
          <w:sz w:val="24"/>
          <w:shd w:fill="auto" w:val="clear"/>
        </w:rPr>
        <w:t xml:space="preserve">) parinkite šiems gyventojams atitinkamas nuotraukas (archyvuose dažnai būna duomenų perteklius):</w:t>
      </w:r>
    </w:p>
    <w:p>
      <w:pPr>
        <w:spacing w:before="0" w:after="0" w:line="240"/>
        <w:ind w:right="-99" w:left="360" w:firstLine="0"/>
        <w:jc w:val="center"/>
        <w:rPr>
          <w:rFonts w:ascii="Times New Roman" w:hAnsi="Times New Roman" w:cs="Times New Roman" w:eastAsia="Times New Roman"/>
          <w:color w:val="auto"/>
          <w:spacing w:val="0"/>
          <w:position w:val="0"/>
          <w:sz w:val="24"/>
          <w:shd w:fill="auto" w:val="clear"/>
        </w:rPr>
      </w:pPr>
      <w:r>
        <w:object w:dxaOrig="6843" w:dyaOrig="4737">
          <v:rect xmlns:o="urn:schemas-microsoft-com:office:office" xmlns:v="urn:schemas-microsoft-com:vml" id="rectole0000000001" style="width:342.150000pt;height:236.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99" w:left="36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1 pav.</w:t>
      </w:r>
      <w:r>
        <w:rPr>
          <w:rFonts w:ascii="Times New Roman" w:hAnsi="Times New Roman" w:cs="Times New Roman" w:eastAsia="Times New Roman"/>
          <w:color w:val="auto"/>
          <w:spacing w:val="0"/>
          <w:position w:val="0"/>
          <w:sz w:val="24"/>
          <w:shd w:fill="auto" w:val="clear"/>
        </w:rPr>
        <w:t xml:space="preserve"> Biologini</w:t>
      </w:r>
      <w:r>
        <w:rPr>
          <w:rFonts w:ascii="Times New Roman" w:hAnsi="Times New Roman" w:cs="Times New Roman" w:eastAsia="Times New Roman"/>
          <w:color w:val="auto"/>
          <w:spacing w:val="0"/>
          <w:position w:val="0"/>
          <w:sz w:val="24"/>
          <w:shd w:fill="auto" w:val="clear"/>
        </w:rPr>
        <w:t xml:space="preserve">ų pigmentų struktūrinės formulės.</w:t>
      </w:r>
    </w:p>
    <w:p>
      <w:pPr>
        <w:spacing w:before="0" w:after="0" w:line="240"/>
        <w:ind w:right="-99"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w:t>
      </w:r>
      <w:r>
        <w:rPr>
          <w:rFonts w:ascii="Times New Roman" w:hAnsi="Times New Roman" w:cs="Times New Roman" w:eastAsia="Times New Roman"/>
          <w:b/>
          <w:i/>
          <w:color w:val="auto"/>
          <w:spacing w:val="0"/>
          <w:position w:val="0"/>
          <w:sz w:val="24"/>
          <w:shd w:fill="auto" w:val="clear"/>
        </w:rPr>
        <w:t xml:space="preserve">2</w:t>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pav.</w:t>
      </w:r>
      <w:r>
        <w:rPr>
          <w:rFonts w:ascii="Times New Roman" w:hAnsi="Times New Roman" w:cs="Times New Roman" w:eastAsia="Times New Roman"/>
          <w:b/>
          <w:color w:val="auto"/>
          <w:spacing w:val="0"/>
          <w:position w:val="0"/>
          <w:sz w:val="24"/>
          <w:shd w:fill="auto" w:val="clear"/>
        </w:rPr>
        <w:t xml:space="preserve"> pavaizduoti keli gyv</w:t>
      </w:r>
      <w:r>
        <w:rPr>
          <w:rFonts w:ascii="Times New Roman" w:hAnsi="Times New Roman" w:cs="Times New Roman" w:eastAsia="Times New Roman"/>
          <w:b/>
          <w:color w:val="auto"/>
          <w:spacing w:val="0"/>
          <w:position w:val="0"/>
          <w:sz w:val="24"/>
          <w:shd w:fill="auto" w:val="clear"/>
        </w:rPr>
        <w:t xml:space="preserve">ūnų (A) ir augalų (B) pigmentų sugerties spektrai.</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99"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0" w:firstLine="0"/>
        <w:jc w:val="center"/>
        <w:rPr>
          <w:rFonts w:ascii="Times New Roman" w:hAnsi="Times New Roman" w:cs="Times New Roman" w:eastAsia="Times New Roman"/>
          <w:color w:val="auto"/>
          <w:spacing w:val="0"/>
          <w:position w:val="0"/>
          <w:sz w:val="24"/>
          <w:shd w:fill="auto" w:val="clear"/>
        </w:rPr>
      </w:pPr>
      <w:r>
        <w:object w:dxaOrig="7977" w:dyaOrig="2834">
          <v:rect xmlns:o="urn:schemas-microsoft-com:office:office" xmlns:v="urn:schemas-microsoft-com:vml" id="rectole0000000002" style="width:398.850000pt;height:14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99"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2 pav.</w:t>
      </w:r>
      <w:r>
        <w:rPr>
          <w:rFonts w:ascii="Times New Roman" w:hAnsi="Times New Roman" w:cs="Times New Roman" w:eastAsia="Times New Roman"/>
          <w:color w:val="auto"/>
          <w:spacing w:val="0"/>
          <w:position w:val="0"/>
          <w:sz w:val="24"/>
          <w:shd w:fill="auto" w:val="clear"/>
        </w:rPr>
        <w:t xml:space="preserve"> Biologini</w:t>
      </w:r>
      <w:r>
        <w:rPr>
          <w:rFonts w:ascii="Times New Roman" w:hAnsi="Times New Roman" w:cs="Times New Roman" w:eastAsia="Times New Roman"/>
          <w:color w:val="auto"/>
          <w:spacing w:val="0"/>
          <w:position w:val="0"/>
          <w:sz w:val="24"/>
          <w:shd w:fill="auto" w:val="clear"/>
        </w:rPr>
        <w:t xml:space="preserve">ų pigmentų sugerties spektrai.</w:t>
      </w: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2.1. </w:t>
      </w:r>
      <w:r>
        <w:rPr>
          <w:rFonts w:ascii="Times New Roman" w:hAnsi="Times New Roman" w:cs="Times New Roman" w:eastAsia="Times New Roman"/>
          <w:b/>
          <w:color w:val="auto"/>
          <w:spacing w:val="0"/>
          <w:position w:val="0"/>
          <w:sz w:val="24"/>
          <w:shd w:fill="auto" w:val="clear"/>
        </w:rPr>
        <w:t xml:space="preserve">Įvardinkite jų pavadinimus ir nurodykite pagrindines jų funkcijas (šviesiai žalia ir tamsiai žalia kreivės yra labai gimingų medžiagų sugerties spektrai, tai galite jas įvardinti bendrai).</w:t>
      </w: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Deoksihemoglobinas(ferohemoglobinas) (Hb) - atidav</w:t>
      </w:r>
      <w:r>
        <w:rPr>
          <w:rFonts w:ascii="Times New Roman" w:hAnsi="Times New Roman" w:cs="Times New Roman" w:eastAsia="Times New Roman"/>
          <w:color w:val="auto"/>
          <w:spacing w:val="0"/>
          <w:position w:val="0"/>
          <w:sz w:val="24"/>
          <w:shd w:fill="auto" w:val="clear"/>
        </w:rPr>
        <w:t xml:space="preserve">ęs deguonį,  oksihemoglobinas(ferihemoglobinas) (HbO</w:t>
      </w:r>
      <w:r>
        <w:rPr>
          <w:rFonts w:ascii="Times New Roman" w:hAnsi="Times New Roman" w:cs="Times New Roman" w:eastAsia="Times New Roman"/>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 prisijungęs deguonį.</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Hemoglobinas - chromoproteinas, baltymas turintis spalvot</w:t>
      </w:r>
      <w:r>
        <w:rPr>
          <w:rFonts w:ascii="Times New Roman" w:hAnsi="Times New Roman" w:cs="Times New Roman" w:eastAsia="Times New Roman"/>
          <w:color w:val="auto"/>
          <w:spacing w:val="0"/>
          <w:position w:val="0"/>
          <w:sz w:val="24"/>
          <w:shd w:fill="auto" w:val="clear"/>
        </w:rPr>
        <w:t xml:space="preserve">ą prostetinę grupę hemą. Sudaro eritrocitus, jame esančios geležies dėka eritrocitai gali prisijungti O</w:t>
      </w:r>
      <w:r>
        <w:rPr>
          <w:rFonts w:ascii="Times New Roman" w:hAnsi="Times New Roman" w:cs="Times New Roman" w:eastAsia="Times New Roman"/>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CO</w:t>
      </w:r>
      <w:r>
        <w:rPr>
          <w:rFonts w:ascii="Times New Roman" w:hAnsi="Times New Roman" w:cs="Times New Roman" w:eastAsia="Times New Roman"/>
          <w:color w:val="auto"/>
          <w:spacing w:val="0"/>
          <w:position w:val="0"/>
          <w:sz w:val="24"/>
          <w:shd w:fill="auto" w:val="clear"/>
          <w:vertAlign w:val="subscript"/>
        </w:rPr>
        <w:t xml:space="preserve">2, </w:t>
      </w:r>
      <w:r>
        <w:rPr>
          <w:rFonts w:ascii="Times New Roman" w:hAnsi="Times New Roman" w:cs="Times New Roman" w:eastAsia="Times New Roman"/>
          <w:color w:val="auto"/>
          <w:spacing w:val="0"/>
          <w:position w:val="0"/>
          <w:sz w:val="24"/>
          <w:shd w:fill="auto" w:val="clear"/>
        </w:rPr>
        <w:t xml:space="preserve">CO.</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Tamsiai </w:t>
      </w:r>
      <w:r>
        <w:rPr>
          <w:rFonts w:ascii="Times New Roman" w:hAnsi="Times New Roman" w:cs="Times New Roman" w:eastAsia="Times New Roman"/>
          <w:color w:val="auto"/>
          <w:spacing w:val="0"/>
          <w:position w:val="0"/>
          <w:sz w:val="24"/>
          <w:shd w:fill="auto" w:val="clear"/>
        </w:rPr>
        <w:t xml:space="preserve">žalia - fotosintetinis pigmentas chlorofilas a, sugeria šviesos energiją iš violetinės, oranžinės, raudonos spektro šviesos, atspindi žalią šviesą. Eukariotų, cianobakterijų ląstelėse atlieka pirminio elektronų donoro funkciją, elektronų pernašos grandinėje.</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Šviesiai žalia - chlorofilas b, sugeria šviesos energiją iš mėlynos spektro šviesos. Labiau tirpus poliniuose tirpaluose nei chlorofilas a, dėl karbonilo grupės. Atspindi geltoną šviesą.</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Geltona - karotenoidai.</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Karotenoidai - organiniai pigmentai, randami augal</w:t>
      </w:r>
      <w:r>
        <w:rPr>
          <w:rFonts w:ascii="Times New Roman" w:hAnsi="Times New Roman" w:cs="Times New Roman" w:eastAsia="Times New Roman"/>
          <w:color w:val="auto"/>
          <w:spacing w:val="0"/>
          <w:position w:val="0"/>
          <w:sz w:val="24"/>
          <w:shd w:fill="auto" w:val="clear"/>
        </w:rPr>
        <w:t xml:space="preserve">ų ir kai kurių bakterijų chloroplastuose ir chromoplastuose. Organizmuose sintetinami iš riebalų. Sugeria šviesos energiją fotosintezei, apsaugo chlorofilą nuo foto pažeidimų.</w:t>
      </w: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2.2. Remiantis pateiktais sugerties spektrais paai</w:t>
      </w:r>
      <w:r>
        <w:rPr>
          <w:rFonts w:ascii="Times New Roman" w:hAnsi="Times New Roman" w:cs="Times New Roman" w:eastAsia="Times New Roman"/>
          <w:b/>
          <w:color w:val="auto"/>
          <w:spacing w:val="0"/>
          <w:position w:val="0"/>
          <w:sz w:val="24"/>
          <w:shd w:fill="auto" w:val="clear"/>
        </w:rPr>
        <w:t xml:space="preserve">škinkite, kodėl arterinio ir veninio kraujo spalva skiriasi.</w:t>
      </w: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Deoksiduodas kraujas yra tamsesnis(m</w:t>
      </w:r>
      <w:r>
        <w:rPr>
          <w:rFonts w:ascii="Times New Roman" w:hAnsi="Times New Roman" w:cs="Times New Roman" w:eastAsia="Times New Roman"/>
          <w:color w:val="auto"/>
          <w:spacing w:val="0"/>
          <w:position w:val="0"/>
          <w:sz w:val="24"/>
          <w:shd w:fill="auto" w:val="clear"/>
        </w:rPr>
        <w:t xml:space="preserve">ėlynesnis) dėl šviesos sugerties spektro skirtumo tarp deoksihemoglobino ir oksihemoglobino.</w:t>
      </w: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9"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99"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w:t>
      </w:r>
      <w:r>
        <w:rPr>
          <w:rFonts w:ascii="Times New Roman" w:hAnsi="Times New Roman" w:cs="Times New Roman" w:eastAsia="Times New Roman"/>
          <w:b/>
          <w:i/>
          <w:color w:val="auto"/>
          <w:spacing w:val="0"/>
          <w:position w:val="0"/>
          <w:sz w:val="24"/>
          <w:shd w:fill="auto" w:val="clear"/>
        </w:rPr>
        <w:t xml:space="preserve">3 pav.</w:t>
      </w:r>
      <w:r>
        <w:rPr>
          <w:rFonts w:ascii="Times New Roman" w:hAnsi="Times New Roman" w:cs="Times New Roman" w:eastAsia="Times New Roman"/>
          <w:b/>
          <w:color w:val="auto"/>
          <w:spacing w:val="0"/>
          <w:position w:val="0"/>
          <w:sz w:val="24"/>
          <w:shd w:fill="auto" w:val="clear"/>
        </w:rPr>
        <w:t xml:space="preserve"> pavaizduoti du fotocheminiai vyksmai, kurie prasideda </w:t>
      </w:r>
      <w:r>
        <w:rPr>
          <w:rFonts w:ascii="Times New Roman" w:hAnsi="Times New Roman" w:cs="Times New Roman" w:eastAsia="Times New Roman"/>
          <w:b/>
          <w:color w:val="auto"/>
          <w:spacing w:val="0"/>
          <w:position w:val="0"/>
          <w:sz w:val="24"/>
          <w:shd w:fill="auto" w:val="clear"/>
        </w:rPr>
        <w:t xml:space="preserve">šviesos sugertimi ir sukelia biologinį poveikį. </w:t>
      </w:r>
    </w:p>
    <w:p>
      <w:pPr>
        <w:spacing w:before="0" w:after="0" w:line="240"/>
        <w:ind w:right="-99" w:left="0" w:firstLine="0"/>
        <w:jc w:val="left"/>
        <w:rPr>
          <w:rFonts w:ascii="Times New Roman" w:hAnsi="Times New Roman" w:cs="Times New Roman" w:eastAsia="Times New Roman"/>
          <w:color w:val="auto"/>
          <w:spacing w:val="0"/>
          <w:position w:val="0"/>
          <w:sz w:val="24"/>
          <w:shd w:fill="auto" w:val="clear"/>
        </w:rPr>
      </w:pPr>
      <w:r>
        <w:object w:dxaOrig="4839" w:dyaOrig="2955">
          <v:rect xmlns:o="urn:schemas-microsoft-com:office:office" xmlns:v="urn:schemas-microsoft-com:vml" id="rectole0000000003" style="width:241.950000pt;height:14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auto"/>
          <w:spacing w:val="0"/>
          <w:position w:val="0"/>
          <w:sz w:val="24"/>
          <w:shd w:fill="auto" w:val="clear"/>
        </w:rPr>
        <w:t xml:space="preserve"> </w:t>
      </w:r>
      <w:r>
        <w:object w:dxaOrig="4758" w:dyaOrig="3361">
          <v:rect xmlns:o="urn:schemas-microsoft-com:office:office" xmlns:v="urn:schemas-microsoft-com:vml" id="rectole0000000004" style="width:237.900000pt;height:168.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99"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3 pav.</w:t>
      </w:r>
      <w:r>
        <w:rPr>
          <w:rFonts w:ascii="Times New Roman" w:hAnsi="Times New Roman" w:cs="Times New Roman" w:eastAsia="Times New Roman"/>
          <w:color w:val="auto"/>
          <w:spacing w:val="0"/>
          <w:position w:val="0"/>
          <w:sz w:val="24"/>
          <w:shd w:fill="auto" w:val="clear"/>
        </w:rPr>
        <w:t xml:space="preserve"> Dviej</w:t>
      </w:r>
      <w:r>
        <w:rPr>
          <w:rFonts w:ascii="Times New Roman" w:hAnsi="Times New Roman" w:cs="Times New Roman" w:eastAsia="Times New Roman"/>
          <w:color w:val="auto"/>
          <w:spacing w:val="0"/>
          <w:position w:val="0"/>
          <w:sz w:val="24"/>
          <w:shd w:fill="auto" w:val="clear"/>
        </w:rPr>
        <w:t xml:space="preserve">ų fotocheminių vyksmų žmogaus (A) ir obels (B) ląstelėse principinės schemos.</w:t>
      </w:r>
    </w:p>
    <w:p>
      <w:pPr>
        <w:spacing w:before="0" w:after="0" w:line="240"/>
        <w:ind w:right="-99"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3.1. Iliustratorius skub</w:t>
      </w:r>
      <w:r>
        <w:rPr>
          <w:rFonts w:ascii="Times New Roman" w:hAnsi="Times New Roman" w:cs="Times New Roman" w:eastAsia="Times New Roman"/>
          <w:b/>
          <w:color w:val="auto"/>
          <w:spacing w:val="0"/>
          <w:position w:val="0"/>
          <w:sz w:val="24"/>
          <w:shd w:fill="auto" w:val="clear"/>
        </w:rPr>
        <w:t xml:space="preserve">ėjo, todėl vietoj kai kurių pavadinimų surašė skaičius. Papildykite paveikslus ir įrašykite pavadinimus vietoj skaičių. Galite rinktis iš šių variantų (čia jų nurodyta daugiau negu reikia): </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šviesos poveikis, fermentų poveikis</w:t>
      </w:r>
      <w:r>
        <w:rPr>
          <w:rFonts w:ascii="Times New Roman" w:hAnsi="Times New Roman" w:cs="Times New Roman" w:eastAsia="Times New Roman"/>
          <w:color w:val="auto"/>
          <w:spacing w:val="0"/>
          <w:position w:val="0"/>
          <w:sz w:val="24"/>
          <w:shd w:fill="auto" w:val="clear"/>
        </w:rPr>
        <w:t xml:space="preserve">, ląstelės vidus, ląstelės išorė, I fotosistema, </w:t>
      </w:r>
      <w:r>
        <w:rPr>
          <w:rFonts w:ascii="Times New Roman" w:hAnsi="Times New Roman" w:cs="Times New Roman" w:eastAsia="Times New Roman"/>
          <w:color w:val="auto"/>
          <w:spacing w:val="0"/>
          <w:position w:val="0"/>
          <w:sz w:val="24"/>
          <w:shd w:fill="FFFF00" w:val="clear"/>
        </w:rPr>
        <w:t xml:space="preserve">II fotosistema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00" w:val="clear"/>
        </w:rPr>
        <w:t xml:space="preserve">disko vidus, disko išorė</w:t>
      </w:r>
      <w:r>
        <w:rPr>
          <w:rFonts w:ascii="Times New Roman" w:hAnsi="Times New Roman" w:cs="Times New Roman" w:eastAsia="Times New Roman"/>
          <w:color w:val="auto"/>
          <w:spacing w:val="0"/>
          <w:position w:val="0"/>
          <w:sz w:val="24"/>
          <w:shd w:fill="auto" w:val="clear"/>
        </w:rPr>
        <w:t xml:space="preserve">, tilakoidas, </w:t>
      </w:r>
      <w:r>
        <w:rPr>
          <w:rFonts w:ascii="Times New Roman" w:hAnsi="Times New Roman" w:cs="Times New Roman" w:eastAsia="Times New Roman"/>
          <w:color w:val="auto"/>
          <w:spacing w:val="0"/>
          <w:position w:val="0"/>
          <w:sz w:val="24"/>
          <w:shd w:fill="FFFF00" w:val="clear"/>
        </w:rPr>
        <w:t xml:space="preserve">tilakoido membrana</w:t>
      </w:r>
      <w:r>
        <w:rPr>
          <w:rFonts w:ascii="Times New Roman" w:hAnsi="Times New Roman" w:cs="Times New Roman" w:eastAsia="Times New Roman"/>
          <w:color w:val="auto"/>
          <w:spacing w:val="0"/>
          <w:position w:val="0"/>
          <w:sz w:val="24"/>
          <w:shd w:fill="auto" w:val="clear"/>
        </w:rPr>
        <w:t xml:space="preserve">, grana, granos membrana,oksidacija, redukcija, hidrolizė</w:t>
      </w:r>
      <w:r>
        <w:rPr>
          <w:rFonts w:ascii="Times New Roman" w:hAnsi="Times New Roman" w:cs="Times New Roman" w:eastAsia="Times New Roman"/>
          <w:color w:val="auto"/>
          <w:spacing w:val="0"/>
          <w:position w:val="0"/>
          <w:sz w:val="24"/>
          <w:shd w:fill="FFFF00" w:val="clear"/>
        </w:rPr>
        <w:t xml:space="preserve">, opsinas</w:t>
      </w:r>
      <w:r>
        <w:rPr>
          <w:rFonts w:ascii="Times New Roman" w:hAnsi="Times New Roman" w:cs="Times New Roman" w:eastAsia="Times New Roman"/>
          <w:color w:val="auto"/>
          <w:spacing w:val="0"/>
          <w:position w:val="0"/>
          <w:sz w:val="24"/>
          <w:shd w:fill="auto" w:val="clear"/>
        </w:rPr>
        <w:t xml:space="preserve">, globinas, </w:t>
      </w:r>
      <w:r>
        <w:rPr>
          <w:rFonts w:ascii="Times New Roman" w:hAnsi="Times New Roman" w:cs="Times New Roman" w:eastAsia="Times New Roman"/>
          <w:color w:val="auto"/>
          <w:spacing w:val="0"/>
          <w:position w:val="0"/>
          <w:sz w:val="24"/>
          <w:shd w:fill="auto" w:val="clear"/>
        </w:rPr>
        <w:t xml:space="preserve">β-karotinas</w:t>
      </w:r>
      <w:r>
        <w:rPr>
          <w:rFonts w:ascii="Times New Roman" w:hAnsi="Times New Roman" w:cs="Times New Roman" w:eastAsia="Times New Roman"/>
          <w:color w:val="auto"/>
          <w:spacing w:val="0"/>
          <w:position w:val="0"/>
          <w:sz w:val="24"/>
          <w:shd w:fill="FFFF00" w:val="clear"/>
        </w:rPr>
        <w:t xml:space="preserve">, retinalis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00" w:val="clear"/>
        </w:rPr>
        <w:t xml:space="preserve">nuo </w:t>
      </w:r>
      <w:r>
        <w:rPr>
          <w:rFonts w:ascii="Times New Roman" w:hAnsi="Times New Roman" w:cs="Times New Roman" w:eastAsia="Times New Roman"/>
          <w:color w:val="auto"/>
          <w:spacing w:val="0"/>
          <w:position w:val="0"/>
          <w:sz w:val="24"/>
          <w:shd w:fill="FFFF00" w:val="clear"/>
        </w:rPr>
        <w:t xml:space="preserve">šviesos priklausančios reakcijos, nuo šviesos nepriklausančios reakcijos</w:t>
      </w:r>
      <w:r>
        <w:rPr>
          <w:rFonts w:ascii="Times New Roman" w:hAnsi="Times New Roman" w:cs="Times New Roman" w:eastAsia="Times New Roman"/>
          <w:color w:val="auto"/>
          <w:spacing w:val="0"/>
          <w:position w:val="0"/>
          <w:sz w:val="24"/>
          <w:shd w:fill="auto" w:val="clear"/>
        </w:rPr>
        <w:t xml:space="preserve">, hemas, </w:t>
      </w:r>
      <w:r>
        <w:rPr>
          <w:rFonts w:ascii="Times New Roman" w:hAnsi="Times New Roman" w:cs="Times New Roman" w:eastAsia="Times New Roman"/>
          <w:color w:val="auto"/>
          <w:spacing w:val="0"/>
          <w:position w:val="0"/>
          <w:sz w:val="24"/>
          <w:shd w:fill="FFFF00" w:val="clear"/>
        </w:rPr>
        <w:t xml:space="preserve">porfirinas</w:t>
      </w:r>
      <w:r>
        <w:rPr>
          <w:rFonts w:ascii="Times New Roman" w:hAnsi="Times New Roman" w:cs="Times New Roman" w:eastAsia="Times New Roman"/>
          <w:color w:val="auto"/>
          <w:spacing w:val="0"/>
          <w:position w:val="0"/>
          <w:sz w:val="24"/>
          <w:shd w:fill="auto" w:val="clear"/>
        </w:rPr>
        <w:t xml:space="preserve">, protoporfirinas.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Disko vidus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Disko i</w:t>
      </w:r>
      <w:r>
        <w:rPr>
          <w:rFonts w:ascii="Times New Roman" w:hAnsi="Times New Roman" w:cs="Times New Roman" w:eastAsia="Times New Roman"/>
          <w:color w:val="auto"/>
          <w:spacing w:val="0"/>
          <w:position w:val="0"/>
          <w:sz w:val="24"/>
          <w:shd w:fill="auto" w:val="clear"/>
        </w:rPr>
        <w:t xml:space="preserve">šorė</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Retinalis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Opsinas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Šviesos poveikis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Ferment</w:t>
      </w:r>
      <w:r>
        <w:rPr>
          <w:rFonts w:ascii="Times New Roman" w:hAnsi="Times New Roman" w:cs="Times New Roman" w:eastAsia="Times New Roman"/>
          <w:color w:val="auto"/>
          <w:spacing w:val="0"/>
          <w:position w:val="0"/>
          <w:sz w:val="24"/>
          <w:shd w:fill="auto" w:val="clear"/>
        </w:rPr>
        <w:t xml:space="preserve">ų poveikis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Nuo </w:t>
      </w:r>
      <w:r>
        <w:rPr>
          <w:rFonts w:ascii="Times New Roman" w:hAnsi="Times New Roman" w:cs="Times New Roman" w:eastAsia="Times New Roman"/>
          <w:color w:val="auto"/>
          <w:spacing w:val="0"/>
          <w:position w:val="0"/>
          <w:sz w:val="24"/>
          <w:shd w:fill="auto" w:val="clear"/>
        </w:rPr>
        <w:t xml:space="preserve">šviesos priklausančios reakcijos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Nuo </w:t>
      </w:r>
      <w:r>
        <w:rPr>
          <w:rFonts w:ascii="Times New Roman" w:hAnsi="Times New Roman" w:cs="Times New Roman" w:eastAsia="Times New Roman"/>
          <w:color w:val="auto"/>
          <w:spacing w:val="0"/>
          <w:position w:val="0"/>
          <w:sz w:val="24"/>
          <w:shd w:fill="auto" w:val="clear"/>
        </w:rPr>
        <w:t xml:space="preserve">šviesos nepriklausančios reakcijos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Grana</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Porfirinas</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II fotosistema</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Tilakoido membrana</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 Kokie biocheminiai poky</w:t>
      </w:r>
      <w:r>
        <w:rPr>
          <w:rFonts w:ascii="Times New Roman" w:hAnsi="Times New Roman" w:cs="Times New Roman" w:eastAsia="Times New Roman"/>
          <w:b/>
          <w:color w:val="auto"/>
          <w:spacing w:val="0"/>
          <w:position w:val="0"/>
          <w:sz w:val="24"/>
          <w:shd w:fill="auto" w:val="clear"/>
        </w:rPr>
        <w:t xml:space="preserve">čiai įvyksta ląstelėse, pavaizduotiems pigmentams sugėrus šviesos kvantą, ir kokius biologinius poveikius jie sukelia organizme? </w:t>
      </w: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Sug</w:t>
      </w:r>
      <w:r>
        <w:rPr>
          <w:rFonts w:ascii="Times New Roman" w:hAnsi="Times New Roman" w:cs="Times New Roman" w:eastAsia="Times New Roman"/>
          <w:color w:val="auto"/>
          <w:spacing w:val="0"/>
          <w:position w:val="0"/>
          <w:sz w:val="24"/>
          <w:shd w:fill="auto" w:val="clear"/>
        </w:rPr>
        <w:t xml:space="preserve">ėrus šviesos kvantą retinalis pakeičia formą. Tai priverčia rodopsino pasisukimą, kuris atlanksto membraną prie kurios yra prisitvirtinęs. Membrana suformuoja diską, daug rezonuojančių diskų paveikę visą stiebelį judėti, siunčiant signalą į sinaptinį terminalą. Gautas signalas siunčiamas į galvos smegenis, kurios šį signalą supranta kaip vaizdą.</w:t>
      </w: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Šviesos kvantų veikiami chlorofilo molekulės elektronai pereina į aukštesnę orbitalę (yra sužadinami). Dėl to elektronai lengviau atitrūksta nuo molekulių. Vienas toks sužadintas elektronas patenka į elektronų pernašos grandinę. Chlorofilo molekulė vietoj šio elektrono pasiima kitą iš vandens molekulės. Netekusios elektronų, vandens molekulės suyra į deguonies atomus ir protonus. Iš deguonies atomų susidaro molekulinis deguonis, kuris prasiskverbia pro membraną ir išskiriamas į atmosferą. Protonai lieka vandens molekulės suirimo vietoje. Taigi vienoje membranos pusėje susikaupia teigiamai įelektrinti protonai, o kitoje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neigiamai </w:t>
      </w:r>
      <w:r>
        <w:rPr>
          <w:rFonts w:ascii="Times New Roman" w:hAnsi="Times New Roman" w:cs="Times New Roman" w:eastAsia="Times New Roman"/>
          <w:color w:val="auto"/>
          <w:spacing w:val="0"/>
          <w:position w:val="0"/>
          <w:sz w:val="24"/>
          <w:shd w:fill="auto" w:val="clear"/>
        </w:rPr>
        <w:t xml:space="preserve">įelektrintos dalelės. Granulių membranose yra įsiterpusių ATP sintetinančių fermentų molekulių. Šiose molekulėse yra kanalas, pro kurį gali praeiti protonai. Kai protonų potencialas pasiekia kritinį tašką, elektrinio lauko jėga stumia juos pro tą kanalą. Tuo metu išsiskirianti energija panaudojama ATP sintezei. Kitoje membranos pusėje atsidūrę protonai susitinka čia su molekulių nešiotojų atgabentais elektronais ir virsta vandenilio atomais. Šie nunešami į tas chloroplasto vietas, kur sintetinami angliavandeniai. Ten pat patenka ir ATP.</w:t>
      </w: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Pigmentai yra vienas i</w:t>
      </w:r>
      <w:r>
        <w:rPr>
          <w:rFonts w:ascii="Times New Roman" w:hAnsi="Times New Roman" w:cs="Times New Roman" w:eastAsia="Times New Roman"/>
          <w:b/>
          <w:color w:val="auto"/>
          <w:spacing w:val="0"/>
          <w:position w:val="0"/>
          <w:sz w:val="24"/>
          <w:shd w:fill="auto" w:val="clear"/>
        </w:rPr>
        <w:t xml:space="preserve">š augalinių produktų maistinės vertės rodiklių. Tam tikri dumbliai (</w:t>
      </w:r>
      <w:r>
        <w:rPr>
          <w:rFonts w:ascii="Times New Roman" w:hAnsi="Times New Roman" w:cs="Times New Roman" w:eastAsia="Times New Roman"/>
          <w:b/>
          <w:i/>
          <w:color w:val="auto"/>
          <w:spacing w:val="0"/>
          <w:position w:val="0"/>
          <w:sz w:val="24"/>
          <w:shd w:fill="auto" w:val="clear"/>
        </w:rPr>
        <w:t xml:space="preserve">Chlorella sp., Spirulina sp.</w:t>
      </w:r>
      <w:r>
        <w:rPr>
          <w:rFonts w:ascii="Times New Roman" w:hAnsi="Times New Roman" w:cs="Times New Roman" w:eastAsia="Times New Roman"/>
          <w:b/>
          <w:color w:val="auto"/>
          <w:spacing w:val="0"/>
          <w:position w:val="0"/>
          <w:sz w:val="24"/>
          <w:shd w:fill="auto" w:val="clear"/>
        </w:rPr>
        <w:t xml:space="preserve">) dėl jų gausos netgi vadinami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supermaistu“. Kokius augalinius pigmentus </w:t>
      </w:r>
      <w:r>
        <w:rPr>
          <w:rFonts w:ascii="Times New Roman" w:hAnsi="Times New Roman" w:cs="Times New Roman" w:eastAsia="Times New Roman"/>
          <w:b/>
          <w:color w:val="auto"/>
          <w:spacing w:val="0"/>
          <w:position w:val="0"/>
          <w:sz w:val="24"/>
          <w:shd w:fill="auto" w:val="clear"/>
        </w:rPr>
        <w:t xml:space="preserve">žinote ir kuo jie naudingi sveikatai?</w:t>
      </w:r>
    </w:p>
    <w:p>
      <w:pPr>
        <w:spacing w:before="0" w:after="0" w:line="240"/>
        <w:ind w:right="-99" w:left="540" w:firstLine="0"/>
        <w:jc w:val="both"/>
        <w:rPr>
          <w:rFonts w:ascii="Times New Roman" w:hAnsi="Times New Roman" w:cs="Times New Roman" w:eastAsia="Times New Roman"/>
          <w:color w:val="auto"/>
          <w:spacing w:val="0"/>
          <w:position w:val="0"/>
          <w:sz w:val="24"/>
          <w:shd w:fill="auto" w:val="clear"/>
        </w:rPr>
      </w:pPr>
    </w:p>
    <w:p>
      <w:pPr>
        <w:keepNext w:val="true"/>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Chlorofilas - </w:t>
      </w:r>
      <w:r>
        <w:rPr>
          <w:rFonts w:ascii="Times New Roman" w:hAnsi="Times New Roman" w:cs="Times New Roman" w:eastAsia="Times New Roman"/>
          <w:color w:val="auto"/>
          <w:spacing w:val="0"/>
          <w:position w:val="0"/>
          <w:sz w:val="24"/>
          <w:shd w:fill="auto" w:val="clear"/>
        </w:rPr>
        <w:t xml:space="preserve">žalias pigmentas. Randamas dumbliuose ir augaluose. Chlorofilas ir jo dariniai feofitinas, pirofeofitinas ir feoforbidas susiję su antioksidacija ir antimutagenija, kurios padeda apsisaugoti nuo ląstelių suvežėjimo. Taip pat chlorofil kilmės junginiai jungiasi su heterocikliniais aminais(vėžį sukeliantys chemikalai) virškinamajame trakte, kas sumažina jų absorbciją.</w:t>
      </w:r>
    </w:p>
    <w:p>
      <w:pPr>
        <w:keepNext w:val="true"/>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Fikobiliproteinai - vandenyje tirp</w:t>
      </w:r>
      <w:r>
        <w:rPr>
          <w:rFonts w:ascii="Times New Roman" w:hAnsi="Times New Roman" w:cs="Times New Roman" w:eastAsia="Times New Roman"/>
          <w:color w:val="auto"/>
          <w:spacing w:val="0"/>
          <w:position w:val="0"/>
          <w:sz w:val="24"/>
          <w:shd w:fill="auto" w:val="clear"/>
        </w:rPr>
        <w:t xml:space="preserve">ūs pigmentai, randami raudondumbliuose. Juose yra fikoeritrino, fikocianino ir alofikocianino. Ši proteinų grupė saugo kepenis, atlieka  anti virusinę, priešvėžinę, kraujo serumo lipidų mažinančią ir antioksidantines funkcijas.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Karotenoidai - </w:t>
      </w:r>
      <w:r>
        <w:rPr>
          <w:rFonts w:ascii="Times New Roman" w:hAnsi="Times New Roman" w:cs="Times New Roman" w:eastAsia="Times New Roman"/>
          <w:color w:val="auto"/>
          <w:spacing w:val="0"/>
          <w:position w:val="0"/>
          <w:sz w:val="24"/>
          <w:shd w:fill="auto" w:val="clear"/>
        </w:rPr>
        <w:t xml:space="preserve">pasi</w:t>
      </w:r>
      <w:r>
        <w:rPr>
          <w:rFonts w:ascii="Times New Roman" w:hAnsi="Times New Roman" w:cs="Times New Roman" w:eastAsia="Times New Roman"/>
          <w:color w:val="auto"/>
          <w:spacing w:val="0"/>
          <w:position w:val="0"/>
          <w:sz w:val="24"/>
          <w:shd w:fill="auto" w:val="clear"/>
        </w:rPr>
        <w:t xml:space="preserve">ž</w:t>
      </w:r>
      <w:r>
        <w:rPr>
          <w:rFonts w:ascii="Times New Roman" w:hAnsi="Times New Roman" w:cs="Times New Roman" w:eastAsia="Times New Roman"/>
          <w:color w:val="auto"/>
          <w:spacing w:val="0"/>
          <w:position w:val="0"/>
          <w:sz w:val="24"/>
          <w:shd w:fill="auto" w:val="clear"/>
        </w:rPr>
        <w:t xml:space="preserve">ymi antioksidantai, kurie apsaugo l</w:t>
      </w:r>
      <w:r>
        <w:rPr>
          <w:rFonts w:ascii="Times New Roman" w:hAnsi="Times New Roman" w:cs="Times New Roman" w:eastAsia="Times New Roman"/>
          <w:color w:val="auto"/>
          <w:spacing w:val="0"/>
          <w:position w:val="0"/>
          <w:sz w:val="24"/>
          <w:shd w:fill="auto" w:val="clear"/>
        </w:rPr>
        <w:t xml:space="preserve">ą</w:t>
      </w:r>
      <w:r>
        <w:rPr>
          <w:rFonts w:ascii="Times New Roman" w:hAnsi="Times New Roman" w:cs="Times New Roman" w:eastAsia="Times New Roman"/>
          <w:color w:val="auto"/>
          <w:spacing w:val="0"/>
          <w:position w:val="0"/>
          <w:sz w:val="24"/>
          <w:shd w:fill="auto" w:val="clear"/>
        </w:rPr>
        <w:t xml:space="preserve">steles nuo oksidacinio poveikio.</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Antocianinai - saugo nuo neuro degeneracini</w:t>
      </w:r>
      <w:r>
        <w:rPr>
          <w:rFonts w:ascii="Times New Roman" w:hAnsi="Times New Roman" w:cs="Times New Roman" w:eastAsia="Times New Roman"/>
          <w:color w:val="auto"/>
          <w:spacing w:val="0"/>
          <w:position w:val="0"/>
          <w:sz w:val="24"/>
          <w:shd w:fill="auto" w:val="clear"/>
        </w:rPr>
        <w:t xml:space="preserve">ų ligų, gerina regėjimą nakties metu.</w:t>
      </w:r>
    </w:p>
    <w:p>
      <w:pPr>
        <w:spacing w:before="0" w:after="0" w:line="240"/>
        <w:ind w:right="-99" w:left="54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99" w:left="54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99" w:left="54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Informacijos </w:t>
      </w:r>
      <w:r>
        <w:rPr>
          <w:rFonts w:ascii="Times New Roman" w:hAnsi="Times New Roman" w:cs="Times New Roman" w:eastAsia="Times New Roman"/>
          <w:b/>
          <w:color w:val="auto"/>
          <w:spacing w:val="0"/>
          <w:position w:val="0"/>
          <w:sz w:val="24"/>
          <w:u w:val="single"/>
          <w:shd w:fill="auto" w:val="clear"/>
        </w:rPr>
        <w:t xml:space="preserve">šaltiniai:</w:t>
      </w:r>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Virtualioji enciklopedija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Vikipedija“. Prieiga: lt.wikipedia.org  ir en.wikipedia.org</w:t>
      </w:r>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ąstelės Biologija. Laboratorinis darbas: Fotosintezė chloroplastuose. Vytauto Didžiojo universitetas Prieiga: </w:t>
      </w: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http://gamta.vdu.lt/bakalaurai/lab_darbai/last_biol/fotosinteze.pdf</w:t>
        </w:r>
      </w:hyperlink>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Chromoproteinai. Hemo metabolizmas. Kauno technologijos universitetas. Prieiga: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http://www.personalas.ktu.lt/~julivan/MF%20pavasario%20semestras/Hemo-katabolizmas-2008.pdf</w:t>
        </w:r>
      </w:hyperlink>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Molien</w:t>
      </w:r>
      <w:r>
        <w:rPr>
          <w:rFonts w:ascii="Times New Roman" w:hAnsi="Times New Roman" w:cs="Times New Roman" w:eastAsia="Times New Roman"/>
          <w:color w:val="auto"/>
          <w:spacing w:val="0"/>
          <w:position w:val="0"/>
          <w:sz w:val="24"/>
          <w:shd w:fill="auto" w:val="clear"/>
        </w:rPr>
        <w:t xml:space="preserve">ė L, Molis S. Žmogaus biologija ir sveikata. Šviesa, Kaunas 2000. Prieiga: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http://lt.scribd.com/doc/51622727/%C5%BDmogaus-Biologija-ir-Sveikata-Biologijos-vadov%C4%97lis-9-klasei-2005-by-Cloud-Dancing</w:t>
        </w:r>
      </w:hyperlink>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Mader S. Biologija. I ir II knygos. Alma Literra, 2004.</w:t>
      </w:r>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A.Tumalionis. Referetas: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Fotoreceptoriai ir j</w:t>
      </w:r>
      <w:r>
        <w:rPr>
          <w:rFonts w:ascii="Times New Roman" w:hAnsi="Times New Roman" w:cs="Times New Roman" w:eastAsia="Times New Roman"/>
          <w:color w:val="auto"/>
          <w:spacing w:val="0"/>
          <w:position w:val="0"/>
          <w:sz w:val="24"/>
          <w:shd w:fill="auto" w:val="clear"/>
        </w:rPr>
        <w:t xml:space="preserve">ų veikimo principai“. Vilniaus universitetas. Prieiga: </w:t>
      </w:r>
      <w:hyperlink xmlns:r="http://schemas.openxmlformats.org/officeDocument/2006/relationships" r:id="docRId13">
        <w:r>
          <w:rPr>
            <w:rFonts w:ascii="Times New Roman" w:hAnsi="Times New Roman" w:cs="Times New Roman" w:eastAsia="Times New Roman"/>
            <w:color w:val="0000FF"/>
            <w:spacing w:val="0"/>
            <w:position w:val="0"/>
            <w:sz w:val="24"/>
            <w:u w:val="single"/>
            <w:shd w:fill="auto" w:val="clear"/>
          </w:rPr>
          <w:t xml:space="preserve">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rct=j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q=</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esrc=s</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source=web</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cd=10</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ved=0CGEQFjAJ</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url=http%3A%2F%2Fbiomokykla.wikispaces.com%2Ffile%2Fview%2FFotoreceptoriai%2Bir%2Bju%2Bveikimo%2Bprincipai.doc</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ei=P-XAUNHBFcfQtAb0voHwBg</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usg=AFQjCNEJEUAU5lRxY52UWwNj-7fwWicBhA</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r>
          <w:rPr>
            <w:rFonts w:ascii="Times New Roman" w:hAnsi="Times New Roman" w:cs="Times New Roman" w:eastAsia="Times New Roman"/>
            <w:color w:val="0000FF"/>
            <w:spacing w:val="0"/>
            <w:position w:val="0"/>
            <w:sz w:val="24"/>
            <w:u w:val="single"/>
            <w:shd w:fill="auto" w:val="clear"/>
          </w:rPr>
          <w:t xml:space="preserve"> HYPERLINK "http://www.google.lt/url?sa=t&amp;rct=j&amp;q=&amp;esrc=s&amp;source=web&amp;cd=10&amp;ved=0CGEQFjAJ&amp;url=http%3A%2F%2Fbiomokykla.wikispaces.com%2Ffile%2Fview%2FFotoreceptoriai%2Bir%2Bju%2Bveikimo%2Bprincipai.doc&amp;ei=P-XAUNHBFcfQtAb0voHwBg&amp;usg=AFQjCNEJEUAU5lRxY52UWwNj-7fwWicBhA&amp;sig2=O3azITS822cmRW0f4VpGvw"</w:t>
        </w:r>
        <w:r>
          <w:rPr>
            <w:rFonts w:ascii="Times New Roman" w:hAnsi="Times New Roman" w:cs="Times New Roman" w:eastAsia="Times New Roman"/>
            <w:color w:val="0000FF"/>
            <w:spacing w:val="0"/>
            <w:position w:val="0"/>
            <w:sz w:val="24"/>
            <w:u w:val="single"/>
            <w:shd w:fill="auto" w:val="clear"/>
          </w:rPr>
          <w:t xml:space="preserve">sig2=O3azITS822cmRW0f4VpGvw</w:t>
        </w:r>
      </w:hyperlink>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Svetain</w:t>
      </w:r>
      <w:r>
        <w:rPr>
          <w:rFonts w:ascii="Times New Roman" w:hAnsi="Times New Roman" w:cs="Times New Roman" w:eastAsia="Times New Roman"/>
          <w:color w:val="auto"/>
          <w:spacing w:val="0"/>
          <w:position w:val="0"/>
          <w:sz w:val="24"/>
          <w:shd w:fill="auto" w:val="clear"/>
        </w:rPr>
        <w:t xml:space="preserve">ė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Ar </w:t>
      </w:r>
      <w:r>
        <w:rPr>
          <w:rFonts w:ascii="Times New Roman" w:hAnsi="Times New Roman" w:cs="Times New Roman" w:eastAsia="Times New Roman"/>
          <w:color w:val="auto"/>
          <w:spacing w:val="0"/>
          <w:position w:val="0"/>
          <w:sz w:val="24"/>
          <w:shd w:fill="auto" w:val="clear"/>
        </w:rPr>
        <w:t xml:space="preserve">žinai?“. Kodėl kraujas raudonas? Prieiga: </w:t>
      </w: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view=article</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id=1963:kodel-kraujas-raudonas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catid=60:zmogus</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&amp;</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r>
          <w:rPr>
            <w:rFonts w:ascii="Times New Roman" w:hAnsi="Times New Roman" w:cs="Times New Roman" w:eastAsia="Times New Roman"/>
            <w:color w:val="0000FF"/>
            <w:spacing w:val="0"/>
            <w:position w:val="0"/>
            <w:sz w:val="24"/>
            <w:u w:val="single"/>
            <w:shd w:fill="auto" w:val="clear"/>
          </w:rPr>
          <w:t xml:space="preserve"> HYPERLINK "http://www.arzinai.lt/index.php?option=com_content&amp;view=article&amp;id=1963:kodel-kraujas-raudonas&amp;catid=60:zmogus&amp;Itemid=388"</w:t>
        </w:r>
        <w:r>
          <w:rPr>
            <w:rFonts w:ascii="Times New Roman" w:hAnsi="Times New Roman" w:cs="Times New Roman" w:eastAsia="Times New Roman"/>
            <w:color w:val="0000FF"/>
            <w:spacing w:val="0"/>
            <w:position w:val="0"/>
            <w:sz w:val="24"/>
            <w:u w:val="single"/>
            <w:shd w:fill="auto" w:val="clear"/>
          </w:rPr>
          <w:t xml:space="preserve">Itemid=388</w:t>
        </w:r>
      </w:hyperlink>
    </w:p>
    <w:p>
      <w:pPr>
        <w:numPr>
          <w:ilvl w:val="0"/>
          <w:numId w:val="46"/>
        </w:numPr>
        <w:tabs>
          <w:tab w:val="left" w:pos="720" w:leader="none"/>
        </w:tabs>
        <w:spacing w:before="0" w:after="0" w:line="240"/>
        <w:ind w:right="-99"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Svetain</w:t>
      </w:r>
      <w:r>
        <w:rPr>
          <w:rFonts w:ascii="Times New Roman" w:hAnsi="Times New Roman" w:cs="Times New Roman" w:eastAsia="Times New Roman"/>
          <w:color w:val="auto"/>
          <w:spacing w:val="0"/>
          <w:position w:val="0"/>
          <w:sz w:val="24"/>
          <w:shd w:fill="auto" w:val="clear"/>
        </w:rPr>
        <w:t xml:space="preserve">ė Pomidorai.eu. Prieiga: </w:t>
      </w:r>
      <w:hyperlink xmlns:r="http://schemas.openxmlformats.org/officeDocument/2006/relationships" r:id="docRId15">
        <w:r>
          <w:rPr>
            <w:rFonts w:ascii="Times New Roman" w:hAnsi="Times New Roman" w:cs="Times New Roman" w:eastAsia="Times New Roman"/>
            <w:color w:val="0000FF"/>
            <w:spacing w:val="0"/>
            <w:position w:val="0"/>
            <w:sz w:val="24"/>
            <w:u w:val="single"/>
            <w:shd w:fill="auto" w:val="clear"/>
          </w:rPr>
          <w:t xml:space="preserve">http://www.pomidorai.eu/lt/left/straipsniai/kodel-verta-valgyti-pomidorus/</w:t>
        </w:r>
      </w:hyperlink>
    </w:p>
    <w:p>
      <w:pPr>
        <w:spacing w:before="0" w:after="0" w:line="240"/>
        <w:ind w:right="-99" w:left="0" w:firstLine="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Mode="External" Target="http://gamta.vdu.lt/bakalaurai/lab_darbai/last_biol/fotosinteze.pdf" Id="docRId10" Type="http://schemas.openxmlformats.org/officeDocument/2006/relationships/hyperlink" /><Relationship TargetMode="External" Target="http://www.arzinai.lt/index.php?option=com_content&amp;view=article&amp;id=1963:kodel-kraujas-raudonas&amp;catid=60:zmogus&amp;Itemid=388"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www.personalas.ktu.lt/~julivan/MF%20pavasario%20semestras/Hemo-katabolizmas-2008.pdf" Id="docRId11" Type="http://schemas.openxmlformats.org/officeDocument/2006/relationships/hyperlink" /><Relationship TargetMode="External" Target="http://www.pomidorai.eu/lt/left/straipsniai/kodel-verta-valgyti-pomidorus/"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lt.scribd.com/doc/51622727/%C5%BDmogaus-Biologija-ir-Sveikata-Biologijos-vadov%C4%97lis-9-klasei-2005-by-Cloud-Dancing" Id="docRId12" Type="http://schemas.openxmlformats.org/officeDocument/2006/relationships/hyperlink"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www.google.lt/url?sa=t&amp;rct=j&amp;q=&amp;esrc=s&amp;source=web&amp;cd=10&amp;ved=0CGEQFjAJ&amp;url=http%3A%2F%2Fbiomokykla.wikispaces.com%2Ffile%2Fview%2FFotoreceptoriai%2Bir%2Bju%2Bveikimo%2Bprincipai.doc&amp;ei=P-XAUNHBFcfQtAb0voHwBg&amp;usg=AFQjCNEJEUAU5lRxY52UWwNj-7fwWicBhA&amp;sig2=O3azITS822cmRW0f4VpGvw" Id="docRId13" Type="http://schemas.openxmlformats.org/officeDocument/2006/relationships/hyperlink" /><Relationship Target="media/image1.wmf" Id="docRId3" Type="http://schemas.openxmlformats.org/officeDocument/2006/relationships/image" /></Relationships>
</file>