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framePr w:w="2529.3333333333335" w:h="0" w:hAnchor="margin" w:vAnchor="margin" w:xAlign="left" w:yAlign="top"/>
        <w:spacing w:line="460" w:lineRule="exac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top l</w:t>
      </w:r>
    </w:p>
    <w:p>
      <w:pPr>
        <w:framePr w:w="2529.3333333333335" w:h="0" w:hAnchor="margin" w:vAnchor="margin" w:xAlign="center" w:yAlign="top"/>
        <w:spacing w:line="460" w:lineRule="exact"/>
        <w:jc w:val="center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top c</w:t>
      </w:r>
    </w:p>
    <w:p>
      <w:pPr>
        <w:framePr w:w="2529.3333333333335" w:h="0" w:hAnchor="margin" w:vAnchor="margin" w:xAlign="right" w:yAlign="top"/>
        <w:spacing w:line="460" w:lineRule="exact"/>
        <w:jc w:val="righ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topr</w:t>
      </w:r>
    </w:p>
    <w:p>
      <w:pPr>
        <w:framePr w:w="7588" w:h="0" w:hAnchor="margin" w:vAnchor="margin" w:xAlign="center" w:yAlign="center"/>
        <w:spacing w:line="460" w:lineRule="exact"/>
        <w:jc w:val="center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《黑色爱情诗》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作者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Arming</w:t>
      </w:r>
    </w:p>
    <w:p>
      <w:pPr>
        <w:framePr w:w="3794" w:h="0" w:hAnchor="margin" w:vAnchor="margin" w:xAlign="left" w:yAlign="bottom"/>
        <w:spacing w:line="460" w:lineRule="exac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sdfldskf</w:t>
      </w:r>
    </w:p>
    <w:p>
      <w:pPr>
        <w:framePr w:w="3794" w:h="0" w:hAnchor="margin" w:vAnchor="margin" w:xAlign="right" w:yAlign="bottom"/>
        <w:spacing w:line="460" w:lineRule="exact"/>
        <w:jc w:val="righ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2024/2/17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sdflklsdjfls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  <w:t xml:space="preserve">sdfsdf</w:t>
      </w:r>
    </w:p>
    <w:p>
      <w:pPr>
        <w:sectPr>
          <w:pgSz w:w="11908" w:h="16833" w:orient="portrait"/>
          <w:pgMar w:top="1713" w:right="2160" w:bottom="1296" w:left="2160" w:header="576" w:footer="115" w:gutter="0"/>
          <w:pgNumType w:start="1"/>
          <w:docGrid w:linePitch="360"/>
        </w:sectPr>
      </w:pP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(叠化)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1      (内外景) 公园一角 / 顾清住处 - 清晨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水淀粉脸上的肌肤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散了；阿斯顿发；善良的风景是谁的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撒发水淀粉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2      （外景） 公园一角 - 傍晚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</w:t>
      </w: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[夕阳的余晖温柔地洒在公园的一角，长椅上，坐着一个男子。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 顾清（24岁），衣着朴素，戴着眼镜，斜挎着一个帆布袋，正拿着一个红色笔记本，专注地写着什么。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 晚霞非常漂亮，小鸟在枝头叫。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 他抬头看，树冠上斑驳的光斑在闪烁。]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100"/>
        <w:gridCol w:w="100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顾清  （旁白）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晚霞如画，绚丽如金，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小鸟穿梭，林间树荫，</w:t>
            </w:r>
            <w:r>
              <w:rPr>
                <w:rStyle w:val="FootnoteReference"/>
              </w:rPr>
              <w:footnoteReference w:id="1"/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生命的奇迹，在风中低吟，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仰望苍穹，感恩光阴，</w:t>
            </w:r>
            <w:r>
              <w:rPr>
                <w:rStyle w:val="FootnoteReference"/>
              </w:rPr>
              <w:footnoteReference w:id="2"/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天空的馈赠，悄然降临。</w:t>
            </w:r>
          </w:p>
        </w:tc>
        <w:tc>
          <w:tcPr>
            <w:tcW w:type="dxa" w:w="3794"/>
          </w:tcPr>
          <w:p/>
        </w:tc>
      </w:tr>
    </w:tbl>
    <w:p>
      <w:r>
        <w:t xml:space="preserve"/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一坨鸟粪就在此时落在顾清头上，他用手一摸，一看，露出恶心的表情。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他把手在长椅底下揩了揩，拿出纸巾抹干净手和头，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然后拿起放在一边的笔记本，合上，放进挎包，起身来到共享自行车停放处，拿出手机正要扫码，发现车篮里有一个蓝色笔记本。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100"/>
        <w:gridCol w:w="100"/>
      </w:tblGrid>
      <w:tr>
        <w:tc>
          <w:tcPr>
            <w:tcW w:type="dxa" w:w="3794"/>
          </w:tcPr>
          <w:p/>
        </w:tc>
        <w:tc>
          <w:tcPr>
            <w:tcW w:type="dxa" w:w="3794"/>
          </w:tcPr>
          <w:p>
            <w:pPr>
              <w:pStyle w:val="dial"/>
              <w:ind w:left="216" w:right="432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顾清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(深情地)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仰望苍穹，光阴流过，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天空的礼物，悄然降落。</w:t>
            </w:r>
          </w:p>
        </w:tc>
      </w:tr>
    </w:tbl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顾清把蓝色笔记本放进自己挎包，从挎包拿出自己的红色笔记本，翻开到空白页写上了一些字，撕下来对折好，放在车篮上。然后，扫码旁白另一辆共享自行车，骑走了。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片刻之后，一个女孩，林静怡(28岁),气喘吁吁地跑到共享自行车旁，查看车篮，拿起车篮上的纸条，打开看了起来。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100"/>
        <w:gridCol w:w="100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林静怡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暂代保管，诗心一片，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明夕黄昏，长椅相见。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待君来取，亲手交还，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珍重之物，莫失鸿雁。</w:t>
            </w:r>
          </w:p>
        </w:tc>
        <w:tc>
          <w:tcPr>
            <w:tcW w:type="dxa" w:w="3794"/>
          </w:tcPr>
          <w:p/>
        </w:tc>
      </w:tr>
    </w:tbl>
    <w:p>
      <w:r>
        <w:t xml:space="preserve"/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林静怡扭头看过去，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旁边的公园长椅静静的，空无一人。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(淡出淡入)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长椅上坐着林静怡，穿了和昨天不一样的衣服。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夕阳西下（快进画面）。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林静怡看了看手表，又看了看四周，依然空无一人。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她从包里拿出纸和笔，写下几个字，对折好，起身，观看了一下椅子四周，把纸条塞进长椅的靠背上的缝隙里，转身离开。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片刻之后，顾清气喘吁吁地跑过来长椅边。转头四处看，没有看到人。又注意到了长椅靠背上的纸条，取出来，打开看。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若见此字，君已迟来，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我已离去，心却未改。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既得此信，知君未欺，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明日再会，望君早来。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顾清微微一笑，继续往下读。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暗号：你是我心中的月亮，我愿做你永远的星辰。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(淡出淡入)</w:t>
      </w:r>
    </w:p>
    <w:p>
      <w:pPr>
        <w:pStyle w:val="shotCut"/>
        <w:jc w:val="left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(镜头交切 ↓)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顾清骑着共享自行车来到公园，停车锁车时，抬头看见长椅上坐着一女子的背影。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（长椅背后视角）顾清走过去，坐在长椅的另一端，两人中间隔着一个空位。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（转头对着女子）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你是我心中的月亮……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女子吓一跳，慌忙站起来。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女子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（慌乱）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有病啊你！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女子快步离开。顾清尴尬地摸了摸鼻子，继续等待。</w:t>
      </w:r>
    </w:p>
    <w:p>
      <w:pPr>
        <w:pStyle w:val="shotCut"/>
        <w:jc w:val="left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(结束交切 ↑)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片刻之后，林静怡走过来。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远远看去，两人交谈了什么，然后林静怡坐在了顾清身边。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两人交谈甚欢，不时发出笑声。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顾清从挎包拿出了蓝色笔记本，递给林静怡。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物归原主了。实话实说，我翻看了你的笔记。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（不好意思地笑了笑）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你的诗写得真好。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见笑了，我本身是个文学编辑。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平时就常带着笔记，随时记录灵感。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也不算诗吧，就是一些乱七八糟的句子。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你有一句，竟然和我前天刚写的几乎一模一样。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（从挎包拿出红色笔记本翻开）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你看。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（凑近看）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大概是我们在同一片夕阳下，感受到了同样的美吧。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你经常来这里吗？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嗯，我常在这附近骑车，顺便写点东西。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能给我看看你写的东西吗？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（犹豫了一下，把笔记本递过去）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都是一些不成熟的句子，别见笑。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林静怡随手翻看了几页。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你的诗很有画面感，像一幅幅画一样。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有想过投稿吗？你完全可以投稿我们的杂志试试。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呵呵，还是算了吧，我写这些只是自娱自乐。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100"/>
        <w:gridCol w:w="100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林静怡  (画外音)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别这么谦虚，你的文字很有力量。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这样吧，天色不早了，我得走了。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（从包里掏出名片递给顾清）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这是我的名片，如果你有新的诗作，可以分享给我。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或者，以后有缘再见，我们继续聊，我也经常来这一片散步的。</w:t>
            </w:r>
          </w:p>
        </w:tc>
        <w:tc>
          <w:tcPr>
            <w:tcW w:type="dxa" w:w="3794"/>
          </w:tcPr>
          <w:p>
            <w:pPr>
              <w:pStyle w:val="dial"/>
              <w:ind w:left="216" w:right="432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顾清  (画外音)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好的，谢谢你的鼓励。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（接过名片，目送林静怡离开）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时脸上的肌肤</w:t>
            </w:r>
          </w:p>
        </w:tc>
      </w:tr>
    </w:tbl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(淡出淡入)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k      (内景) 顾清住处 - 日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屋内非常简陋，是一个10来平方的出租房单间。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顾清正坐在书桌前，在笔记本上写诗。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他正写上：“</w:t>
      </w:r>
    </w:p>
    <w:p>
      <w:r>
        <w:br w:type="page"/>
      </w:r>
    </w:p>
    <w:p>
      <w:pPr>
        <w:pStyle w:val="section"/>
        <w:ind w:left="-1152" w:right="-1152"/>
        <w:outlineLvl w:val="1"/>
      </w:pPr>
      <w:r>
        <w:rPr>
          <w:color w:val="555555"/>
          <w:sz w:val="24"/>
          <w:szCs w:val="24"/>
          <w:rFonts w:ascii="Source Han Sans" w:cs="Source Han Sans" w:eastAsia="Source Han Sans" w:hAnsi="Source Han Sans"/>
          <w:spacing w:val="20"/>
        </w:rPr>
        <w:t xml:space="preserve">一级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</w:t>
      </w:r>
    </w:p>
    <w:p>
      <w:pPr>
        <w:pStyle w:val="section"/>
        <w:ind w:left="-864" w:right="-864"/>
        <w:outlineLvl w:val="2"/>
      </w:pPr>
      <w:r>
        <w:rPr>
          <w:color w:val="555555"/>
          <w:sz w:val="24"/>
          <w:szCs w:val="24"/>
          <w:rFonts w:ascii="Source Han Sans" w:cs="Source Han Sans" w:eastAsia="Source Han Sans" w:hAnsi="Source Han Sans"/>
          <w:spacing w:val="20"/>
        </w:rPr>
        <w:t xml:space="preserve">二级</w:t>
      </w:r>
    </w:p>
    <w:p>
      <w:pPr>
        <w:pStyle w:val="action"/>
        <w:ind w:left="-864" w:right="-864"/>
      </w:pPr>
      <w:r>
        <w:rPr>
          <w:color w:val="888888"/>
          <w:sz w:val="24"/>
          <w:szCs w:val="24"/>
          <w:rFonts w:ascii="FZKai-Z03" w:cs="FZKai-Z03" w:eastAsia="FZKai-Z03" w:hAnsi="FZKai-Z03"/>
          <w:spacing w:val="20"/>
        </w:rPr>
        <w:t xml:space="preserve">没有呢了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sdfjl没哦是的肌肤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脸上的肌肤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水淀粉</w:t>
      </w:r>
      <w:r>
        <w:rPr>
          <w:b/>
          <w:bCs/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拉德斯基发了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!KOPP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↑k      INT. HOUSE - DAY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dxljfg</w:t>
      </w:r>
      <w:r>
        <w:rPr>
          <w:u w:val="single"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dfdsf老师家饭店</w:t>
      </w:r>
    </w:p>
    <w:p>
      <w:pPr>
        <w:pStyle w:val="action"/>
      </w:pPr>
      <w:r>
        <w:rPr>
          <w:u w:val="single"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是的风景了</w:t>
      </w:r>
      <w:r>
        <w:rPr>
          <w:u w:val="single"/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[gggh</w:t>
      </w:r>
    </w:p>
    <w:p>
      <w:pPr>
        <w:pStyle w:val="action"/>
        <w:ind w:left="0" w:right="0"/>
      </w:pPr>
      <w:r>
        <w:rPr>
          <w:u w:val="single"/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dfff]</w:t>
      </w:r>
      <w:r>
        <w:rPr>
          <w:color w:val="888888"/>
          <w:sz w:val="24"/>
          <w:szCs w:val="24"/>
          <w:rFonts w:ascii="FZKai-Z03" w:cs="FZKai-Z03" w:eastAsia="FZKai-Z03" w:hAnsi="FZKai-Z03"/>
          <w:spacing w:val="20"/>
        </w:rPr>
        <w:t xml:space="preserve">yu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JOHN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Hello world!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(CUT TO:)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4      EXT. PARK - NIGHT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JANE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Hi there!</w:t>
      </w:r>
      <w:r>
        <w:rPr>
          <w:rStyle w:val="FootnoteReference"/>
        </w:rPr>
        <w:footnoteReference w:id="3"/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 This is a test note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(水淀</w:t>
      </w:r>
      <w:r>
        <w:rPr>
          <w:rStyle w:val="FootnoteReference"/>
        </w:rPr>
        <w:footnoteReference w:id="4"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粉)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</w:t>
      </w:r>
      <w:r>
        <w:rPr>
          <w:rStyle w:val="FootnoteReference"/>
        </w:rPr>
        <w:footnoteReference w:id="5"/>
      </w:r>
    </w:p>
    <w:p>
      <w:pPr>
        <w:pStyle w:val="action"/>
      </w:pP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asdf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尽量的祝福</w:t>
      </w:r>
    </w:p>
    <w:p>
      <w:pPr>
        <w:pStyle w:val="action"/>
        <w:jc w:val="center"/>
      </w:pPr>
      <w:r>
        <w:rPr>
          <w:b/>
          <w:bCs/>
          <w:u w:val="single"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结束</w:t>
      </w:r>
    </w:p>
    <w:sectPr>
      <w:headerReference w:type="default" r:id="rId6"/>
      <w:footerReference w:type="default" r:id="rId7"/>
      <w:pgSz w:w="11908" w:h="16833" w:orient="portrait"/>
      <w:pgMar w:top="1713" w:right="2160" w:bottom="1296" w:left="2160" w:header="576" w:footer="115" w:gutter="0"/>
      <w:pgNumType w:start="1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color w:val="777777"/>
        <w:sz w:val="24"/>
        <w:szCs w:val="24"/>
        <w:rFonts w:ascii="Source Han Sans" w:cs="Source Han Sans" w:eastAsia="Source Han Sans" w:hAnsi="Source Han Sans"/>
        <w:spacing w:val="20"/>
      </w:rPr>
      <w:t xml:space="preserve">im Footer</w:t>
    </w:r>
  </w:p>
  <w:p>
    <w:pPr>
      <w:jc w:val="right"/>
    </w:pPr>
    <w:r>
      <w:t xml:space="preserve">(第</w:t>
      <w:fldChar w:fldCharType="begin"/>
      <w:instrText xml:space="preserve">PAGE</w:instrText>
      <w:fldChar w:fldCharType="separate"/>
      <w:fldChar w:fldCharType="end"/>
      <w:t xml:space="preserve">页)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  <w:footnote w:id="1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dd</w:t>
      </w:r>
    </w:p>
  </w:footnote>
  <w:footnote w:id="2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fg</w:t>
      </w:r>
    </w:p>
  </w:footnote>
  <w:footnote w:id="3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note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sd sdf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sdfsdf</w:t>
      </w:r>
    </w:p>
  </w:footnote>
  <w:footnote w:id="4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水淀粉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地方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水淀粉</w:t>
      </w:r>
    </w:p>
  </w:footnote>
  <w:footnote w:id="5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水淀粉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水淀粉去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777777"/>
        <w:sz w:val="24"/>
        <w:szCs w:val="24"/>
        <w:rFonts w:ascii="Source Han Sans" w:cs="Source Han Sans" w:eastAsia="Source Han Sans" w:hAnsi="Source Han Sans"/>
        <w:spacing w:val="20"/>
      </w:rPr>
      <w:t xml:space="preserve">im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rFonts w:ascii="Source Han Sans" w:cs="Source Han Sans" w:eastAsia="Source Han Sans" w:hAnsi="Source Han Sans"/>
      </w:rPr>
    </w:rPrDefault>
    <w:pPrDefault>
      <w:pPr>
        <w:spacing w:line="460" w:lineRule="exact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ection">
    <w:name w:val="Section"/>
    <w:basedOn w:val="Normal"/>
    <w:next w:val="Normal"/>
    <w:pPr>
      <w:spacing w:line="460" w:lineRule="exact"/>
    </w:pPr>
    <w:rPr>
      <w:color w:val="555555"/>
    </w:rPr>
  </w:style>
  <w:style w:type="paragraph" w:styleId="scene">
    <w:name w:val="Scene"/>
    <w:basedOn w:val="Normal"/>
    <w:next w:val="Normal"/>
    <w:pPr>
      <w:spacing w:line="460" w:lineRule="exact"/>
      <w:ind w:left="-1008" w:right="-1008"/>
    </w:pPr>
  </w:style>
  <w:style w:type="paragraph" w:styleId="shotCut">
    <w:name w:val="ShotCut"/>
    <w:basedOn w:val="Normal"/>
    <w:next w:val="Normal"/>
    <w:pPr>
      <w:spacing w:line="460" w:lineRule="exact"/>
      <w:ind w:left="-576" w:right="-576"/>
    </w:pPr>
  </w:style>
  <w:style w:type="paragraph" w:styleId="action">
    <w:name w:val="Action"/>
    <w:basedOn w:val="Normal"/>
    <w:next w:val="Normal"/>
    <w:pPr>
      <w:spacing w:line="460" w:lineRule="exact"/>
      <w:ind w:left="0" w:right="0"/>
    </w:pPr>
    <w:rPr>
      <w:rFonts w:ascii="Source Han Sans" w:cs="Source Han Sans" w:eastAsia="Source Han Sans" w:hAnsi="Source Han Sans"/>
    </w:rPr>
  </w:style>
  <w:style w:type="paragraph" w:styleId="character">
    <w:name w:val="Character"/>
    <w:basedOn w:val="Normal"/>
    <w:next w:val="Normal"/>
    <w:pPr>
      <w:spacing w:line="460" w:lineRule="exact"/>
      <w:ind w:left="2786" w:right="2786"/>
    </w:pPr>
  </w:style>
  <w:style w:type="paragraph" w:styleId="parenthetical">
    <w:name w:val="Parenthetical"/>
    <w:basedOn w:val="Normal"/>
    <w:next w:val="Normal"/>
    <w:pPr>
      <w:spacing w:line="460" w:lineRule="exact"/>
      <w:ind w:left="2089" w:right="2089"/>
    </w:pPr>
  </w:style>
  <w:style w:type="paragraph" w:styleId="dial">
    <w:name w:val="Dial"/>
    <w:basedOn w:val="Normal"/>
    <w:next w:val="Normal"/>
    <w:pPr>
      <w:spacing w:line="460" w:lineRule="exact"/>
      <w:ind w:left="1393" w:right="1393"/>
    </w:pPr>
  </w:style>
  <w:style w:type="paragraph" w:styleId="notes">
    <w:name w:val="Notes"/>
    <w:basedOn w:val="Normal"/>
    <w:next w:val="Normal"/>
    <w:pPr>
      <w:spacing w:line="244" w:lineRule="exact"/>
      <w:ind w:left="0" w:right="0"/>
    </w:pPr>
    <w:rPr>
      <w:color w:val="888888"/>
      <w:sz w:val="18"/>
      <w:szCs w:val="18"/>
      <w:rFonts w:ascii="Source Han Sans" w:cs="Source Han Sans" w:eastAsia="Source Han Sans" w:hAnsi="Source Han Sans"/>
    </w:rPr>
  </w:style>
  <w:style w:type="character" w:styleId="underline">
    <w:name w:val="Underline"/>
    <w:basedOn w:val="Normal"/>
    <w:uiPriority w:val="99"/>
    <w:unhideWhenUsed/>
    <w:qFormat/>
    <w:rPr>
      <w:u w:val="single"/>
    </w:rPr>
  </w:style>
  <w:style w:type="character" w:styleId="bold">
    <w:name w:val="Bold"/>
    <w:basedOn w:val="Normal"/>
    <w:uiPriority w:val="99"/>
    <w:unhideWhenUsed/>
    <w:qFormat/>
    <w:rPr>
      <w:b/>
      <w:bCs/>
      <w:rFonts w:ascii="Source Han Sans" w:cs="Source Han Sans" w:eastAsia="Source Han Sans" w:hAnsi="Source Han Sans"/>
    </w:rPr>
  </w:style>
  <w:style w:type="character" w:styleId="italic">
    <w:name w:val="Italic"/>
    <w:basedOn w:val="Normal"/>
    <w:uiPriority w:val="99"/>
    <w:unhideWhenUsed/>
    <w:qFormat/>
    <w:rPr>
      <w:rFonts w:ascii="FZKai-Z03" w:cs="FZKai-Z03" w:eastAsia="FZKai-Z03" w:hAnsi="FZKai-Z03"/>
    </w:rPr>
  </w:style>
  <w:style w:type="character" w:styleId="boldItalic">
    <w:name w:val="runBoldItalic"/>
    <w:basedOn w:val="Normal"/>
    <w:uiPriority w:val="99"/>
    <w:unhideWhenUsed/>
    <w:qFormat/>
    <w:rPr>
      <w:b/>
      <w:bCs/>
      <w:rFonts w:ascii="FZKai-Z03" w:cs="FZKai-Z03" w:eastAsia="FZKai-Z03" w:hAnsi="FZKai-Z03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《黑色爱情诗》</dc:title>
  <dc:creator>Arming</dc:creator>
  <dc:description>My screenplay document</dc:description>
  <cp:lastModifiedBy>Un-named</cp:lastModifiedBy>
  <cp:revision>1</cp:revision>
  <dcterms:created xsi:type="dcterms:W3CDTF">2025-05-31T08:44:15.700Z</dcterms:created>
  <dcterms:modified xsi:type="dcterms:W3CDTF">2025-05-31T08:44:15.700Z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