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3CF5" w14:textId="426D87A2" w:rsidR="0026741C" w:rsidRDefault="0026741C" w:rsidP="002674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color w:val="333333"/>
          <w:sz w:val="29"/>
          <w:szCs w:val="29"/>
        </w:rPr>
        <w:t>Dear Danielle,</w:t>
      </w:r>
    </w:p>
    <w:p w14:paraId="61051DFA" w14:textId="21160506" w:rsidR="0026741C" w:rsidRDefault="0026741C" w:rsidP="002674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color w:val="333333"/>
          <w:sz w:val="29"/>
          <w:szCs w:val="29"/>
        </w:rPr>
        <w:t>The following</w:t>
      </w:r>
      <w:r w:rsidR="00E52167">
        <w:rPr>
          <w:rFonts w:ascii="Arial" w:eastAsia="Times New Roman" w:hAnsi="Arial" w:cs="Arial"/>
          <w:color w:val="333333"/>
          <w:sz w:val="29"/>
          <w:szCs w:val="29"/>
        </w:rPr>
        <w:t>s</w:t>
      </w:r>
      <w:r>
        <w:rPr>
          <w:rFonts w:ascii="Arial" w:eastAsia="Times New Roman" w:hAnsi="Arial" w:cs="Arial"/>
          <w:color w:val="333333"/>
          <w:sz w:val="29"/>
          <w:szCs w:val="29"/>
        </w:rPr>
        <w:t xml:space="preserve"> illustrate the analysis and prediction we conducted on </w:t>
      </w:r>
      <w:r w:rsidR="000C3115">
        <w:rPr>
          <w:rFonts w:ascii="Arial" w:eastAsia="Times New Roman" w:hAnsi="Arial" w:cs="Arial"/>
          <w:color w:val="333333"/>
          <w:sz w:val="29"/>
          <w:szCs w:val="29"/>
        </w:rPr>
        <w:t>customer brand preferences based on the completed survey to predict missing values in the incomplete survey.</w:t>
      </w:r>
    </w:p>
    <w:p w14:paraId="33E75E02" w14:textId="213711C6" w:rsidR="000C3115" w:rsidRDefault="000C3115" w:rsidP="002674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color w:val="333333"/>
          <w:sz w:val="29"/>
          <w:szCs w:val="29"/>
        </w:rPr>
        <w:t xml:space="preserve">Stochastic and Gradient Boosting model classifiers have been for our prediction. Both Models showed Salary and Age as the most significant contributors to the models. </w:t>
      </w:r>
      <w:r w:rsidR="00D000A2">
        <w:rPr>
          <w:rFonts w:ascii="Arial" w:eastAsia="Times New Roman" w:hAnsi="Arial" w:cs="Arial"/>
          <w:color w:val="333333"/>
          <w:sz w:val="29"/>
          <w:szCs w:val="29"/>
        </w:rPr>
        <w:t>We used mtry =5 tunings for Random forest to optimize the model and automatic tuning for GBM.  We decided to use GBM model due to greater accuracy and efficiency- please refer to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2470"/>
        <w:gridCol w:w="2303"/>
        <w:gridCol w:w="2303"/>
      </w:tblGrid>
      <w:tr w:rsidR="00D000A2" w14:paraId="733589B5" w14:textId="786CC2D3" w:rsidTr="00D000A2">
        <w:tc>
          <w:tcPr>
            <w:tcW w:w="2500" w:type="dxa"/>
          </w:tcPr>
          <w:p w14:paraId="7540655E" w14:textId="77777777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  <w:tc>
          <w:tcPr>
            <w:tcW w:w="2470" w:type="dxa"/>
          </w:tcPr>
          <w:p w14:paraId="427DB345" w14:textId="348A3196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mtry</w:t>
            </w:r>
          </w:p>
        </w:tc>
        <w:tc>
          <w:tcPr>
            <w:tcW w:w="2303" w:type="dxa"/>
          </w:tcPr>
          <w:p w14:paraId="6B533C19" w14:textId="3BDBB0C7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Accuracy</w:t>
            </w:r>
          </w:p>
        </w:tc>
        <w:tc>
          <w:tcPr>
            <w:tcW w:w="2303" w:type="dxa"/>
          </w:tcPr>
          <w:p w14:paraId="7F7B037F" w14:textId="7A38A4D1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Kappa</w:t>
            </w:r>
          </w:p>
        </w:tc>
      </w:tr>
      <w:tr w:rsidR="00D000A2" w14:paraId="0962C3D9" w14:textId="2D42203D" w:rsidTr="00D000A2">
        <w:tc>
          <w:tcPr>
            <w:tcW w:w="2500" w:type="dxa"/>
          </w:tcPr>
          <w:p w14:paraId="67F0E40E" w14:textId="445A1C1C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GBM</w:t>
            </w:r>
          </w:p>
        </w:tc>
        <w:tc>
          <w:tcPr>
            <w:tcW w:w="2470" w:type="dxa"/>
          </w:tcPr>
          <w:p w14:paraId="1F69DE4E" w14:textId="6095F3DC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3</w:t>
            </w:r>
          </w:p>
        </w:tc>
        <w:tc>
          <w:tcPr>
            <w:tcW w:w="2303" w:type="dxa"/>
          </w:tcPr>
          <w:p w14:paraId="3B821B6C" w14:textId="72F4FA5B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0.93</w:t>
            </w:r>
          </w:p>
        </w:tc>
        <w:tc>
          <w:tcPr>
            <w:tcW w:w="2303" w:type="dxa"/>
          </w:tcPr>
          <w:p w14:paraId="5CDB9CCD" w14:textId="25B7B60C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0.86</w:t>
            </w:r>
          </w:p>
        </w:tc>
      </w:tr>
      <w:tr w:rsidR="00D000A2" w14:paraId="653335BB" w14:textId="701B39BD" w:rsidTr="00D000A2">
        <w:tc>
          <w:tcPr>
            <w:tcW w:w="2500" w:type="dxa"/>
          </w:tcPr>
          <w:p w14:paraId="2D00057E" w14:textId="68189688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RF</w:t>
            </w:r>
          </w:p>
        </w:tc>
        <w:tc>
          <w:tcPr>
            <w:tcW w:w="2470" w:type="dxa"/>
          </w:tcPr>
          <w:p w14:paraId="74DF8C4F" w14:textId="6A17D006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5</w:t>
            </w:r>
          </w:p>
        </w:tc>
        <w:tc>
          <w:tcPr>
            <w:tcW w:w="2303" w:type="dxa"/>
          </w:tcPr>
          <w:p w14:paraId="3F16B53A" w14:textId="24B648CA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0.92</w:t>
            </w:r>
          </w:p>
        </w:tc>
        <w:tc>
          <w:tcPr>
            <w:tcW w:w="2303" w:type="dxa"/>
          </w:tcPr>
          <w:p w14:paraId="5F82FC9F" w14:textId="48C59FF2" w:rsidR="00D000A2" w:rsidRDefault="00D000A2" w:rsidP="0026741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color w:val="333333"/>
                <w:sz w:val="29"/>
                <w:szCs w:val="29"/>
              </w:rPr>
              <w:t>0.83</w:t>
            </w:r>
          </w:p>
        </w:tc>
      </w:tr>
    </w:tbl>
    <w:p w14:paraId="0C1D1E9B" w14:textId="6AA0DC49" w:rsidR="000C3115" w:rsidRDefault="00D000A2" w:rsidP="002674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color w:val="333333"/>
          <w:sz w:val="29"/>
          <w:szCs w:val="29"/>
        </w:rPr>
        <w:t>When we applied GBM model to the incomplete survey for our prediction, the accuracy level dropped to 39% due to data corruption and no ground truth.</w:t>
      </w:r>
    </w:p>
    <w:p w14:paraId="4B5792F9" w14:textId="4FFEDC63" w:rsidR="00D000A2" w:rsidRDefault="00D000A2" w:rsidP="002674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rFonts w:ascii="Arial" w:eastAsia="Times New Roman" w:hAnsi="Arial" w:cs="Arial"/>
          <w:color w:val="333333"/>
          <w:sz w:val="29"/>
          <w:szCs w:val="29"/>
        </w:rPr>
        <w:t xml:space="preserve">Based on our analysis, we can conclude 62% of the customers prefer Sony brand in comparison Acer - 38% and salary and Age are the most critical features in our prediction. Please see the chart below: </w:t>
      </w:r>
    </w:p>
    <w:p w14:paraId="3B695350" w14:textId="587D4F56" w:rsidR="00970D88" w:rsidRDefault="00D000A2" w:rsidP="00970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>
        <w:rPr>
          <w:noProof/>
        </w:rPr>
        <w:drawing>
          <wp:inline distT="0" distB="0" distL="0" distR="0" wp14:anchorId="72BFA369" wp14:editId="3CECDEF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C972C4-3E90-44DB-94E3-92A7E54BB2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598728" w14:textId="77777777" w:rsidR="00970D88" w:rsidRDefault="00970D88" w:rsidP="00970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</w:p>
    <w:p w14:paraId="34746438" w14:textId="52ADFD27" w:rsidR="00AD75E4" w:rsidRPr="00970D88" w:rsidRDefault="00970D88" w:rsidP="00970D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9"/>
          <w:szCs w:val="29"/>
        </w:rPr>
      </w:pPr>
      <w:r w:rsidRPr="00970D88">
        <w:rPr>
          <w:rFonts w:ascii="Arial" w:eastAsia="Times New Roman" w:hAnsi="Arial" w:cs="Arial"/>
          <w:color w:val="333333"/>
          <w:sz w:val="29"/>
          <w:szCs w:val="29"/>
        </w:rPr>
        <w:t>Armin</w:t>
      </w:r>
    </w:p>
    <w:sectPr w:rsidR="00AD75E4" w:rsidRPr="00970D88" w:rsidSect="00970D88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E1CED"/>
    <w:multiLevelType w:val="multilevel"/>
    <w:tmpl w:val="8FDC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27D51"/>
    <w:multiLevelType w:val="multilevel"/>
    <w:tmpl w:val="CFA0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1NjS3MDY1sjSwNDFX0lEKTi0uzszPAykwrAUA1JhX0SwAAAA="/>
  </w:docVars>
  <w:rsids>
    <w:rsidRoot w:val="00385078"/>
    <w:rsid w:val="000C3115"/>
    <w:rsid w:val="0026741C"/>
    <w:rsid w:val="00385078"/>
    <w:rsid w:val="005B1EAE"/>
    <w:rsid w:val="006A712B"/>
    <w:rsid w:val="00970D88"/>
    <w:rsid w:val="00AD75E4"/>
    <w:rsid w:val="00B13C67"/>
    <w:rsid w:val="00D000A2"/>
    <w:rsid w:val="00E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EEF7"/>
  <w15:docId w15:val="{20FA92A1-2EFD-483C-A1B0-788092EE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85078"/>
    <w:rPr>
      <w:i/>
      <w:iCs/>
    </w:rPr>
  </w:style>
  <w:style w:type="character" w:styleId="Strong">
    <w:name w:val="Strong"/>
    <w:basedOn w:val="DefaultParagraphFont"/>
    <w:uiPriority w:val="22"/>
    <w:qFormat/>
    <w:rsid w:val="00385078"/>
    <w:rPr>
      <w:b/>
      <w:bCs/>
    </w:rPr>
  </w:style>
  <w:style w:type="table" w:styleId="TableGrid">
    <w:name w:val="Table Grid"/>
    <w:basedOn w:val="TableNormal"/>
    <w:uiPriority w:val="59"/>
    <w:rsid w:val="00D0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2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84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5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71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33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55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97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49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472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727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Blackwell</a:t>
            </a:r>
            <a:r>
              <a:rPr lang="en-US" baseline="0"/>
              <a:t> Electronics Brand Preference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Acer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Sheet1!$C$2:$E$2</c:f>
              <c:strCache>
                <c:ptCount val="3"/>
                <c:pt idx="0">
                  <c:v>Incomplete Survey</c:v>
                </c:pt>
                <c:pt idx="1">
                  <c:v>Complete Survey</c:v>
                </c:pt>
                <c:pt idx="2">
                  <c:v>Total</c:v>
                </c:pt>
              </c:strCache>
            </c:strRef>
          </c:cat>
          <c:val>
            <c:numRef>
              <c:f>Sheet1!$C$3:$E$3</c:f>
              <c:numCache>
                <c:formatCode>General</c:formatCode>
                <c:ptCount val="3"/>
                <c:pt idx="0">
                  <c:v>1911</c:v>
                </c:pt>
                <c:pt idx="1">
                  <c:v>3744</c:v>
                </c:pt>
                <c:pt idx="2">
                  <c:v>5655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DF-47D9-9CBE-A1BDDE5B7614}"/>
            </c:ext>
          </c:extLst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Sony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Sheet1!$C$2:$E$2</c:f>
              <c:strCache>
                <c:ptCount val="3"/>
                <c:pt idx="0">
                  <c:v>Incomplete Survey</c:v>
                </c:pt>
                <c:pt idx="1">
                  <c:v>Complete Survey</c:v>
                </c:pt>
                <c:pt idx="2">
                  <c:v>Total</c:v>
                </c:pt>
              </c:strCache>
            </c:strRef>
          </c:cat>
          <c:val>
            <c:numRef>
              <c:f>Sheet1!$C$4:$E$4</c:f>
              <c:numCache>
                <c:formatCode>General</c:formatCode>
                <c:ptCount val="3"/>
                <c:pt idx="0">
                  <c:v>3026</c:v>
                </c:pt>
                <c:pt idx="1">
                  <c:v>6154</c:v>
                </c:pt>
                <c:pt idx="2">
                  <c:v>9180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DF-47D9-9CBE-A1BDDE5B7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2933992"/>
        <c:axId val="562925792"/>
        <c:axId val="562860480"/>
      </c:bar3DChart>
      <c:catAx>
        <c:axId val="562933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925792"/>
        <c:crosses val="autoZero"/>
        <c:auto val="1"/>
        <c:lblAlgn val="ctr"/>
        <c:lblOffset val="100"/>
        <c:noMultiLvlLbl val="0"/>
      </c:catAx>
      <c:valAx>
        <c:axId val="56292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933992"/>
        <c:crosses val="autoZero"/>
        <c:crossBetween val="between"/>
      </c:valAx>
      <c:serAx>
        <c:axId val="562860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925792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7762-05D3-417B-8F6F-0469B8B5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Armin Rakhshandeh</cp:lastModifiedBy>
  <cp:revision>10</cp:revision>
  <dcterms:created xsi:type="dcterms:W3CDTF">2021-07-16T18:48:00Z</dcterms:created>
  <dcterms:modified xsi:type="dcterms:W3CDTF">2021-07-23T21:19:00Z</dcterms:modified>
</cp:coreProperties>
</file>