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B365D"/>
          <w:sz w:val="44"/>
        </w:rPr>
        <w:t>🏓 KỊCH BẢN KIỂM THỬ TOÀN DIỆN E2E</w:t>
        <w:br/>
        <w:t>GOLAB TOURNAMENT PLATFORM</w:t>
      </w:r>
    </w:p>
    <w:p>
      <w:pPr>
        <w:spacing w:after="480"/>
        <w:jc w:val="center"/>
      </w:pPr>
      <w:r>
        <w:rPr>
          <w:rFonts w:ascii="Arial" w:hAnsi="Arial"/>
          <w:i/>
          <w:color w:val="4B6B94"/>
          <w:sz w:val="26"/>
        </w:rPr>
        <w:t>Tài Liệu Đặc Tả Quy Trình Vận Hành &amp; Kịch Bản Test Khẩn Cấp MVP</w:t>
      </w:r>
    </w:p>
    <w:p>
      <w:pPr>
        <w:spacing w:after="360"/>
        <w:jc w:val="center"/>
      </w:pPr>
      <w:r>
        <w:rPr>
          <w:color w:val="D3D3D3"/>
        </w:rPr>
        <w:t>————————————————————————————————————————————————————————————</w:t>
      </w:r>
    </w:p>
    <w:p>
      <w:pPr>
        <w:spacing w:before="360" w:after="2032000"/>
      </w:pPr>
      <w:r>
        <w:rPr>
          <w:rFonts w:ascii="Arial" w:hAnsi="Arial"/>
          <w:b/>
          <w:color w:val="1B365D"/>
          <w:sz w:val="32"/>
        </w:rPr>
        <w:t>1. TỔNG QUAN LUỒNG KIỂM THỬ E2E</w:t>
      </w:r>
    </w:p>
    <w:p>
      <w:pPr>
        <w:spacing w:after="240"/>
      </w:pPr>
      <w:r>
        <w:t>Tài liệu này đặc tả kịch bản kiểm thử E2E (End-to-End) toàn diện cho hệ thống quản lý giải đấu Pickleball đồng đội GOLAB. Kịch bản bao gồm tất cả các giai đoạn hoạt động từ khâu khởi tạo giải đấu nháp (Draft), cấu hình điều lệ linh hoạt (Ruleset), bốc thăm (Team Draw), chia bảng đấu và lập lịch tự động, đến các luồng xử lý tình huống khẩn cấp trước giờ bóng lăn (thay đổi luật, xử lý xung đột lịch sân, chấn thương thay thế VĐV khẩn cấp), cho tới các thao tác ghi điểm realtime của trọng tài chính, ghi điểm offline, hoàn tác (undo), và ghi đè kết quả của Admin.</w:t>
      </w:r>
    </w:p>
    <w:p>
      <w:pPr>
        <w:spacing w:before="360" w:after="2032000"/>
      </w:pPr>
      <w:r>
        <w:rPr>
          <w:rFonts w:ascii="Arial" w:hAnsi="Arial"/>
          <w:b/>
          <w:color w:val="1B365D"/>
          <w:sz w:val="32"/>
        </w:rPr>
        <w:t>2. CHI TIẾT TỪNG PHÂN ĐOẠN VẬN HÀNH (PHASES)</w:t>
      </w:r>
    </w:p>
    <w:p>
      <w:pPr>
        <w:spacing w:before="280" w:after="1016000"/>
      </w:pPr>
      <w:r>
        <w:rPr>
          <w:rFonts w:ascii="Arial" w:hAnsi="Arial"/>
          <w:b/>
          <w:color w:val="4B6B94"/>
          <w:sz w:val="26"/>
        </w:rPr>
        <w:t>PHASE 1: KHỞI TẠO GIẢI ĐẤU (DRAFT STATE)</w:t>
      </w:r>
    </w:p>
    <w:p>
      <w:pPr>
        <w:pStyle w:val="ListBullet"/>
        <w:spacing w:after="60"/>
      </w:pPr>
      <w:r>
        <w:t>Tạo giải đấu nháp (Draft): BTC khai báo giải đấu mới trên Dashboard, lúc này trạng thái giải là DRAFT.</w:t>
      </w:r>
    </w:p>
    <w:p>
      <w:pPr>
        <w:pStyle w:val="ListBullet"/>
        <w:spacing w:after="60"/>
      </w:pPr>
      <w:r>
        <w:t>Cấu hình luật linh hoạt (Ruleset Config): Thiết lập điều lệ bao gồm 3 chặng (Đôi Nam, Đôi Nữ, Đôi Nam Nữ) với điểm đích thắng chung cuộc là 21 (mốc chặng là 7 - 14 - 21), thiết lập cấm trùng chặng cho VĐV Nam và kích hoạt bắt buộc tất cả thành viên ra sân.</w:t>
      </w:r>
    </w:p>
    <w:p>
      <w:pPr>
        <w:pStyle w:val="ListBullet"/>
        <w:spacing w:after="60"/>
      </w:pPr>
      <w:r>
        <w:t>Import 40 VĐV chuẩn của GOLAB: Import danh sách chuẩn gồm 24 Nam và 16 Nữ, hệ thống tự động xác thực tính hợp lệ về tỉ lệ giới tính thành công.</w:t>
      </w:r>
    </w:p>
    <w:p>
      <w:pPr>
        <w:spacing w:before="280" w:after="1016000"/>
      </w:pPr>
      <w:r>
        <w:rPr>
          <w:rFonts w:ascii="Arial" w:hAnsi="Arial"/>
          <w:b/>
          <w:color w:val="4B6B94"/>
          <w:sz w:val="26"/>
        </w:rPr>
        <w:t>PHASE 2: BỐC THĂM ĐỘI &amp; LẬP LỊCH VÒNG BẢNG</w:t>
      </w:r>
    </w:p>
    <w:p>
      <w:pPr>
        <w:pStyle w:val="ListBullet"/>
        <w:spacing w:after="60"/>
      </w:pPr>
      <w:r>
        <w:t>Bốc thăm chia đội ngẫu nhiên: Chạy thuật toán bốc thăm tự động phân chia 40 VĐV vào đúng 8 đội tuyển, mỗi đội gồm 5 thành viên (3 Nam + 2 Nữ) đồng đều.</w:t>
      </w:r>
    </w:p>
    <w:p>
      <w:pPr>
        <w:pStyle w:val="ListBullet"/>
        <w:spacing w:after="60"/>
      </w:pPr>
      <w:r>
        <w:t>Chia bảng đấu: Phân bố 8 đội vào 2 bảng A và B (mỗi bảng 4 đội đấu vòng tròn).</w:t>
      </w:r>
    </w:p>
    <w:p>
      <w:pPr>
        <w:pStyle w:val="ListBullet"/>
        <w:spacing w:after="60"/>
      </w:pPr>
      <w:r>
        <w:t>Tự động lập lịch đấu vòng bảng: Thuật toán Round-Robin sinh ra đúng 12 trận đấu vòng bảng, gán sân đấu riêng biệt (từ Sân 1 đến Sân 12) để tránh xung đột lịch thi đấu.</w:t>
      </w:r>
    </w:p>
    <w:p>
      <w:pPr>
        <w:pStyle w:val="ListBullet"/>
        <w:spacing w:after="60"/>
      </w:pPr>
      <w:r>
        <w:t>Công khai giải đấu (Publish): Chuyển trạng thái sang PUBLISHED, cho phép khán giả và VĐV truy cập xem toàn bộ thông tin chuẩn bị trên trang Public.</w:t>
      </w:r>
    </w:p>
    <w:p>
      <w:pPr>
        <w:spacing w:before="280" w:after="1016000"/>
      </w:pPr>
      <w:r>
        <w:rPr>
          <w:rFonts w:ascii="Arial" w:hAnsi="Arial"/>
          <w:b/>
          <w:color w:val="4B6B94"/>
          <w:sz w:val="26"/>
        </w:rPr>
        <w:t>PHASE 3: SỰ CỐ KHẨN CẤP TRƯỚC GIỜ ĐẤU (EMERGENCY ACTIONS)</w:t>
      </w:r>
    </w:p>
    <w:p>
      <w:pPr>
        <w:pStyle w:val="ListBullet"/>
        <w:spacing w:after="60"/>
      </w:pPr>
      <w:r>
        <w:t>Đổi luật thi đấu đột xuất: Chuyển điểm đích từ 24 về 21 (mốc tích lũy 7 - 14 - 21), hệ thống tự động cập nhật mốc chặng liên đới.</w:t>
      </w:r>
    </w:p>
    <w:p>
      <w:pPr>
        <w:pStyle w:val="ListBullet"/>
        <w:spacing w:after="60"/>
      </w:pPr>
      <w:r>
        <w:t>Cảnh báo trùng sân: Khi hai trận đấu bị gán trùng sân đấu và thời gian, hệ thống hiển thị banner đỏ cảnh báo để Admin xử lý tránh lỗi vận hành thực địa.</w:t>
      </w:r>
    </w:p>
    <w:p>
      <w:pPr>
        <w:pStyle w:val="ListBullet"/>
        <w:spacing w:after="60"/>
      </w:pPr>
      <w:r>
        <w:t>VĐV chấn thương chặng biên: VĐV Đội A chấn thương trước giờ bóng lăn. Admin thực hiện thay thế bằng VĐV ngoài danh sách, hệ thống tự động đồng bộ hóa trạng thái đăng ký (APPROVED / WITHDRAWN) để danh sách VĐV hợp lệ 40 người, đồng thời tự động mở khóa lineup trận đấu sắp diễn ra về DRAFT.</w:t>
      </w:r>
    </w:p>
    <w:p>
      <w:pPr>
        <w:spacing w:before="280" w:after="1016000"/>
      </w:pPr>
      <w:r>
        <w:rPr>
          <w:rFonts w:ascii="Arial" w:hAnsi="Arial"/>
          <w:b/>
          <w:color w:val="4B6B94"/>
          <w:sz w:val="26"/>
        </w:rPr>
        <w:t>PHASE 4: TRỌNG TÀI CHẤM ĐIỂM &amp; ĐỒNG BỘ NGOẠI TUYẾN</w:t>
      </w:r>
    </w:p>
    <w:p>
      <w:pPr>
        <w:pStyle w:val="ListBullet"/>
        <w:spacing w:after="60"/>
      </w:pPr>
      <w:r>
        <w:t>Đăng ký lineup VĐV: Chêm VĐV dự phòng Lê Hoàng B vào đúng vị trí và khóa đội hình (Lock Lineups), chuyển trận đấu sang READY.</w:t>
      </w:r>
    </w:p>
    <w:p>
      <w:pPr>
        <w:pStyle w:val="ListBullet"/>
        <w:spacing w:after="60"/>
      </w:pPr>
      <w:r>
        <w:t>Bắt đầu trận đấu &amp; Realtime Scoring: Chuyển trạng thái sang RUNNING, trọng tài chấm điểm online, điểm số hiển thị tức thì dưới 100ms trên màn hình khán giả.</w:t>
      </w:r>
    </w:p>
    <w:p>
      <w:pPr>
        <w:pStyle w:val="ListBullet"/>
        <w:spacing w:after="60"/>
      </w:pPr>
      <w:r>
        <w:t>Mất mạng đột ngột (Offline Mode): Trọng tài tiếp tục ghi điểm khi mất wifi, các sự kiện điểm lưu an toàn vào hàng đợi ngoại tuyến LocalStorage.</w:t>
      </w:r>
    </w:p>
    <w:p>
      <w:pPr>
        <w:pStyle w:val="ListBullet"/>
        <w:spacing w:after="60"/>
      </w:pPr>
      <w:r>
        <w:t>Tự động đồng bộ hóa (Re-sync): Khi kết nối internet khôi phục, thiết bị tự động gửi hàng đợi offline lên API để đồng bộ hóa và chuyển chặng mốc mượt mà.</w:t>
      </w:r>
    </w:p>
    <w:p>
      <w:pPr>
        <w:pStyle w:val="ListBullet"/>
        <w:spacing w:after="60"/>
      </w:pPr>
      <w:r>
        <w:t>Hoàn tác điểm số (Undo): Trọng tài chính undo điểm số biên ở chặng cuối (mốc điểm 21), trạng thái trận đấu tự động trả ngược về RUNNING và điểm số quay về 20-19 để tiếp tục thi đấu.</w:t>
      </w:r>
    </w:p>
    <w:p>
      <w:pPr>
        <w:spacing w:before="280" w:after="1016000"/>
      </w:pPr>
      <w:r>
        <w:rPr>
          <w:rFonts w:ascii="Arial" w:hAnsi="Arial"/>
          <w:b/>
          <w:color w:val="4B6B94"/>
          <w:sz w:val="26"/>
        </w:rPr>
        <w:t>PHASE 5: HẬU TRẬN ĐẤU &amp; KHIẾU NẠI KỸ THUẬT</w:t>
      </w:r>
    </w:p>
    <w:p>
      <w:pPr>
        <w:pStyle w:val="ListBullet"/>
        <w:spacing w:after="60"/>
      </w:pPr>
      <w:r>
        <w:t>Xác nhận trận đấu: Đội Hồng ghi điểm 21 giành chiến thắng chung cuộc, trọng tài xác nhận kết quả (status chuyển thành COMPLETED).</w:t>
      </w:r>
    </w:p>
    <w:p>
      <w:pPr>
        <w:pStyle w:val="ListBullet"/>
        <w:spacing w:after="60"/>
      </w:pPr>
      <w:r>
        <w:t>Kháng nghị &amp; Admin Override: Đội Xanh kháng nghị lỗi đếm điểm chặng 2. Admin tối cao kiểm tra video và tiến hành ghi đè điểm số thành 21-20 nghiêng về Đội Xanh.</w:t>
      </w:r>
    </w:p>
    <w:p>
      <w:pPr>
        <w:pStyle w:val="ListBullet"/>
        <w:spacing w:after="60"/>
      </w:pPr>
      <w:r>
        <w:t>Nhật ký kiểm toán &amp; Standings: Hệ thống tự động ghi Audit Log mã bảo mật RESULT_OVERRIDDEN kèm theo lý do bắt buộc và tự động cập nhật đảo chiều bảng xếp hạng (Standings) ngay lập tức.</w:t>
      </w:r>
    </w:p>
    <w:p>
      <w:pPr>
        <w:spacing w:before="280" w:after="1016000"/>
      </w:pPr>
      <w:r>
        <w:rPr>
          <w:rFonts w:ascii="Arial" w:hAnsi="Arial"/>
          <w:b/>
          <w:color w:val="4B6B94"/>
          <w:sz w:val="26"/>
        </w:rPr>
        <w:t>PHASE 6: PLAYOFFS &amp; TRAO GIẢI VINH DANH</w:t>
      </w:r>
    </w:p>
    <w:p>
      <w:pPr>
        <w:pStyle w:val="ListBullet"/>
        <w:spacing w:after="60"/>
      </w:pPr>
      <w:r>
        <w:t>Tie-breaker 6 cấp độ: Kết thúc vòng bảng, hệ thống tự động phân hạng hai đội bằng điểm dựa trên tiêu chí đối đầu trực tiếp.</w:t>
      </w:r>
    </w:p>
    <w:p>
      <w:pPr>
        <w:pStyle w:val="ListBullet"/>
        <w:spacing w:after="60"/>
      </w:pPr>
      <w:r>
        <w:t>Sinh nhánh đấu Playoffs: Các hạt giống hàng đầu được đặc cách, sơ đồ Playoffs tự động khởi tạo nhánh đấu dạng cây (Bracket Node).</w:t>
      </w:r>
    </w:p>
    <w:p>
      <w:pPr>
        <w:pStyle w:val="ListBullet"/>
        <w:spacing w:after="60"/>
      </w:pPr>
      <w:r>
        <w:t>Tự tiến cử đội thắng: Đội chiến thắng ở trận Tứ kết được tự động đưa lên vị trí tranh Bán kết trên sơ đồ Playoffs.</w:t>
      </w:r>
    </w:p>
    <w:p>
      <w:pPr>
        <w:pStyle w:val="ListBullet"/>
        <w:spacing w:after="60"/>
      </w:pPr>
      <w:r>
        <w:t>Bế mạc &amp; Trao giải: Cập nhật giải đấu thành COMPLETED, khóa toàn bộ thay đổi và tự động trao huy chương Champion, Runner-up cho thành viên các đội thắng cuộc.</w:t>
      </w:r>
    </w:p>
    <w:p>
      <w:pPr>
        <w:spacing w:before="480" w:after="2032000"/>
      </w:pPr>
      <w:r>
        <w:rPr>
          <w:rFonts w:ascii="Arial" w:hAnsi="Arial"/>
          <w:b/>
          <w:color w:val="1B365D"/>
          <w:sz w:val="32"/>
        </w:rPr>
        <w:t>3. BẢNG TỔNG HỢP MA TRẬN THAO TÁC - KẾT QUẢ</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B365D"/>
          </w:tcPr>
          <w:p>
            <w:r>
              <w:rPr>
                <w:b/>
                <w:color w:val="FFFFFF"/>
                <w:sz w:val="20"/>
              </w:rPr>
              <w:t>Giai Đoạn</w:t>
            </w:r>
          </w:p>
        </w:tc>
        <w:tc>
          <w:tcPr>
            <w:tcW w:type="dxa" w:w="2592"/>
            <w:shd w:val="clear" w:color="auto" w:fill="1B365D"/>
          </w:tcPr>
          <w:p>
            <w:r>
              <w:rPr>
                <w:b/>
                <w:color w:val="FFFFFF"/>
                <w:sz w:val="20"/>
              </w:rPr>
              <w:t>Thao Tác Thực Hiện</w:t>
            </w:r>
          </w:p>
        </w:tc>
        <w:tc>
          <w:tcPr>
            <w:tcW w:type="dxa" w:w="2880"/>
            <w:shd w:val="clear" w:color="auto" w:fill="1B365D"/>
          </w:tcPr>
          <w:p>
            <w:r>
              <w:rPr>
                <w:b/>
                <w:color w:val="FFFFFF"/>
                <w:sz w:val="20"/>
              </w:rPr>
              <w:t>Dữ Liệu Đầu Vào</w:t>
            </w:r>
          </w:p>
        </w:tc>
        <w:tc>
          <w:tcPr>
            <w:tcW w:type="dxa" w:w="3600"/>
            <w:shd w:val="clear" w:color="auto" w:fill="1B365D"/>
          </w:tcPr>
          <w:p>
            <w:r>
              <w:rPr>
                <w:b/>
                <w:color w:val="FFFFFF"/>
                <w:sz w:val="20"/>
              </w:rPr>
              <w:t>Kết Quả Kỳ Vọng</w:t>
            </w:r>
          </w:p>
        </w:tc>
      </w:tr>
      <w:tr>
        <w:tc>
          <w:tcPr>
            <w:tcW w:type="dxa" w:w="1728"/>
          </w:tcPr>
          <w:p>
            <w:pPr>
              <w:spacing w:before="80" w:after="80"/>
            </w:pPr>
            <w:r>
              <w:rPr>
                <w:sz w:val="19"/>
              </w:rPr>
              <w:t>Phase 1: Khởi tạo</w:t>
            </w:r>
          </w:p>
        </w:tc>
        <w:tc>
          <w:tcPr>
            <w:tcW w:type="dxa" w:w="2592"/>
          </w:tcPr>
          <w:p>
            <w:pPr>
              <w:spacing w:before="80" w:after="80"/>
            </w:pPr>
            <w:r>
              <w:rPr>
                <w:sz w:val="19"/>
              </w:rPr>
              <w:t>1. Tạo giải nháp</w:t>
              <w:br/>
              <w:t>2. Cấu hình luật</w:t>
              <w:br/>
              <w:t>3. Import 40 VĐV</w:t>
            </w:r>
          </w:p>
        </w:tc>
        <w:tc>
          <w:tcPr>
            <w:tcW w:type="dxa" w:w="2880"/>
          </w:tcPr>
          <w:p>
            <w:pPr>
              <w:spacing w:before="80" w:after="80"/>
            </w:pPr>
            <w:r>
              <w:rPr>
                <w:sz w:val="19"/>
              </w:rPr>
              <w:t>Thông tin giải đấu, điểm đích: 21, mốc chặng: 7-14-21, luật cấm trùng và bắt buộc ra sân, 24 Nam + 16 Nữ.</w:t>
            </w:r>
          </w:p>
        </w:tc>
        <w:tc>
          <w:tcPr>
            <w:tcW w:type="dxa" w:w="3600"/>
          </w:tcPr>
          <w:p>
            <w:pPr>
              <w:spacing w:before="80" w:after="80"/>
            </w:pPr>
            <w:r>
              <w:rPr>
                <w:sz w:val="19"/>
              </w:rPr>
              <w:t>Giải đấu được tạo ở trạng thái DRAFT. Ruleset được lưu trữ dưới dạng JSON. Danh sách 40 VĐV được phê duyệt APPROVED.</w:t>
            </w:r>
          </w:p>
        </w:tc>
      </w:tr>
      <w:tr>
        <w:tc>
          <w:tcPr>
            <w:tcW w:type="dxa" w:w="1728"/>
          </w:tcPr>
          <w:p>
            <w:pPr>
              <w:spacing w:before="80" w:after="80"/>
            </w:pPr>
            <w:r>
              <w:rPr>
                <w:sz w:val="19"/>
              </w:rPr>
              <w:t>Phase 2: Chuẩn bị</w:t>
            </w:r>
          </w:p>
        </w:tc>
        <w:tc>
          <w:tcPr>
            <w:tcW w:type="dxa" w:w="2592"/>
          </w:tcPr>
          <w:p>
            <w:pPr>
              <w:spacing w:before="80" w:after="80"/>
            </w:pPr>
            <w:r>
              <w:rPr>
                <w:sz w:val="19"/>
              </w:rPr>
              <w:t>1. Bốc thăm chia đội</w:t>
              <w:br/>
              <w:t>2. Chia bảng A/B</w:t>
              <w:br/>
              <w:t>3. Tự lập lịch Round-Robin</w:t>
              <w:br/>
              <w:t>4. Công khai giải</w:t>
            </w:r>
          </w:p>
        </w:tc>
        <w:tc>
          <w:tcPr>
            <w:tcW w:type="dxa" w:w="2880"/>
          </w:tcPr>
          <w:p>
            <w:pPr>
              <w:spacing w:before="80" w:after="80"/>
            </w:pPr>
            <w:r>
              <w:rPr>
                <w:sz w:val="19"/>
              </w:rPr>
              <w:t>Seed trộn ngẫu nhiên. Phân chia 8 đội (mỗi đội 5 thành viên: 3 Nam + 2 Nữ). Lập lịch 12 trận, gán sân thi đấu riêng.</w:t>
            </w:r>
          </w:p>
        </w:tc>
        <w:tc>
          <w:tcPr>
            <w:tcW w:type="dxa" w:w="3600"/>
          </w:tcPr>
          <w:p>
            <w:pPr>
              <w:spacing w:before="80" w:after="80"/>
            </w:pPr>
            <w:r>
              <w:rPr>
                <w:sz w:val="19"/>
              </w:rPr>
              <w:t>Đội tuyển và thành viên được khởi tạo đồng đều. Lịch thi đấu 12 trận không bị trùng giờ/sân. Giải đấu chuyển trạng thái thành PUBLISHED.</w:t>
            </w:r>
          </w:p>
        </w:tc>
      </w:tr>
      <w:tr>
        <w:tc>
          <w:tcPr>
            <w:tcW w:type="dxa" w:w="1728"/>
          </w:tcPr>
          <w:p>
            <w:pPr>
              <w:spacing w:before="80" w:after="80"/>
            </w:pPr>
            <w:r>
              <w:rPr>
                <w:sz w:val="19"/>
              </w:rPr>
              <w:t>Phase 3: Sự cố</w:t>
            </w:r>
          </w:p>
        </w:tc>
        <w:tc>
          <w:tcPr>
            <w:tcW w:type="dxa" w:w="2592"/>
          </w:tcPr>
          <w:p>
            <w:pPr>
              <w:spacing w:before="80" w:after="80"/>
            </w:pPr>
            <w:r>
              <w:rPr>
                <w:sz w:val="19"/>
              </w:rPr>
              <w:t>1. Đổi luật đích 24-&gt;21</w:t>
              <w:br/>
              <w:t>2. Cảnh báo trùng sân</w:t>
              <w:br/>
              <w:t>3. Thay thế VĐV chấn thương</w:t>
            </w:r>
          </w:p>
        </w:tc>
        <w:tc>
          <w:tcPr>
            <w:tcW w:type="dxa" w:w="2880"/>
          </w:tcPr>
          <w:p>
            <w:pPr>
              <w:spacing w:before="80" w:after="80"/>
            </w:pPr>
            <w:r>
              <w:rPr>
                <w:sz w:val="19"/>
              </w:rPr>
              <w:t>Thay đổi điểm đích. Đổi lịch trùng sân. ID VĐV chấn thương và thông tin VĐV thay thế mới (Lê Hoàng B).</w:t>
            </w:r>
          </w:p>
        </w:tc>
        <w:tc>
          <w:tcPr>
            <w:tcW w:type="dxa" w:w="3600"/>
          </w:tcPr>
          <w:p>
            <w:pPr>
              <w:spacing w:before="80" w:after="80"/>
            </w:pPr>
            <w:r>
              <w:rPr>
                <w:sz w:val="19"/>
              </w:rPr>
              <w:t>Điểm chặng tích lũy cập nhật liên đới. Banner đỏ cảnh báo hiển thị trên giao diện. Đăng ký VĐV mới APPROVED và VĐV cũ WITHDRAWN (đảm bảo đúng 40 APPROVED). Lineup liên quan mở khóa về DRAFT.</w:t>
            </w:r>
          </w:p>
        </w:tc>
      </w:tr>
      <w:tr>
        <w:tc>
          <w:tcPr>
            <w:tcW w:type="dxa" w:w="1728"/>
          </w:tcPr>
          <w:p>
            <w:pPr>
              <w:spacing w:before="80" w:after="80"/>
            </w:pPr>
            <w:r>
              <w:rPr>
                <w:sz w:val="19"/>
              </w:rPr>
              <w:t>Phase 4: Chấm điểm</w:t>
            </w:r>
          </w:p>
        </w:tc>
        <w:tc>
          <w:tcPr>
            <w:tcW w:type="dxa" w:w="2592"/>
          </w:tcPr>
          <w:p>
            <w:pPr>
              <w:spacing w:before="80" w:after="80"/>
            </w:pPr>
            <w:r>
              <w:rPr>
                <w:sz w:val="19"/>
              </w:rPr>
              <w:t>1. Đăng ký Lineups</w:t>
              <w:br/>
              <w:t>2. Khóa lineup</w:t>
              <w:br/>
              <w:t>3. Chấm điểm realtime</w:t>
              <w:br/>
              <w:t>4. Ghi điểm offline</w:t>
              <w:br/>
              <w:t>5. Đồng bộ hóa</w:t>
              <w:br/>
              <w:t>6. Hoàn tác (Undo)</w:t>
            </w:r>
          </w:p>
        </w:tc>
        <w:tc>
          <w:tcPr>
            <w:tcW w:type="dxa" w:w="2880"/>
          </w:tcPr>
          <w:p>
            <w:pPr>
              <w:spacing w:before="80" w:after="80"/>
            </w:pPr>
            <w:r>
              <w:rPr>
                <w:sz w:val="19"/>
              </w:rPr>
              <w:t>Nhập lineups khớp luật giới tính và chặng. Bấm cộng điểm online. Ngắt mạng wifi và cộng điểm offline. Kết nối mạng lại. Bấm nút Undo điểm biên.</w:t>
            </w:r>
          </w:p>
        </w:tc>
        <w:tc>
          <w:tcPr>
            <w:tcW w:type="dxa" w:w="3600"/>
          </w:tcPr>
          <w:p>
            <w:pPr>
              <w:spacing w:before="80" w:after="80"/>
            </w:pPr>
            <w:r>
              <w:rPr>
                <w:sz w:val="19"/>
              </w:rPr>
              <w:t>Trận đấu chuyển trạng thái READY rồi RUNNING. Điểm số cập nhật Realtime dưới 100ms. Điểm offline lưu tại LocalStorage và tự động RESYNC khi có mạng. Điểm Undo thành công, trận đấu quay lại RUNNING, điểm số lùi về 20-19.</w:t>
            </w:r>
          </w:p>
        </w:tc>
      </w:tr>
      <w:tr>
        <w:tc>
          <w:tcPr>
            <w:tcW w:type="dxa" w:w="1728"/>
          </w:tcPr>
          <w:p>
            <w:pPr>
              <w:spacing w:before="80" w:after="80"/>
            </w:pPr>
            <w:r>
              <w:rPr>
                <w:sz w:val="19"/>
              </w:rPr>
              <w:t>Phase 5: Hậu trận</w:t>
            </w:r>
          </w:p>
        </w:tc>
        <w:tc>
          <w:tcPr>
            <w:tcW w:type="dxa" w:w="2592"/>
          </w:tcPr>
          <w:p>
            <w:pPr>
              <w:spacing w:before="80" w:after="80"/>
            </w:pPr>
            <w:r>
              <w:rPr>
                <w:sz w:val="19"/>
              </w:rPr>
              <w:t>1. Trọng tài xác nhận kết quả</w:t>
              <w:br/>
              <w:t>2. Đội Xanh kháng nghị</w:t>
              <w:br/>
              <w:t>3. Admin Override kết quả</w:t>
            </w:r>
          </w:p>
        </w:tc>
        <w:tc>
          <w:tcPr>
            <w:tcW w:type="dxa" w:w="2880"/>
          </w:tcPr>
          <w:p>
            <w:pPr>
              <w:spacing w:before="80" w:after="80"/>
            </w:pPr>
            <w:r>
              <w:rPr>
                <w:sz w:val="19"/>
              </w:rPr>
              <w:t>Xác nhận trận kết thúc tỉ số 20-21. Nhập điểm mới 21-20 nghiêng về Đội Xanh và lý do bắt buộc.</w:t>
            </w:r>
          </w:p>
        </w:tc>
        <w:tc>
          <w:tcPr>
            <w:tcW w:type="dxa" w:w="3600"/>
          </w:tcPr>
          <w:p>
            <w:pPr>
              <w:spacing w:before="80" w:after="80"/>
            </w:pPr>
            <w:r>
              <w:rPr>
                <w:sz w:val="19"/>
              </w:rPr>
              <w:t>Trận đấu chuyển trạng thái COMPLETED. Điểm số cập nhật lại chuẩn xác trong DB. Hệ thống lưu Audit Log RESULT_OVERRIDDEN và tự cập nhật Standings đảo chiều.</w:t>
            </w:r>
          </w:p>
        </w:tc>
      </w:tr>
      <w:tr>
        <w:tc>
          <w:tcPr>
            <w:tcW w:type="dxa" w:w="1728"/>
          </w:tcPr>
          <w:p>
            <w:pPr>
              <w:spacing w:before="80" w:after="80"/>
            </w:pPr>
            <w:r>
              <w:rPr>
                <w:sz w:val="19"/>
              </w:rPr>
              <w:t>Phase 6: Playoffs</w:t>
            </w:r>
          </w:p>
        </w:tc>
        <w:tc>
          <w:tcPr>
            <w:tcW w:type="dxa" w:w="2592"/>
          </w:tcPr>
          <w:p>
            <w:pPr>
              <w:spacing w:before="80" w:after="80"/>
            </w:pPr>
            <w:r>
              <w:rPr>
                <w:sz w:val="19"/>
              </w:rPr>
              <w:t>1. Tính BXH tự động</w:t>
              <w:br/>
              <w:t>2. Sinh nhánh Playoffs</w:t>
              <w:br/>
              <w:t>3. Đấu loại &amp; Bế mạc</w:t>
            </w:r>
          </w:p>
        </w:tc>
        <w:tc>
          <w:tcPr>
            <w:tcW w:type="dxa" w:w="2880"/>
          </w:tcPr>
          <w:p>
            <w:pPr>
              <w:spacing w:before="80" w:after="80"/>
            </w:pPr>
            <w:r>
              <w:rPr>
                <w:sz w:val="19"/>
              </w:rPr>
              <w:t>Kết quả vòng bảng. Kết quả trận đấu Playoffs.</w:t>
            </w:r>
          </w:p>
        </w:tc>
        <w:tc>
          <w:tcPr>
            <w:tcW w:type="dxa" w:w="3600"/>
          </w:tcPr>
          <w:p>
            <w:pPr>
              <w:spacing w:before="80" w:after="80"/>
            </w:pPr>
            <w:r>
              <w:rPr>
                <w:sz w:val="19"/>
              </w:rPr>
              <w:t>BXH tự phân định tie-breaker đối đầu trực tiếp. Nhánh Playoff tự động khởi tạo dạng cây. Tự tiến cử đội thắng và trao giải Champion cho đội vô địch khi giải COMPLETED.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