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2C18F" w14:textId="4258FA28" w:rsidR="00B75A23" w:rsidRDefault="00B75A23" w:rsidP="00B75A23">
      <w:pPr>
        <w:tabs>
          <w:tab w:val="left" w:pos="8620"/>
        </w:tabs>
        <w:rPr>
          <w:lang w:val="cs-CZ"/>
        </w:rPr>
      </w:pPr>
      <w:r w:rsidRPr="00B75A23">
        <w:rPr>
          <w:lang w:val="cs-CZ"/>
        </w:rPr>
        <w:t>BABENBERGER</w:t>
      </w:r>
    </w:p>
    <w:p w14:paraId="7486DBED" w14:textId="0B5D1772" w:rsidR="00B75A23" w:rsidRPr="00B75A23" w:rsidRDefault="00B75A23" w:rsidP="00B75A23">
      <w:pPr>
        <w:tabs>
          <w:tab w:val="left" w:pos="8620"/>
        </w:tabs>
        <w:rPr>
          <w:lang w:val="cs-CZ"/>
        </w:rPr>
      </w:pPr>
      <w:r w:rsidRPr="00B75A23">
        <w:rPr>
          <w:lang w:val="cs-CZ"/>
        </w:rPr>
        <w:t>Markgrafen</w:t>
      </w:r>
      <w:r w:rsidR="00B50E4A">
        <w:rPr>
          <w:lang w:val="cs-CZ"/>
        </w:rPr>
        <w:t>-</w:t>
      </w:r>
      <w:r w:rsidRPr="00B75A23">
        <w:rPr>
          <w:lang w:val="cs-CZ"/>
        </w:rPr>
        <w:t xml:space="preserve"> und Herzogsgeschlecht fränkisch</w:t>
      </w:r>
      <w:r w:rsidR="00B50E4A">
        <w:rPr>
          <w:lang w:val="cs-CZ"/>
        </w:rPr>
        <w:t>-</w:t>
      </w:r>
      <w:r w:rsidRPr="00B75A23">
        <w:rPr>
          <w:lang w:val="cs-CZ"/>
        </w:rPr>
        <w:t>bayerischer Herkunft (Bamberg in Oberfranken)</w:t>
      </w:r>
    </w:p>
    <w:p w14:paraId="20C4AF73" w14:textId="4F885B77" w:rsidR="00B75A23" w:rsidRPr="00B75A23" w:rsidRDefault="00B75A23" w:rsidP="00B75A23">
      <w:pPr>
        <w:tabs>
          <w:tab w:val="left" w:pos="8620"/>
        </w:tabs>
        <w:rPr>
          <w:lang w:val="cs-CZ"/>
        </w:rPr>
      </w:pPr>
      <w:r w:rsidRPr="00B75A23">
        <w:rPr>
          <w:lang w:val="cs-CZ"/>
        </w:rPr>
        <w:t xml:space="preserve">955 – Schlacht auf dem Lechfeld bei Augsburg – Otto I. (der Große) schlug die Ungarn vernichtend  zum Schutz ließ er eine Grenzmark errichten </w:t>
      </w:r>
    </w:p>
    <w:p w14:paraId="348B9A3B" w14:textId="77777777" w:rsidR="00B75A23" w:rsidRPr="00B75A23" w:rsidRDefault="00B75A23" w:rsidP="00B75A23">
      <w:pPr>
        <w:tabs>
          <w:tab w:val="left" w:pos="8620"/>
        </w:tabs>
        <w:rPr>
          <w:lang w:val="cs-CZ"/>
        </w:rPr>
      </w:pPr>
      <w:r w:rsidRPr="00B75A23">
        <w:rPr>
          <w:lang w:val="cs-CZ"/>
        </w:rPr>
        <w:t xml:space="preserve">976 – Luitpold (Leopold I.) – Graf der wiedererrichteten Marcha orientalis (Ostmark/Ostarrichi), Residenz in Melk </w:t>
      </w:r>
    </w:p>
    <w:p w14:paraId="700C2204" w14:textId="2C0DE5A2" w:rsidR="001423F5" w:rsidRDefault="00B75A23" w:rsidP="00B75A23">
      <w:pPr>
        <w:tabs>
          <w:tab w:val="left" w:pos="8620"/>
        </w:tabs>
        <w:rPr>
          <w:lang w:val="cs-CZ"/>
        </w:rPr>
      </w:pPr>
      <w:r w:rsidRPr="00B75A23">
        <w:rPr>
          <w:lang w:val="cs-CZ"/>
        </w:rPr>
        <w:t xml:space="preserve">Markgraf – durfte a) Krieger selbständig einberufen, b) Burgen anlegen, c) hatte richterliche Befugnisse  x der Kaiser durfte jedoch Bischöfen und hohen Adeligen die Immunität gewähren, sie waren „rechtsunmittelbar“ </w:t>
      </w:r>
    </w:p>
    <w:p w14:paraId="4A99093A" w14:textId="77777777" w:rsidR="00B75A23" w:rsidRPr="00B75A23" w:rsidRDefault="00B75A23" w:rsidP="00B75A23">
      <w:pPr>
        <w:tabs>
          <w:tab w:val="left" w:pos="8620"/>
        </w:tabs>
        <w:rPr>
          <w:lang w:val="cs-CZ"/>
        </w:rPr>
      </w:pPr>
      <w:r w:rsidRPr="00B75A23">
        <w:rPr>
          <w:lang w:val="cs-CZ"/>
        </w:rPr>
        <w:t xml:space="preserve">Die folgenden Markgrafen erweiterten die Grenzen der Mark in Kämpfen gegen die Ungarn </w:t>
      </w:r>
    </w:p>
    <w:p w14:paraId="6C03D17B" w14:textId="2C2F3F2F" w:rsidR="00B75A23" w:rsidRPr="00B75A23" w:rsidRDefault="00B75A23" w:rsidP="00B75A23">
      <w:pPr>
        <w:tabs>
          <w:tab w:val="left" w:pos="8620"/>
        </w:tabs>
        <w:rPr>
          <w:lang w:val="cs-CZ"/>
        </w:rPr>
      </w:pPr>
      <w:r w:rsidRPr="00B75A23">
        <w:rPr>
          <w:lang w:val="cs-CZ"/>
        </w:rPr>
        <w:t xml:space="preserve"> Markgraf Leopold III. (heiratete die Schwester Kaiser Heinrichs V., Agnes; reiche Mitgift) baute das Land aus, sein Land in Urkunden zum ersten Mal „Austria“ genannt </w:t>
      </w:r>
    </w:p>
    <w:p w14:paraId="57922BE1" w14:textId="1D2DB9FA" w:rsidR="00B75A23" w:rsidRDefault="00B75A23" w:rsidP="00B75A23">
      <w:pPr>
        <w:tabs>
          <w:tab w:val="left" w:pos="8620"/>
        </w:tabs>
        <w:rPr>
          <w:lang w:val="cs-CZ"/>
        </w:rPr>
      </w:pPr>
      <w:r w:rsidRPr="00B75A23">
        <w:rPr>
          <w:lang w:val="cs-CZ"/>
        </w:rPr>
        <w:t xml:space="preserve">Heinrich II. Babenberger Jasomirgott (1141 – 1156) – 1156 – Privilegium minus – durch Kaiser Friedrich I. Barbarossa Österreich zum Herzogtum erhoben, unabhängig von Baiern </w:t>
      </w:r>
    </w:p>
    <w:p w14:paraId="364DEB75" w14:textId="77777777" w:rsidR="00B75A23" w:rsidRPr="00B75A23" w:rsidRDefault="00B75A23" w:rsidP="00B75A23">
      <w:pPr>
        <w:tabs>
          <w:tab w:val="left" w:pos="8620"/>
        </w:tabs>
        <w:rPr>
          <w:lang w:val="cs-CZ"/>
        </w:rPr>
      </w:pPr>
      <w:r w:rsidRPr="00B75A23">
        <w:rPr>
          <w:lang w:val="cs-CZ"/>
        </w:rPr>
        <w:t>Leopold V. (1177 – 1194) – ließ im Dezember 1192 den englischen König Richard Löwenherz (dieser ließ aus Rivalität 1191 Leopolds Banner von den Zinnen Akkons herunterreißen) bei Wien gefangen nehmen (auf Burg Dürnstein über 2 Monate lang gefangen gehalten), im März 1192 an den Kaiser Heinrich VI. ausliefern und  für das Lösegeld für seine Freilassung gründete er Wiener Neustadt und ließ neue Stadtmauern für Wien errichten</w:t>
      </w:r>
    </w:p>
    <w:p w14:paraId="72F525D3" w14:textId="526A04FC" w:rsidR="00B75A23" w:rsidRPr="00B75A23" w:rsidRDefault="00B75A23" w:rsidP="00B75A23">
      <w:pPr>
        <w:tabs>
          <w:tab w:val="left" w:pos="8620"/>
        </w:tabs>
        <w:rPr>
          <w:lang w:val="cs-CZ"/>
        </w:rPr>
      </w:pPr>
      <w:r w:rsidRPr="00B75A23">
        <w:rPr>
          <w:lang w:val="cs-CZ"/>
        </w:rPr>
        <w:t xml:space="preserve">1192 fiel die Steiermark an die Babenberger (Ottokar IV. Traungauer u. Leopold V., 1186 </w:t>
      </w:r>
      <w:r w:rsidR="00B50E4A">
        <w:rPr>
          <w:lang w:val="cs-CZ"/>
        </w:rPr>
        <w:t>-</w:t>
      </w:r>
      <w:r w:rsidRPr="00B75A23">
        <w:rPr>
          <w:lang w:val="cs-CZ"/>
        </w:rPr>
        <w:t xml:space="preserve"> Georgenberger Handfeste </w:t>
      </w:r>
      <w:r w:rsidR="00B50E4A">
        <w:rPr>
          <w:lang w:val="cs-CZ"/>
        </w:rPr>
        <w:t>-</w:t>
      </w:r>
      <w:r w:rsidRPr="00B75A23">
        <w:rPr>
          <w:lang w:val="cs-CZ"/>
        </w:rPr>
        <w:t xml:space="preserve"> heute Alte Ennsburg im Schlosspark Ennsegg </w:t>
      </w:r>
      <w:r w:rsidR="00B50E4A">
        <w:rPr>
          <w:lang w:val="cs-CZ"/>
        </w:rPr>
        <w:t>-</w:t>
      </w:r>
      <w:r w:rsidRPr="00B75A23">
        <w:rPr>
          <w:lang w:val="cs-CZ"/>
        </w:rPr>
        <w:t xml:space="preserve"> Leopold V. zum Erben des letzten Traungauers) </w:t>
      </w:r>
    </w:p>
    <w:p w14:paraId="41B8FE19" w14:textId="77777777" w:rsidR="00B75A23" w:rsidRPr="00B75A23" w:rsidRDefault="00B75A23" w:rsidP="00B75A23">
      <w:pPr>
        <w:tabs>
          <w:tab w:val="left" w:pos="8620"/>
        </w:tabs>
        <w:rPr>
          <w:lang w:val="cs-CZ"/>
        </w:rPr>
      </w:pPr>
      <w:r w:rsidRPr="00B75A23">
        <w:rPr>
          <w:lang w:val="cs-CZ"/>
        </w:rPr>
        <w:t>Am Wiener Hof wirkten Minnesänger – Walther von der Vogelweide</w:t>
      </w:r>
    </w:p>
    <w:p w14:paraId="665A2F61" w14:textId="5E71B697" w:rsidR="00B75A23" w:rsidRDefault="00B75A23" w:rsidP="00B75A23">
      <w:pPr>
        <w:tabs>
          <w:tab w:val="left" w:pos="8620"/>
        </w:tabs>
        <w:rPr>
          <w:lang w:val="cs-CZ"/>
        </w:rPr>
      </w:pPr>
      <w:r w:rsidRPr="00B75A23">
        <w:rPr>
          <w:lang w:val="cs-CZ"/>
        </w:rPr>
        <w:t>Sage von der Entstehung des rot</w:t>
      </w:r>
      <w:r w:rsidR="00B50E4A">
        <w:rPr>
          <w:lang w:val="cs-CZ"/>
        </w:rPr>
        <w:t>-</w:t>
      </w:r>
      <w:r w:rsidRPr="00B75A23">
        <w:rPr>
          <w:lang w:val="cs-CZ"/>
        </w:rPr>
        <w:t>weiß</w:t>
      </w:r>
      <w:r w:rsidR="00B50E4A">
        <w:rPr>
          <w:lang w:val="cs-CZ"/>
        </w:rPr>
        <w:t>-</w:t>
      </w:r>
      <w:r w:rsidRPr="00B75A23">
        <w:rPr>
          <w:lang w:val="cs-CZ"/>
        </w:rPr>
        <w:t xml:space="preserve">roten Bindenschildes aus dem blutgetränkten  Waffenrock Leopolds V., der nur dort, wo er umgürtet war, einen weißen Streifen behielt (Erstürmung Akkons Juli 1191) (Erster Kreuzzug </w:t>
      </w:r>
      <w:r w:rsidR="00B50E4A">
        <w:rPr>
          <w:lang w:val="cs-CZ"/>
        </w:rPr>
        <w:t>-</w:t>
      </w:r>
      <w:r w:rsidRPr="00B75A23">
        <w:rPr>
          <w:lang w:val="cs-CZ"/>
        </w:rPr>
        <w:t xml:space="preserve"> Hilferuf des byzantinischen Kaisers Alexios I.</w:t>
      </w:r>
    </w:p>
    <w:p w14:paraId="6BA29553" w14:textId="38829E88" w:rsidR="00B50E4A" w:rsidRDefault="00B50E4A" w:rsidP="00B75A23">
      <w:pPr>
        <w:tabs>
          <w:tab w:val="left" w:pos="8620"/>
        </w:tabs>
        <w:rPr>
          <w:b/>
          <w:bCs/>
        </w:rPr>
      </w:pPr>
      <w:r>
        <w:rPr>
          <w:b/>
          <w:bCs/>
        </w:rPr>
        <w:t>DER LETZTE BABENBERGER</w:t>
      </w:r>
    </w:p>
    <w:p w14:paraId="0EEEFAF4" w14:textId="6D263DC3" w:rsidR="00B50E4A" w:rsidRPr="00B50E4A" w:rsidRDefault="00B50E4A" w:rsidP="00B50E4A">
      <w:pPr>
        <w:tabs>
          <w:tab w:val="left" w:pos="8620"/>
        </w:tabs>
        <w:rPr>
          <w:lang w:val="cs-CZ"/>
        </w:rPr>
      </w:pPr>
      <w:r w:rsidRPr="00B50E4A">
        <w:rPr>
          <w:lang w:val="cs-CZ"/>
        </w:rPr>
        <w:t>Friedrich II. Streitbare</w:t>
      </w:r>
      <w:r>
        <w:rPr>
          <w:lang w:val="cs-CZ"/>
        </w:rPr>
        <w:t>,</w:t>
      </w:r>
      <w:r w:rsidRPr="00B50E4A">
        <w:rPr>
          <w:lang w:val="de-DE"/>
        </w:rPr>
        <w:t xml:space="preserve"> </w:t>
      </w:r>
      <w:r w:rsidRPr="00B50E4A">
        <w:rPr>
          <w:lang w:val="cs-CZ"/>
        </w:rPr>
        <w:t xml:space="preserve">Hochfliegende (nicht umgesetzte) Pläne – Erhebung Wiens zu Bistum und Österreichs mit der Steiermark zum Königreich </w:t>
      </w:r>
    </w:p>
    <w:p w14:paraId="011E2448" w14:textId="77777777" w:rsidR="00B50E4A" w:rsidRPr="00B50E4A" w:rsidRDefault="00B50E4A" w:rsidP="00B50E4A">
      <w:pPr>
        <w:tabs>
          <w:tab w:val="left" w:pos="8620"/>
        </w:tabs>
        <w:rPr>
          <w:lang w:val="cs-CZ"/>
        </w:rPr>
      </w:pPr>
      <w:r w:rsidRPr="00B50E4A">
        <w:rPr>
          <w:lang w:val="cs-CZ"/>
        </w:rPr>
        <w:t xml:space="preserve">Fiel 1246 in der Schlacht an der Leitha gegen den Ungarnkönig Béla IV. – Babenberger starben im Mannesstamm aus </w:t>
      </w:r>
    </w:p>
    <w:p w14:paraId="0608981C" w14:textId="31B59458" w:rsidR="00B50E4A" w:rsidRDefault="00B50E4A" w:rsidP="00B50E4A">
      <w:pPr>
        <w:tabs>
          <w:tab w:val="left" w:pos="8620"/>
        </w:tabs>
        <w:rPr>
          <w:lang w:val="cs-CZ"/>
        </w:rPr>
      </w:pPr>
      <w:r w:rsidRPr="00B50E4A">
        <w:rPr>
          <w:lang w:val="cs-CZ"/>
        </w:rPr>
        <w:t xml:space="preserve">Seine Schwester Margarete (Vater L.VI.) mit Ottokar II. Přemysl geheiratet, Přemysliden herrschen vorübergehend über Österreich     </w:t>
      </w:r>
    </w:p>
    <w:p w14:paraId="1E08C3EB" w14:textId="4891B971" w:rsidR="00B50E4A" w:rsidRDefault="00B50E4A" w:rsidP="00B50E4A">
      <w:pPr>
        <w:tabs>
          <w:tab w:val="left" w:pos="8620"/>
        </w:tabs>
        <w:rPr>
          <w:lang w:val="cs-CZ"/>
        </w:rPr>
      </w:pPr>
      <w:r>
        <w:rPr>
          <w:lang w:val="cs-CZ"/>
        </w:rPr>
        <w:t>OTTOKAR II Přemysl</w:t>
      </w:r>
    </w:p>
    <w:p w14:paraId="1983F307" w14:textId="1A8A0C7D" w:rsidR="00B50E4A" w:rsidRDefault="00B50E4A" w:rsidP="00B50E4A">
      <w:pPr>
        <w:tabs>
          <w:tab w:val="left" w:pos="8620"/>
        </w:tabs>
        <w:rPr>
          <w:lang w:val="cs-CZ"/>
        </w:rPr>
      </w:pPr>
      <w:r w:rsidRPr="00B50E4A">
        <w:rPr>
          <w:lang w:val="cs-CZ"/>
        </w:rPr>
        <w:t>förderte die Gründung von Städten gegenüber dem Adel</w:t>
      </w:r>
    </w:p>
    <w:p w14:paraId="3D0DD3F4" w14:textId="208D4DAC" w:rsidR="00B50E4A" w:rsidRDefault="00B50E4A" w:rsidP="00B50E4A">
      <w:pPr>
        <w:tabs>
          <w:tab w:val="left" w:pos="8620"/>
        </w:tabs>
        <w:rPr>
          <w:lang w:val="cs-CZ"/>
        </w:rPr>
      </w:pPr>
      <w:r w:rsidRPr="00B50E4A">
        <w:rPr>
          <w:lang w:val="cs-CZ"/>
        </w:rPr>
        <w:lastRenderedPageBreak/>
        <w:t xml:space="preserve">Binnenkolonisation und Handel </w:t>
      </w:r>
      <w:r>
        <w:rPr>
          <w:lang w:val="cs-CZ"/>
        </w:rPr>
        <w:t>-</w:t>
      </w:r>
      <w:r w:rsidRPr="00B50E4A">
        <w:rPr>
          <w:lang w:val="cs-CZ"/>
        </w:rPr>
        <w:t xml:space="preserve"> besiedelte Randgebiete Böhmens, indem er Bauern und Handwerker „aus Schwaben“ zur Ansiedlung einlud und sie mit königlichen Freiheiten ausstattete</w:t>
      </w:r>
    </w:p>
    <w:p w14:paraId="42BAF5A2" w14:textId="4F75DC27" w:rsidR="00B50E4A" w:rsidRDefault="00B50E4A" w:rsidP="00B50E4A">
      <w:pPr>
        <w:tabs>
          <w:tab w:val="left" w:pos="8620"/>
        </w:tabs>
        <w:rPr>
          <w:lang w:val="cs-CZ"/>
        </w:rPr>
      </w:pPr>
      <w:r>
        <w:rPr>
          <w:lang w:val="cs-CZ"/>
        </w:rPr>
        <w:t>KURFURSTEN</w:t>
      </w:r>
    </w:p>
    <w:p w14:paraId="106E8691" w14:textId="3D29C38A" w:rsidR="00B50E4A" w:rsidRDefault="00B50E4A" w:rsidP="00B50E4A">
      <w:pPr>
        <w:tabs>
          <w:tab w:val="left" w:pos="8620"/>
        </w:tabs>
        <w:rPr>
          <w:lang w:val="cs-CZ"/>
        </w:rPr>
      </w:pPr>
      <w:r w:rsidRPr="00B50E4A">
        <w:rPr>
          <w:lang w:val="cs-CZ"/>
        </w:rPr>
        <w:t>das mittelhochdeutsche Wort kur oder kure für Wahl    das neuhochdeutsche Wort küren</w:t>
      </w:r>
      <w:r>
        <w:rPr>
          <w:lang w:val="cs-CZ"/>
        </w:rPr>
        <w:t xml:space="preserve">, </w:t>
      </w:r>
      <w:r w:rsidRPr="00B50E4A">
        <w:rPr>
          <w:lang w:val="cs-CZ"/>
        </w:rPr>
        <w:t>Kurfürstenkollegium</w:t>
      </w:r>
      <w:r>
        <w:rPr>
          <w:lang w:val="cs-CZ"/>
        </w:rPr>
        <w:t xml:space="preserve">, </w:t>
      </w:r>
      <w:r w:rsidRPr="00B50E4A">
        <w:rPr>
          <w:lang w:val="cs-CZ"/>
        </w:rPr>
        <w:t>drei geistliche Fürstbischöfe:</w:t>
      </w:r>
      <w:r>
        <w:rPr>
          <w:lang w:val="cs-CZ"/>
        </w:rPr>
        <w:t xml:space="preserve">, </w:t>
      </w:r>
      <w:r w:rsidRPr="00B50E4A">
        <w:rPr>
          <w:lang w:val="cs-CZ"/>
        </w:rPr>
        <w:t>der Erzbischof von Mainz als Reichserzkanzler für Deutschland</w:t>
      </w:r>
      <w:r>
        <w:rPr>
          <w:lang w:val="cs-CZ"/>
        </w:rPr>
        <w:t>,</w:t>
      </w:r>
      <w:r w:rsidRPr="00B50E4A">
        <w:rPr>
          <w:lang w:val="cs-CZ"/>
        </w:rPr>
        <w:t xml:space="preserve">der  Erzbischof von Köln als Reichserzkanzler für Italien </w:t>
      </w:r>
      <w:r>
        <w:rPr>
          <w:lang w:val="cs-CZ"/>
        </w:rPr>
        <w:t>,</w:t>
      </w:r>
      <w:r w:rsidRPr="00B50E4A">
        <w:rPr>
          <w:lang w:val="cs-CZ"/>
        </w:rPr>
        <w:t>der  Erzbischof von Trier als</w:t>
      </w:r>
      <w:r>
        <w:rPr>
          <w:lang w:val="cs-CZ"/>
        </w:rPr>
        <w:t xml:space="preserve">, </w:t>
      </w:r>
      <w:r w:rsidRPr="00B50E4A">
        <w:rPr>
          <w:lang w:val="cs-CZ"/>
        </w:rPr>
        <w:t xml:space="preserve">Reichserzkanzler für Burgund </w:t>
      </w:r>
      <w:r>
        <w:rPr>
          <w:lang w:val="cs-CZ"/>
        </w:rPr>
        <w:t xml:space="preserve">, </w:t>
      </w:r>
      <w:r w:rsidRPr="00B50E4A">
        <w:rPr>
          <w:lang w:val="cs-CZ"/>
        </w:rPr>
        <w:t>sowie vier weltliche Fürsten:</w:t>
      </w:r>
      <w:r>
        <w:rPr>
          <w:lang w:val="cs-CZ"/>
        </w:rPr>
        <w:t xml:space="preserve">, </w:t>
      </w:r>
      <w:r w:rsidRPr="00B50E4A">
        <w:rPr>
          <w:lang w:val="cs-CZ"/>
        </w:rPr>
        <w:t xml:space="preserve">der König von Böhmen als Erzmundschenk </w:t>
      </w:r>
      <w:r>
        <w:rPr>
          <w:lang w:val="cs-CZ"/>
        </w:rPr>
        <w:t xml:space="preserve">, </w:t>
      </w:r>
      <w:r w:rsidRPr="00B50E4A">
        <w:rPr>
          <w:lang w:val="cs-CZ"/>
        </w:rPr>
        <w:t>der Pfalzgraf bei Rhein als Erztruchsess</w:t>
      </w:r>
      <w:r>
        <w:rPr>
          <w:lang w:val="cs-CZ"/>
        </w:rPr>
        <w:t>,</w:t>
      </w:r>
      <w:r w:rsidRPr="00B50E4A">
        <w:rPr>
          <w:lang w:val="cs-CZ"/>
        </w:rPr>
        <w:t>der Herzog von Sachsen als Erzmarschall</w:t>
      </w:r>
      <w:r>
        <w:rPr>
          <w:lang w:val="cs-CZ"/>
        </w:rPr>
        <w:t xml:space="preserve">, </w:t>
      </w:r>
      <w:r w:rsidRPr="00B50E4A">
        <w:rPr>
          <w:lang w:val="cs-CZ"/>
        </w:rPr>
        <w:t>der Markgraf von Brandenburg als Erzkämmerer</w:t>
      </w:r>
    </w:p>
    <w:p w14:paraId="1AA6D2CC" w14:textId="288ABACF" w:rsidR="00B50E4A" w:rsidRDefault="00B50E4A" w:rsidP="00B50E4A">
      <w:pPr>
        <w:tabs>
          <w:tab w:val="left" w:pos="8620"/>
        </w:tabs>
        <w:rPr>
          <w:lang w:val="cs-CZ"/>
        </w:rPr>
      </w:pPr>
      <w:r>
        <w:rPr>
          <w:lang w:val="cs-CZ"/>
        </w:rPr>
        <w:t>DIE FRUHEN HABSBURGER</w:t>
      </w:r>
    </w:p>
    <w:p w14:paraId="6D2D6652" w14:textId="3ECBDFDD" w:rsidR="00B50E4A" w:rsidRDefault="00B50E4A" w:rsidP="00B50E4A">
      <w:pPr>
        <w:tabs>
          <w:tab w:val="left" w:pos="8620"/>
        </w:tabs>
        <w:rPr>
          <w:lang w:val="cs-CZ"/>
        </w:rPr>
      </w:pPr>
      <w:r>
        <w:rPr>
          <w:lang w:val="cs-CZ"/>
        </w:rPr>
        <w:t>RUDOLF I.</w:t>
      </w:r>
    </w:p>
    <w:p w14:paraId="2E57FA00" w14:textId="067844AA" w:rsidR="00B50E4A" w:rsidRDefault="00B50E4A" w:rsidP="00B50E4A">
      <w:pPr>
        <w:tabs>
          <w:tab w:val="left" w:pos="8620"/>
        </w:tabs>
        <w:rPr>
          <w:lang w:val="cs-CZ"/>
        </w:rPr>
      </w:pPr>
      <w:r w:rsidRPr="00B50E4A">
        <w:rPr>
          <w:lang w:val="cs-CZ"/>
        </w:rPr>
        <w:t>der erste römisch</w:t>
      </w:r>
      <w:r>
        <w:rPr>
          <w:lang w:val="cs-CZ"/>
        </w:rPr>
        <w:t>-</w:t>
      </w:r>
      <w:r w:rsidRPr="00B50E4A">
        <w:rPr>
          <w:lang w:val="cs-CZ"/>
        </w:rPr>
        <w:t>deutsche König aus dem Geschlecht der Habsburger</w:t>
      </w:r>
    </w:p>
    <w:p w14:paraId="1F53A659" w14:textId="44CF216D" w:rsidR="00B50E4A" w:rsidRPr="00B50E4A" w:rsidRDefault="00B50E4A" w:rsidP="00B50E4A">
      <w:pPr>
        <w:tabs>
          <w:tab w:val="left" w:pos="8620"/>
        </w:tabs>
        <w:rPr>
          <w:lang w:val="cs-CZ"/>
        </w:rPr>
      </w:pPr>
      <w:r w:rsidRPr="00B50E4A">
        <w:rPr>
          <w:lang w:val="cs-CZ"/>
        </w:rPr>
        <w:t xml:space="preserve">Kaiser Friedrich II. Staufer 1250   Interregnum (Zwischenkönigszeit) </w:t>
      </w:r>
    </w:p>
    <w:p w14:paraId="67217A46" w14:textId="59423ECB" w:rsidR="00B50E4A" w:rsidRPr="00B50E4A" w:rsidRDefault="00B50E4A" w:rsidP="00B50E4A">
      <w:pPr>
        <w:tabs>
          <w:tab w:val="left" w:pos="8620"/>
        </w:tabs>
        <w:rPr>
          <w:lang w:val="cs-CZ"/>
        </w:rPr>
      </w:pPr>
      <w:r w:rsidRPr="00B50E4A">
        <w:rPr>
          <w:lang w:val="cs-CZ"/>
        </w:rPr>
        <w:t xml:space="preserve">Nach dem Aussterben der Babenberger gewann der Ottokar II. Přemysl Herzogtümer Österreich, Steiermark, Kärnten und Krain  der mächtigste Fürst des Interregnums </w:t>
      </w:r>
    </w:p>
    <w:p w14:paraId="0A5CB662" w14:textId="40098C87" w:rsidR="00B50E4A" w:rsidRPr="00B50E4A" w:rsidRDefault="00B50E4A" w:rsidP="00B50E4A">
      <w:pPr>
        <w:tabs>
          <w:tab w:val="left" w:pos="8620"/>
        </w:tabs>
        <w:rPr>
          <w:lang w:val="cs-CZ"/>
        </w:rPr>
      </w:pPr>
      <w:r w:rsidRPr="00B50E4A">
        <w:rPr>
          <w:lang w:val="cs-CZ"/>
        </w:rPr>
        <w:t xml:space="preserve">Ottokar weigerte sich, sich bei Rudolf I. um die Neubelehnung seiner erlangten Gebiete zu bewerben  1278 </w:t>
      </w:r>
      <w:r>
        <w:rPr>
          <w:lang w:val="cs-CZ"/>
        </w:rPr>
        <w:t>-</w:t>
      </w:r>
      <w:r w:rsidRPr="00B50E4A">
        <w:rPr>
          <w:lang w:val="cs-CZ"/>
        </w:rPr>
        <w:t xml:space="preserve"> Schlacht auf dem Marchfeld bei Dürnkrut –  Ottokar II.</w:t>
      </w:r>
    </w:p>
    <w:p w14:paraId="2C5FAE6B" w14:textId="75355854" w:rsidR="00B50E4A" w:rsidRDefault="00B50E4A" w:rsidP="00B50E4A">
      <w:pPr>
        <w:tabs>
          <w:tab w:val="left" w:pos="8620"/>
        </w:tabs>
        <w:rPr>
          <w:lang w:val="cs-CZ"/>
        </w:rPr>
      </w:pPr>
      <w:r w:rsidRPr="00B50E4A">
        <w:rPr>
          <w:lang w:val="cs-CZ"/>
        </w:rPr>
        <w:t xml:space="preserve">1282 belehnte Rudolf I. seine Söhne Albrecht und Rudolf mit Zustimmung der Reichsfürsten mit Österreich, Steiermark und Krain  Beginn der Herrschaft der Habsburger      </w:t>
      </w:r>
    </w:p>
    <w:p w14:paraId="1A8A8D4C" w14:textId="152778CF" w:rsidR="00142170" w:rsidRDefault="00142170" w:rsidP="00142170">
      <w:pPr>
        <w:tabs>
          <w:tab w:val="left" w:pos="8620"/>
        </w:tabs>
        <w:rPr>
          <w:lang w:val="cs-CZ"/>
        </w:rPr>
      </w:pPr>
      <w:r w:rsidRPr="00142170">
        <w:rPr>
          <w:lang w:val="cs-CZ"/>
        </w:rPr>
        <w:t>Habichtsburg (Habsburg) im Aargau (Schweiz)</w:t>
      </w:r>
      <w:r>
        <w:rPr>
          <w:lang w:val="cs-CZ"/>
        </w:rPr>
        <w:t xml:space="preserve">, </w:t>
      </w:r>
      <w:r w:rsidRPr="00142170">
        <w:rPr>
          <w:lang w:val="cs-CZ"/>
        </w:rPr>
        <w:t xml:space="preserve">In den Auseinandersetzungen zwischen Kaiser Friedrich II. und dem Papsttum stand Rudolf auf staufischer Seite </w:t>
      </w:r>
      <w:r>
        <w:rPr>
          <w:lang w:val="cs-CZ"/>
        </w:rPr>
        <w:t xml:space="preserve">, </w:t>
      </w:r>
      <w:r w:rsidRPr="00142170">
        <w:rPr>
          <w:lang w:val="cs-CZ"/>
        </w:rPr>
        <w:t>1273 – Wahl zum römisch-deutschen Kaiser – die Kurfürsten befürchteten den mächtigen böhmischen König Ottokar II.</w:t>
      </w:r>
      <w:r>
        <w:rPr>
          <w:lang w:val="cs-CZ"/>
        </w:rPr>
        <w:t xml:space="preserve">, </w:t>
      </w:r>
      <w:r w:rsidRPr="00142170">
        <w:rPr>
          <w:lang w:val="cs-CZ"/>
        </w:rPr>
        <w:t>Rückgewinnung (Revindikation) des verlorengegangenen Reichsgutes</w:t>
      </w:r>
      <w:r>
        <w:rPr>
          <w:lang w:val="cs-CZ"/>
        </w:rPr>
        <w:t xml:space="preserve">, </w:t>
      </w:r>
      <w:r w:rsidRPr="00142170">
        <w:rPr>
          <w:lang w:val="cs-CZ"/>
        </w:rPr>
        <w:t xml:space="preserve">In Zukunft mussten bei königlichen Veräußerungen von Reichsgut die Kurfürsten ihre Zustimmung erteilen (Willebriefe) </w:t>
      </w:r>
      <w:r>
        <w:rPr>
          <w:lang w:val="cs-CZ"/>
        </w:rPr>
        <w:t xml:space="preserve">, </w:t>
      </w:r>
      <w:r w:rsidRPr="00142170">
        <w:rPr>
          <w:lang w:val="cs-CZ"/>
        </w:rPr>
        <w:t xml:space="preserve">Sieben Kurfürsten </w:t>
      </w:r>
      <w:r>
        <w:rPr>
          <w:lang w:val="cs-CZ"/>
        </w:rPr>
        <w:t>,</w:t>
      </w:r>
      <w:r w:rsidRPr="00142170">
        <w:rPr>
          <w:lang w:val="cs-CZ"/>
        </w:rPr>
        <w:t>Der Norden des Reiches blieb seinem Einfluss entzogen</w:t>
      </w:r>
    </w:p>
    <w:p w14:paraId="26525459" w14:textId="4D2DED4D" w:rsidR="00142170" w:rsidRDefault="00142170" w:rsidP="00142170">
      <w:pPr>
        <w:tabs>
          <w:tab w:val="left" w:pos="8620"/>
        </w:tabs>
        <w:rPr>
          <w:lang w:val="cs-CZ"/>
        </w:rPr>
      </w:pPr>
      <w:r>
        <w:rPr>
          <w:lang w:val="cs-CZ"/>
        </w:rPr>
        <w:t>VOM AUSBURGER RELIGIONSFRIEDEN BIS ZURT GEGENREFORMATION</w:t>
      </w:r>
    </w:p>
    <w:p w14:paraId="26090904" w14:textId="7BAA596C" w:rsidR="00142170" w:rsidRDefault="00142170" w:rsidP="00142170">
      <w:pPr>
        <w:tabs>
          <w:tab w:val="left" w:pos="8620"/>
        </w:tabs>
        <w:rPr>
          <w:lang w:val="cs-CZ"/>
        </w:rPr>
      </w:pPr>
      <w:r>
        <w:rPr>
          <w:lang w:val="cs-CZ"/>
        </w:rPr>
        <w:t>Religionsfreiden-</w:t>
      </w:r>
      <w:r w:rsidRPr="00142170">
        <w:rPr>
          <w:lang w:val="cs-CZ"/>
        </w:rPr>
        <w:t>dem römisch-katholischen gleichberechtigt</w:t>
      </w:r>
    </w:p>
    <w:p w14:paraId="51358CE7" w14:textId="5399BC0A" w:rsidR="00142170" w:rsidRDefault="00142170" w:rsidP="00142170">
      <w:pPr>
        <w:tabs>
          <w:tab w:val="left" w:pos="8620"/>
        </w:tabs>
        <w:rPr>
          <w:lang w:val="cs-CZ"/>
        </w:rPr>
      </w:pPr>
      <w:r>
        <w:rPr>
          <w:lang w:val="cs-CZ"/>
        </w:rPr>
        <w:t>GEGENREFORMATION</w:t>
      </w:r>
    </w:p>
    <w:p w14:paraId="616B8C91" w14:textId="77777777" w:rsidR="00142170" w:rsidRPr="00142170" w:rsidRDefault="00142170" w:rsidP="00142170">
      <w:pPr>
        <w:tabs>
          <w:tab w:val="left" w:pos="8620"/>
        </w:tabs>
        <w:rPr>
          <w:lang w:val="cs-CZ"/>
        </w:rPr>
      </w:pPr>
      <w:r w:rsidRPr="00142170">
        <w:rPr>
          <w:lang w:val="cs-CZ"/>
        </w:rPr>
        <w:t>Evangelische Schulen geschlossen, lutherische Schriften mussten abgegeben werden und wurden verbrannt, die Prediger ausgewiesen</w:t>
      </w:r>
    </w:p>
    <w:p w14:paraId="4BCFC0BF" w14:textId="39C5858E" w:rsidR="00142170" w:rsidRDefault="00142170" w:rsidP="00142170">
      <w:pPr>
        <w:tabs>
          <w:tab w:val="left" w:pos="8620"/>
        </w:tabs>
        <w:rPr>
          <w:lang w:val="cs-CZ"/>
        </w:rPr>
      </w:pPr>
      <w:r w:rsidRPr="00142170">
        <w:rPr>
          <w:lang w:val="cs-CZ"/>
        </w:rPr>
        <w:t>Religionskommissionen auf dem der Eid auf die katholische Religion verlangt</w:t>
      </w:r>
    </w:p>
    <w:p w14:paraId="69A17D23" w14:textId="7119629A" w:rsidR="00142170" w:rsidRDefault="00142170" w:rsidP="00142170">
      <w:pPr>
        <w:tabs>
          <w:tab w:val="left" w:pos="8620"/>
        </w:tabs>
        <w:rPr>
          <w:lang w:val="cs-CZ"/>
        </w:rPr>
      </w:pPr>
      <w:r>
        <w:rPr>
          <w:lang w:val="cs-CZ"/>
        </w:rPr>
        <w:t>KONZIL VON TRIENT</w:t>
      </w:r>
    </w:p>
    <w:p w14:paraId="75E8ACDF" w14:textId="6F11E20B" w:rsidR="00142170" w:rsidRDefault="00142170" w:rsidP="00142170">
      <w:pPr>
        <w:tabs>
          <w:tab w:val="left" w:pos="8620"/>
        </w:tabs>
        <w:rPr>
          <w:lang w:val="cs-CZ"/>
        </w:rPr>
      </w:pPr>
      <w:r w:rsidRPr="00142170">
        <w:rPr>
          <w:lang w:val="cs-CZ"/>
        </w:rPr>
        <w:t>Heilige Schrift und Tradition (päpstliche und Konzilsbeschlüsse) bilden die Glaubensgrundlagen</w:t>
      </w:r>
    </w:p>
    <w:p w14:paraId="1C19C49F" w14:textId="2C5EEBFA" w:rsidR="00142170" w:rsidRDefault="00142170" w:rsidP="00142170">
      <w:pPr>
        <w:tabs>
          <w:tab w:val="left" w:pos="8620"/>
        </w:tabs>
        <w:rPr>
          <w:lang w:val="cs-CZ"/>
        </w:rPr>
      </w:pPr>
      <w:r w:rsidRPr="00142170">
        <w:rPr>
          <w:lang w:val="cs-CZ"/>
        </w:rPr>
        <w:t xml:space="preserve">Priesterseminare sollen eine bessere Ausbildung garantieren  </w:t>
      </w:r>
    </w:p>
    <w:p w14:paraId="508F956F" w14:textId="6CFC99ED" w:rsidR="00142170" w:rsidRDefault="00142170" w:rsidP="00142170">
      <w:pPr>
        <w:tabs>
          <w:tab w:val="left" w:pos="8620"/>
        </w:tabs>
        <w:rPr>
          <w:lang w:val="cs-CZ"/>
        </w:rPr>
      </w:pPr>
      <w:r>
        <w:rPr>
          <w:lang w:val="cs-CZ"/>
        </w:rPr>
        <w:lastRenderedPageBreak/>
        <w:t>NEUE ORDEN – JESUITEN</w:t>
      </w:r>
    </w:p>
    <w:p w14:paraId="128E0E20" w14:textId="25ABB4F8" w:rsidR="00142170" w:rsidRDefault="00142170" w:rsidP="00142170">
      <w:pPr>
        <w:tabs>
          <w:tab w:val="left" w:pos="8620"/>
        </w:tabs>
        <w:rPr>
          <w:lang w:val="cs-CZ"/>
        </w:rPr>
      </w:pPr>
      <w:r w:rsidRPr="00142170">
        <w:rPr>
          <w:lang w:val="cs-CZ"/>
        </w:rPr>
        <w:t>Der neue Mönchsorden der Gesellschaft Jesu (Jesuiten) hilft bei der Erneuerung der katholischen Kirche</w:t>
      </w:r>
      <w:r>
        <w:rPr>
          <w:lang w:val="cs-CZ"/>
        </w:rPr>
        <w:t xml:space="preserve"> </w:t>
      </w:r>
    </w:p>
    <w:p w14:paraId="474A537A" w14:textId="03CF2089" w:rsidR="00142170" w:rsidRDefault="00142170" w:rsidP="00142170">
      <w:pPr>
        <w:tabs>
          <w:tab w:val="left" w:pos="8620"/>
        </w:tabs>
        <w:rPr>
          <w:lang w:val="cs-CZ"/>
        </w:rPr>
      </w:pPr>
      <w:r w:rsidRPr="00142170">
        <w:rPr>
          <w:lang w:val="cs-CZ"/>
        </w:rPr>
        <w:t>Missionstätigkeit</w:t>
      </w:r>
    </w:p>
    <w:p w14:paraId="3C1FC7C4" w14:textId="6C1E518E" w:rsidR="00142170" w:rsidRDefault="00142170" w:rsidP="00142170">
      <w:pPr>
        <w:tabs>
          <w:tab w:val="left" w:pos="8620"/>
        </w:tabs>
        <w:rPr>
          <w:lang w:val="cs-CZ"/>
        </w:rPr>
      </w:pPr>
      <w:r>
        <w:rPr>
          <w:lang w:val="cs-CZ"/>
        </w:rPr>
        <w:t>REFORMATION</w:t>
      </w:r>
    </w:p>
    <w:p w14:paraId="622B92D8" w14:textId="63BEA8B4" w:rsidR="00142170" w:rsidRDefault="00142170" w:rsidP="00142170">
      <w:pPr>
        <w:tabs>
          <w:tab w:val="left" w:pos="8620"/>
        </w:tabs>
        <w:rPr>
          <w:lang w:val="cs-CZ"/>
        </w:rPr>
      </w:pPr>
      <w:r w:rsidRPr="00142170">
        <w:rPr>
          <w:lang w:val="cs-CZ"/>
        </w:rPr>
        <w:t>John Wyclif</w:t>
      </w:r>
    </w:p>
    <w:p w14:paraId="245ADB88" w14:textId="1F8C5374" w:rsidR="00142170" w:rsidRDefault="00142170" w:rsidP="00142170">
      <w:pPr>
        <w:tabs>
          <w:tab w:val="left" w:pos="8620"/>
        </w:tabs>
        <w:rPr>
          <w:lang w:val="cs-CZ"/>
        </w:rPr>
      </w:pPr>
      <w:r w:rsidRPr="00142170">
        <w:rPr>
          <w:lang w:val="cs-CZ"/>
        </w:rPr>
        <w:t>lehnte den päpstlichen Primat sowie die Kirchenhierarchie ab</w:t>
      </w:r>
      <w:r>
        <w:rPr>
          <w:lang w:val="cs-CZ"/>
        </w:rPr>
        <w:t xml:space="preserve">, </w:t>
      </w:r>
      <w:r w:rsidRPr="00142170">
        <w:rPr>
          <w:lang w:val="cs-CZ"/>
        </w:rPr>
        <w:t>vertrat die völlige Unterordnung der Kirche unter den Staat</w:t>
      </w:r>
      <w:r w:rsidR="00BA6A44">
        <w:rPr>
          <w:lang w:val="cs-CZ"/>
        </w:rPr>
        <w:t xml:space="preserve">, </w:t>
      </w:r>
      <w:r w:rsidR="00BA6A44" w:rsidRPr="00BA6A44">
        <w:rPr>
          <w:lang w:val="cs-CZ"/>
        </w:rPr>
        <w:t>Verwarf jegliche Tradition</w:t>
      </w:r>
      <w:r w:rsidR="00BA6A44">
        <w:rPr>
          <w:lang w:val="cs-CZ"/>
        </w:rPr>
        <w:t xml:space="preserve">, </w:t>
      </w:r>
      <w:r w:rsidR="00BA6A44" w:rsidRPr="00BA6A44">
        <w:rPr>
          <w:lang w:val="cs-CZ"/>
        </w:rPr>
        <w:t>Bibel ins Englische</w:t>
      </w:r>
    </w:p>
    <w:p w14:paraId="656A4109" w14:textId="42C4A55C" w:rsidR="00BA6A44" w:rsidRDefault="00BA6A44" w:rsidP="00142170">
      <w:pPr>
        <w:tabs>
          <w:tab w:val="left" w:pos="8620"/>
        </w:tabs>
        <w:rPr>
          <w:lang w:val="cs-CZ"/>
        </w:rPr>
      </w:pPr>
      <w:r w:rsidRPr="00BA6A44">
        <w:rPr>
          <w:lang w:val="cs-CZ"/>
        </w:rPr>
        <w:t>Johannes Hus</w:t>
      </w:r>
      <w:r>
        <w:rPr>
          <w:lang w:val="cs-CZ"/>
        </w:rPr>
        <w:t xml:space="preserve">- </w:t>
      </w:r>
      <w:r w:rsidRPr="00BA6A44">
        <w:rPr>
          <w:lang w:val="cs-CZ"/>
        </w:rPr>
        <w:t>predigte Hus in tschechischer Sprache in der Bethlehemskapelle, führte das gemeinsame Singen während des Gottesdienstes in der tschechischen Landessprache ein</w:t>
      </w:r>
    </w:p>
    <w:p w14:paraId="0D08A041" w14:textId="66F6B320" w:rsidR="00C17C63" w:rsidRDefault="00C17C63" w:rsidP="00142170">
      <w:pPr>
        <w:tabs>
          <w:tab w:val="left" w:pos="8620"/>
        </w:tabs>
        <w:rPr>
          <w:lang w:val="cs-CZ"/>
        </w:rPr>
      </w:pPr>
      <w:r w:rsidRPr="00C17C63">
        <w:rPr>
          <w:lang w:val="cs-CZ"/>
        </w:rPr>
        <w:t>MARTIN LUTHER</w:t>
      </w:r>
    </w:p>
    <w:p w14:paraId="2142BE39" w14:textId="101F5CE3" w:rsidR="00C17C63" w:rsidRPr="00142170" w:rsidRDefault="00C17C63" w:rsidP="00142170">
      <w:pPr>
        <w:tabs>
          <w:tab w:val="left" w:pos="8620"/>
        </w:tabs>
        <w:rPr>
          <w:lang w:val="cs-CZ"/>
        </w:rPr>
      </w:pPr>
      <w:r w:rsidRPr="00C17C63">
        <w:rPr>
          <w:lang w:val="cs-CZ"/>
        </w:rPr>
        <w:t>Kardinal Albrecht von Brandenburg, an den Luther die Thesen ebenfalls schickte, am Ablasshandel selbst interessiert</w:t>
      </w:r>
      <w:r>
        <w:rPr>
          <w:lang w:val="cs-CZ"/>
        </w:rPr>
        <w:t xml:space="preserve">, </w:t>
      </w:r>
      <w:r w:rsidR="00CA6DB4" w:rsidRPr="00CA6DB4">
        <w:rPr>
          <w:lang w:val="cs-CZ"/>
        </w:rPr>
        <w:t>Oktober 1518 – Augsburg – viertätiger Verhör</w:t>
      </w:r>
    </w:p>
    <w:sectPr w:rsidR="00C17C63" w:rsidRPr="0014217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46219" w14:textId="77777777" w:rsidR="008C2CBF" w:rsidRDefault="008C2CBF" w:rsidP="00142170">
      <w:pPr>
        <w:spacing w:after="0" w:line="240" w:lineRule="auto"/>
      </w:pPr>
      <w:r>
        <w:separator/>
      </w:r>
    </w:p>
  </w:endnote>
  <w:endnote w:type="continuationSeparator" w:id="0">
    <w:p w14:paraId="3CB32267" w14:textId="77777777" w:rsidR="008C2CBF" w:rsidRDefault="008C2CBF" w:rsidP="00142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62197" w14:textId="77777777" w:rsidR="008C2CBF" w:rsidRDefault="008C2CBF" w:rsidP="00142170">
      <w:pPr>
        <w:spacing w:after="0" w:line="240" w:lineRule="auto"/>
      </w:pPr>
      <w:r>
        <w:separator/>
      </w:r>
    </w:p>
  </w:footnote>
  <w:footnote w:type="continuationSeparator" w:id="0">
    <w:p w14:paraId="6DA6CF1E" w14:textId="77777777" w:rsidR="008C2CBF" w:rsidRDefault="008C2CBF" w:rsidP="00142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7CE9C" w14:textId="722BA85D" w:rsidR="00142170" w:rsidRDefault="00142170">
    <w:pPr>
      <w:pStyle w:val="Header"/>
    </w:pPr>
  </w:p>
  <w:p w14:paraId="0FE6E33C" w14:textId="77777777" w:rsidR="00142170" w:rsidRDefault="00142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954EC"/>
    <w:multiLevelType w:val="hybridMultilevel"/>
    <w:tmpl w:val="319CAAA0"/>
    <w:lvl w:ilvl="0" w:tplc="450C35D8">
      <w:start w:val="1"/>
      <w:numFmt w:val="bullet"/>
      <w:lvlText w:val="•"/>
      <w:lvlJc w:val="left"/>
      <w:pPr>
        <w:tabs>
          <w:tab w:val="num" w:pos="720"/>
        </w:tabs>
        <w:ind w:left="720" w:hanging="360"/>
      </w:pPr>
      <w:rPr>
        <w:rFonts w:ascii="Arial" w:hAnsi="Arial" w:hint="default"/>
      </w:rPr>
    </w:lvl>
    <w:lvl w:ilvl="1" w:tplc="1D883E52" w:tentative="1">
      <w:start w:val="1"/>
      <w:numFmt w:val="bullet"/>
      <w:lvlText w:val="•"/>
      <w:lvlJc w:val="left"/>
      <w:pPr>
        <w:tabs>
          <w:tab w:val="num" w:pos="1440"/>
        </w:tabs>
        <w:ind w:left="1440" w:hanging="360"/>
      </w:pPr>
      <w:rPr>
        <w:rFonts w:ascii="Arial" w:hAnsi="Arial" w:hint="default"/>
      </w:rPr>
    </w:lvl>
    <w:lvl w:ilvl="2" w:tplc="4CCCA6EC" w:tentative="1">
      <w:start w:val="1"/>
      <w:numFmt w:val="bullet"/>
      <w:lvlText w:val="•"/>
      <w:lvlJc w:val="left"/>
      <w:pPr>
        <w:tabs>
          <w:tab w:val="num" w:pos="2160"/>
        </w:tabs>
        <w:ind w:left="2160" w:hanging="360"/>
      </w:pPr>
      <w:rPr>
        <w:rFonts w:ascii="Arial" w:hAnsi="Arial" w:hint="default"/>
      </w:rPr>
    </w:lvl>
    <w:lvl w:ilvl="3" w:tplc="2352794C" w:tentative="1">
      <w:start w:val="1"/>
      <w:numFmt w:val="bullet"/>
      <w:lvlText w:val="•"/>
      <w:lvlJc w:val="left"/>
      <w:pPr>
        <w:tabs>
          <w:tab w:val="num" w:pos="2880"/>
        </w:tabs>
        <w:ind w:left="2880" w:hanging="360"/>
      </w:pPr>
      <w:rPr>
        <w:rFonts w:ascii="Arial" w:hAnsi="Arial" w:hint="default"/>
      </w:rPr>
    </w:lvl>
    <w:lvl w:ilvl="4" w:tplc="FE0840A4" w:tentative="1">
      <w:start w:val="1"/>
      <w:numFmt w:val="bullet"/>
      <w:lvlText w:val="•"/>
      <w:lvlJc w:val="left"/>
      <w:pPr>
        <w:tabs>
          <w:tab w:val="num" w:pos="3600"/>
        </w:tabs>
        <w:ind w:left="3600" w:hanging="360"/>
      </w:pPr>
      <w:rPr>
        <w:rFonts w:ascii="Arial" w:hAnsi="Arial" w:hint="default"/>
      </w:rPr>
    </w:lvl>
    <w:lvl w:ilvl="5" w:tplc="56BCF4DC" w:tentative="1">
      <w:start w:val="1"/>
      <w:numFmt w:val="bullet"/>
      <w:lvlText w:val="•"/>
      <w:lvlJc w:val="left"/>
      <w:pPr>
        <w:tabs>
          <w:tab w:val="num" w:pos="4320"/>
        </w:tabs>
        <w:ind w:left="4320" w:hanging="360"/>
      </w:pPr>
      <w:rPr>
        <w:rFonts w:ascii="Arial" w:hAnsi="Arial" w:hint="default"/>
      </w:rPr>
    </w:lvl>
    <w:lvl w:ilvl="6" w:tplc="2FB21416" w:tentative="1">
      <w:start w:val="1"/>
      <w:numFmt w:val="bullet"/>
      <w:lvlText w:val="•"/>
      <w:lvlJc w:val="left"/>
      <w:pPr>
        <w:tabs>
          <w:tab w:val="num" w:pos="5040"/>
        </w:tabs>
        <w:ind w:left="5040" w:hanging="360"/>
      </w:pPr>
      <w:rPr>
        <w:rFonts w:ascii="Arial" w:hAnsi="Arial" w:hint="default"/>
      </w:rPr>
    </w:lvl>
    <w:lvl w:ilvl="7" w:tplc="1298B1D2" w:tentative="1">
      <w:start w:val="1"/>
      <w:numFmt w:val="bullet"/>
      <w:lvlText w:val="•"/>
      <w:lvlJc w:val="left"/>
      <w:pPr>
        <w:tabs>
          <w:tab w:val="num" w:pos="5760"/>
        </w:tabs>
        <w:ind w:left="5760" w:hanging="360"/>
      </w:pPr>
      <w:rPr>
        <w:rFonts w:ascii="Arial" w:hAnsi="Arial" w:hint="default"/>
      </w:rPr>
    </w:lvl>
    <w:lvl w:ilvl="8" w:tplc="75080D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5514A7"/>
    <w:multiLevelType w:val="hybridMultilevel"/>
    <w:tmpl w:val="20D85200"/>
    <w:lvl w:ilvl="0" w:tplc="26141180">
      <w:start w:val="1"/>
      <w:numFmt w:val="bullet"/>
      <w:lvlText w:val="•"/>
      <w:lvlJc w:val="left"/>
      <w:pPr>
        <w:tabs>
          <w:tab w:val="num" w:pos="720"/>
        </w:tabs>
        <w:ind w:left="720" w:hanging="360"/>
      </w:pPr>
      <w:rPr>
        <w:rFonts w:ascii="Arial" w:hAnsi="Arial" w:hint="default"/>
      </w:rPr>
    </w:lvl>
    <w:lvl w:ilvl="1" w:tplc="99C81866" w:tentative="1">
      <w:start w:val="1"/>
      <w:numFmt w:val="bullet"/>
      <w:lvlText w:val="•"/>
      <w:lvlJc w:val="left"/>
      <w:pPr>
        <w:tabs>
          <w:tab w:val="num" w:pos="1440"/>
        </w:tabs>
        <w:ind w:left="1440" w:hanging="360"/>
      </w:pPr>
      <w:rPr>
        <w:rFonts w:ascii="Arial" w:hAnsi="Arial" w:hint="default"/>
      </w:rPr>
    </w:lvl>
    <w:lvl w:ilvl="2" w:tplc="47C82460" w:tentative="1">
      <w:start w:val="1"/>
      <w:numFmt w:val="bullet"/>
      <w:lvlText w:val="•"/>
      <w:lvlJc w:val="left"/>
      <w:pPr>
        <w:tabs>
          <w:tab w:val="num" w:pos="2160"/>
        </w:tabs>
        <w:ind w:left="2160" w:hanging="360"/>
      </w:pPr>
      <w:rPr>
        <w:rFonts w:ascii="Arial" w:hAnsi="Arial" w:hint="default"/>
      </w:rPr>
    </w:lvl>
    <w:lvl w:ilvl="3" w:tplc="02364C12" w:tentative="1">
      <w:start w:val="1"/>
      <w:numFmt w:val="bullet"/>
      <w:lvlText w:val="•"/>
      <w:lvlJc w:val="left"/>
      <w:pPr>
        <w:tabs>
          <w:tab w:val="num" w:pos="2880"/>
        </w:tabs>
        <w:ind w:left="2880" w:hanging="360"/>
      </w:pPr>
      <w:rPr>
        <w:rFonts w:ascii="Arial" w:hAnsi="Arial" w:hint="default"/>
      </w:rPr>
    </w:lvl>
    <w:lvl w:ilvl="4" w:tplc="B2003536" w:tentative="1">
      <w:start w:val="1"/>
      <w:numFmt w:val="bullet"/>
      <w:lvlText w:val="•"/>
      <w:lvlJc w:val="left"/>
      <w:pPr>
        <w:tabs>
          <w:tab w:val="num" w:pos="3600"/>
        </w:tabs>
        <w:ind w:left="3600" w:hanging="360"/>
      </w:pPr>
      <w:rPr>
        <w:rFonts w:ascii="Arial" w:hAnsi="Arial" w:hint="default"/>
      </w:rPr>
    </w:lvl>
    <w:lvl w:ilvl="5" w:tplc="B442D18A" w:tentative="1">
      <w:start w:val="1"/>
      <w:numFmt w:val="bullet"/>
      <w:lvlText w:val="•"/>
      <w:lvlJc w:val="left"/>
      <w:pPr>
        <w:tabs>
          <w:tab w:val="num" w:pos="4320"/>
        </w:tabs>
        <w:ind w:left="4320" w:hanging="360"/>
      </w:pPr>
      <w:rPr>
        <w:rFonts w:ascii="Arial" w:hAnsi="Arial" w:hint="default"/>
      </w:rPr>
    </w:lvl>
    <w:lvl w:ilvl="6" w:tplc="40B0000E" w:tentative="1">
      <w:start w:val="1"/>
      <w:numFmt w:val="bullet"/>
      <w:lvlText w:val="•"/>
      <w:lvlJc w:val="left"/>
      <w:pPr>
        <w:tabs>
          <w:tab w:val="num" w:pos="5040"/>
        </w:tabs>
        <w:ind w:left="5040" w:hanging="360"/>
      </w:pPr>
      <w:rPr>
        <w:rFonts w:ascii="Arial" w:hAnsi="Arial" w:hint="default"/>
      </w:rPr>
    </w:lvl>
    <w:lvl w:ilvl="7" w:tplc="750A9EF2" w:tentative="1">
      <w:start w:val="1"/>
      <w:numFmt w:val="bullet"/>
      <w:lvlText w:val="•"/>
      <w:lvlJc w:val="left"/>
      <w:pPr>
        <w:tabs>
          <w:tab w:val="num" w:pos="5760"/>
        </w:tabs>
        <w:ind w:left="5760" w:hanging="360"/>
      </w:pPr>
      <w:rPr>
        <w:rFonts w:ascii="Arial" w:hAnsi="Arial" w:hint="default"/>
      </w:rPr>
    </w:lvl>
    <w:lvl w:ilvl="8" w:tplc="4EF6AC1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6AA"/>
    <w:rsid w:val="0003165A"/>
    <w:rsid w:val="00142170"/>
    <w:rsid w:val="001423F5"/>
    <w:rsid w:val="005146AA"/>
    <w:rsid w:val="00630C4E"/>
    <w:rsid w:val="00771E90"/>
    <w:rsid w:val="008C2CBF"/>
    <w:rsid w:val="00B50E4A"/>
    <w:rsid w:val="00B75A23"/>
    <w:rsid w:val="00BA6A44"/>
    <w:rsid w:val="00C17C63"/>
    <w:rsid w:val="00CA6DB4"/>
    <w:rsid w:val="00DD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AAC8"/>
  <w15:chartTrackingRefBased/>
  <w15:docId w15:val="{D7417863-5860-4CC4-AEC2-DF0EB822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170"/>
  </w:style>
  <w:style w:type="paragraph" w:styleId="Footer">
    <w:name w:val="footer"/>
    <w:basedOn w:val="Normal"/>
    <w:link w:val="FooterChar"/>
    <w:uiPriority w:val="99"/>
    <w:unhideWhenUsed/>
    <w:rsid w:val="00142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722326">
      <w:bodyDiv w:val="1"/>
      <w:marLeft w:val="0"/>
      <w:marRight w:val="0"/>
      <w:marTop w:val="0"/>
      <w:marBottom w:val="0"/>
      <w:divBdr>
        <w:top w:val="none" w:sz="0" w:space="0" w:color="auto"/>
        <w:left w:val="none" w:sz="0" w:space="0" w:color="auto"/>
        <w:bottom w:val="none" w:sz="0" w:space="0" w:color="auto"/>
        <w:right w:val="none" w:sz="0" w:space="0" w:color="auto"/>
      </w:divBdr>
      <w:divsChild>
        <w:div w:id="554509055">
          <w:marLeft w:val="360"/>
          <w:marRight w:val="0"/>
          <w:marTop w:val="200"/>
          <w:marBottom w:val="0"/>
          <w:divBdr>
            <w:top w:val="none" w:sz="0" w:space="0" w:color="auto"/>
            <w:left w:val="none" w:sz="0" w:space="0" w:color="auto"/>
            <w:bottom w:val="none" w:sz="0" w:space="0" w:color="auto"/>
            <w:right w:val="none" w:sz="0" w:space="0" w:color="auto"/>
          </w:divBdr>
        </w:div>
        <w:div w:id="1796295349">
          <w:marLeft w:val="360"/>
          <w:marRight w:val="0"/>
          <w:marTop w:val="200"/>
          <w:marBottom w:val="0"/>
          <w:divBdr>
            <w:top w:val="none" w:sz="0" w:space="0" w:color="auto"/>
            <w:left w:val="none" w:sz="0" w:space="0" w:color="auto"/>
            <w:bottom w:val="none" w:sz="0" w:space="0" w:color="auto"/>
            <w:right w:val="none" w:sz="0" w:space="0" w:color="auto"/>
          </w:divBdr>
        </w:div>
      </w:divsChild>
    </w:div>
    <w:div w:id="624239563">
      <w:bodyDiv w:val="1"/>
      <w:marLeft w:val="0"/>
      <w:marRight w:val="0"/>
      <w:marTop w:val="0"/>
      <w:marBottom w:val="0"/>
      <w:divBdr>
        <w:top w:val="none" w:sz="0" w:space="0" w:color="auto"/>
        <w:left w:val="none" w:sz="0" w:space="0" w:color="auto"/>
        <w:bottom w:val="none" w:sz="0" w:space="0" w:color="auto"/>
        <w:right w:val="none" w:sz="0" w:space="0" w:color="auto"/>
      </w:divBdr>
      <w:divsChild>
        <w:div w:id="700281700">
          <w:marLeft w:val="360"/>
          <w:marRight w:val="0"/>
          <w:marTop w:val="200"/>
          <w:marBottom w:val="0"/>
          <w:divBdr>
            <w:top w:val="none" w:sz="0" w:space="0" w:color="auto"/>
            <w:left w:val="none" w:sz="0" w:space="0" w:color="auto"/>
            <w:bottom w:val="none" w:sz="0" w:space="0" w:color="auto"/>
            <w:right w:val="none" w:sz="0" w:space="0" w:color="auto"/>
          </w:divBdr>
        </w:div>
        <w:div w:id="971054016">
          <w:marLeft w:val="360"/>
          <w:marRight w:val="0"/>
          <w:marTop w:val="200"/>
          <w:marBottom w:val="0"/>
          <w:divBdr>
            <w:top w:val="none" w:sz="0" w:space="0" w:color="auto"/>
            <w:left w:val="none" w:sz="0" w:space="0" w:color="auto"/>
            <w:bottom w:val="none" w:sz="0" w:space="0" w:color="auto"/>
            <w:right w:val="none" w:sz="0" w:space="0" w:color="auto"/>
          </w:divBdr>
        </w:div>
      </w:divsChild>
    </w:div>
    <w:div w:id="709770830">
      <w:bodyDiv w:val="1"/>
      <w:marLeft w:val="0"/>
      <w:marRight w:val="0"/>
      <w:marTop w:val="0"/>
      <w:marBottom w:val="0"/>
      <w:divBdr>
        <w:top w:val="none" w:sz="0" w:space="0" w:color="auto"/>
        <w:left w:val="none" w:sz="0" w:space="0" w:color="auto"/>
        <w:bottom w:val="none" w:sz="0" w:space="0" w:color="auto"/>
        <w:right w:val="none" w:sz="0" w:space="0" w:color="auto"/>
      </w:divBdr>
      <w:divsChild>
        <w:div w:id="444228295">
          <w:marLeft w:val="360"/>
          <w:marRight w:val="0"/>
          <w:marTop w:val="200"/>
          <w:marBottom w:val="0"/>
          <w:divBdr>
            <w:top w:val="none" w:sz="0" w:space="0" w:color="auto"/>
            <w:left w:val="none" w:sz="0" w:space="0" w:color="auto"/>
            <w:bottom w:val="none" w:sz="0" w:space="0" w:color="auto"/>
            <w:right w:val="none" w:sz="0" w:space="0" w:color="auto"/>
          </w:divBdr>
        </w:div>
        <w:div w:id="2015915612">
          <w:marLeft w:val="360"/>
          <w:marRight w:val="0"/>
          <w:marTop w:val="200"/>
          <w:marBottom w:val="0"/>
          <w:divBdr>
            <w:top w:val="none" w:sz="0" w:space="0" w:color="auto"/>
            <w:left w:val="none" w:sz="0" w:space="0" w:color="auto"/>
            <w:bottom w:val="none" w:sz="0" w:space="0" w:color="auto"/>
            <w:right w:val="none" w:sz="0" w:space="0" w:color="auto"/>
          </w:divBdr>
        </w:div>
        <w:div w:id="1799032894">
          <w:marLeft w:val="360"/>
          <w:marRight w:val="0"/>
          <w:marTop w:val="200"/>
          <w:marBottom w:val="0"/>
          <w:divBdr>
            <w:top w:val="none" w:sz="0" w:space="0" w:color="auto"/>
            <w:left w:val="none" w:sz="0" w:space="0" w:color="auto"/>
            <w:bottom w:val="none" w:sz="0" w:space="0" w:color="auto"/>
            <w:right w:val="none" w:sz="0" w:space="0" w:color="auto"/>
          </w:divBdr>
        </w:div>
        <w:div w:id="2015455631">
          <w:marLeft w:val="360"/>
          <w:marRight w:val="0"/>
          <w:marTop w:val="200"/>
          <w:marBottom w:val="0"/>
          <w:divBdr>
            <w:top w:val="none" w:sz="0" w:space="0" w:color="auto"/>
            <w:left w:val="none" w:sz="0" w:space="0" w:color="auto"/>
            <w:bottom w:val="none" w:sz="0" w:space="0" w:color="auto"/>
            <w:right w:val="none" w:sz="0" w:space="0" w:color="auto"/>
          </w:divBdr>
        </w:div>
        <w:div w:id="1028608133">
          <w:marLeft w:val="360"/>
          <w:marRight w:val="0"/>
          <w:marTop w:val="200"/>
          <w:marBottom w:val="0"/>
          <w:divBdr>
            <w:top w:val="none" w:sz="0" w:space="0" w:color="auto"/>
            <w:left w:val="none" w:sz="0" w:space="0" w:color="auto"/>
            <w:bottom w:val="none" w:sz="0" w:space="0" w:color="auto"/>
            <w:right w:val="none" w:sz="0" w:space="0" w:color="auto"/>
          </w:divBdr>
        </w:div>
      </w:divsChild>
    </w:div>
    <w:div w:id="836924243">
      <w:bodyDiv w:val="1"/>
      <w:marLeft w:val="0"/>
      <w:marRight w:val="0"/>
      <w:marTop w:val="0"/>
      <w:marBottom w:val="0"/>
      <w:divBdr>
        <w:top w:val="none" w:sz="0" w:space="0" w:color="auto"/>
        <w:left w:val="none" w:sz="0" w:space="0" w:color="auto"/>
        <w:bottom w:val="none" w:sz="0" w:space="0" w:color="auto"/>
        <w:right w:val="none" w:sz="0" w:space="0" w:color="auto"/>
      </w:divBdr>
      <w:divsChild>
        <w:div w:id="890532613">
          <w:marLeft w:val="360"/>
          <w:marRight w:val="0"/>
          <w:marTop w:val="200"/>
          <w:marBottom w:val="0"/>
          <w:divBdr>
            <w:top w:val="none" w:sz="0" w:space="0" w:color="auto"/>
            <w:left w:val="none" w:sz="0" w:space="0" w:color="auto"/>
            <w:bottom w:val="none" w:sz="0" w:space="0" w:color="auto"/>
            <w:right w:val="none" w:sz="0" w:space="0" w:color="auto"/>
          </w:divBdr>
        </w:div>
      </w:divsChild>
    </w:div>
    <w:div w:id="1056931332">
      <w:bodyDiv w:val="1"/>
      <w:marLeft w:val="0"/>
      <w:marRight w:val="0"/>
      <w:marTop w:val="0"/>
      <w:marBottom w:val="0"/>
      <w:divBdr>
        <w:top w:val="none" w:sz="0" w:space="0" w:color="auto"/>
        <w:left w:val="none" w:sz="0" w:space="0" w:color="auto"/>
        <w:bottom w:val="none" w:sz="0" w:space="0" w:color="auto"/>
        <w:right w:val="none" w:sz="0" w:space="0" w:color="auto"/>
      </w:divBdr>
      <w:divsChild>
        <w:div w:id="1740514149">
          <w:marLeft w:val="360"/>
          <w:marRight w:val="0"/>
          <w:marTop w:val="200"/>
          <w:marBottom w:val="0"/>
          <w:divBdr>
            <w:top w:val="none" w:sz="0" w:space="0" w:color="auto"/>
            <w:left w:val="none" w:sz="0" w:space="0" w:color="auto"/>
            <w:bottom w:val="none" w:sz="0" w:space="0" w:color="auto"/>
            <w:right w:val="none" w:sz="0" w:space="0" w:color="auto"/>
          </w:divBdr>
        </w:div>
        <w:div w:id="72508737">
          <w:marLeft w:val="360"/>
          <w:marRight w:val="0"/>
          <w:marTop w:val="200"/>
          <w:marBottom w:val="0"/>
          <w:divBdr>
            <w:top w:val="none" w:sz="0" w:space="0" w:color="auto"/>
            <w:left w:val="none" w:sz="0" w:space="0" w:color="auto"/>
            <w:bottom w:val="none" w:sz="0" w:space="0" w:color="auto"/>
            <w:right w:val="none" w:sz="0" w:space="0" w:color="auto"/>
          </w:divBdr>
        </w:div>
        <w:div w:id="1581522084">
          <w:marLeft w:val="360"/>
          <w:marRight w:val="0"/>
          <w:marTop w:val="200"/>
          <w:marBottom w:val="0"/>
          <w:divBdr>
            <w:top w:val="none" w:sz="0" w:space="0" w:color="auto"/>
            <w:left w:val="none" w:sz="0" w:space="0" w:color="auto"/>
            <w:bottom w:val="none" w:sz="0" w:space="0" w:color="auto"/>
            <w:right w:val="none" w:sz="0" w:space="0" w:color="auto"/>
          </w:divBdr>
        </w:div>
        <w:div w:id="1896887119">
          <w:marLeft w:val="360"/>
          <w:marRight w:val="0"/>
          <w:marTop w:val="200"/>
          <w:marBottom w:val="0"/>
          <w:divBdr>
            <w:top w:val="none" w:sz="0" w:space="0" w:color="auto"/>
            <w:left w:val="none" w:sz="0" w:space="0" w:color="auto"/>
            <w:bottom w:val="none" w:sz="0" w:space="0" w:color="auto"/>
            <w:right w:val="none" w:sz="0" w:space="0" w:color="auto"/>
          </w:divBdr>
        </w:div>
        <w:div w:id="1794520018">
          <w:marLeft w:val="360"/>
          <w:marRight w:val="0"/>
          <w:marTop w:val="200"/>
          <w:marBottom w:val="0"/>
          <w:divBdr>
            <w:top w:val="none" w:sz="0" w:space="0" w:color="auto"/>
            <w:left w:val="none" w:sz="0" w:space="0" w:color="auto"/>
            <w:bottom w:val="none" w:sz="0" w:space="0" w:color="auto"/>
            <w:right w:val="none" w:sz="0" w:space="0" w:color="auto"/>
          </w:divBdr>
        </w:div>
        <w:div w:id="496656112">
          <w:marLeft w:val="360"/>
          <w:marRight w:val="0"/>
          <w:marTop w:val="200"/>
          <w:marBottom w:val="0"/>
          <w:divBdr>
            <w:top w:val="none" w:sz="0" w:space="0" w:color="auto"/>
            <w:left w:val="none" w:sz="0" w:space="0" w:color="auto"/>
            <w:bottom w:val="none" w:sz="0" w:space="0" w:color="auto"/>
            <w:right w:val="none" w:sz="0" w:space="0" w:color="auto"/>
          </w:divBdr>
        </w:div>
        <w:div w:id="848369874">
          <w:marLeft w:val="360"/>
          <w:marRight w:val="0"/>
          <w:marTop w:val="200"/>
          <w:marBottom w:val="0"/>
          <w:divBdr>
            <w:top w:val="none" w:sz="0" w:space="0" w:color="auto"/>
            <w:left w:val="none" w:sz="0" w:space="0" w:color="auto"/>
            <w:bottom w:val="none" w:sz="0" w:space="0" w:color="auto"/>
            <w:right w:val="none" w:sz="0" w:space="0" w:color="auto"/>
          </w:divBdr>
        </w:div>
      </w:divsChild>
    </w:div>
    <w:div w:id="1058288570">
      <w:bodyDiv w:val="1"/>
      <w:marLeft w:val="0"/>
      <w:marRight w:val="0"/>
      <w:marTop w:val="0"/>
      <w:marBottom w:val="0"/>
      <w:divBdr>
        <w:top w:val="none" w:sz="0" w:space="0" w:color="auto"/>
        <w:left w:val="none" w:sz="0" w:space="0" w:color="auto"/>
        <w:bottom w:val="none" w:sz="0" w:space="0" w:color="auto"/>
        <w:right w:val="none" w:sz="0" w:space="0" w:color="auto"/>
      </w:divBdr>
      <w:divsChild>
        <w:div w:id="2105222228">
          <w:marLeft w:val="360"/>
          <w:marRight w:val="0"/>
          <w:marTop w:val="200"/>
          <w:marBottom w:val="0"/>
          <w:divBdr>
            <w:top w:val="none" w:sz="0" w:space="0" w:color="auto"/>
            <w:left w:val="none" w:sz="0" w:space="0" w:color="auto"/>
            <w:bottom w:val="none" w:sz="0" w:space="0" w:color="auto"/>
            <w:right w:val="none" w:sz="0" w:space="0" w:color="auto"/>
          </w:divBdr>
        </w:div>
      </w:divsChild>
    </w:div>
    <w:div w:id="1075782925">
      <w:bodyDiv w:val="1"/>
      <w:marLeft w:val="0"/>
      <w:marRight w:val="0"/>
      <w:marTop w:val="0"/>
      <w:marBottom w:val="0"/>
      <w:divBdr>
        <w:top w:val="none" w:sz="0" w:space="0" w:color="auto"/>
        <w:left w:val="none" w:sz="0" w:space="0" w:color="auto"/>
        <w:bottom w:val="none" w:sz="0" w:space="0" w:color="auto"/>
        <w:right w:val="none" w:sz="0" w:space="0" w:color="auto"/>
      </w:divBdr>
      <w:divsChild>
        <w:div w:id="1948803944">
          <w:marLeft w:val="360"/>
          <w:marRight w:val="0"/>
          <w:marTop w:val="200"/>
          <w:marBottom w:val="0"/>
          <w:divBdr>
            <w:top w:val="none" w:sz="0" w:space="0" w:color="auto"/>
            <w:left w:val="none" w:sz="0" w:space="0" w:color="auto"/>
            <w:bottom w:val="none" w:sz="0" w:space="0" w:color="auto"/>
            <w:right w:val="none" w:sz="0" w:space="0" w:color="auto"/>
          </w:divBdr>
        </w:div>
      </w:divsChild>
    </w:div>
    <w:div w:id="1166942291">
      <w:bodyDiv w:val="1"/>
      <w:marLeft w:val="0"/>
      <w:marRight w:val="0"/>
      <w:marTop w:val="0"/>
      <w:marBottom w:val="0"/>
      <w:divBdr>
        <w:top w:val="none" w:sz="0" w:space="0" w:color="auto"/>
        <w:left w:val="none" w:sz="0" w:space="0" w:color="auto"/>
        <w:bottom w:val="none" w:sz="0" w:space="0" w:color="auto"/>
        <w:right w:val="none" w:sz="0" w:space="0" w:color="auto"/>
      </w:divBdr>
      <w:divsChild>
        <w:div w:id="737630218">
          <w:marLeft w:val="360"/>
          <w:marRight w:val="0"/>
          <w:marTop w:val="200"/>
          <w:marBottom w:val="0"/>
          <w:divBdr>
            <w:top w:val="none" w:sz="0" w:space="0" w:color="auto"/>
            <w:left w:val="none" w:sz="0" w:space="0" w:color="auto"/>
            <w:bottom w:val="none" w:sz="0" w:space="0" w:color="auto"/>
            <w:right w:val="none" w:sz="0" w:space="0" w:color="auto"/>
          </w:divBdr>
        </w:div>
        <w:div w:id="666370384">
          <w:marLeft w:val="360"/>
          <w:marRight w:val="0"/>
          <w:marTop w:val="200"/>
          <w:marBottom w:val="0"/>
          <w:divBdr>
            <w:top w:val="none" w:sz="0" w:space="0" w:color="auto"/>
            <w:left w:val="none" w:sz="0" w:space="0" w:color="auto"/>
            <w:bottom w:val="none" w:sz="0" w:space="0" w:color="auto"/>
            <w:right w:val="none" w:sz="0" w:space="0" w:color="auto"/>
          </w:divBdr>
        </w:div>
        <w:div w:id="1223950931">
          <w:marLeft w:val="360"/>
          <w:marRight w:val="0"/>
          <w:marTop w:val="200"/>
          <w:marBottom w:val="0"/>
          <w:divBdr>
            <w:top w:val="none" w:sz="0" w:space="0" w:color="auto"/>
            <w:left w:val="none" w:sz="0" w:space="0" w:color="auto"/>
            <w:bottom w:val="none" w:sz="0" w:space="0" w:color="auto"/>
            <w:right w:val="none" w:sz="0" w:space="0" w:color="auto"/>
          </w:divBdr>
        </w:div>
      </w:divsChild>
    </w:div>
    <w:div w:id="1294678061">
      <w:bodyDiv w:val="1"/>
      <w:marLeft w:val="0"/>
      <w:marRight w:val="0"/>
      <w:marTop w:val="0"/>
      <w:marBottom w:val="0"/>
      <w:divBdr>
        <w:top w:val="none" w:sz="0" w:space="0" w:color="auto"/>
        <w:left w:val="none" w:sz="0" w:space="0" w:color="auto"/>
        <w:bottom w:val="none" w:sz="0" w:space="0" w:color="auto"/>
        <w:right w:val="none" w:sz="0" w:space="0" w:color="auto"/>
      </w:divBdr>
      <w:divsChild>
        <w:div w:id="893472062">
          <w:marLeft w:val="360"/>
          <w:marRight w:val="0"/>
          <w:marTop w:val="200"/>
          <w:marBottom w:val="0"/>
          <w:divBdr>
            <w:top w:val="none" w:sz="0" w:space="0" w:color="auto"/>
            <w:left w:val="none" w:sz="0" w:space="0" w:color="auto"/>
            <w:bottom w:val="none" w:sz="0" w:space="0" w:color="auto"/>
            <w:right w:val="none" w:sz="0" w:space="0" w:color="auto"/>
          </w:divBdr>
        </w:div>
        <w:div w:id="555966960">
          <w:marLeft w:val="360"/>
          <w:marRight w:val="0"/>
          <w:marTop w:val="200"/>
          <w:marBottom w:val="0"/>
          <w:divBdr>
            <w:top w:val="none" w:sz="0" w:space="0" w:color="auto"/>
            <w:left w:val="none" w:sz="0" w:space="0" w:color="auto"/>
            <w:bottom w:val="none" w:sz="0" w:space="0" w:color="auto"/>
            <w:right w:val="none" w:sz="0" w:space="0" w:color="auto"/>
          </w:divBdr>
        </w:div>
        <w:div w:id="1168713633">
          <w:marLeft w:val="360"/>
          <w:marRight w:val="0"/>
          <w:marTop w:val="200"/>
          <w:marBottom w:val="0"/>
          <w:divBdr>
            <w:top w:val="none" w:sz="0" w:space="0" w:color="auto"/>
            <w:left w:val="none" w:sz="0" w:space="0" w:color="auto"/>
            <w:bottom w:val="none" w:sz="0" w:space="0" w:color="auto"/>
            <w:right w:val="none" w:sz="0" w:space="0" w:color="auto"/>
          </w:divBdr>
        </w:div>
        <w:div w:id="341473374">
          <w:marLeft w:val="360"/>
          <w:marRight w:val="0"/>
          <w:marTop w:val="200"/>
          <w:marBottom w:val="0"/>
          <w:divBdr>
            <w:top w:val="none" w:sz="0" w:space="0" w:color="auto"/>
            <w:left w:val="none" w:sz="0" w:space="0" w:color="auto"/>
            <w:bottom w:val="none" w:sz="0" w:space="0" w:color="auto"/>
            <w:right w:val="none" w:sz="0" w:space="0" w:color="auto"/>
          </w:divBdr>
        </w:div>
      </w:divsChild>
    </w:div>
    <w:div w:id="1473015823">
      <w:bodyDiv w:val="1"/>
      <w:marLeft w:val="0"/>
      <w:marRight w:val="0"/>
      <w:marTop w:val="0"/>
      <w:marBottom w:val="0"/>
      <w:divBdr>
        <w:top w:val="none" w:sz="0" w:space="0" w:color="auto"/>
        <w:left w:val="none" w:sz="0" w:space="0" w:color="auto"/>
        <w:bottom w:val="none" w:sz="0" w:space="0" w:color="auto"/>
        <w:right w:val="none" w:sz="0" w:space="0" w:color="auto"/>
      </w:divBdr>
      <w:divsChild>
        <w:div w:id="1523936344">
          <w:marLeft w:val="360"/>
          <w:marRight w:val="0"/>
          <w:marTop w:val="200"/>
          <w:marBottom w:val="0"/>
          <w:divBdr>
            <w:top w:val="none" w:sz="0" w:space="0" w:color="auto"/>
            <w:left w:val="none" w:sz="0" w:space="0" w:color="auto"/>
            <w:bottom w:val="none" w:sz="0" w:space="0" w:color="auto"/>
            <w:right w:val="none" w:sz="0" w:space="0" w:color="auto"/>
          </w:divBdr>
        </w:div>
        <w:div w:id="2004578217">
          <w:marLeft w:val="360"/>
          <w:marRight w:val="0"/>
          <w:marTop w:val="200"/>
          <w:marBottom w:val="0"/>
          <w:divBdr>
            <w:top w:val="none" w:sz="0" w:space="0" w:color="auto"/>
            <w:left w:val="none" w:sz="0" w:space="0" w:color="auto"/>
            <w:bottom w:val="none" w:sz="0" w:space="0" w:color="auto"/>
            <w:right w:val="none" w:sz="0" w:space="0" w:color="auto"/>
          </w:divBdr>
        </w:div>
        <w:div w:id="1676877748">
          <w:marLeft w:val="360"/>
          <w:marRight w:val="0"/>
          <w:marTop w:val="200"/>
          <w:marBottom w:val="0"/>
          <w:divBdr>
            <w:top w:val="none" w:sz="0" w:space="0" w:color="auto"/>
            <w:left w:val="none" w:sz="0" w:space="0" w:color="auto"/>
            <w:bottom w:val="none" w:sz="0" w:space="0" w:color="auto"/>
            <w:right w:val="none" w:sz="0" w:space="0" w:color="auto"/>
          </w:divBdr>
        </w:div>
        <w:div w:id="732658078">
          <w:marLeft w:val="360"/>
          <w:marRight w:val="0"/>
          <w:marTop w:val="200"/>
          <w:marBottom w:val="0"/>
          <w:divBdr>
            <w:top w:val="none" w:sz="0" w:space="0" w:color="auto"/>
            <w:left w:val="none" w:sz="0" w:space="0" w:color="auto"/>
            <w:bottom w:val="none" w:sz="0" w:space="0" w:color="auto"/>
            <w:right w:val="none" w:sz="0" w:space="0" w:color="auto"/>
          </w:divBdr>
        </w:div>
      </w:divsChild>
    </w:div>
    <w:div w:id="1619489736">
      <w:bodyDiv w:val="1"/>
      <w:marLeft w:val="0"/>
      <w:marRight w:val="0"/>
      <w:marTop w:val="0"/>
      <w:marBottom w:val="0"/>
      <w:divBdr>
        <w:top w:val="none" w:sz="0" w:space="0" w:color="auto"/>
        <w:left w:val="none" w:sz="0" w:space="0" w:color="auto"/>
        <w:bottom w:val="none" w:sz="0" w:space="0" w:color="auto"/>
        <w:right w:val="none" w:sz="0" w:space="0" w:color="auto"/>
      </w:divBdr>
      <w:divsChild>
        <w:div w:id="2142916918">
          <w:marLeft w:val="360"/>
          <w:marRight w:val="0"/>
          <w:marTop w:val="200"/>
          <w:marBottom w:val="0"/>
          <w:divBdr>
            <w:top w:val="none" w:sz="0" w:space="0" w:color="auto"/>
            <w:left w:val="none" w:sz="0" w:space="0" w:color="auto"/>
            <w:bottom w:val="none" w:sz="0" w:space="0" w:color="auto"/>
            <w:right w:val="none" w:sz="0" w:space="0" w:color="auto"/>
          </w:divBdr>
        </w:div>
        <w:div w:id="1858693725">
          <w:marLeft w:val="360"/>
          <w:marRight w:val="0"/>
          <w:marTop w:val="200"/>
          <w:marBottom w:val="0"/>
          <w:divBdr>
            <w:top w:val="none" w:sz="0" w:space="0" w:color="auto"/>
            <w:left w:val="none" w:sz="0" w:space="0" w:color="auto"/>
            <w:bottom w:val="none" w:sz="0" w:space="0" w:color="auto"/>
            <w:right w:val="none" w:sz="0" w:space="0" w:color="auto"/>
          </w:divBdr>
        </w:div>
        <w:div w:id="1630286058">
          <w:marLeft w:val="360"/>
          <w:marRight w:val="0"/>
          <w:marTop w:val="200"/>
          <w:marBottom w:val="0"/>
          <w:divBdr>
            <w:top w:val="none" w:sz="0" w:space="0" w:color="auto"/>
            <w:left w:val="none" w:sz="0" w:space="0" w:color="auto"/>
            <w:bottom w:val="none" w:sz="0" w:space="0" w:color="auto"/>
            <w:right w:val="none" w:sz="0" w:space="0" w:color="auto"/>
          </w:divBdr>
        </w:div>
        <w:div w:id="1921525811">
          <w:marLeft w:val="360"/>
          <w:marRight w:val="0"/>
          <w:marTop w:val="200"/>
          <w:marBottom w:val="0"/>
          <w:divBdr>
            <w:top w:val="none" w:sz="0" w:space="0" w:color="auto"/>
            <w:left w:val="none" w:sz="0" w:space="0" w:color="auto"/>
            <w:bottom w:val="none" w:sz="0" w:space="0" w:color="auto"/>
            <w:right w:val="none" w:sz="0" w:space="0" w:color="auto"/>
          </w:divBdr>
        </w:div>
        <w:div w:id="2091392401">
          <w:marLeft w:val="360"/>
          <w:marRight w:val="0"/>
          <w:marTop w:val="200"/>
          <w:marBottom w:val="0"/>
          <w:divBdr>
            <w:top w:val="none" w:sz="0" w:space="0" w:color="auto"/>
            <w:left w:val="none" w:sz="0" w:space="0" w:color="auto"/>
            <w:bottom w:val="none" w:sz="0" w:space="0" w:color="auto"/>
            <w:right w:val="none" w:sz="0" w:space="0" w:color="auto"/>
          </w:divBdr>
        </w:div>
      </w:divsChild>
    </w:div>
    <w:div w:id="1626816440">
      <w:bodyDiv w:val="1"/>
      <w:marLeft w:val="0"/>
      <w:marRight w:val="0"/>
      <w:marTop w:val="0"/>
      <w:marBottom w:val="0"/>
      <w:divBdr>
        <w:top w:val="none" w:sz="0" w:space="0" w:color="auto"/>
        <w:left w:val="none" w:sz="0" w:space="0" w:color="auto"/>
        <w:bottom w:val="none" w:sz="0" w:space="0" w:color="auto"/>
        <w:right w:val="none" w:sz="0" w:space="0" w:color="auto"/>
      </w:divBdr>
      <w:divsChild>
        <w:div w:id="2116123896">
          <w:marLeft w:val="360"/>
          <w:marRight w:val="0"/>
          <w:marTop w:val="200"/>
          <w:marBottom w:val="0"/>
          <w:divBdr>
            <w:top w:val="none" w:sz="0" w:space="0" w:color="auto"/>
            <w:left w:val="none" w:sz="0" w:space="0" w:color="auto"/>
            <w:bottom w:val="none" w:sz="0" w:space="0" w:color="auto"/>
            <w:right w:val="none" w:sz="0" w:space="0" w:color="auto"/>
          </w:divBdr>
        </w:div>
      </w:divsChild>
    </w:div>
    <w:div w:id="1643806562">
      <w:bodyDiv w:val="1"/>
      <w:marLeft w:val="0"/>
      <w:marRight w:val="0"/>
      <w:marTop w:val="0"/>
      <w:marBottom w:val="0"/>
      <w:divBdr>
        <w:top w:val="none" w:sz="0" w:space="0" w:color="auto"/>
        <w:left w:val="none" w:sz="0" w:space="0" w:color="auto"/>
        <w:bottom w:val="none" w:sz="0" w:space="0" w:color="auto"/>
        <w:right w:val="none" w:sz="0" w:space="0" w:color="auto"/>
      </w:divBdr>
      <w:divsChild>
        <w:div w:id="385835896">
          <w:marLeft w:val="360"/>
          <w:marRight w:val="0"/>
          <w:marTop w:val="200"/>
          <w:marBottom w:val="0"/>
          <w:divBdr>
            <w:top w:val="none" w:sz="0" w:space="0" w:color="auto"/>
            <w:left w:val="none" w:sz="0" w:space="0" w:color="auto"/>
            <w:bottom w:val="none" w:sz="0" w:space="0" w:color="auto"/>
            <w:right w:val="none" w:sz="0" w:space="0" w:color="auto"/>
          </w:divBdr>
        </w:div>
        <w:div w:id="206992359">
          <w:marLeft w:val="360"/>
          <w:marRight w:val="0"/>
          <w:marTop w:val="200"/>
          <w:marBottom w:val="0"/>
          <w:divBdr>
            <w:top w:val="none" w:sz="0" w:space="0" w:color="auto"/>
            <w:left w:val="none" w:sz="0" w:space="0" w:color="auto"/>
            <w:bottom w:val="none" w:sz="0" w:space="0" w:color="auto"/>
            <w:right w:val="none" w:sz="0" w:space="0" w:color="auto"/>
          </w:divBdr>
        </w:div>
        <w:div w:id="150606625">
          <w:marLeft w:val="360"/>
          <w:marRight w:val="0"/>
          <w:marTop w:val="200"/>
          <w:marBottom w:val="0"/>
          <w:divBdr>
            <w:top w:val="none" w:sz="0" w:space="0" w:color="auto"/>
            <w:left w:val="none" w:sz="0" w:space="0" w:color="auto"/>
            <w:bottom w:val="none" w:sz="0" w:space="0" w:color="auto"/>
            <w:right w:val="none" w:sz="0" w:space="0" w:color="auto"/>
          </w:divBdr>
        </w:div>
      </w:divsChild>
    </w:div>
    <w:div w:id="1651783259">
      <w:bodyDiv w:val="1"/>
      <w:marLeft w:val="0"/>
      <w:marRight w:val="0"/>
      <w:marTop w:val="0"/>
      <w:marBottom w:val="0"/>
      <w:divBdr>
        <w:top w:val="none" w:sz="0" w:space="0" w:color="auto"/>
        <w:left w:val="none" w:sz="0" w:space="0" w:color="auto"/>
        <w:bottom w:val="none" w:sz="0" w:space="0" w:color="auto"/>
        <w:right w:val="none" w:sz="0" w:space="0" w:color="auto"/>
      </w:divBdr>
      <w:divsChild>
        <w:div w:id="1121804808">
          <w:marLeft w:val="360"/>
          <w:marRight w:val="0"/>
          <w:marTop w:val="200"/>
          <w:marBottom w:val="0"/>
          <w:divBdr>
            <w:top w:val="none" w:sz="0" w:space="0" w:color="auto"/>
            <w:left w:val="none" w:sz="0" w:space="0" w:color="auto"/>
            <w:bottom w:val="none" w:sz="0" w:space="0" w:color="auto"/>
            <w:right w:val="none" w:sz="0" w:space="0" w:color="auto"/>
          </w:divBdr>
        </w:div>
      </w:divsChild>
    </w:div>
    <w:div w:id="1828324565">
      <w:bodyDiv w:val="1"/>
      <w:marLeft w:val="0"/>
      <w:marRight w:val="0"/>
      <w:marTop w:val="0"/>
      <w:marBottom w:val="0"/>
      <w:divBdr>
        <w:top w:val="none" w:sz="0" w:space="0" w:color="auto"/>
        <w:left w:val="none" w:sz="0" w:space="0" w:color="auto"/>
        <w:bottom w:val="none" w:sz="0" w:space="0" w:color="auto"/>
        <w:right w:val="none" w:sz="0" w:space="0" w:color="auto"/>
      </w:divBdr>
      <w:divsChild>
        <w:div w:id="1214341764">
          <w:marLeft w:val="360"/>
          <w:marRight w:val="0"/>
          <w:marTop w:val="200"/>
          <w:marBottom w:val="0"/>
          <w:divBdr>
            <w:top w:val="none" w:sz="0" w:space="0" w:color="auto"/>
            <w:left w:val="none" w:sz="0" w:space="0" w:color="auto"/>
            <w:bottom w:val="none" w:sz="0" w:space="0" w:color="auto"/>
            <w:right w:val="none" w:sz="0" w:space="0" w:color="auto"/>
          </w:divBdr>
        </w:div>
        <w:div w:id="1755081044">
          <w:marLeft w:val="360"/>
          <w:marRight w:val="0"/>
          <w:marTop w:val="200"/>
          <w:marBottom w:val="0"/>
          <w:divBdr>
            <w:top w:val="none" w:sz="0" w:space="0" w:color="auto"/>
            <w:left w:val="none" w:sz="0" w:space="0" w:color="auto"/>
            <w:bottom w:val="none" w:sz="0" w:space="0" w:color="auto"/>
            <w:right w:val="none" w:sz="0" w:space="0" w:color="auto"/>
          </w:divBdr>
        </w:div>
        <w:div w:id="1323700505">
          <w:marLeft w:val="360"/>
          <w:marRight w:val="0"/>
          <w:marTop w:val="200"/>
          <w:marBottom w:val="0"/>
          <w:divBdr>
            <w:top w:val="none" w:sz="0" w:space="0" w:color="auto"/>
            <w:left w:val="none" w:sz="0" w:space="0" w:color="auto"/>
            <w:bottom w:val="none" w:sz="0" w:space="0" w:color="auto"/>
            <w:right w:val="none" w:sz="0" w:space="0" w:color="auto"/>
          </w:divBdr>
        </w:div>
        <w:div w:id="1040864485">
          <w:marLeft w:val="360"/>
          <w:marRight w:val="0"/>
          <w:marTop w:val="200"/>
          <w:marBottom w:val="0"/>
          <w:divBdr>
            <w:top w:val="none" w:sz="0" w:space="0" w:color="auto"/>
            <w:left w:val="none" w:sz="0" w:space="0" w:color="auto"/>
            <w:bottom w:val="none" w:sz="0" w:space="0" w:color="auto"/>
            <w:right w:val="none" w:sz="0" w:space="0" w:color="auto"/>
          </w:divBdr>
        </w:div>
        <w:div w:id="1461728112">
          <w:marLeft w:val="360"/>
          <w:marRight w:val="0"/>
          <w:marTop w:val="200"/>
          <w:marBottom w:val="0"/>
          <w:divBdr>
            <w:top w:val="none" w:sz="0" w:space="0" w:color="auto"/>
            <w:left w:val="none" w:sz="0" w:space="0" w:color="auto"/>
            <w:bottom w:val="none" w:sz="0" w:space="0" w:color="auto"/>
            <w:right w:val="none" w:sz="0" w:space="0" w:color="auto"/>
          </w:divBdr>
        </w:div>
      </w:divsChild>
    </w:div>
    <w:div w:id="1841845784">
      <w:bodyDiv w:val="1"/>
      <w:marLeft w:val="0"/>
      <w:marRight w:val="0"/>
      <w:marTop w:val="0"/>
      <w:marBottom w:val="0"/>
      <w:divBdr>
        <w:top w:val="none" w:sz="0" w:space="0" w:color="auto"/>
        <w:left w:val="none" w:sz="0" w:space="0" w:color="auto"/>
        <w:bottom w:val="none" w:sz="0" w:space="0" w:color="auto"/>
        <w:right w:val="none" w:sz="0" w:space="0" w:color="auto"/>
      </w:divBdr>
      <w:divsChild>
        <w:div w:id="1813013917">
          <w:marLeft w:val="360"/>
          <w:marRight w:val="0"/>
          <w:marTop w:val="200"/>
          <w:marBottom w:val="0"/>
          <w:divBdr>
            <w:top w:val="none" w:sz="0" w:space="0" w:color="auto"/>
            <w:left w:val="none" w:sz="0" w:space="0" w:color="auto"/>
            <w:bottom w:val="none" w:sz="0" w:space="0" w:color="auto"/>
            <w:right w:val="none" w:sz="0" w:space="0" w:color="auto"/>
          </w:divBdr>
        </w:div>
      </w:divsChild>
    </w:div>
    <w:div w:id="1865053599">
      <w:bodyDiv w:val="1"/>
      <w:marLeft w:val="0"/>
      <w:marRight w:val="0"/>
      <w:marTop w:val="0"/>
      <w:marBottom w:val="0"/>
      <w:divBdr>
        <w:top w:val="none" w:sz="0" w:space="0" w:color="auto"/>
        <w:left w:val="none" w:sz="0" w:space="0" w:color="auto"/>
        <w:bottom w:val="none" w:sz="0" w:space="0" w:color="auto"/>
        <w:right w:val="none" w:sz="0" w:space="0" w:color="auto"/>
      </w:divBdr>
      <w:divsChild>
        <w:div w:id="1224103828">
          <w:marLeft w:val="360"/>
          <w:marRight w:val="0"/>
          <w:marTop w:val="200"/>
          <w:marBottom w:val="0"/>
          <w:divBdr>
            <w:top w:val="none" w:sz="0" w:space="0" w:color="auto"/>
            <w:left w:val="none" w:sz="0" w:space="0" w:color="auto"/>
            <w:bottom w:val="none" w:sz="0" w:space="0" w:color="auto"/>
            <w:right w:val="none" w:sz="0" w:space="0" w:color="auto"/>
          </w:divBdr>
        </w:div>
      </w:divsChild>
    </w:div>
    <w:div w:id="1884707676">
      <w:bodyDiv w:val="1"/>
      <w:marLeft w:val="0"/>
      <w:marRight w:val="0"/>
      <w:marTop w:val="0"/>
      <w:marBottom w:val="0"/>
      <w:divBdr>
        <w:top w:val="none" w:sz="0" w:space="0" w:color="auto"/>
        <w:left w:val="none" w:sz="0" w:space="0" w:color="auto"/>
        <w:bottom w:val="none" w:sz="0" w:space="0" w:color="auto"/>
        <w:right w:val="none" w:sz="0" w:space="0" w:color="auto"/>
      </w:divBdr>
      <w:divsChild>
        <w:div w:id="1585338983">
          <w:marLeft w:val="360"/>
          <w:marRight w:val="0"/>
          <w:marTop w:val="200"/>
          <w:marBottom w:val="0"/>
          <w:divBdr>
            <w:top w:val="none" w:sz="0" w:space="0" w:color="auto"/>
            <w:left w:val="none" w:sz="0" w:space="0" w:color="auto"/>
            <w:bottom w:val="none" w:sz="0" w:space="0" w:color="auto"/>
            <w:right w:val="none" w:sz="0" w:space="0" w:color="auto"/>
          </w:divBdr>
        </w:div>
        <w:div w:id="140969118">
          <w:marLeft w:val="360"/>
          <w:marRight w:val="0"/>
          <w:marTop w:val="200"/>
          <w:marBottom w:val="0"/>
          <w:divBdr>
            <w:top w:val="none" w:sz="0" w:space="0" w:color="auto"/>
            <w:left w:val="none" w:sz="0" w:space="0" w:color="auto"/>
            <w:bottom w:val="none" w:sz="0" w:space="0" w:color="auto"/>
            <w:right w:val="none" w:sz="0" w:space="0" w:color="auto"/>
          </w:divBdr>
        </w:div>
        <w:div w:id="968900659">
          <w:marLeft w:val="360"/>
          <w:marRight w:val="0"/>
          <w:marTop w:val="200"/>
          <w:marBottom w:val="0"/>
          <w:divBdr>
            <w:top w:val="none" w:sz="0" w:space="0" w:color="auto"/>
            <w:left w:val="none" w:sz="0" w:space="0" w:color="auto"/>
            <w:bottom w:val="none" w:sz="0" w:space="0" w:color="auto"/>
            <w:right w:val="none" w:sz="0" w:space="0" w:color="auto"/>
          </w:divBdr>
        </w:div>
        <w:div w:id="1669601264">
          <w:marLeft w:val="360"/>
          <w:marRight w:val="0"/>
          <w:marTop w:val="200"/>
          <w:marBottom w:val="0"/>
          <w:divBdr>
            <w:top w:val="none" w:sz="0" w:space="0" w:color="auto"/>
            <w:left w:val="none" w:sz="0" w:space="0" w:color="auto"/>
            <w:bottom w:val="none" w:sz="0" w:space="0" w:color="auto"/>
            <w:right w:val="none" w:sz="0" w:space="0" w:color="auto"/>
          </w:divBdr>
        </w:div>
        <w:div w:id="736707585">
          <w:marLeft w:val="360"/>
          <w:marRight w:val="0"/>
          <w:marTop w:val="200"/>
          <w:marBottom w:val="0"/>
          <w:divBdr>
            <w:top w:val="none" w:sz="0" w:space="0" w:color="auto"/>
            <w:left w:val="none" w:sz="0" w:space="0" w:color="auto"/>
            <w:bottom w:val="none" w:sz="0" w:space="0" w:color="auto"/>
            <w:right w:val="none" w:sz="0" w:space="0" w:color="auto"/>
          </w:divBdr>
        </w:div>
        <w:div w:id="1231425553">
          <w:marLeft w:val="360"/>
          <w:marRight w:val="0"/>
          <w:marTop w:val="200"/>
          <w:marBottom w:val="0"/>
          <w:divBdr>
            <w:top w:val="none" w:sz="0" w:space="0" w:color="auto"/>
            <w:left w:val="none" w:sz="0" w:space="0" w:color="auto"/>
            <w:bottom w:val="none" w:sz="0" w:space="0" w:color="auto"/>
            <w:right w:val="none" w:sz="0" w:space="0" w:color="auto"/>
          </w:divBdr>
        </w:div>
        <w:div w:id="1155025792">
          <w:marLeft w:val="360"/>
          <w:marRight w:val="0"/>
          <w:marTop w:val="200"/>
          <w:marBottom w:val="0"/>
          <w:divBdr>
            <w:top w:val="none" w:sz="0" w:space="0" w:color="auto"/>
            <w:left w:val="none" w:sz="0" w:space="0" w:color="auto"/>
            <w:bottom w:val="none" w:sz="0" w:space="0" w:color="auto"/>
            <w:right w:val="none" w:sz="0" w:space="0" w:color="auto"/>
          </w:divBdr>
        </w:div>
        <w:div w:id="1390958455">
          <w:marLeft w:val="360"/>
          <w:marRight w:val="0"/>
          <w:marTop w:val="200"/>
          <w:marBottom w:val="0"/>
          <w:divBdr>
            <w:top w:val="none" w:sz="0" w:space="0" w:color="auto"/>
            <w:left w:val="none" w:sz="0" w:space="0" w:color="auto"/>
            <w:bottom w:val="none" w:sz="0" w:space="0" w:color="auto"/>
            <w:right w:val="none" w:sz="0" w:space="0" w:color="auto"/>
          </w:divBdr>
        </w:div>
        <w:div w:id="226306528">
          <w:marLeft w:val="360"/>
          <w:marRight w:val="0"/>
          <w:marTop w:val="200"/>
          <w:marBottom w:val="0"/>
          <w:divBdr>
            <w:top w:val="none" w:sz="0" w:space="0" w:color="auto"/>
            <w:left w:val="none" w:sz="0" w:space="0" w:color="auto"/>
            <w:bottom w:val="none" w:sz="0" w:space="0" w:color="auto"/>
            <w:right w:val="none" w:sz="0" w:space="0" w:color="auto"/>
          </w:divBdr>
        </w:div>
        <w:div w:id="788878">
          <w:marLeft w:val="360"/>
          <w:marRight w:val="0"/>
          <w:marTop w:val="200"/>
          <w:marBottom w:val="0"/>
          <w:divBdr>
            <w:top w:val="none" w:sz="0" w:space="0" w:color="auto"/>
            <w:left w:val="none" w:sz="0" w:space="0" w:color="auto"/>
            <w:bottom w:val="none" w:sz="0" w:space="0" w:color="auto"/>
            <w:right w:val="none" w:sz="0" w:space="0" w:color="auto"/>
          </w:divBdr>
        </w:div>
        <w:div w:id="372002858">
          <w:marLeft w:val="360"/>
          <w:marRight w:val="0"/>
          <w:marTop w:val="200"/>
          <w:marBottom w:val="0"/>
          <w:divBdr>
            <w:top w:val="none" w:sz="0" w:space="0" w:color="auto"/>
            <w:left w:val="none" w:sz="0" w:space="0" w:color="auto"/>
            <w:bottom w:val="none" w:sz="0" w:space="0" w:color="auto"/>
            <w:right w:val="none" w:sz="0" w:space="0" w:color="auto"/>
          </w:divBdr>
        </w:div>
      </w:divsChild>
    </w:div>
    <w:div w:id="1948660375">
      <w:bodyDiv w:val="1"/>
      <w:marLeft w:val="0"/>
      <w:marRight w:val="0"/>
      <w:marTop w:val="0"/>
      <w:marBottom w:val="0"/>
      <w:divBdr>
        <w:top w:val="none" w:sz="0" w:space="0" w:color="auto"/>
        <w:left w:val="none" w:sz="0" w:space="0" w:color="auto"/>
        <w:bottom w:val="none" w:sz="0" w:space="0" w:color="auto"/>
        <w:right w:val="none" w:sz="0" w:space="0" w:color="auto"/>
      </w:divBdr>
      <w:divsChild>
        <w:div w:id="528686041">
          <w:marLeft w:val="360"/>
          <w:marRight w:val="0"/>
          <w:marTop w:val="200"/>
          <w:marBottom w:val="0"/>
          <w:divBdr>
            <w:top w:val="none" w:sz="0" w:space="0" w:color="auto"/>
            <w:left w:val="none" w:sz="0" w:space="0" w:color="auto"/>
            <w:bottom w:val="none" w:sz="0" w:space="0" w:color="auto"/>
            <w:right w:val="none" w:sz="0" w:space="0" w:color="auto"/>
          </w:divBdr>
        </w:div>
      </w:divsChild>
    </w:div>
    <w:div w:id="2141338302">
      <w:bodyDiv w:val="1"/>
      <w:marLeft w:val="0"/>
      <w:marRight w:val="0"/>
      <w:marTop w:val="0"/>
      <w:marBottom w:val="0"/>
      <w:divBdr>
        <w:top w:val="none" w:sz="0" w:space="0" w:color="auto"/>
        <w:left w:val="none" w:sz="0" w:space="0" w:color="auto"/>
        <w:bottom w:val="none" w:sz="0" w:space="0" w:color="auto"/>
        <w:right w:val="none" w:sz="0" w:space="0" w:color="auto"/>
      </w:divBdr>
      <w:divsChild>
        <w:div w:id="247420899">
          <w:marLeft w:val="360"/>
          <w:marRight w:val="0"/>
          <w:marTop w:val="200"/>
          <w:marBottom w:val="0"/>
          <w:divBdr>
            <w:top w:val="none" w:sz="0" w:space="0" w:color="auto"/>
            <w:left w:val="none" w:sz="0" w:space="0" w:color="auto"/>
            <w:bottom w:val="none" w:sz="0" w:space="0" w:color="auto"/>
            <w:right w:val="none" w:sz="0" w:space="0" w:color="auto"/>
          </w:divBdr>
        </w:div>
        <w:div w:id="869415386">
          <w:marLeft w:val="360"/>
          <w:marRight w:val="0"/>
          <w:marTop w:val="200"/>
          <w:marBottom w:val="0"/>
          <w:divBdr>
            <w:top w:val="none" w:sz="0" w:space="0" w:color="auto"/>
            <w:left w:val="none" w:sz="0" w:space="0" w:color="auto"/>
            <w:bottom w:val="none" w:sz="0" w:space="0" w:color="auto"/>
            <w:right w:val="none" w:sz="0" w:space="0" w:color="auto"/>
          </w:divBdr>
        </w:div>
        <w:div w:id="1226407365">
          <w:marLeft w:val="360"/>
          <w:marRight w:val="0"/>
          <w:marTop w:val="200"/>
          <w:marBottom w:val="0"/>
          <w:divBdr>
            <w:top w:val="none" w:sz="0" w:space="0" w:color="auto"/>
            <w:left w:val="none" w:sz="0" w:space="0" w:color="auto"/>
            <w:bottom w:val="none" w:sz="0" w:space="0" w:color="auto"/>
            <w:right w:val="none" w:sz="0" w:space="0" w:color="auto"/>
          </w:divBdr>
        </w:div>
        <w:div w:id="18141310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805</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Kryštof Olík</dc:creator>
  <cp:keywords/>
  <dc:description/>
  <cp:lastModifiedBy>Kryštof Olík</cp:lastModifiedBy>
  <cp:revision>10</cp:revision>
  <dcterms:created xsi:type="dcterms:W3CDTF">2020-12-02T10:41:00Z</dcterms:created>
  <dcterms:modified xsi:type="dcterms:W3CDTF">2020-12-02T14:23:00Z</dcterms:modified>
</cp:coreProperties>
</file>