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A7C5" w14:textId="022BED19" w:rsidR="00125F14" w:rsidRPr="003D2979" w:rsidRDefault="006F1D53" w:rsidP="00125F14">
      <w:pPr>
        <w:spacing w:after="0" w:line="240" w:lineRule="auto"/>
        <w:jc w:val="right"/>
        <w:rPr>
          <w:rFonts w:ascii="Tahoma" w:hAnsi="Tahoma" w:cs="Tahoma"/>
          <w:b/>
          <w:sz w:val="24"/>
          <w:szCs w:val="24"/>
          <w:lang w:val="ro-RO"/>
        </w:rPr>
      </w:pPr>
      <w:r>
        <w:rPr>
          <w:rFonts w:ascii="Tahoma" w:hAnsi="Tahoma" w:cs="Tahoma"/>
          <w:b/>
          <w:sz w:val="24"/>
          <w:szCs w:val="24"/>
          <w:lang w:val="ro-RO"/>
        </w:rPr>
        <w:t>0</w:t>
      </w:r>
      <w:r w:rsidR="00477A6A">
        <w:rPr>
          <w:rFonts w:ascii="Tahoma" w:hAnsi="Tahoma" w:cs="Tahoma"/>
          <w:b/>
          <w:sz w:val="24"/>
          <w:szCs w:val="24"/>
          <w:lang w:val="ro-RO"/>
        </w:rPr>
        <w:t>7</w:t>
      </w:r>
      <w:r w:rsidR="00125F14" w:rsidRPr="003D2979">
        <w:rPr>
          <w:rFonts w:ascii="Tahoma" w:hAnsi="Tahoma" w:cs="Tahoma"/>
          <w:b/>
          <w:sz w:val="24"/>
          <w:szCs w:val="24"/>
          <w:lang w:val="ro-RO"/>
        </w:rPr>
        <w:t>.10.20</w:t>
      </w:r>
      <w:r w:rsidR="00477A6A">
        <w:rPr>
          <w:rFonts w:ascii="Tahoma" w:hAnsi="Tahoma" w:cs="Tahoma"/>
          <w:b/>
          <w:sz w:val="24"/>
          <w:szCs w:val="24"/>
          <w:lang w:val="ro-RO"/>
        </w:rPr>
        <w:t>22</w:t>
      </w:r>
    </w:p>
    <w:p w14:paraId="3EF0E312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3A43ED5A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5AF557EE" w14:textId="77777777" w:rsidR="00125F14" w:rsidRPr="003D2979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14:paraId="113B352F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3D1577" w:rsidRPr="003D2979">
        <w:rPr>
          <w:rFonts w:ascii="Tahoma" w:hAnsi="Tahoma" w:cs="Tahoma"/>
          <w:b/>
          <w:sz w:val="24"/>
          <w:szCs w:val="24"/>
          <w:lang w:val="ro-RO"/>
        </w:rPr>
        <w:t>1</w:t>
      </w: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 –</w:t>
      </w:r>
    </w:p>
    <w:p w14:paraId="2773F8E2" w14:textId="77777777" w:rsidR="00896081" w:rsidRPr="001A3C8F" w:rsidRDefault="00896081" w:rsidP="001A3C8F">
      <w:pPr>
        <w:rPr>
          <w:rFonts w:cs="Tahoma"/>
          <w:sz w:val="28"/>
          <w:szCs w:val="28"/>
          <w:lang w:val="ro-RO"/>
        </w:rPr>
      </w:pPr>
    </w:p>
    <w:p w14:paraId="271FC168" w14:textId="77777777" w:rsidR="00896081" w:rsidRPr="00896081" w:rsidRDefault="00896081" w:rsidP="0089608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Se citește un vector cu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 xml:space="preserve"> n</m:t>
        </m:r>
      </m:oMath>
      <w:r w:rsidRPr="00E16F02">
        <w:rPr>
          <w:rFonts w:cs="Tahoma"/>
          <w:sz w:val="28"/>
          <w:szCs w:val="28"/>
          <w:lang w:val="ro-RO"/>
        </w:rPr>
        <w:t xml:space="preserve"> numere întregi (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n≥2</m:t>
        </m:r>
      </m:oMath>
      <w:r>
        <w:rPr>
          <w:rFonts w:cs="Tahoma"/>
          <w:sz w:val="28"/>
          <w:szCs w:val="28"/>
          <w:lang w:val="ro-RO"/>
        </w:rPr>
        <w:t>). Să se aloce dinamic doi vectori care să conțină elemente</w:t>
      </w:r>
      <w:r w:rsidR="00B80FF2">
        <w:rPr>
          <w:rFonts w:cs="Tahoma"/>
          <w:sz w:val="28"/>
          <w:szCs w:val="28"/>
          <w:lang w:val="ro-RO"/>
        </w:rPr>
        <w:t>le</w:t>
      </w:r>
      <w:r>
        <w:rPr>
          <w:rFonts w:cs="Tahoma"/>
          <w:sz w:val="28"/>
          <w:szCs w:val="28"/>
          <w:lang w:val="ro-RO"/>
        </w:rPr>
        <w:t xml:space="preserve"> pozitive din vector, respectiv pe cele negative.</w:t>
      </w:r>
    </w:p>
    <w:p w14:paraId="084B7B51" w14:textId="77777777" w:rsidR="001D482B" w:rsidRPr="001D482B" w:rsidRDefault="001D482B" w:rsidP="001D482B">
      <w:pPr>
        <w:pStyle w:val="ListParagraph"/>
        <w:rPr>
          <w:rFonts w:cs="Tahoma"/>
          <w:sz w:val="28"/>
          <w:szCs w:val="28"/>
          <w:lang w:val="ro-RO"/>
        </w:rPr>
      </w:pPr>
    </w:p>
    <w:p w14:paraId="52C67F4F" w14:textId="77777777" w:rsidR="00C66B0E" w:rsidRPr="00CA2EC4" w:rsidRDefault="006A64FB" w:rsidP="00CA2EC4">
      <w:pPr>
        <w:pStyle w:val="ListParagraph"/>
        <w:numPr>
          <w:ilvl w:val="0"/>
          <w:numId w:val="3"/>
        </w:numPr>
        <w:spacing w:before="12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Scrieți un program C++</w:t>
      </w:r>
      <w:r w:rsidRPr="006A64FB">
        <w:rPr>
          <w:rFonts w:cs="Tahoma"/>
          <w:sz w:val="28"/>
          <w:szCs w:val="28"/>
          <w:lang w:val="ro-RO"/>
        </w:rPr>
        <w:t xml:space="preserve"> care citește de la tastatură un număr natural format din cel mult </w:t>
      </w:r>
      <w:r>
        <w:rPr>
          <w:rFonts w:cs="Tahoma"/>
          <w:sz w:val="28"/>
          <w:szCs w:val="28"/>
          <w:lang w:val="ro-RO"/>
        </w:rPr>
        <w:t xml:space="preserve">patru </w:t>
      </w:r>
      <w:r w:rsidRPr="006A64FB">
        <w:rPr>
          <w:rFonts w:cs="Tahoma"/>
          <w:sz w:val="28"/>
          <w:szCs w:val="28"/>
          <w:lang w:val="ro-RO"/>
        </w:rPr>
        <w:t>cifre, construiește în memorie un tablou bidimensional neregulat cu elemente întregi de forma indicată mai jos și apoi afișează pe ecran tabloul obținut.</w:t>
      </w:r>
    </w:p>
    <w:p w14:paraId="240ECBF9" w14:textId="77777777" w:rsidR="00656E03" w:rsidRDefault="00656E03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</w:p>
    <w:p w14:paraId="66B3D3DD" w14:textId="77777777" w:rsidR="006A64FB" w:rsidRPr="006A64FB" w:rsidRDefault="006A64FB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 w:rsidRPr="006A64FB">
        <w:rPr>
          <w:rFonts w:ascii="Courier New" w:hAnsi="Courier New" w:cs="Courier New"/>
          <w:sz w:val="28"/>
          <w:szCs w:val="28"/>
          <w:lang w:val="ro-RO"/>
        </w:rPr>
        <w:t>1</w:t>
      </w:r>
    </w:p>
    <w:p w14:paraId="1BD3BF45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</w:t>
      </w:r>
    </w:p>
    <w:p w14:paraId="255D88D1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1 2 3</w:t>
      </w:r>
    </w:p>
    <w:p w14:paraId="10569019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1 2 3 4</w:t>
      </w:r>
    </w:p>
    <w:p w14:paraId="63E2BE36" w14:textId="77777777" w:rsidR="006A64FB" w:rsidRPr="006A64FB" w:rsidRDefault="006A64FB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 w:rsidRPr="006A64FB">
        <w:rPr>
          <w:rFonts w:ascii="Courier New" w:hAnsi="Courier New" w:cs="Courier New"/>
          <w:sz w:val="28"/>
          <w:szCs w:val="28"/>
          <w:lang w:val="ro-RO"/>
        </w:rPr>
        <w:t>.........</w:t>
      </w:r>
    </w:p>
    <w:p w14:paraId="0CA80120" w14:textId="77777777" w:rsidR="002E509D" w:rsidRDefault="00805BDE" w:rsidP="00C6127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2 3 4 5 .........n</w:t>
      </w:r>
    </w:p>
    <w:p w14:paraId="243FE47F" w14:textId="77777777" w:rsidR="00107FAC" w:rsidRDefault="00107FAC" w:rsidP="00107FA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</w:p>
    <w:p w14:paraId="422D94A2" w14:textId="77777777" w:rsidR="00365C2D" w:rsidRDefault="00365C2D" w:rsidP="00107FAC">
      <w:pPr>
        <w:pStyle w:val="ListParagraph"/>
        <w:numPr>
          <w:ilvl w:val="0"/>
          <w:numId w:val="3"/>
        </w:numPr>
        <w:jc w:val="both"/>
        <w:rPr>
          <w:rFonts w:eastAsia="Times New Roman" w:cs="Segoe UI"/>
          <w:color w:val="212121"/>
          <w:sz w:val="28"/>
          <w:szCs w:val="28"/>
        </w:rPr>
      </w:pPr>
      <w:r>
        <w:rPr>
          <w:rFonts w:eastAsia="Times New Roman" w:cs="Segoe UI"/>
          <w:color w:val="212121"/>
          <w:sz w:val="28"/>
          <w:szCs w:val="28"/>
        </w:rPr>
        <w:t xml:space="preserve">La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departamentul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de training se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primește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o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listă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de </w:t>
      </w:r>
      <w:proofErr w:type="spellStart"/>
      <w:proofErr w:type="gramStart"/>
      <w:r>
        <w:rPr>
          <w:rFonts w:eastAsia="Times New Roman" w:cs="Segoe UI"/>
          <w:color w:val="212121"/>
          <w:sz w:val="28"/>
          <w:szCs w:val="28"/>
        </w:rPr>
        <w:t>cursuri</w:t>
      </w:r>
      <w:proofErr w:type="spellEnd"/>
      <w:r>
        <w:rPr>
          <w:rFonts w:eastAsia="Times New Roman" w:cs="Segoe UI"/>
          <w:color w:val="212121"/>
          <w:sz w:val="28"/>
          <w:szCs w:val="28"/>
        </w:rPr>
        <w:t>,</w:t>
      </w:r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r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împreună</w:t>
      </w:r>
      <w:proofErr w:type="spellEnd"/>
      <w:proofErr w:type="gramEnd"/>
      <w:r>
        <w:rPr>
          <w:rFonts w:eastAsia="Times New Roman" w:cs="Segoe UI"/>
          <w:color w:val="212121"/>
          <w:sz w:val="28"/>
          <w:szCs w:val="28"/>
        </w:rPr>
        <w:t xml:space="preserve"> cu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intervalul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desfășurare</w:t>
      </w:r>
      <w:proofErr w:type="spellEnd"/>
      <w:r w:rsidR="00B25717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B25717">
        <w:rPr>
          <w:rFonts w:eastAsia="Times New Roman" w:cs="Segoe UI"/>
          <w:color w:val="212121"/>
          <w:sz w:val="28"/>
          <w:szCs w:val="28"/>
        </w:rPr>
        <w:t>corespunzător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.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Directorul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dorește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să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printeze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o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listă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cu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aceste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cursuri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sortate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crescător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după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ora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de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început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>.</w:t>
      </w:r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Scrieți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un program care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să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il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ajute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pe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directorul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departamentului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de training.</w:t>
      </w:r>
    </w:p>
    <w:p w14:paraId="69ABE30A" w14:textId="77777777" w:rsidR="00107FAC" w:rsidRPr="00107FAC" w:rsidRDefault="00107FAC" w:rsidP="00107FAC">
      <w:pPr>
        <w:jc w:val="both"/>
        <w:rPr>
          <w:rFonts w:eastAsia="Times New Roman" w:cs="Segoe UI"/>
          <w:b/>
          <w:color w:val="212121"/>
          <w:sz w:val="28"/>
          <w:szCs w:val="28"/>
          <w:u w:val="single"/>
        </w:rPr>
      </w:pPr>
    </w:p>
    <w:tbl>
      <w:tblPr>
        <w:tblStyle w:val="TableGrid"/>
        <w:tblW w:w="0" w:type="auto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385"/>
      </w:tblGrid>
      <w:tr w:rsidR="00107FAC" w:rsidRPr="00CD005D" w14:paraId="3287169A" w14:textId="77777777" w:rsidTr="00B72130">
        <w:tc>
          <w:tcPr>
            <w:tcW w:w="4373" w:type="dxa"/>
            <w:tcBorders>
              <w:bottom w:val="single" w:sz="4" w:space="0" w:color="auto"/>
              <w:right w:val="single" w:sz="4" w:space="0" w:color="auto"/>
            </w:tcBorders>
          </w:tcPr>
          <w:p w14:paraId="0231EED2" w14:textId="77777777" w:rsidR="00107FAC" w:rsidRPr="00CD005D" w:rsidRDefault="00A17D50" w:rsidP="00B72130">
            <w:pPr>
              <w:pStyle w:val="ListParagraph"/>
              <w:ind w:left="0"/>
              <w:jc w:val="center"/>
              <w:rPr>
                <w:rFonts w:eastAsia="Times New Roman" w:cs="Segoe UI"/>
                <w:b/>
                <w:color w:val="212121"/>
                <w:sz w:val="28"/>
                <w:szCs w:val="28"/>
              </w:rPr>
            </w:pPr>
            <w:r>
              <w:rPr>
                <w:rFonts w:eastAsia="Times New Roman" w:cs="Segoe UI"/>
                <w:b/>
                <w:color w:val="212121"/>
                <w:sz w:val="28"/>
                <w:szCs w:val="28"/>
              </w:rPr>
              <w:t>Lista cursuri</w:t>
            </w:r>
          </w:p>
        </w:tc>
        <w:tc>
          <w:tcPr>
            <w:tcW w:w="4385" w:type="dxa"/>
            <w:tcBorders>
              <w:left w:val="single" w:sz="4" w:space="0" w:color="auto"/>
              <w:bottom w:val="single" w:sz="4" w:space="0" w:color="auto"/>
            </w:tcBorders>
          </w:tcPr>
          <w:p w14:paraId="50A3AF40" w14:textId="77777777" w:rsidR="00107FAC" w:rsidRPr="00CD005D" w:rsidRDefault="00A17D50" w:rsidP="00B72130">
            <w:pPr>
              <w:pStyle w:val="ListParagraph"/>
              <w:ind w:left="0"/>
              <w:jc w:val="center"/>
              <w:rPr>
                <w:rFonts w:eastAsia="Times New Roman" w:cs="Segoe UI"/>
                <w:b/>
                <w:color w:val="212121"/>
                <w:sz w:val="28"/>
                <w:szCs w:val="28"/>
              </w:rPr>
            </w:pPr>
            <w:r>
              <w:rPr>
                <w:rFonts w:eastAsia="Times New Roman" w:cs="Segoe UI"/>
                <w:b/>
                <w:color w:val="212121"/>
                <w:sz w:val="28"/>
                <w:szCs w:val="28"/>
              </w:rPr>
              <w:t>Lista cursuri ordonate</w:t>
            </w:r>
          </w:p>
        </w:tc>
      </w:tr>
      <w:tr w:rsidR="00107FAC" w14:paraId="4A9A2C6B" w14:textId="77777777" w:rsidTr="00B72130">
        <w:tc>
          <w:tcPr>
            <w:tcW w:w="4373" w:type="dxa"/>
            <w:tcBorders>
              <w:top w:val="single" w:sz="4" w:space="0" w:color="auto"/>
              <w:right w:val="single" w:sz="4" w:space="0" w:color="auto"/>
            </w:tcBorders>
          </w:tcPr>
          <w:p w14:paraId="037ACF17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>7</w:t>
            </w:r>
          </w:p>
          <w:p w14:paraId="1967613A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10:00-11:20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Java</w:t>
            </w:r>
          </w:p>
          <w:p w14:paraId="2E09A691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09:30-12:10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Baze de date</w:t>
            </w:r>
          </w:p>
          <w:p w14:paraId="4347E0DE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08:20-09:50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Linux</w:t>
            </w:r>
          </w:p>
          <w:p w14:paraId="378A7679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11:30-14:00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Structuri de date</w:t>
            </w:r>
          </w:p>
          <w:p w14:paraId="55EFC0EB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12:10-13:10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Algoritmi</w:t>
            </w:r>
          </w:p>
          <w:p w14:paraId="69C8E3B7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14:00-16:00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Javascript</w:t>
            </w:r>
          </w:p>
          <w:p w14:paraId="5AD4D658" w14:textId="77777777" w:rsidR="00107FAC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15:00-15:30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PHP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</w:tcPr>
          <w:p w14:paraId="322FD944" w14:textId="77777777" w:rsid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</w:p>
          <w:p w14:paraId="70AEE3BC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08:20 - 09:50  Linux</w:t>
            </w:r>
          </w:p>
          <w:p w14:paraId="0063A1EE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09:30 - 12:10  Baze de date</w:t>
            </w:r>
          </w:p>
          <w:p w14:paraId="0947DA0B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10:00 - 11:20  Java</w:t>
            </w:r>
          </w:p>
          <w:p w14:paraId="24847C6A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11:30 - 14:00  Structuri de date</w:t>
            </w:r>
          </w:p>
          <w:p w14:paraId="09A5BB01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12:10 - 13:10  Algoritmi</w:t>
            </w:r>
          </w:p>
          <w:p w14:paraId="3603CB0D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14:00 - 16:00  Javascript</w:t>
            </w:r>
          </w:p>
          <w:p w14:paraId="4A917DF6" w14:textId="77777777" w:rsidR="00107FAC" w:rsidRDefault="00F177ED" w:rsidP="00F177ED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15:00 - 15:30  PHP</w:t>
            </w:r>
          </w:p>
        </w:tc>
      </w:tr>
    </w:tbl>
    <w:p w14:paraId="17A6EDD9" w14:textId="77777777" w:rsidR="00107FAC" w:rsidRPr="00107FAC" w:rsidRDefault="00107FAC" w:rsidP="00107FA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</w:p>
    <w:p w14:paraId="79FF63A9" w14:textId="77777777" w:rsidR="00185A93" w:rsidRPr="009E2D70" w:rsidRDefault="00185A93" w:rsidP="00185A93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16"/>
          <w:szCs w:val="16"/>
          <w:lang w:val="ro-RO"/>
        </w:rPr>
      </w:pPr>
    </w:p>
    <w:p w14:paraId="559F55AF" w14:textId="77777777" w:rsidR="004262F0" w:rsidRDefault="004262F0" w:rsidP="004262F0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</w:p>
    <w:p w14:paraId="5CA70E30" w14:textId="77777777" w:rsidR="00C61274" w:rsidRDefault="00C61274" w:rsidP="00C612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Definiți o structură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 care să permită memorarea numelui, notelor, mediei și grupei corespunzătoare unui student.</w:t>
      </w:r>
    </w:p>
    <w:p w14:paraId="0FD82BB2" w14:textId="77777777" w:rsidR="00C61274" w:rsidRPr="00C61274" w:rsidRDefault="00C61274" w:rsidP="00C61274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Scrieți o funcție care să calculeze mediile celor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</m:t>
        </m:r>
      </m:oMath>
      <w:r w:rsidRPr="00C61274">
        <w:rPr>
          <w:rFonts w:cs="Tahoma"/>
          <w:sz w:val="28"/>
          <w:szCs w:val="28"/>
          <w:lang w:val="ro-RO"/>
        </w:rPr>
        <w:t xml:space="preserve"> studenți ale căror date sunt memorate într-un tablou unidimensional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t</m:t>
        </m:r>
      </m:oMath>
      <w:r w:rsidRPr="00C61274">
        <w:rPr>
          <w:rFonts w:cs="Tahoma"/>
          <w:sz w:val="28"/>
          <w:szCs w:val="28"/>
          <w:lang w:val="ro-RO"/>
        </w:rPr>
        <w:t xml:space="preserve"> cu elemente de tip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. </w:t>
      </w:r>
    </w:p>
    <w:p w14:paraId="7311007C" w14:textId="77777777" w:rsidR="00C61274" w:rsidRPr="00C61274" w:rsidRDefault="00C61274" w:rsidP="00C61274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Folosind funcția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qsort</m:t>
        </m:r>
      </m:oMath>
      <w:r w:rsidRPr="00C61274">
        <w:rPr>
          <w:rFonts w:cs="Tahoma"/>
          <w:sz w:val="28"/>
          <w:szCs w:val="28"/>
          <w:lang w:val="ro-RO"/>
        </w:rPr>
        <w:t xml:space="preserve"> din biblioteca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stdlib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  <w:lang w:val="ro-RO"/>
          </w:rPr>
          <m:t>.</m:t>
        </m:r>
        <m:r>
          <w:rPr>
            <w:rFonts w:ascii="Cambria Math" w:hAnsi="Cambria Math" w:cs="Tahoma"/>
            <w:sz w:val="28"/>
            <w:szCs w:val="28"/>
            <w:lang w:val="ro-RO"/>
          </w:rPr>
          <m:t>h</m:t>
        </m:r>
      </m:oMath>
      <w:r w:rsidRPr="00C61274">
        <w:rPr>
          <w:rFonts w:cs="Tahoma"/>
          <w:sz w:val="28"/>
          <w:szCs w:val="28"/>
          <w:lang w:val="ro-RO"/>
        </w:rPr>
        <w:t xml:space="preserve">, sortați elementele unui tablou unidimensional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t</m:t>
        </m:r>
      </m:oMath>
      <w:r w:rsidRPr="00C61274">
        <w:rPr>
          <w:rFonts w:cs="Tahoma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</m:t>
        </m:r>
      </m:oMath>
      <w:r w:rsidRPr="00C61274">
        <w:rPr>
          <w:rFonts w:cs="Tahoma"/>
          <w:sz w:val="28"/>
          <w:szCs w:val="28"/>
          <w:lang w:val="ro-RO"/>
        </w:rPr>
        <w:t xml:space="preserve"> elemente de tip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 în ordinea descrescătoare a mediilor, iar în cazul unor medii egale studenții respectivi se vor ordona alfabetic. Implementați funcția comparator corespunzătoare și scrieți apelul funcției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qsort</m:t>
        </m:r>
      </m:oMath>
      <w:r w:rsidRPr="00C61274">
        <w:rPr>
          <w:rFonts w:cs="Tahoma"/>
          <w:sz w:val="28"/>
          <w:szCs w:val="28"/>
          <w:lang w:val="ro-RO"/>
        </w:rPr>
        <w:t xml:space="preserve">.   </w:t>
      </w:r>
    </w:p>
    <w:p w14:paraId="6E4C976B" w14:textId="77777777" w:rsidR="00C61274" w:rsidRPr="00185A93" w:rsidRDefault="00C61274" w:rsidP="00185A93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16"/>
          <w:szCs w:val="16"/>
          <w:lang w:val="ro-RO"/>
        </w:rPr>
      </w:pPr>
    </w:p>
    <w:p w14:paraId="0B59E62D" w14:textId="77777777" w:rsidR="003D2979" w:rsidRPr="00E16F02" w:rsidRDefault="00B74CAD" w:rsidP="009E2D70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  <w:r w:rsidRPr="00E16F02">
        <w:rPr>
          <w:rFonts w:cs="Tahoma"/>
          <w:sz w:val="28"/>
          <w:szCs w:val="28"/>
          <w:lang w:val="ro-RO"/>
        </w:rPr>
        <w:t xml:space="preserve"> </w:t>
      </w:r>
    </w:p>
    <w:sectPr w:rsidR="003D2979" w:rsidRPr="00E16F02" w:rsidSect="00185A93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6739" w14:textId="77777777" w:rsidR="008038B9" w:rsidRDefault="008038B9" w:rsidP="00CA2EC4">
      <w:pPr>
        <w:spacing w:after="0" w:line="240" w:lineRule="auto"/>
      </w:pPr>
      <w:r>
        <w:separator/>
      </w:r>
    </w:p>
  </w:endnote>
  <w:endnote w:type="continuationSeparator" w:id="0">
    <w:p w14:paraId="1E46F61C" w14:textId="77777777" w:rsidR="008038B9" w:rsidRDefault="008038B9" w:rsidP="00CA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135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63D10" w14:textId="77777777" w:rsidR="00CA2EC4" w:rsidRDefault="00CA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D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1685A" w14:textId="77777777" w:rsidR="00CA2EC4" w:rsidRDefault="00CA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0E91" w14:textId="77777777" w:rsidR="008038B9" w:rsidRDefault="008038B9" w:rsidP="00CA2EC4">
      <w:pPr>
        <w:spacing w:after="0" w:line="240" w:lineRule="auto"/>
      </w:pPr>
      <w:r>
        <w:separator/>
      </w:r>
    </w:p>
  </w:footnote>
  <w:footnote w:type="continuationSeparator" w:id="0">
    <w:p w14:paraId="2BD2B5C0" w14:textId="77777777" w:rsidR="008038B9" w:rsidRDefault="008038B9" w:rsidP="00CA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9405">
    <w:abstractNumId w:val="4"/>
  </w:num>
  <w:num w:numId="2" w16cid:durableId="1719040484">
    <w:abstractNumId w:val="0"/>
  </w:num>
  <w:num w:numId="3" w16cid:durableId="1570653722">
    <w:abstractNumId w:val="5"/>
  </w:num>
  <w:num w:numId="4" w16cid:durableId="418646425">
    <w:abstractNumId w:val="1"/>
  </w:num>
  <w:num w:numId="5" w16cid:durableId="1692145099">
    <w:abstractNumId w:val="2"/>
  </w:num>
  <w:num w:numId="6" w16cid:durableId="369185252">
    <w:abstractNumId w:val="6"/>
  </w:num>
  <w:num w:numId="7" w16cid:durableId="234516079">
    <w:abstractNumId w:val="3"/>
  </w:num>
  <w:num w:numId="8" w16cid:durableId="1275018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070483"/>
    <w:rsid w:val="00096F74"/>
    <w:rsid w:val="00107FAC"/>
    <w:rsid w:val="00125F14"/>
    <w:rsid w:val="00185A93"/>
    <w:rsid w:val="00193448"/>
    <w:rsid w:val="001A3C8F"/>
    <w:rsid w:val="001D482B"/>
    <w:rsid w:val="001F6675"/>
    <w:rsid w:val="0026219F"/>
    <w:rsid w:val="00291374"/>
    <w:rsid w:val="002950DD"/>
    <w:rsid w:val="002E509D"/>
    <w:rsid w:val="0033301B"/>
    <w:rsid w:val="003656BC"/>
    <w:rsid w:val="00365C2D"/>
    <w:rsid w:val="0037102E"/>
    <w:rsid w:val="003D1577"/>
    <w:rsid w:val="003D2979"/>
    <w:rsid w:val="004262F0"/>
    <w:rsid w:val="00433367"/>
    <w:rsid w:val="004416D4"/>
    <w:rsid w:val="00477A6A"/>
    <w:rsid w:val="004F5354"/>
    <w:rsid w:val="00534D4A"/>
    <w:rsid w:val="00550E4F"/>
    <w:rsid w:val="00576CB1"/>
    <w:rsid w:val="005C130D"/>
    <w:rsid w:val="005C18A5"/>
    <w:rsid w:val="005E5C41"/>
    <w:rsid w:val="00656E03"/>
    <w:rsid w:val="006A64FB"/>
    <w:rsid w:val="006F1D53"/>
    <w:rsid w:val="006F7CBB"/>
    <w:rsid w:val="0070686E"/>
    <w:rsid w:val="00793211"/>
    <w:rsid w:val="00795438"/>
    <w:rsid w:val="007A3CDF"/>
    <w:rsid w:val="007A7B55"/>
    <w:rsid w:val="007D2C76"/>
    <w:rsid w:val="008038B9"/>
    <w:rsid w:val="00805BDE"/>
    <w:rsid w:val="008276CB"/>
    <w:rsid w:val="00885433"/>
    <w:rsid w:val="00896081"/>
    <w:rsid w:val="00940137"/>
    <w:rsid w:val="009E2D70"/>
    <w:rsid w:val="00A0491F"/>
    <w:rsid w:val="00A17D50"/>
    <w:rsid w:val="00A33B95"/>
    <w:rsid w:val="00A97C39"/>
    <w:rsid w:val="00AA2B83"/>
    <w:rsid w:val="00AC033A"/>
    <w:rsid w:val="00AC0B8D"/>
    <w:rsid w:val="00B25717"/>
    <w:rsid w:val="00B475F3"/>
    <w:rsid w:val="00B7224F"/>
    <w:rsid w:val="00B74CAD"/>
    <w:rsid w:val="00B80324"/>
    <w:rsid w:val="00B80FF2"/>
    <w:rsid w:val="00BE5500"/>
    <w:rsid w:val="00BE7BC2"/>
    <w:rsid w:val="00C61274"/>
    <w:rsid w:val="00C66B0E"/>
    <w:rsid w:val="00C73D2A"/>
    <w:rsid w:val="00CA2EC4"/>
    <w:rsid w:val="00E16F02"/>
    <w:rsid w:val="00E5028C"/>
    <w:rsid w:val="00E766A3"/>
    <w:rsid w:val="00ED2F2F"/>
    <w:rsid w:val="00F177ED"/>
    <w:rsid w:val="00F535F5"/>
    <w:rsid w:val="00F77860"/>
    <w:rsid w:val="00F95D3A"/>
    <w:rsid w:val="00FC3560"/>
    <w:rsid w:val="00FE7590"/>
    <w:rsid w:val="00FE7F21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928F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07FAC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C4"/>
  </w:style>
  <w:style w:type="paragraph" w:styleId="Footer">
    <w:name w:val="footer"/>
    <w:basedOn w:val="Normal"/>
    <w:link w:val="FooterChar"/>
    <w:uiPriority w:val="99"/>
    <w:unhideWhenUsed/>
    <w:rsid w:val="00CA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0" ma:contentTypeDescription="Create a new document." ma:contentTypeScope="" ma:versionID="2c81ae74e4e92055fa99db5fce4f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4F397-6DA3-4F54-8CA4-79972ABA00A7}"/>
</file>

<file path=customXml/itemProps2.xml><?xml version="1.0" encoding="utf-8"?>
<ds:datastoreItem xmlns:ds="http://schemas.openxmlformats.org/officeDocument/2006/customXml" ds:itemID="{36AF03A8-945F-4B13-8C37-456C30DDF50D}"/>
</file>

<file path=customXml/itemProps3.xml><?xml version="1.0" encoding="utf-8"?>
<ds:datastoreItem xmlns:ds="http://schemas.openxmlformats.org/officeDocument/2006/customXml" ds:itemID="{C861584E-45DA-4655-B160-E274BEA743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3</cp:revision>
  <dcterms:created xsi:type="dcterms:W3CDTF">2022-10-06T14:09:00Z</dcterms:created>
  <dcterms:modified xsi:type="dcterms:W3CDTF">2022-10-06T14:10:00Z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